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C8" w:rsidRDefault="00A672C8" w:rsidP="00A672C8">
      <w:pPr>
        <w:rPr>
          <w:rFonts w:ascii="Times New Roman" w:hAnsi="Times New Roman"/>
          <w:sz w:val="32"/>
          <w:szCs w:val="32"/>
        </w:rPr>
      </w:pPr>
    </w:p>
    <w:p w:rsidR="00A672C8" w:rsidRDefault="00A672C8" w:rsidP="00A672C8">
      <w:pPr>
        <w:rPr>
          <w:rFonts w:ascii="Times New Roman" w:hAnsi="Times New Roman"/>
          <w:sz w:val="32"/>
          <w:szCs w:val="32"/>
        </w:rPr>
      </w:pPr>
      <w:r>
        <w:rPr>
          <w:rFonts w:ascii="Arial" w:hAnsi="Arial" w:cs="Arial"/>
          <w:b/>
          <w:bCs/>
          <w:noProof/>
          <w:sz w:val="36"/>
          <w:szCs w:val="36"/>
          <w:lang w:eastAsia="pl-PL"/>
        </w:rPr>
        <w:drawing>
          <wp:inline distT="0" distB="0" distL="0" distR="0">
            <wp:extent cx="5753100" cy="77152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771525"/>
                    </a:xfrm>
                    <a:prstGeom prst="rect">
                      <a:avLst/>
                    </a:prstGeom>
                    <a:noFill/>
                    <a:ln w="9525">
                      <a:noFill/>
                      <a:miter lim="800000"/>
                      <a:headEnd/>
                      <a:tailEnd/>
                    </a:ln>
                  </pic:spPr>
                </pic:pic>
              </a:graphicData>
            </a:graphic>
          </wp:inline>
        </w:drawing>
      </w:r>
    </w:p>
    <w:p w:rsidR="00A672C8" w:rsidRDefault="00A672C8" w:rsidP="00A672C8">
      <w:pPr>
        <w:jc w:val="center"/>
        <w:rPr>
          <w:b/>
          <w:sz w:val="96"/>
          <w:szCs w:val="96"/>
        </w:rPr>
      </w:pPr>
    </w:p>
    <w:p w:rsidR="00A672C8" w:rsidRPr="008603A0" w:rsidRDefault="00A672C8" w:rsidP="00A672C8">
      <w:pPr>
        <w:jc w:val="center"/>
        <w:rPr>
          <w:rFonts w:ascii="Times New Roman" w:hAnsi="Times New Roman" w:cs="Times New Roman"/>
          <w:b/>
          <w:sz w:val="96"/>
          <w:szCs w:val="96"/>
        </w:rPr>
      </w:pPr>
      <w:r w:rsidRPr="008603A0">
        <w:rPr>
          <w:rFonts w:ascii="Times New Roman" w:hAnsi="Times New Roman" w:cs="Times New Roman"/>
          <w:b/>
          <w:sz w:val="96"/>
          <w:szCs w:val="96"/>
        </w:rPr>
        <w:t>Sprawozdanie</w:t>
      </w:r>
    </w:p>
    <w:p w:rsidR="00A672C8" w:rsidRPr="008603A0" w:rsidRDefault="00A672C8" w:rsidP="00A672C8">
      <w:pPr>
        <w:jc w:val="center"/>
        <w:rPr>
          <w:rFonts w:ascii="Times New Roman" w:hAnsi="Times New Roman" w:cs="Times New Roman"/>
          <w:b/>
          <w:sz w:val="96"/>
          <w:szCs w:val="96"/>
        </w:rPr>
      </w:pPr>
      <w:r w:rsidRPr="008603A0">
        <w:rPr>
          <w:rFonts w:ascii="Times New Roman" w:hAnsi="Times New Roman" w:cs="Times New Roman"/>
          <w:b/>
          <w:sz w:val="96"/>
          <w:szCs w:val="96"/>
        </w:rPr>
        <w:t>z działalności Powiatowego Urzędu Pracy w Piasecznie</w:t>
      </w:r>
    </w:p>
    <w:p w:rsidR="00A672C8" w:rsidRPr="008603A0" w:rsidRDefault="00A672C8" w:rsidP="00A672C8">
      <w:pPr>
        <w:jc w:val="center"/>
        <w:rPr>
          <w:rFonts w:ascii="Times New Roman" w:hAnsi="Times New Roman" w:cs="Times New Roman"/>
          <w:b/>
          <w:sz w:val="96"/>
          <w:szCs w:val="96"/>
        </w:rPr>
      </w:pPr>
      <w:r w:rsidRPr="008603A0">
        <w:rPr>
          <w:rFonts w:ascii="Times New Roman" w:hAnsi="Times New Roman" w:cs="Times New Roman"/>
          <w:b/>
          <w:sz w:val="96"/>
          <w:szCs w:val="96"/>
        </w:rPr>
        <w:t xml:space="preserve">  w 201</w:t>
      </w:r>
      <w:r w:rsidR="00D43D81">
        <w:rPr>
          <w:rFonts w:ascii="Times New Roman" w:hAnsi="Times New Roman" w:cs="Times New Roman"/>
          <w:b/>
          <w:sz w:val="96"/>
          <w:szCs w:val="96"/>
        </w:rPr>
        <w:t>5</w:t>
      </w:r>
      <w:r w:rsidRPr="008603A0">
        <w:rPr>
          <w:rFonts w:ascii="Times New Roman" w:hAnsi="Times New Roman" w:cs="Times New Roman"/>
          <w:b/>
          <w:sz w:val="96"/>
          <w:szCs w:val="96"/>
        </w:rPr>
        <w:t xml:space="preserve"> r.</w:t>
      </w:r>
    </w:p>
    <w:p w:rsidR="00A672C8" w:rsidRDefault="00A672C8" w:rsidP="00A672C8">
      <w:pPr>
        <w:jc w:val="center"/>
        <w:rPr>
          <w:rFonts w:ascii="Times New Roman" w:hAnsi="Times New Roman" w:cs="Times New Roman"/>
          <w:b/>
          <w:sz w:val="96"/>
          <w:szCs w:val="96"/>
        </w:rPr>
      </w:pPr>
    </w:p>
    <w:p w:rsidR="00A672C8" w:rsidRPr="008603A0" w:rsidRDefault="00A672C8" w:rsidP="00A672C8">
      <w:pPr>
        <w:jc w:val="center"/>
        <w:rPr>
          <w:rFonts w:ascii="Times New Roman" w:hAnsi="Times New Roman" w:cs="Times New Roman"/>
          <w:b/>
          <w:sz w:val="96"/>
          <w:szCs w:val="96"/>
        </w:rPr>
      </w:pPr>
    </w:p>
    <w:p w:rsidR="00A672C8" w:rsidRPr="008603A0" w:rsidRDefault="00D43D81" w:rsidP="00A672C8">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Luty</w:t>
      </w:r>
      <w:r w:rsidR="00B040BA">
        <w:rPr>
          <w:rFonts w:ascii="Times New Roman" w:hAnsi="Times New Roman" w:cs="Times New Roman"/>
          <w:b/>
          <w:sz w:val="24"/>
          <w:szCs w:val="24"/>
        </w:rPr>
        <w:t xml:space="preserve"> </w:t>
      </w:r>
      <w:r w:rsidR="00A672C8" w:rsidRPr="008603A0">
        <w:rPr>
          <w:rFonts w:ascii="Times New Roman" w:hAnsi="Times New Roman" w:cs="Times New Roman"/>
          <w:b/>
          <w:sz w:val="24"/>
          <w:szCs w:val="24"/>
        </w:rPr>
        <w:t>201</w:t>
      </w:r>
      <w:r w:rsidR="004D7F56">
        <w:rPr>
          <w:rFonts w:ascii="Times New Roman" w:hAnsi="Times New Roman" w:cs="Times New Roman"/>
          <w:b/>
          <w:sz w:val="24"/>
          <w:szCs w:val="24"/>
        </w:rPr>
        <w:t>6</w:t>
      </w:r>
    </w:p>
    <w:p w:rsidR="00A672C8" w:rsidRPr="00A20D92" w:rsidRDefault="00A672C8" w:rsidP="00A672C8">
      <w:pPr>
        <w:jc w:val="center"/>
        <w:rPr>
          <w:rFonts w:ascii="Times New Roman" w:hAnsi="Times New Roman" w:cs="Times New Roman"/>
          <w:b/>
          <w:sz w:val="24"/>
          <w:szCs w:val="24"/>
        </w:rPr>
      </w:pPr>
      <w:r w:rsidRPr="00A20D92">
        <w:rPr>
          <w:rFonts w:ascii="Times New Roman" w:hAnsi="Times New Roman" w:cs="Times New Roman"/>
          <w:b/>
          <w:sz w:val="24"/>
          <w:szCs w:val="24"/>
        </w:rPr>
        <w:lastRenderedPageBreak/>
        <w:t>Spis treści</w:t>
      </w:r>
    </w:p>
    <w:p w:rsidR="00F855D9" w:rsidRPr="004F297D" w:rsidRDefault="00F855D9" w:rsidP="00F855D9">
      <w:pPr>
        <w:pStyle w:val="Akapitzlist"/>
        <w:ind w:left="709" w:hanging="425"/>
        <w:rPr>
          <w:rFonts w:ascii="Times New Roman" w:hAnsi="Times New Roman"/>
          <w:b/>
          <w:sz w:val="28"/>
          <w:szCs w:val="28"/>
        </w:rPr>
      </w:pPr>
      <w:r>
        <w:rPr>
          <w:rFonts w:ascii="Times New Roman" w:hAnsi="Times New Roman"/>
          <w:b/>
          <w:sz w:val="24"/>
          <w:szCs w:val="24"/>
        </w:rPr>
        <w:t xml:space="preserve">I      </w:t>
      </w:r>
      <w:r w:rsidRPr="00EA2C66">
        <w:rPr>
          <w:rFonts w:ascii="Times New Roman" w:hAnsi="Times New Roman"/>
          <w:b/>
          <w:sz w:val="24"/>
          <w:szCs w:val="24"/>
        </w:rPr>
        <w:t xml:space="preserve">Dane dotyczące zarejestrowanych osób bezrobotnych </w:t>
      </w:r>
      <w:r>
        <w:rPr>
          <w:rFonts w:ascii="Times New Roman" w:hAnsi="Times New Roman"/>
          <w:b/>
          <w:sz w:val="24"/>
          <w:szCs w:val="24"/>
        </w:rPr>
        <w:br/>
        <w:t xml:space="preserve"> </w:t>
      </w:r>
      <w:r w:rsidRPr="00EA2C66">
        <w:rPr>
          <w:rFonts w:ascii="Times New Roman" w:hAnsi="Times New Roman"/>
          <w:b/>
          <w:sz w:val="24"/>
          <w:szCs w:val="24"/>
        </w:rPr>
        <w:t>i poszukujących pracy</w:t>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r>
      <w:r w:rsidRPr="00EA2C66">
        <w:rPr>
          <w:rFonts w:ascii="Times New Roman" w:hAnsi="Times New Roman"/>
          <w:b/>
          <w:sz w:val="24"/>
          <w:szCs w:val="24"/>
        </w:rPr>
        <w:tab/>
        <w:t xml:space="preserve">     str. 3</w:t>
      </w:r>
      <w:r>
        <w:rPr>
          <w:rFonts w:ascii="Times New Roman" w:hAnsi="Times New Roman"/>
          <w:b/>
          <w:sz w:val="24"/>
          <w:szCs w:val="24"/>
        </w:rPr>
        <w:t xml:space="preserve"> </w:t>
      </w:r>
      <w:r w:rsidRPr="00EA2C66">
        <w:rPr>
          <w:rFonts w:ascii="Times New Roman" w:hAnsi="Times New Roman"/>
          <w:b/>
          <w:sz w:val="24"/>
          <w:szCs w:val="24"/>
        </w:rPr>
        <w:t>- 1</w:t>
      </w:r>
      <w:r w:rsidR="00B95079">
        <w:rPr>
          <w:rFonts w:ascii="Times New Roman" w:hAnsi="Times New Roman"/>
          <w:b/>
          <w:sz w:val="24"/>
          <w:szCs w:val="24"/>
        </w:rPr>
        <w:t>2</w:t>
      </w:r>
      <w:r w:rsidRPr="00EA2C66">
        <w:rPr>
          <w:rFonts w:ascii="Times New Roman" w:hAnsi="Times New Roman"/>
          <w:sz w:val="24"/>
          <w:szCs w:val="24"/>
        </w:rPr>
        <w:t xml:space="preserve"> </w:t>
      </w:r>
      <w:r>
        <w:rPr>
          <w:rFonts w:ascii="Times New Roman" w:hAnsi="Times New Roman"/>
          <w:sz w:val="24"/>
          <w:szCs w:val="24"/>
        </w:rPr>
        <w:t xml:space="preserve"> 1. </w:t>
      </w:r>
      <w:r w:rsidRPr="00667DB3">
        <w:rPr>
          <w:rFonts w:ascii="Times New Roman" w:hAnsi="Times New Roman"/>
          <w:sz w:val="24"/>
          <w:szCs w:val="24"/>
        </w:rPr>
        <w:t xml:space="preserve">      Liczba bezrobotnych oraz stopa bezrobocia w powiecie piaseczyńskim,</w:t>
      </w:r>
      <w:r>
        <w:rPr>
          <w:rFonts w:ascii="Times New Roman" w:hAnsi="Times New Roman"/>
          <w:sz w:val="24"/>
          <w:szCs w:val="24"/>
        </w:rPr>
        <w:br/>
        <w:t xml:space="preserve">        </w:t>
      </w:r>
      <w:r w:rsidRPr="00667DB3">
        <w:rPr>
          <w:rFonts w:ascii="Times New Roman" w:hAnsi="Times New Roman"/>
          <w:sz w:val="24"/>
          <w:szCs w:val="24"/>
        </w:rPr>
        <w:t xml:space="preserve"> </w:t>
      </w:r>
      <w:r>
        <w:rPr>
          <w:rFonts w:ascii="Times New Roman" w:hAnsi="Times New Roman"/>
          <w:sz w:val="24"/>
          <w:szCs w:val="24"/>
        </w:rPr>
        <w:t xml:space="preserve"> </w:t>
      </w:r>
      <w:r w:rsidRPr="00667DB3">
        <w:rPr>
          <w:rFonts w:ascii="Times New Roman" w:hAnsi="Times New Roman"/>
          <w:sz w:val="24"/>
          <w:szCs w:val="24"/>
        </w:rPr>
        <w:t>województwie mazowieckim oraz w kraju w 2014r.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str.3</w:t>
      </w:r>
    </w:p>
    <w:p w:rsidR="00F855D9" w:rsidRDefault="00F855D9" w:rsidP="00F855D9">
      <w:pPr>
        <w:pStyle w:val="Akapitzlist"/>
        <w:spacing w:after="0" w:line="240" w:lineRule="auto"/>
        <w:ind w:left="709" w:hanging="1"/>
        <w:rPr>
          <w:rFonts w:ascii="Times New Roman" w:hAnsi="Times New Roman"/>
          <w:sz w:val="24"/>
          <w:szCs w:val="24"/>
        </w:rPr>
      </w:pPr>
      <w:r>
        <w:rPr>
          <w:rFonts w:ascii="Times New Roman" w:hAnsi="Times New Roman"/>
          <w:sz w:val="24"/>
          <w:szCs w:val="24"/>
        </w:rPr>
        <w:t xml:space="preserve">2.       </w:t>
      </w:r>
      <w:r w:rsidRPr="00EA2C66">
        <w:rPr>
          <w:rFonts w:ascii="Times New Roman" w:hAnsi="Times New Roman"/>
          <w:sz w:val="24"/>
          <w:szCs w:val="24"/>
        </w:rPr>
        <w:t>Liczba bezrobotnych oraz stopa bezrobocia w latach 2004 – 201</w:t>
      </w:r>
      <w:r>
        <w:rPr>
          <w:rFonts w:ascii="Times New Roman" w:hAnsi="Times New Roman"/>
          <w:sz w:val="24"/>
          <w:szCs w:val="24"/>
        </w:rPr>
        <w:t>4</w:t>
      </w:r>
      <w:r w:rsidRPr="00EA2C66">
        <w:rPr>
          <w:rFonts w:ascii="Times New Roman" w:hAnsi="Times New Roman"/>
          <w:sz w:val="24"/>
          <w:szCs w:val="24"/>
        </w:rPr>
        <w:tab/>
        <w:t xml:space="preserve">            </w:t>
      </w:r>
      <w:r>
        <w:rPr>
          <w:rFonts w:ascii="Times New Roman" w:hAnsi="Times New Roman"/>
          <w:sz w:val="24"/>
          <w:szCs w:val="24"/>
        </w:rPr>
        <w:t xml:space="preserve"> </w:t>
      </w:r>
      <w:r w:rsidRPr="00EA2C66">
        <w:rPr>
          <w:rFonts w:ascii="Times New Roman" w:hAnsi="Times New Roman"/>
          <w:sz w:val="24"/>
          <w:szCs w:val="24"/>
        </w:rPr>
        <w:t xml:space="preserve">str. </w:t>
      </w:r>
      <w:r>
        <w:rPr>
          <w:rFonts w:ascii="Times New Roman" w:hAnsi="Times New Roman"/>
          <w:sz w:val="24"/>
          <w:szCs w:val="24"/>
        </w:rPr>
        <w:t>4</w:t>
      </w:r>
    </w:p>
    <w:p w:rsidR="00F855D9" w:rsidRPr="00EB436A" w:rsidRDefault="00F855D9" w:rsidP="00F855D9">
      <w:pPr>
        <w:pStyle w:val="Akapitzlist"/>
        <w:spacing w:after="0" w:line="240" w:lineRule="auto"/>
        <w:ind w:left="1065" w:hanging="356"/>
        <w:rPr>
          <w:rFonts w:ascii="Times New Roman" w:hAnsi="Times New Roman"/>
          <w:sz w:val="24"/>
          <w:szCs w:val="24"/>
        </w:rPr>
      </w:pPr>
      <w:r>
        <w:rPr>
          <w:rFonts w:ascii="Times New Roman" w:hAnsi="Times New Roman"/>
          <w:sz w:val="24"/>
          <w:szCs w:val="24"/>
        </w:rPr>
        <w:t>3</w:t>
      </w:r>
      <w:r w:rsidRPr="00EA2C66">
        <w:rPr>
          <w:rFonts w:ascii="Times New Roman" w:hAnsi="Times New Roman"/>
          <w:sz w:val="24"/>
          <w:szCs w:val="24"/>
        </w:rPr>
        <w:t>.</w:t>
      </w:r>
      <w:r w:rsidRPr="009F3E06">
        <w:rPr>
          <w:rFonts w:ascii="Times New Roman" w:hAnsi="Times New Roman"/>
          <w:sz w:val="24"/>
          <w:szCs w:val="24"/>
        </w:rPr>
        <w:t xml:space="preserve">    </w:t>
      </w:r>
      <w:r>
        <w:rPr>
          <w:rFonts w:ascii="Times New Roman" w:hAnsi="Times New Roman"/>
          <w:sz w:val="24"/>
          <w:szCs w:val="24"/>
        </w:rPr>
        <w:t xml:space="preserve">   </w:t>
      </w:r>
      <w:r w:rsidRPr="00EB436A">
        <w:rPr>
          <w:rFonts w:ascii="Times New Roman" w:hAnsi="Times New Roman"/>
          <w:sz w:val="24"/>
          <w:szCs w:val="24"/>
        </w:rPr>
        <w:t>Napływ i odpływ bezrobotnych w poszczególnych miesiącach w 201</w:t>
      </w:r>
      <w:r>
        <w:rPr>
          <w:rFonts w:ascii="Times New Roman" w:hAnsi="Times New Roman"/>
          <w:sz w:val="24"/>
          <w:szCs w:val="24"/>
        </w:rPr>
        <w:t>4</w:t>
      </w:r>
      <w:r w:rsidRPr="00EB436A">
        <w:rPr>
          <w:rFonts w:ascii="Times New Roman" w:hAnsi="Times New Roman"/>
          <w:sz w:val="24"/>
          <w:szCs w:val="24"/>
        </w:rPr>
        <w:t xml:space="preserve"> r.</w:t>
      </w:r>
      <w:r w:rsidR="006535B8">
        <w:rPr>
          <w:rFonts w:ascii="Times New Roman" w:hAnsi="Times New Roman"/>
          <w:sz w:val="24"/>
          <w:szCs w:val="24"/>
        </w:rPr>
        <w:t xml:space="preserve">  </w:t>
      </w:r>
      <w:r w:rsidRPr="00EB436A">
        <w:rPr>
          <w:rFonts w:ascii="Times New Roman" w:hAnsi="Times New Roman"/>
          <w:sz w:val="24"/>
          <w:szCs w:val="24"/>
        </w:rPr>
        <w:t>str. 4</w:t>
      </w:r>
      <w:r w:rsidR="006535B8">
        <w:rPr>
          <w:rFonts w:ascii="Times New Roman" w:hAnsi="Times New Roman"/>
          <w:sz w:val="24"/>
          <w:szCs w:val="24"/>
        </w:rPr>
        <w:t>-5</w:t>
      </w:r>
    </w:p>
    <w:p w:rsidR="00F855D9" w:rsidRPr="002C0437" w:rsidRDefault="00F855D9" w:rsidP="002C0437">
      <w:pPr>
        <w:pStyle w:val="Akapitzlist"/>
        <w:numPr>
          <w:ilvl w:val="0"/>
          <w:numId w:val="29"/>
        </w:numPr>
        <w:spacing w:after="0" w:line="240" w:lineRule="auto"/>
        <w:rPr>
          <w:rFonts w:ascii="Times New Roman" w:hAnsi="Times New Roman"/>
          <w:sz w:val="24"/>
          <w:szCs w:val="24"/>
        </w:rPr>
      </w:pPr>
      <w:r w:rsidRPr="002C0437">
        <w:rPr>
          <w:rFonts w:ascii="Times New Roman" w:hAnsi="Times New Roman"/>
          <w:sz w:val="24"/>
          <w:szCs w:val="24"/>
        </w:rPr>
        <w:t xml:space="preserve">    Struktura bezrobotnych ze względu na czas pozostawania bez pracy, </w:t>
      </w:r>
      <w:r w:rsidRPr="002C0437">
        <w:rPr>
          <w:rFonts w:ascii="Times New Roman" w:hAnsi="Times New Roman"/>
          <w:sz w:val="24"/>
          <w:szCs w:val="24"/>
        </w:rPr>
        <w:br/>
        <w:t xml:space="preserve">    wiek, wykształcenie i staż  pracy na koniec 2014 r.</w:t>
      </w:r>
      <w:r w:rsidRPr="002C0437">
        <w:rPr>
          <w:rFonts w:ascii="Times New Roman" w:hAnsi="Times New Roman"/>
          <w:sz w:val="24"/>
          <w:szCs w:val="24"/>
        </w:rPr>
        <w:tab/>
      </w:r>
      <w:r w:rsidRPr="002C0437">
        <w:rPr>
          <w:rFonts w:ascii="Times New Roman" w:hAnsi="Times New Roman"/>
          <w:sz w:val="24"/>
          <w:szCs w:val="24"/>
        </w:rPr>
        <w:tab/>
      </w:r>
      <w:r w:rsidRPr="002C0437">
        <w:rPr>
          <w:rFonts w:ascii="Times New Roman" w:hAnsi="Times New Roman"/>
          <w:sz w:val="24"/>
          <w:szCs w:val="24"/>
        </w:rPr>
        <w:tab/>
        <w:t xml:space="preserve">           str.5-7</w:t>
      </w:r>
    </w:p>
    <w:p w:rsidR="00F855D9" w:rsidRPr="002C0437" w:rsidRDefault="002C0437" w:rsidP="002C0437">
      <w:pPr>
        <w:spacing w:after="0" w:line="240" w:lineRule="auto"/>
        <w:ind w:firstLine="705"/>
        <w:rPr>
          <w:rFonts w:ascii="Times New Roman" w:hAnsi="Times New Roman"/>
          <w:sz w:val="24"/>
          <w:szCs w:val="24"/>
        </w:rPr>
      </w:pPr>
      <w:r>
        <w:rPr>
          <w:rFonts w:ascii="Times New Roman" w:hAnsi="Times New Roman"/>
          <w:sz w:val="24"/>
          <w:szCs w:val="24"/>
        </w:rPr>
        <w:t>5.</w:t>
      </w:r>
      <w:r w:rsidR="00F855D9" w:rsidRPr="002C0437">
        <w:rPr>
          <w:rFonts w:ascii="Times New Roman" w:hAnsi="Times New Roman"/>
          <w:sz w:val="24"/>
          <w:szCs w:val="24"/>
        </w:rPr>
        <w:t xml:space="preserve">  </w:t>
      </w:r>
      <w:r>
        <w:rPr>
          <w:rFonts w:ascii="Times New Roman" w:hAnsi="Times New Roman"/>
          <w:sz w:val="24"/>
          <w:szCs w:val="24"/>
        </w:rPr>
        <w:t xml:space="preserve">   </w:t>
      </w:r>
      <w:r w:rsidR="00F855D9" w:rsidRPr="002C0437">
        <w:rPr>
          <w:rFonts w:ascii="Times New Roman" w:hAnsi="Times New Roman"/>
          <w:sz w:val="24"/>
          <w:szCs w:val="24"/>
        </w:rPr>
        <w:t xml:space="preserve">  Osoby w szczególnej sytuacji na rynku pracy w latach 2010 – 2014         str.8-10</w:t>
      </w:r>
    </w:p>
    <w:p w:rsidR="00F855D9" w:rsidRPr="002C0437" w:rsidRDefault="00F855D9" w:rsidP="002C0437">
      <w:pPr>
        <w:pStyle w:val="Akapitzlist"/>
        <w:numPr>
          <w:ilvl w:val="0"/>
          <w:numId w:val="31"/>
        </w:numPr>
        <w:tabs>
          <w:tab w:val="left" w:pos="1276"/>
        </w:tabs>
        <w:spacing w:after="0" w:line="240" w:lineRule="auto"/>
        <w:ind w:hanging="11"/>
        <w:rPr>
          <w:rFonts w:ascii="Times New Roman" w:hAnsi="Times New Roman"/>
          <w:sz w:val="24"/>
          <w:szCs w:val="24"/>
        </w:rPr>
      </w:pPr>
      <w:r w:rsidRPr="002C0437">
        <w:rPr>
          <w:rFonts w:ascii="Times New Roman" w:hAnsi="Times New Roman"/>
          <w:sz w:val="24"/>
          <w:szCs w:val="24"/>
        </w:rPr>
        <w:t xml:space="preserve"> Poziom bezrobocia w gminach powiatu piaseczyńskiego 2014r.</w:t>
      </w:r>
      <w:r w:rsidRPr="002C0437">
        <w:rPr>
          <w:rFonts w:ascii="Times New Roman" w:hAnsi="Times New Roman"/>
          <w:sz w:val="24"/>
          <w:szCs w:val="24"/>
        </w:rPr>
        <w:tab/>
        <w:t xml:space="preserve">       str.1</w:t>
      </w:r>
      <w:r w:rsidR="007670F3">
        <w:rPr>
          <w:rFonts w:ascii="Times New Roman" w:hAnsi="Times New Roman"/>
          <w:sz w:val="24"/>
          <w:szCs w:val="24"/>
        </w:rPr>
        <w:t>1</w:t>
      </w:r>
      <w:r w:rsidRPr="002C0437">
        <w:rPr>
          <w:rFonts w:ascii="Times New Roman" w:hAnsi="Times New Roman"/>
          <w:sz w:val="24"/>
          <w:szCs w:val="24"/>
        </w:rPr>
        <w:t>-12</w:t>
      </w:r>
    </w:p>
    <w:p w:rsidR="00F855D9" w:rsidRPr="00A20D92" w:rsidRDefault="00F855D9" w:rsidP="00F855D9">
      <w:pPr>
        <w:pStyle w:val="Akapitzlist"/>
        <w:spacing w:after="0" w:line="240" w:lineRule="auto"/>
        <w:ind w:left="1065"/>
        <w:rPr>
          <w:rFonts w:ascii="Times New Roman" w:hAnsi="Times New Roman"/>
          <w:b/>
          <w:sz w:val="24"/>
          <w:szCs w:val="24"/>
        </w:rPr>
      </w:pPr>
    </w:p>
    <w:p w:rsidR="00F855D9" w:rsidRPr="00BE42B3" w:rsidRDefault="00F855D9" w:rsidP="00F855D9">
      <w:pPr>
        <w:pStyle w:val="Akapitzlist"/>
        <w:numPr>
          <w:ilvl w:val="0"/>
          <w:numId w:val="17"/>
        </w:numPr>
        <w:spacing w:after="0" w:line="240" w:lineRule="auto"/>
        <w:rPr>
          <w:rFonts w:ascii="Times New Roman" w:hAnsi="Times New Roman"/>
          <w:b/>
          <w:sz w:val="24"/>
          <w:szCs w:val="24"/>
        </w:rPr>
      </w:pPr>
      <w:r w:rsidRPr="00BE42B3">
        <w:rPr>
          <w:rFonts w:ascii="Times New Roman" w:hAnsi="Times New Roman"/>
          <w:b/>
          <w:sz w:val="24"/>
          <w:szCs w:val="24"/>
        </w:rPr>
        <w:t>Usługi rynku pracy</w:t>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t xml:space="preserve">    </w:t>
      </w:r>
      <w:r>
        <w:rPr>
          <w:rFonts w:ascii="Times New Roman" w:hAnsi="Times New Roman"/>
          <w:b/>
          <w:sz w:val="24"/>
          <w:szCs w:val="24"/>
        </w:rPr>
        <w:tab/>
        <w:t xml:space="preserve">    </w:t>
      </w:r>
      <w:r w:rsidRPr="00BE42B3">
        <w:rPr>
          <w:rFonts w:ascii="Times New Roman" w:hAnsi="Times New Roman"/>
          <w:b/>
          <w:sz w:val="24"/>
          <w:szCs w:val="24"/>
        </w:rPr>
        <w:t>str. 1</w:t>
      </w:r>
      <w:r>
        <w:rPr>
          <w:rFonts w:ascii="Times New Roman" w:hAnsi="Times New Roman"/>
          <w:b/>
          <w:sz w:val="24"/>
          <w:szCs w:val="24"/>
        </w:rPr>
        <w:t>2</w:t>
      </w:r>
      <w:r w:rsidRPr="00BE42B3">
        <w:rPr>
          <w:rFonts w:ascii="Times New Roman" w:hAnsi="Times New Roman"/>
          <w:b/>
          <w:sz w:val="24"/>
          <w:szCs w:val="24"/>
        </w:rPr>
        <w:t xml:space="preserve"> -</w:t>
      </w:r>
      <w:r>
        <w:rPr>
          <w:rFonts w:ascii="Times New Roman" w:hAnsi="Times New Roman"/>
          <w:b/>
          <w:sz w:val="24"/>
          <w:szCs w:val="24"/>
        </w:rPr>
        <w:t>21</w:t>
      </w:r>
    </w:p>
    <w:p w:rsidR="00F855D9" w:rsidRPr="009F3E06" w:rsidRDefault="00F855D9" w:rsidP="00F855D9">
      <w:pPr>
        <w:pStyle w:val="Akapitzlist"/>
        <w:numPr>
          <w:ilvl w:val="0"/>
          <w:numId w:val="7"/>
        </w:numPr>
        <w:tabs>
          <w:tab w:val="left" w:pos="1134"/>
        </w:tabs>
        <w:spacing w:after="0" w:line="240" w:lineRule="auto"/>
        <w:ind w:hanging="11"/>
        <w:rPr>
          <w:rFonts w:ascii="Times New Roman" w:hAnsi="Times New Roman"/>
          <w:sz w:val="24"/>
          <w:szCs w:val="24"/>
        </w:rPr>
      </w:pPr>
      <w:r w:rsidRPr="009F3E06">
        <w:rPr>
          <w:rFonts w:ascii="Times New Roman" w:hAnsi="Times New Roman"/>
          <w:sz w:val="24"/>
          <w:szCs w:val="24"/>
        </w:rPr>
        <w:t xml:space="preserve">     Pośrednictwo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str. </w:t>
      </w:r>
      <w:r>
        <w:rPr>
          <w:rFonts w:ascii="Times New Roman" w:hAnsi="Times New Roman"/>
          <w:sz w:val="24"/>
          <w:szCs w:val="24"/>
        </w:rPr>
        <w:t>12-13</w:t>
      </w:r>
    </w:p>
    <w:p w:rsidR="00F855D9"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Giełdy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 xml:space="preserve"> </w:t>
      </w:r>
      <w:r w:rsidRPr="009F3E06">
        <w:rPr>
          <w:rFonts w:ascii="Times New Roman" w:hAnsi="Times New Roman"/>
          <w:sz w:val="24"/>
          <w:szCs w:val="24"/>
        </w:rPr>
        <w:t>1</w:t>
      </w:r>
      <w:r>
        <w:rPr>
          <w:rFonts w:ascii="Times New Roman" w:hAnsi="Times New Roman"/>
          <w:sz w:val="24"/>
          <w:szCs w:val="24"/>
        </w:rPr>
        <w:t>3</w:t>
      </w:r>
    </w:p>
    <w:p w:rsidR="00F855D9"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Targi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13-1</w:t>
      </w:r>
      <w:r w:rsidR="00646C81">
        <w:rPr>
          <w:rFonts w:ascii="Times New Roman" w:hAnsi="Times New Roman"/>
          <w:sz w:val="24"/>
          <w:szCs w:val="24"/>
        </w:rPr>
        <w:t>5</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Pr>
          <w:rFonts w:ascii="Times New Roman" w:hAnsi="Times New Roman"/>
          <w:sz w:val="24"/>
          <w:szCs w:val="24"/>
        </w:rPr>
        <w:t>Pomoc osobom niepełnosprawnym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str.1</w:t>
      </w:r>
      <w:r w:rsidR="00646C81">
        <w:rPr>
          <w:rFonts w:ascii="Times New Roman" w:hAnsi="Times New Roman"/>
          <w:sz w:val="24"/>
          <w:szCs w:val="24"/>
        </w:rPr>
        <w:t>5</w:t>
      </w:r>
      <w:r>
        <w:rPr>
          <w:rFonts w:ascii="Times New Roman" w:hAnsi="Times New Roman"/>
          <w:sz w:val="24"/>
          <w:szCs w:val="24"/>
        </w:rPr>
        <w:t>-16</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 xml:space="preserve">Usługi </w:t>
      </w:r>
      <w:proofErr w:type="spellStart"/>
      <w:r w:rsidRPr="009F3E06">
        <w:rPr>
          <w:rFonts w:ascii="Times New Roman" w:hAnsi="Times New Roman"/>
          <w:sz w:val="24"/>
          <w:szCs w:val="24"/>
        </w:rPr>
        <w:t>Eures</w:t>
      </w:r>
      <w:proofErr w:type="spellEnd"/>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     str. </w:t>
      </w:r>
      <w:r>
        <w:rPr>
          <w:rFonts w:ascii="Times New Roman" w:hAnsi="Times New Roman"/>
          <w:sz w:val="24"/>
          <w:szCs w:val="24"/>
        </w:rPr>
        <w:t>16</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Zwolnienia grupowe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 xml:space="preserve"> </w:t>
      </w:r>
      <w:r w:rsidRPr="009F3E06">
        <w:rPr>
          <w:rFonts w:ascii="Times New Roman" w:hAnsi="Times New Roman"/>
          <w:sz w:val="24"/>
          <w:szCs w:val="24"/>
        </w:rPr>
        <w:t>1</w:t>
      </w:r>
      <w:r>
        <w:rPr>
          <w:rFonts w:ascii="Times New Roman" w:hAnsi="Times New Roman"/>
          <w:sz w:val="24"/>
          <w:szCs w:val="24"/>
        </w:rPr>
        <w:t>6</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Zatrudnianie cudzoziemców</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str.1</w:t>
      </w:r>
      <w:r>
        <w:rPr>
          <w:rFonts w:ascii="Times New Roman" w:hAnsi="Times New Roman"/>
          <w:sz w:val="24"/>
          <w:szCs w:val="24"/>
        </w:rPr>
        <w:t>6-19</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Rejestracja oświadczeń o zamiarze powierzenia wykonywania</w:t>
      </w:r>
      <w:r w:rsidRPr="009F3E06">
        <w:rPr>
          <w:rFonts w:ascii="Times New Roman" w:hAnsi="Times New Roman"/>
          <w:sz w:val="24"/>
          <w:szCs w:val="24"/>
        </w:rPr>
        <w:br/>
        <w:t xml:space="preserve">            pracy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str.1</w:t>
      </w:r>
      <w:r>
        <w:rPr>
          <w:rFonts w:ascii="Times New Roman" w:hAnsi="Times New Roman"/>
          <w:sz w:val="24"/>
          <w:szCs w:val="24"/>
        </w:rPr>
        <w:t>9-20</w:t>
      </w:r>
    </w:p>
    <w:p w:rsidR="00F855D9" w:rsidRPr="009F3E06" w:rsidRDefault="00F855D9" w:rsidP="00F855D9">
      <w:pPr>
        <w:pStyle w:val="Akapitzlist"/>
        <w:numPr>
          <w:ilvl w:val="0"/>
          <w:numId w:val="7"/>
        </w:numPr>
        <w:spacing w:after="0" w:line="240" w:lineRule="auto"/>
        <w:ind w:hanging="11"/>
        <w:rPr>
          <w:rFonts w:ascii="Times New Roman" w:hAnsi="Times New Roman"/>
          <w:sz w:val="24"/>
          <w:szCs w:val="24"/>
        </w:rPr>
      </w:pPr>
      <w:r w:rsidRPr="009F3E06">
        <w:rPr>
          <w:rFonts w:ascii="Times New Roman" w:hAnsi="Times New Roman"/>
          <w:sz w:val="24"/>
          <w:szCs w:val="24"/>
        </w:rPr>
        <w:t>Poradnictwo zawodowe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20</w:t>
      </w:r>
    </w:p>
    <w:p w:rsidR="00F855D9" w:rsidRDefault="00F855D9" w:rsidP="00F855D9">
      <w:pPr>
        <w:pStyle w:val="Akapitzlist"/>
        <w:numPr>
          <w:ilvl w:val="0"/>
          <w:numId w:val="7"/>
        </w:numPr>
        <w:spacing w:after="0" w:line="240" w:lineRule="auto"/>
        <w:ind w:hanging="44"/>
        <w:rPr>
          <w:rFonts w:ascii="Times New Roman" w:hAnsi="Times New Roman"/>
          <w:sz w:val="24"/>
          <w:szCs w:val="24"/>
        </w:rPr>
      </w:pPr>
      <w:r w:rsidRPr="009F3E06">
        <w:rPr>
          <w:rFonts w:ascii="Times New Roman" w:hAnsi="Times New Roman"/>
          <w:sz w:val="24"/>
          <w:szCs w:val="24"/>
        </w:rPr>
        <w:t xml:space="preserve">Pomoc w aktywnym poszukiwaniu pracy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sidRPr="009F3E06">
        <w:rPr>
          <w:rFonts w:ascii="Times New Roman" w:hAnsi="Times New Roman"/>
          <w:sz w:val="24"/>
          <w:szCs w:val="24"/>
        </w:rPr>
        <w:t>str.</w:t>
      </w:r>
      <w:r>
        <w:rPr>
          <w:rFonts w:ascii="Times New Roman" w:hAnsi="Times New Roman"/>
          <w:sz w:val="24"/>
          <w:szCs w:val="24"/>
        </w:rPr>
        <w:t>21</w:t>
      </w:r>
    </w:p>
    <w:p w:rsidR="00F855D9" w:rsidRPr="009F3E06" w:rsidRDefault="00F855D9" w:rsidP="00F855D9">
      <w:pPr>
        <w:pStyle w:val="Akapitzlist"/>
        <w:numPr>
          <w:ilvl w:val="0"/>
          <w:numId w:val="7"/>
        </w:numPr>
        <w:spacing w:after="0" w:line="240" w:lineRule="auto"/>
        <w:ind w:hanging="44"/>
        <w:rPr>
          <w:rFonts w:ascii="Times New Roman" w:hAnsi="Times New Roman"/>
          <w:sz w:val="24"/>
          <w:szCs w:val="24"/>
        </w:rPr>
      </w:pPr>
      <w:r>
        <w:rPr>
          <w:rFonts w:ascii="Times New Roman" w:hAnsi="Times New Roman"/>
          <w:sz w:val="24"/>
          <w:szCs w:val="24"/>
        </w:rPr>
        <w:t>Ustalanie profilu pomocy dla osób bezrobotnych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str.21</w:t>
      </w:r>
    </w:p>
    <w:p w:rsidR="00F855D9" w:rsidRDefault="00F855D9" w:rsidP="00F855D9">
      <w:pPr>
        <w:pStyle w:val="Akapitzlist"/>
        <w:numPr>
          <w:ilvl w:val="0"/>
          <w:numId w:val="17"/>
        </w:numPr>
        <w:spacing w:after="0" w:line="240" w:lineRule="auto"/>
        <w:rPr>
          <w:rFonts w:ascii="Times New Roman" w:hAnsi="Times New Roman"/>
          <w:b/>
          <w:sz w:val="24"/>
          <w:szCs w:val="24"/>
        </w:rPr>
      </w:pPr>
      <w:r>
        <w:rPr>
          <w:rFonts w:ascii="Times New Roman" w:hAnsi="Times New Roman"/>
          <w:b/>
          <w:sz w:val="24"/>
          <w:szCs w:val="24"/>
        </w:rPr>
        <w:t xml:space="preserve">Działania PUP realizowane w partnerstwie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str.22-26</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sidRPr="00BE42B3">
        <w:rPr>
          <w:rFonts w:ascii="Times New Roman" w:hAnsi="Times New Roman"/>
          <w:sz w:val="24"/>
          <w:szCs w:val="24"/>
        </w:rPr>
        <w:t>Warsztaty ABC Przedsiębiorczości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str.22</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Pr>
          <w:rFonts w:ascii="Times New Roman" w:hAnsi="Times New Roman"/>
          <w:sz w:val="24"/>
          <w:szCs w:val="24"/>
        </w:rPr>
        <w:t xml:space="preserve">Spotkanie dla osób planujących wyjazd za granicę w celu </w:t>
      </w:r>
      <w:r>
        <w:rPr>
          <w:rFonts w:ascii="Times New Roman" w:hAnsi="Times New Roman"/>
          <w:sz w:val="24"/>
          <w:szCs w:val="24"/>
        </w:rPr>
        <w:br/>
        <w:t xml:space="preserve">            poszukiwania pracy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str.22</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Pr>
          <w:rFonts w:ascii="Times New Roman" w:hAnsi="Times New Roman"/>
          <w:sz w:val="24"/>
          <w:szCs w:val="24"/>
        </w:rPr>
        <w:t>Udział PUP w Piasecznie w Dniach Techniki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46C81">
        <w:rPr>
          <w:rFonts w:ascii="Times New Roman" w:hAnsi="Times New Roman"/>
          <w:sz w:val="24"/>
          <w:szCs w:val="24"/>
        </w:rPr>
        <w:t xml:space="preserve"> </w:t>
      </w:r>
      <w:r>
        <w:rPr>
          <w:rFonts w:ascii="Times New Roman" w:hAnsi="Times New Roman"/>
          <w:sz w:val="24"/>
          <w:szCs w:val="24"/>
        </w:rPr>
        <w:t>str.</w:t>
      </w:r>
      <w:r w:rsidR="00763F3A">
        <w:rPr>
          <w:rFonts w:ascii="Times New Roman" w:hAnsi="Times New Roman"/>
          <w:sz w:val="24"/>
          <w:szCs w:val="24"/>
        </w:rPr>
        <w:t>22-</w:t>
      </w:r>
      <w:r>
        <w:rPr>
          <w:rFonts w:ascii="Times New Roman" w:hAnsi="Times New Roman"/>
          <w:sz w:val="24"/>
          <w:szCs w:val="24"/>
        </w:rPr>
        <w:t>23</w:t>
      </w:r>
    </w:p>
    <w:p w:rsidR="00F855D9" w:rsidRDefault="00F855D9" w:rsidP="00F855D9">
      <w:pPr>
        <w:pStyle w:val="Akapitzlist"/>
        <w:numPr>
          <w:ilvl w:val="0"/>
          <w:numId w:val="18"/>
        </w:numPr>
        <w:spacing w:after="0" w:line="240" w:lineRule="auto"/>
        <w:ind w:hanging="11"/>
        <w:rPr>
          <w:rFonts w:ascii="Times New Roman" w:hAnsi="Times New Roman"/>
          <w:sz w:val="24"/>
          <w:szCs w:val="24"/>
        </w:rPr>
      </w:pPr>
      <w:r>
        <w:rPr>
          <w:rFonts w:ascii="Times New Roman" w:hAnsi="Times New Roman"/>
          <w:sz w:val="24"/>
          <w:szCs w:val="24"/>
        </w:rPr>
        <w:t>Współpraca z Ośrodkami Pomocy Społecznej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str.23</w:t>
      </w:r>
    </w:p>
    <w:p w:rsidR="00F855D9" w:rsidRPr="009C5708" w:rsidRDefault="00F855D9" w:rsidP="00DE495C">
      <w:pPr>
        <w:pStyle w:val="Akapitzlist"/>
        <w:numPr>
          <w:ilvl w:val="0"/>
          <w:numId w:val="18"/>
        </w:numPr>
        <w:spacing w:before="100" w:beforeAutospacing="1" w:after="0" w:line="240" w:lineRule="auto"/>
        <w:ind w:right="-1" w:hanging="11"/>
        <w:rPr>
          <w:rFonts w:ascii="Times New Roman" w:hAnsi="Times New Roman"/>
          <w:sz w:val="24"/>
          <w:szCs w:val="24"/>
        </w:rPr>
      </w:pPr>
      <w:r w:rsidRPr="009C5708">
        <w:rPr>
          <w:rFonts w:ascii="Times New Roman" w:hAnsi="Times New Roman"/>
          <w:sz w:val="24"/>
          <w:szCs w:val="24"/>
        </w:rPr>
        <w:t xml:space="preserve">Realizacja projektu pn. „Broker edukacyjny – </w:t>
      </w:r>
      <w:r w:rsidR="00DE495C">
        <w:rPr>
          <w:rFonts w:ascii="Times New Roman" w:hAnsi="Times New Roman"/>
          <w:sz w:val="24"/>
          <w:szCs w:val="24"/>
        </w:rPr>
        <w:br/>
        <w:t xml:space="preserve">            </w:t>
      </w:r>
      <w:r w:rsidRPr="009C5708">
        <w:rPr>
          <w:rFonts w:ascii="Times New Roman" w:hAnsi="Times New Roman"/>
          <w:sz w:val="24"/>
          <w:szCs w:val="24"/>
        </w:rPr>
        <w:t>budujemy</w:t>
      </w:r>
      <w:r w:rsidR="00DE495C">
        <w:rPr>
          <w:rFonts w:ascii="Times New Roman" w:hAnsi="Times New Roman"/>
          <w:sz w:val="24"/>
          <w:szCs w:val="24"/>
        </w:rPr>
        <w:t xml:space="preserve"> ka</w:t>
      </w:r>
      <w:r w:rsidRPr="009C5708">
        <w:rPr>
          <w:rFonts w:ascii="Times New Roman" w:hAnsi="Times New Roman"/>
          <w:sz w:val="24"/>
          <w:szCs w:val="24"/>
        </w:rPr>
        <w:t>pitał</w:t>
      </w:r>
      <w:r w:rsidR="00DE495C">
        <w:rPr>
          <w:rFonts w:ascii="Times New Roman" w:hAnsi="Times New Roman"/>
          <w:sz w:val="24"/>
          <w:szCs w:val="24"/>
        </w:rPr>
        <w:t xml:space="preserve"> </w:t>
      </w:r>
      <w:r w:rsidRPr="009C5708">
        <w:rPr>
          <w:rFonts w:ascii="Times New Roman" w:hAnsi="Times New Roman"/>
          <w:sz w:val="24"/>
          <w:szCs w:val="24"/>
        </w:rPr>
        <w:t>kariery”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str.23-24</w:t>
      </w:r>
    </w:p>
    <w:p w:rsidR="00F855D9" w:rsidRPr="009C5708" w:rsidRDefault="00F855D9" w:rsidP="00F855D9">
      <w:pPr>
        <w:pStyle w:val="Akapitzlist"/>
        <w:numPr>
          <w:ilvl w:val="0"/>
          <w:numId w:val="18"/>
        </w:numPr>
        <w:spacing w:after="0" w:line="240" w:lineRule="auto"/>
        <w:ind w:right="-1" w:hanging="11"/>
        <w:jc w:val="both"/>
        <w:rPr>
          <w:rFonts w:ascii="Times New Roman" w:hAnsi="Times New Roman"/>
          <w:sz w:val="24"/>
          <w:szCs w:val="24"/>
        </w:rPr>
      </w:pPr>
      <w:r w:rsidRPr="009C5708">
        <w:rPr>
          <w:rFonts w:ascii="Times New Roman" w:hAnsi="Times New Roman"/>
          <w:sz w:val="24"/>
          <w:szCs w:val="24"/>
        </w:rPr>
        <w:t>Realizacja projektu pn. „Zacznij od nowa”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63F3A">
        <w:rPr>
          <w:rFonts w:ascii="Times New Roman" w:hAnsi="Times New Roman"/>
          <w:sz w:val="24"/>
          <w:szCs w:val="24"/>
        </w:rPr>
        <w:t xml:space="preserve">    </w:t>
      </w:r>
      <w:r>
        <w:rPr>
          <w:rFonts w:ascii="Times New Roman" w:hAnsi="Times New Roman"/>
          <w:sz w:val="24"/>
          <w:szCs w:val="24"/>
        </w:rPr>
        <w:t>str.24</w:t>
      </w:r>
    </w:p>
    <w:p w:rsidR="00F855D9" w:rsidRPr="009C5708" w:rsidRDefault="00F855D9" w:rsidP="00F855D9">
      <w:pPr>
        <w:pStyle w:val="Akapitzlist"/>
        <w:numPr>
          <w:ilvl w:val="0"/>
          <w:numId w:val="18"/>
        </w:numPr>
        <w:spacing w:after="0" w:line="240" w:lineRule="auto"/>
        <w:ind w:hanging="11"/>
        <w:jc w:val="both"/>
        <w:rPr>
          <w:rFonts w:ascii="Times New Roman" w:hAnsi="Times New Roman"/>
          <w:sz w:val="24"/>
          <w:szCs w:val="24"/>
        </w:rPr>
      </w:pPr>
      <w:r w:rsidRPr="009C5708">
        <w:rPr>
          <w:rFonts w:ascii="Times New Roman" w:hAnsi="Times New Roman"/>
          <w:sz w:val="24"/>
          <w:szCs w:val="24"/>
        </w:rPr>
        <w:t>Realizacja projektu „Pełnosprawni w pracy</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str.25</w:t>
      </w:r>
    </w:p>
    <w:p w:rsidR="00F855D9" w:rsidRPr="009C5708" w:rsidRDefault="00646C81" w:rsidP="00F855D9">
      <w:pPr>
        <w:pStyle w:val="Akapitzlist"/>
        <w:numPr>
          <w:ilvl w:val="0"/>
          <w:numId w:val="18"/>
        </w:numPr>
        <w:spacing w:after="0" w:line="240" w:lineRule="auto"/>
        <w:ind w:hanging="11"/>
        <w:textAlignment w:val="baseline"/>
        <w:rPr>
          <w:rFonts w:ascii="Times New Roman" w:hAnsi="Times New Roman"/>
          <w:sz w:val="24"/>
          <w:szCs w:val="24"/>
        </w:rPr>
      </w:pPr>
      <w:r w:rsidRPr="009C5708">
        <w:rPr>
          <w:rFonts w:ascii="Times New Roman" w:hAnsi="Times New Roman"/>
          <w:sz w:val="24"/>
          <w:szCs w:val="24"/>
        </w:rPr>
        <w:t>Spotkania Firm Rodzinnych w powiecie piaseczyńskim</w:t>
      </w:r>
      <w:r>
        <w:rPr>
          <w:rFonts w:ascii="Times New Roman" w:hAnsi="Times New Roman"/>
          <w:sz w:val="24"/>
          <w:szCs w:val="24"/>
        </w:rPr>
        <w:t xml:space="preserve">       </w:t>
      </w:r>
      <w:r w:rsidR="00F855D9">
        <w:rPr>
          <w:rFonts w:ascii="Times New Roman" w:hAnsi="Times New Roman"/>
          <w:sz w:val="24"/>
          <w:szCs w:val="24"/>
        </w:rPr>
        <w:tab/>
        <w:t xml:space="preserve">            str.25</w:t>
      </w:r>
    </w:p>
    <w:p w:rsidR="00F855D9" w:rsidRPr="009C5708" w:rsidRDefault="00646C81" w:rsidP="00F855D9">
      <w:pPr>
        <w:pStyle w:val="Akapitzlist"/>
        <w:numPr>
          <w:ilvl w:val="0"/>
          <w:numId w:val="18"/>
        </w:numPr>
        <w:tabs>
          <w:tab w:val="left" w:pos="426"/>
        </w:tabs>
        <w:spacing w:after="0" w:line="240" w:lineRule="auto"/>
        <w:ind w:hanging="11"/>
        <w:outlineLvl w:val="3"/>
        <w:rPr>
          <w:rFonts w:ascii="Times New Roman" w:hAnsi="Times New Roman"/>
          <w:sz w:val="24"/>
          <w:szCs w:val="24"/>
        </w:rPr>
      </w:pPr>
      <w:r w:rsidRPr="009C5708">
        <w:rPr>
          <w:rFonts w:ascii="Times New Roman" w:hAnsi="Times New Roman"/>
          <w:sz w:val="24"/>
          <w:szCs w:val="24"/>
        </w:rPr>
        <w:t xml:space="preserve">Uczestnictwo w projekcie „Współpraca międzyresortowa na rzecz </w:t>
      </w:r>
      <w:r>
        <w:rPr>
          <w:rFonts w:ascii="Times New Roman" w:hAnsi="Times New Roman"/>
          <w:sz w:val="24"/>
          <w:szCs w:val="24"/>
        </w:rPr>
        <w:br/>
        <w:t xml:space="preserve">            </w:t>
      </w:r>
      <w:r w:rsidRPr="009C5708">
        <w:rPr>
          <w:rFonts w:ascii="Times New Roman" w:hAnsi="Times New Roman"/>
          <w:sz w:val="24"/>
          <w:szCs w:val="24"/>
        </w:rPr>
        <w:t>adaptacyjności przedsiębiorstw”</w:t>
      </w:r>
      <w:r>
        <w:rPr>
          <w:rFonts w:ascii="Times New Roman" w:hAnsi="Times New Roman"/>
          <w:sz w:val="24"/>
          <w:szCs w:val="24"/>
        </w:rPr>
        <w:tab/>
      </w:r>
      <w:r w:rsidR="00DE495C">
        <w:rPr>
          <w:rFonts w:ascii="Times New Roman" w:hAnsi="Times New Roman"/>
          <w:sz w:val="24"/>
          <w:szCs w:val="24"/>
        </w:rPr>
        <w:t xml:space="preserve">                           </w:t>
      </w:r>
      <w:r w:rsidR="00DE495C">
        <w:rPr>
          <w:rFonts w:ascii="Times New Roman" w:hAnsi="Times New Roman"/>
          <w:sz w:val="24"/>
          <w:szCs w:val="24"/>
        </w:rPr>
        <w:tab/>
      </w:r>
      <w:r w:rsidR="00DE495C">
        <w:rPr>
          <w:rFonts w:ascii="Times New Roman" w:hAnsi="Times New Roman"/>
          <w:sz w:val="24"/>
          <w:szCs w:val="24"/>
        </w:rPr>
        <w:tab/>
        <w:t xml:space="preserve">      str. 25-26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855D9" w:rsidRPr="00BE42B3" w:rsidRDefault="00F855D9" w:rsidP="00F855D9">
      <w:pPr>
        <w:pStyle w:val="Akapitzlist"/>
        <w:spacing w:after="0" w:line="240" w:lineRule="auto"/>
        <w:ind w:left="709"/>
        <w:rPr>
          <w:rFonts w:ascii="Times New Roman" w:hAnsi="Times New Roman"/>
          <w:sz w:val="24"/>
          <w:szCs w:val="24"/>
        </w:rPr>
      </w:pPr>
    </w:p>
    <w:p w:rsidR="00F855D9" w:rsidRPr="00BE42B3" w:rsidRDefault="00F855D9" w:rsidP="00F855D9">
      <w:pPr>
        <w:pStyle w:val="Akapitzlist"/>
        <w:numPr>
          <w:ilvl w:val="0"/>
          <w:numId w:val="17"/>
        </w:numPr>
        <w:spacing w:after="0" w:line="240" w:lineRule="auto"/>
        <w:rPr>
          <w:rFonts w:ascii="Times New Roman" w:hAnsi="Times New Roman"/>
          <w:b/>
          <w:sz w:val="24"/>
          <w:szCs w:val="24"/>
        </w:rPr>
      </w:pPr>
      <w:r w:rsidRPr="00BE42B3">
        <w:rPr>
          <w:rFonts w:ascii="Times New Roman" w:hAnsi="Times New Roman"/>
          <w:b/>
          <w:sz w:val="24"/>
          <w:szCs w:val="24"/>
        </w:rPr>
        <w:t xml:space="preserve">Aktywne formy przeciwdziałania bezrobociu realizowane w ramach </w:t>
      </w:r>
      <w:r w:rsidRPr="00BE42B3">
        <w:rPr>
          <w:rFonts w:ascii="Times New Roman" w:hAnsi="Times New Roman"/>
          <w:b/>
          <w:sz w:val="24"/>
          <w:szCs w:val="24"/>
        </w:rPr>
        <w:br/>
        <w:t xml:space="preserve">przyznanych oraz pozyskanych dodatkowych środków z Funduszu </w:t>
      </w:r>
      <w:r w:rsidRPr="00BE42B3">
        <w:rPr>
          <w:rFonts w:ascii="Times New Roman" w:hAnsi="Times New Roman"/>
          <w:b/>
          <w:sz w:val="24"/>
          <w:szCs w:val="24"/>
        </w:rPr>
        <w:br/>
        <w:t xml:space="preserve">Pracy, PFRON oraz Europejskiego Funduszu Społecznego </w:t>
      </w:r>
      <w:r w:rsidRPr="00BE42B3">
        <w:rPr>
          <w:rFonts w:ascii="Times New Roman" w:hAnsi="Times New Roman"/>
          <w:b/>
          <w:sz w:val="24"/>
          <w:szCs w:val="24"/>
        </w:rPr>
        <w:tab/>
        <w:t xml:space="preserve">     </w:t>
      </w:r>
      <w:r>
        <w:rPr>
          <w:rFonts w:ascii="Times New Roman" w:hAnsi="Times New Roman"/>
          <w:b/>
          <w:sz w:val="24"/>
          <w:szCs w:val="24"/>
        </w:rPr>
        <w:tab/>
        <w:t xml:space="preserve">     </w:t>
      </w:r>
      <w:r w:rsidRPr="00BE42B3">
        <w:rPr>
          <w:rFonts w:ascii="Times New Roman" w:hAnsi="Times New Roman"/>
          <w:b/>
          <w:sz w:val="24"/>
          <w:szCs w:val="24"/>
        </w:rPr>
        <w:t xml:space="preserve">str. </w:t>
      </w:r>
      <w:r>
        <w:rPr>
          <w:rFonts w:ascii="Times New Roman" w:hAnsi="Times New Roman"/>
          <w:b/>
          <w:sz w:val="24"/>
          <w:szCs w:val="24"/>
        </w:rPr>
        <w:t>26-32</w:t>
      </w:r>
    </w:p>
    <w:p w:rsidR="00F855D9" w:rsidRPr="009F3E06" w:rsidRDefault="00F855D9" w:rsidP="00F855D9">
      <w:pPr>
        <w:pStyle w:val="Akapitzlist"/>
        <w:numPr>
          <w:ilvl w:val="0"/>
          <w:numId w:val="8"/>
        </w:numPr>
        <w:spacing w:after="0" w:line="240" w:lineRule="auto"/>
        <w:ind w:hanging="731"/>
        <w:rPr>
          <w:rFonts w:ascii="Times New Roman" w:hAnsi="Times New Roman"/>
          <w:sz w:val="24"/>
          <w:szCs w:val="24"/>
        </w:rPr>
      </w:pPr>
      <w:r w:rsidRPr="009F3E06">
        <w:rPr>
          <w:rFonts w:ascii="Times New Roman" w:hAnsi="Times New Roman"/>
          <w:sz w:val="24"/>
          <w:szCs w:val="24"/>
        </w:rPr>
        <w:t>Prace interwencyjne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26</w:t>
      </w:r>
    </w:p>
    <w:p w:rsidR="00F855D9" w:rsidRPr="009F3E06" w:rsidRDefault="00F855D9" w:rsidP="00F855D9">
      <w:pPr>
        <w:pStyle w:val="Akapitzlist"/>
        <w:numPr>
          <w:ilvl w:val="0"/>
          <w:numId w:val="8"/>
        </w:numPr>
        <w:spacing w:after="0" w:line="240" w:lineRule="auto"/>
        <w:ind w:hanging="731"/>
        <w:rPr>
          <w:rFonts w:ascii="Times New Roman" w:hAnsi="Times New Roman"/>
          <w:sz w:val="24"/>
          <w:szCs w:val="24"/>
        </w:rPr>
      </w:pPr>
      <w:r w:rsidRPr="009F3E06">
        <w:rPr>
          <w:rFonts w:ascii="Times New Roman" w:hAnsi="Times New Roman"/>
          <w:sz w:val="24"/>
          <w:szCs w:val="24"/>
        </w:rPr>
        <w:t>Roboty publiczne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763F3A">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26</w:t>
      </w:r>
    </w:p>
    <w:p w:rsidR="00F855D9" w:rsidRPr="009F3E06" w:rsidRDefault="00F855D9" w:rsidP="00F855D9">
      <w:pPr>
        <w:pStyle w:val="Akapitzlist"/>
        <w:numPr>
          <w:ilvl w:val="0"/>
          <w:numId w:val="8"/>
        </w:numPr>
        <w:spacing w:after="0" w:line="240" w:lineRule="auto"/>
        <w:ind w:hanging="731"/>
        <w:rPr>
          <w:rFonts w:ascii="Times New Roman" w:hAnsi="Times New Roman"/>
          <w:sz w:val="24"/>
          <w:szCs w:val="24"/>
        </w:rPr>
      </w:pPr>
      <w:r w:rsidRPr="009F3E06">
        <w:rPr>
          <w:rFonts w:ascii="Times New Roman" w:hAnsi="Times New Roman"/>
          <w:sz w:val="24"/>
          <w:szCs w:val="24"/>
        </w:rPr>
        <w:t xml:space="preserve">Refundacja kosztów wyposażenia lub doposażenia </w:t>
      </w:r>
    </w:p>
    <w:p w:rsidR="00F855D9" w:rsidRPr="009F3E06" w:rsidRDefault="00F855D9" w:rsidP="00F855D9">
      <w:pPr>
        <w:pStyle w:val="Akapitzlist"/>
        <w:spacing w:after="0" w:line="240" w:lineRule="auto"/>
        <w:ind w:left="1440"/>
        <w:rPr>
          <w:rFonts w:ascii="Times New Roman" w:hAnsi="Times New Roman"/>
          <w:sz w:val="24"/>
          <w:szCs w:val="24"/>
        </w:rPr>
      </w:pPr>
      <w:r w:rsidRPr="009F3E06">
        <w:rPr>
          <w:rFonts w:ascii="Times New Roman" w:hAnsi="Times New Roman"/>
          <w:sz w:val="24"/>
          <w:szCs w:val="24"/>
        </w:rPr>
        <w:t>stanowiska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27</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Staże u pracodawców</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DE495C">
        <w:rPr>
          <w:rFonts w:ascii="Times New Roman" w:hAnsi="Times New Roman"/>
          <w:sz w:val="24"/>
          <w:szCs w:val="24"/>
        </w:rPr>
        <w:t xml:space="preserve"> </w:t>
      </w:r>
      <w:r w:rsidR="00763F3A">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27</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 xml:space="preserve">Szkolenia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DE495C">
        <w:rPr>
          <w:rFonts w:ascii="Times New Roman" w:hAnsi="Times New Roman"/>
          <w:sz w:val="24"/>
          <w:szCs w:val="24"/>
        </w:rPr>
        <w:t>s</w:t>
      </w:r>
      <w:r w:rsidRPr="009F3E06">
        <w:rPr>
          <w:rFonts w:ascii="Times New Roman" w:hAnsi="Times New Roman"/>
          <w:sz w:val="24"/>
          <w:szCs w:val="24"/>
        </w:rPr>
        <w:t>tr.</w:t>
      </w:r>
      <w:r>
        <w:rPr>
          <w:rFonts w:ascii="Times New Roman" w:hAnsi="Times New Roman"/>
          <w:sz w:val="24"/>
          <w:szCs w:val="24"/>
        </w:rPr>
        <w:t xml:space="preserve"> 28</w:t>
      </w:r>
      <w:r w:rsidR="00DE495C">
        <w:rPr>
          <w:rFonts w:ascii="Times New Roman" w:hAnsi="Times New Roman"/>
          <w:sz w:val="24"/>
          <w:szCs w:val="24"/>
        </w:rPr>
        <w:t>-29</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Dofinansowanie studiów podyplomowych</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29</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lastRenderedPageBreak/>
        <w:t>Prace społecznie użyteczne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Pr="009F3E06">
        <w:rPr>
          <w:rFonts w:ascii="Times New Roman" w:hAnsi="Times New Roman"/>
          <w:sz w:val="24"/>
          <w:szCs w:val="24"/>
        </w:rPr>
        <w:t>str.</w:t>
      </w:r>
      <w:r>
        <w:rPr>
          <w:rFonts w:ascii="Times New Roman" w:hAnsi="Times New Roman"/>
          <w:sz w:val="24"/>
          <w:szCs w:val="24"/>
        </w:rPr>
        <w:t xml:space="preserve"> 29</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 xml:space="preserve">Jednorazowe środki na podjęcie działalności gospodarczej            </w:t>
      </w:r>
      <w:r>
        <w:rPr>
          <w:rFonts w:ascii="Times New Roman" w:hAnsi="Times New Roman"/>
          <w:sz w:val="24"/>
          <w:szCs w:val="24"/>
        </w:rPr>
        <w:t xml:space="preserve">      </w:t>
      </w:r>
      <w:r w:rsidR="00763F3A">
        <w:rPr>
          <w:rFonts w:ascii="Times New Roman" w:hAnsi="Times New Roman"/>
          <w:sz w:val="24"/>
          <w:szCs w:val="24"/>
        </w:rPr>
        <w:t xml:space="preserve">      </w:t>
      </w:r>
      <w:r w:rsidRPr="009F3E06">
        <w:rPr>
          <w:rFonts w:ascii="Times New Roman" w:hAnsi="Times New Roman"/>
          <w:sz w:val="24"/>
          <w:szCs w:val="24"/>
        </w:rPr>
        <w:t xml:space="preserve">str. </w:t>
      </w:r>
      <w:r>
        <w:rPr>
          <w:rFonts w:ascii="Times New Roman" w:hAnsi="Times New Roman"/>
          <w:sz w:val="24"/>
          <w:szCs w:val="24"/>
        </w:rPr>
        <w:t>29</w:t>
      </w:r>
      <w:r w:rsidR="00DE495C">
        <w:rPr>
          <w:rFonts w:ascii="Times New Roman" w:hAnsi="Times New Roman"/>
          <w:sz w:val="24"/>
          <w:szCs w:val="24"/>
        </w:rPr>
        <w:t xml:space="preserve"> </w:t>
      </w:r>
    </w:p>
    <w:p w:rsidR="00F855D9" w:rsidRPr="009F3E06" w:rsidRDefault="00F855D9" w:rsidP="00F855D9">
      <w:pPr>
        <w:pStyle w:val="Akapitzlist"/>
        <w:numPr>
          <w:ilvl w:val="0"/>
          <w:numId w:val="8"/>
        </w:numPr>
        <w:spacing w:after="0" w:line="240" w:lineRule="auto"/>
        <w:ind w:left="709" w:firstLine="0"/>
        <w:rPr>
          <w:rFonts w:ascii="Times New Roman" w:hAnsi="Times New Roman"/>
          <w:sz w:val="24"/>
          <w:szCs w:val="24"/>
        </w:rPr>
      </w:pPr>
      <w:r w:rsidRPr="009F3E06">
        <w:rPr>
          <w:rFonts w:ascii="Times New Roman" w:hAnsi="Times New Roman"/>
          <w:sz w:val="24"/>
          <w:szCs w:val="24"/>
        </w:rPr>
        <w:t>Dodatek aktywizacyjny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Pr>
          <w:rFonts w:ascii="Times New Roman" w:hAnsi="Times New Roman"/>
          <w:sz w:val="24"/>
          <w:szCs w:val="24"/>
        </w:rPr>
        <w:t xml:space="preserve"> </w:t>
      </w:r>
      <w:r w:rsidR="00DE495C">
        <w:rPr>
          <w:rFonts w:ascii="Times New Roman" w:hAnsi="Times New Roman"/>
          <w:sz w:val="24"/>
          <w:szCs w:val="24"/>
        </w:rPr>
        <w:t xml:space="preserve">      str.30</w:t>
      </w:r>
    </w:p>
    <w:p w:rsidR="00F855D9" w:rsidRPr="00CE1A50" w:rsidRDefault="00F855D9" w:rsidP="00F855D9">
      <w:pPr>
        <w:pStyle w:val="Akapitzlist"/>
        <w:numPr>
          <w:ilvl w:val="0"/>
          <w:numId w:val="8"/>
        </w:numPr>
        <w:spacing w:after="0" w:line="240" w:lineRule="auto"/>
        <w:ind w:left="709" w:firstLine="0"/>
        <w:rPr>
          <w:rFonts w:ascii="Times New Roman" w:hAnsi="Times New Roman"/>
          <w:sz w:val="24"/>
          <w:szCs w:val="24"/>
        </w:rPr>
      </w:pPr>
      <w:r w:rsidRPr="00CE1A50">
        <w:rPr>
          <w:rFonts w:ascii="Times New Roman" w:hAnsi="Times New Roman"/>
          <w:sz w:val="24"/>
          <w:szCs w:val="24"/>
        </w:rPr>
        <w:t>Wydatkowanie środków na realizację aktywnych programów</w:t>
      </w:r>
      <w:r w:rsidRPr="00CE1A50">
        <w:rPr>
          <w:rFonts w:ascii="Times New Roman" w:hAnsi="Times New Roman"/>
          <w:sz w:val="24"/>
          <w:szCs w:val="24"/>
        </w:rPr>
        <w:br/>
        <w:t xml:space="preserve">            rynku pracy</w:t>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r>
      <w:r w:rsidRPr="00CE1A50">
        <w:rPr>
          <w:rFonts w:ascii="Times New Roman" w:hAnsi="Times New Roman"/>
          <w:sz w:val="24"/>
          <w:szCs w:val="24"/>
        </w:rPr>
        <w:tab/>
        <w:t xml:space="preserve">      str. 30-32</w:t>
      </w:r>
    </w:p>
    <w:p w:rsidR="00F855D9" w:rsidRPr="008C52A1" w:rsidRDefault="00F855D9" w:rsidP="00241D87">
      <w:pPr>
        <w:pStyle w:val="Akapitzlist"/>
        <w:numPr>
          <w:ilvl w:val="0"/>
          <w:numId w:val="17"/>
        </w:numPr>
        <w:spacing w:after="0" w:line="240" w:lineRule="auto"/>
        <w:ind w:left="709" w:hanging="425"/>
        <w:rPr>
          <w:rFonts w:ascii="Times New Roman" w:hAnsi="Times New Roman"/>
          <w:b/>
          <w:sz w:val="24"/>
          <w:szCs w:val="24"/>
        </w:rPr>
      </w:pPr>
      <w:r w:rsidRPr="008C52A1">
        <w:rPr>
          <w:rFonts w:ascii="Times New Roman" w:hAnsi="Times New Roman"/>
          <w:b/>
          <w:sz w:val="24"/>
          <w:szCs w:val="24"/>
        </w:rPr>
        <w:t>Nowe formy wsparcia osób bezrobotnych po wejściu w życie</w:t>
      </w:r>
    </w:p>
    <w:p w:rsidR="00F855D9" w:rsidRDefault="00F855D9" w:rsidP="00F855D9">
      <w:pPr>
        <w:pStyle w:val="Akapitzlist"/>
        <w:spacing w:after="0" w:line="240" w:lineRule="auto"/>
        <w:ind w:left="1004" w:hanging="295"/>
        <w:rPr>
          <w:rFonts w:ascii="Times New Roman" w:hAnsi="Times New Roman"/>
          <w:b/>
          <w:sz w:val="24"/>
          <w:szCs w:val="24"/>
        </w:rPr>
      </w:pPr>
      <w:r w:rsidRPr="008C52A1">
        <w:rPr>
          <w:rFonts w:ascii="Times New Roman" w:hAnsi="Times New Roman"/>
          <w:b/>
          <w:sz w:val="24"/>
          <w:szCs w:val="24"/>
        </w:rPr>
        <w:t xml:space="preserve">znowelizowanej   ustawy o promocji zatrudnienia i instytucjach </w:t>
      </w:r>
    </w:p>
    <w:p w:rsidR="00F855D9" w:rsidRDefault="00F855D9" w:rsidP="00F855D9">
      <w:pPr>
        <w:pStyle w:val="Akapitzlist"/>
        <w:spacing w:after="0" w:line="240" w:lineRule="auto"/>
        <w:ind w:left="1004" w:hanging="295"/>
        <w:rPr>
          <w:rFonts w:ascii="Times New Roman" w:hAnsi="Times New Roman"/>
          <w:b/>
          <w:sz w:val="24"/>
          <w:szCs w:val="24"/>
        </w:rPr>
      </w:pPr>
      <w:r w:rsidRPr="008C52A1">
        <w:rPr>
          <w:rFonts w:ascii="Times New Roman" w:hAnsi="Times New Roman"/>
          <w:b/>
          <w:sz w:val="24"/>
          <w:szCs w:val="24"/>
        </w:rPr>
        <w:t>rynku pracy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43233">
        <w:rPr>
          <w:rFonts w:ascii="Times New Roman" w:hAnsi="Times New Roman"/>
          <w:b/>
          <w:sz w:val="24"/>
          <w:szCs w:val="24"/>
        </w:rPr>
        <w:t>str.33-3</w:t>
      </w:r>
      <w:r w:rsidR="00DE495C">
        <w:rPr>
          <w:rFonts w:ascii="Times New Roman" w:hAnsi="Times New Roman"/>
          <w:b/>
          <w:sz w:val="24"/>
          <w:szCs w:val="24"/>
        </w:rPr>
        <w:t>9</w:t>
      </w:r>
    </w:p>
    <w:p w:rsidR="00F855D9" w:rsidRDefault="00F855D9" w:rsidP="00F855D9">
      <w:pPr>
        <w:pStyle w:val="Akapitzlist"/>
        <w:spacing w:after="0" w:line="240" w:lineRule="auto"/>
        <w:jc w:val="both"/>
        <w:rPr>
          <w:rFonts w:ascii="Times New Roman" w:hAnsi="Times New Roman"/>
          <w:sz w:val="24"/>
          <w:szCs w:val="24"/>
        </w:rPr>
      </w:pPr>
      <w:r w:rsidRPr="00D43233">
        <w:rPr>
          <w:rFonts w:ascii="Times New Roman" w:hAnsi="Times New Roman"/>
          <w:sz w:val="24"/>
          <w:szCs w:val="24"/>
        </w:rPr>
        <w:t>1</w:t>
      </w:r>
      <w:r w:rsidRPr="00D43233">
        <w:rPr>
          <w:rFonts w:ascii="Times New Roman" w:hAnsi="Times New Roman"/>
          <w:b/>
          <w:sz w:val="24"/>
          <w:szCs w:val="24"/>
        </w:rPr>
        <w:t xml:space="preserve">. </w:t>
      </w:r>
      <w:r>
        <w:rPr>
          <w:rFonts w:ascii="Times New Roman" w:hAnsi="Times New Roman"/>
          <w:b/>
          <w:sz w:val="24"/>
          <w:szCs w:val="24"/>
        </w:rPr>
        <w:t xml:space="preserve">       </w:t>
      </w:r>
      <w:r w:rsidRPr="00D43233">
        <w:rPr>
          <w:rFonts w:ascii="Times New Roman" w:hAnsi="Times New Roman"/>
          <w:sz w:val="24"/>
          <w:szCs w:val="24"/>
        </w:rPr>
        <w:t>Ustalanie profilu pomocy dla osób bezrobotnych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33</w:t>
      </w:r>
    </w:p>
    <w:p w:rsidR="00F855D9" w:rsidRPr="00D43233" w:rsidRDefault="00F855D9" w:rsidP="00F855D9">
      <w:pPr>
        <w:pStyle w:val="Akapitzlist"/>
        <w:spacing w:after="0" w:line="240" w:lineRule="auto"/>
        <w:jc w:val="both"/>
        <w:rPr>
          <w:rFonts w:ascii="Times New Roman" w:hAnsi="Times New Roman"/>
          <w:sz w:val="24"/>
          <w:szCs w:val="24"/>
        </w:rPr>
      </w:pPr>
      <w:r w:rsidRPr="00D43233">
        <w:rPr>
          <w:rFonts w:ascii="Times New Roman" w:hAnsi="Times New Roman"/>
          <w:sz w:val="24"/>
          <w:szCs w:val="24"/>
        </w:rPr>
        <w:t xml:space="preserve">2. </w:t>
      </w:r>
      <w:r>
        <w:rPr>
          <w:rFonts w:ascii="Times New Roman" w:hAnsi="Times New Roman"/>
          <w:sz w:val="24"/>
          <w:szCs w:val="24"/>
        </w:rPr>
        <w:t xml:space="preserve">       </w:t>
      </w:r>
      <w:r w:rsidRPr="00D43233">
        <w:rPr>
          <w:rFonts w:ascii="Times New Roman" w:hAnsi="Times New Roman"/>
          <w:sz w:val="24"/>
          <w:szCs w:val="24"/>
        </w:rPr>
        <w:t>Wsparcie dla osób bezrobotnych do 30 roku życia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33-35</w:t>
      </w:r>
    </w:p>
    <w:p w:rsidR="00F855D9" w:rsidRDefault="00F855D9" w:rsidP="00F855D9">
      <w:pPr>
        <w:pStyle w:val="Akapitzlist"/>
        <w:numPr>
          <w:ilvl w:val="0"/>
          <w:numId w:val="25"/>
        </w:numPr>
        <w:shd w:val="clear" w:color="auto" w:fill="FFFFFF"/>
        <w:spacing w:after="0" w:line="240" w:lineRule="auto"/>
        <w:ind w:left="709" w:firstLine="0"/>
        <w:textAlignment w:val="baseline"/>
        <w:rPr>
          <w:rFonts w:ascii="Times New Roman" w:hAnsi="Times New Roman"/>
          <w:color w:val="000000"/>
          <w:sz w:val="24"/>
          <w:szCs w:val="24"/>
        </w:rPr>
      </w:pPr>
      <w:r w:rsidRPr="00D43233">
        <w:rPr>
          <w:rFonts w:ascii="Times New Roman" w:hAnsi="Times New Roman"/>
          <w:color w:val="000000"/>
          <w:sz w:val="24"/>
          <w:szCs w:val="24"/>
        </w:rPr>
        <w:t xml:space="preserve">Bon szkoleniowy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str.33</w:t>
      </w:r>
    </w:p>
    <w:p w:rsidR="00F855D9" w:rsidRPr="00D43233" w:rsidRDefault="00F855D9" w:rsidP="00F855D9">
      <w:pPr>
        <w:pStyle w:val="Akapitzlist"/>
        <w:numPr>
          <w:ilvl w:val="0"/>
          <w:numId w:val="25"/>
        </w:numPr>
        <w:shd w:val="clear" w:color="auto" w:fill="FFFFFF"/>
        <w:spacing w:after="0" w:line="240" w:lineRule="auto"/>
        <w:ind w:left="709" w:firstLine="0"/>
        <w:textAlignment w:val="baseline"/>
        <w:rPr>
          <w:rFonts w:ascii="Times New Roman" w:hAnsi="Times New Roman"/>
          <w:color w:val="000000"/>
          <w:sz w:val="24"/>
          <w:szCs w:val="24"/>
        </w:rPr>
      </w:pPr>
      <w:r>
        <w:rPr>
          <w:rFonts w:ascii="Times New Roman" w:hAnsi="Times New Roman"/>
          <w:color w:val="000000"/>
          <w:sz w:val="24"/>
          <w:szCs w:val="24"/>
        </w:rPr>
        <w:t>Bon stażowy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00763F3A">
        <w:rPr>
          <w:rFonts w:ascii="Times New Roman" w:hAnsi="Times New Roman"/>
          <w:color w:val="000000"/>
          <w:sz w:val="24"/>
          <w:szCs w:val="24"/>
        </w:rPr>
        <w:t xml:space="preserve">     </w:t>
      </w:r>
      <w:r>
        <w:rPr>
          <w:rFonts w:ascii="Times New Roman" w:hAnsi="Times New Roman"/>
          <w:color w:val="000000"/>
          <w:sz w:val="24"/>
          <w:szCs w:val="24"/>
        </w:rPr>
        <w:t xml:space="preserve">str. </w:t>
      </w:r>
      <w:r w:rsidR="00763F3A">
        <w:rPr>
          <w:rFonts w:ascii="Times New Roman" w:hAnsi="Times New Roman"/>
          <w:color w:val="000000"/>
          <w:sz w:val="24"/>
          <w:szCs w:val="24"/>
        </w:rPr>
        <w:t>3</w:t>
      </w:r>
      <w:r>
        <w:rPr>
          <w:rFonts w:ascii="Times New Roman" w:hAnsi="Times New Roman"/>
          <w:color w:val="000000"/>
          <w:sz w:val="24"/>
          <w:szCs w:val="24"/>
        </w:rPr>
        <w:t>4</w:t>
      </w:r>
    </w:p>
    <w:p w:rsidR="00F855D9" w:rsidRDefault="00F855D9" w:rsidP="00F855D9">
      <w:pPr>
        <w:pStyle w:val="Akapitzlist"/>
        <w:numPr>
          <w:ilvl w:val="0"/>
          <w:numId w:val="25"/>
        </w:numPr>
        <w:spacing w:after="0" w:line="240" w:lineRule="auto"/>
        <w:ind w:hanging="11"/>
        <w:rPr>
          <w:rFonts w:ascii="Times New Roman" w:hAnsi="Times New Roman"/>
          <w:sz w:val="24"/>
          <w:szCs w:val="24"/>
        </w:rPr>
      </w:pPr>
      <w:r w:rsidRPr="00D43233">
        <w:rPr>
          <w:rFonts w:ascii="Times New Roman" w:hAnsi="Times New Roman"/>
          <w:sz w:val="24"/>
          <w:szCs w:val="24"/>
        </w:rPr>
        <w:t xml:space="preserve">Bon zatrudnieniowy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34</w:t>
      </w:r>
    </w:p>
    <w:p w:rsidR="00F855D9" w:rsidRDefault="00F855D9" w:rsidP="00AF2B92">
      <w:pPr>
        <w:pStyle w:val="Akapitzlist"/>
        <w:numPr>
          <w:ilvl w:val="0"/>
          <w:numId w:val="25"/>
        </w:numPr>
        <w:spacing w:after="0" w:line="240" w:lineRule="auto"/>
        <w:ind w:left="0" w:firstLine="709"/>
        <w:rPr>
          <w:rFonts w:ascii="Times New Roman" w:hAnsi="Times New Roman"/>
          <w:sz w:val="24"/>
          <w:szCs w:val="24"/>
        </w:rPr>
      </w:pPr>
      <w:r>
        <w:rPr>
          <w:rFonts w:ascii="Times New Roman" w:hAnsi="Times New Roman"/>
          <w:sz w:val="24"/>
          <w:szCs w:val="24"/>
        </w:rPr>
        <w:t>Bon na zasiedlenie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63F3A">
        <w:rPr>
          <w:rFonts w:ascii="Times New Roman" w:hAnsi="Times New Roman"/>
          <w:sz w:val="24"/>
          <w:szCs w:val="24"/>
        </w:rPr>
        <w:t xml:space="preserve"> </w:t>
      </w:r>
      <w:r>
        <w:rPr>
          <w:rFonts w:ascii="Times New Roman" w:hAnsi="Times New Roman"/>
          <w:sz w:val="24"/>
          <w:szCs w:val="24"/>
        </w:rPr>
        <w:t>str. 34</w:t>
      </w:r>
      <w:r w:rsidR="00570EBC">
        <w:rPr>
          <w:rFonts w:ascii="Times New Roman" w:hAnsi="Times New Roman"/>
          <w:sz w:val="24"/>
          <w:szCs w:val="24"/>
        </w:rPr>
        <w:t>-35</w:t>
      </w:r>
    </w:p>
    <w:p w:rsidR="00F855D9" w:rsidRPr="00123CEC" w:rsidRDefault="00F855D9" w:rsidP="00AF2B92">
      <w:pPr>
        <w:pStyle w:val="Akapitzlist"/>
        <w:numPr>
          <w:ilvl w:val="0"/>
          <w:numId w:val="25"/>
        </w:numPr>
        <w:spacing w:after="0" w:line="240" w:lineRule="auto"/>
        <w:ind w:left="0" w:firstLine="709"/>
        <w:rPr>
          <w:rFonts w:ascii="Times New Roman" w:hAnsi="Times New Roman"/>
          <w:sz w:val="24"/>
          <w:szCs w:val="24"/>
        </w:rPr>
      </w:pPr>
      <w:r w:rsidRPr="00123CEC">
        <w:rPr>
          <w:rFonts w:ascii="Times New Roman" w:eastAsia="Times New Roman" w:hAnsi="Times New Roman"/>
          <w:bCs/>
          <w:sz w:val="24"/>
          <w:szCs w:val="24"/>
          <w:lang w:eastAsia="pl-PL"/>
        </w:rPr>
        <w:t xml:space="preserve">Refundacja składek społecznych za osobę bezrobotną </w:t>
      </w:r>
    </w:p>
    <w:p w:rsidR="00F855D9" w:rsidRDefault="00AF2B92" w:rsidP="00AF2B92">
      <w:pPr>
        <w:pStyle w:val="Akapitzlist"/>
        <w:spacing w:after="0" w:line="240" w:lineRule="auto"/>
        <w:ind w:left="0" w:firstLine="696"/>
        <w:rPr>
          <w:rFonts w:ascii="Times New Roman" w:hAnsi="Times New Roman"/>
          <w:bCs/>
          <w:sz w:val="24"/>
          <w:szCs w:val="24"/>
        </w:rPr>
      </w:pPr>
      <w:r>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ab/>
      </w:r>
      <w:r w:rsidR="00F855D9" w:rsidRPr="00123CEC">
        <w:rPr>
          <w:rFonts w:ascii="Times New Roman" w:eastAsia="Times New Roman" w:hAnsi="Times New Roman"/>
          <w:bCs/>
          <w:sz w:val="24"/>
          <w:szCs w:val="24"/>
          <w:lang w:eastAsia="pl-PL"/>
        </w:rPr>
        <w:t>do 30 roku życia</w:t>
      </w:r>
      <w:r w:rsidR="00F855D9">
        <w:rPr>
          <w:rFonts w:ascii="Times New Roman" w:hAnsi="Times New Roman"/>
          <w:bCs/>
          <w:sz w:val="24"/>
          <w:szCs w:val="24"/>
        </w:rPr>
        <w:t xml:space="preserve">   </w:t>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r>
      <w:r w:rsidR="00F855D9">
        <w:rPr>
          <w:rFonts w:ascii="Times New Roman" w:hAnsi="Times New Roman"/>
          <w:bCs/>
          <w:sz w:val="24"/>
          <w:szCs w:val="24"/>
        </w:rPr>
        <w:tab/>
        <w:t xml:space="preserve">     </w:t>
      </w:r>
      <w:r w:rsidR="00DE495C">
        <w:rPr>
          <w:rFonts w:ascii="Times New Roman" w:hAnsi="Times New Roman"/>
          <w:bCs/>
          <w:sz w:val="24"/>
          <w:szCs w:val="24"/>
        </w:rPr>
        <w:t xml:space="preserve">      </w:t>
      </w:r>
      <w:r w:rsidR="00F855D9">
        <w:rPr>
          <w:rFonts w:ascii="Times New Roman" w:hAnsi="Times New Roman"/>
          <w:bCs/>
          <w:sz w:val="24"/>
          <w:szCs w:val="24"/>
        </w:rPr>
        <w:t xml:space="preserve">str. </w:t>
      </w:r>
      <w:r w:rsidR="00DE495C">
        <w:rPr>
          <w:rFonts w:ascii="Times New Roman" w:hAnsi="Times New Roman"/>
          <w:bCs/>
          <w:sz w:val="24"/>
          <w:szCs w:val="24"/>
        </w:rPr>
        <w:t>3</w:t>
      </w:r>
      <w:r w:rsidR="00F855D9">
        <w:rPr>
          <w:rFonts w:ascii="Times New Roman" w:hAnsi="Times New Roman"/>
          <w:bCs/>
          <w:sz w:val="24"/>
          <w:szCs w:val="24"/>
        </w:rPr>
        <w:t>5</w:t>
      </w:r>
    </w:p>
    <w:p w:rsidR="00F855D9" w:rsidRDefault="00F855D9" w:rsidP="00AF2B92">
      <w:pPr>
        <w:pStyle w:val="NormalnyWeb"/>
        <w:spacing w:before="0" w:beforeAutospacing="0" w:after="0" w:afterAutospacing="0"/>
        <w:jc w:val="both"/>
        <w:rPr>
          <w:rStyle w:val="Pogrubienie"/>
          <w:b w:val="0"/>
        </w:rPr>
      </w:pPr>
      <w:r w:rsidRPr="00F1648B">
        <w:rPr>
          <w:bCs/>
        </w:rPr>
        <w:t xml:space="preserve">          </w:t>
      </w:r>
      <w:r w:rsidR="00241D87">
        <w:rPr>
          <w:bCs/>
        </w:rPr>
        <w:t xml:space="preserve"> </w:t>
      </w:r>
      <w:r w:rsidRPr="00F1648B">
        <w:rPr>
          <w:bCs/>
        </w:rPr>
        <w:t>3</w:t>
      </w:r>
      <w:r w:rsidRPr="00F1648B">
        <w:rPr>
          <w:b/>
          <w:bCs/>
        </w:rPr>
        <w:t>.</w:t>
      </w:r>
      <w:r w:rsidRPr="00F1648B">
        <w:rPr>
          <w:rStyle w:val="Pogrubienie"/>
          <w:b w:val="0"/>
        </w:rPr>
        <w:t xml:space="preserve"> </w:t>
      </w:r>
      <w:r>
        <w:rPr>
          <w:rStyle w:val="Pogrubienie"/>
          <w:b w:val="0"/>
        </w:rPr>
        <w:t xml:space="preserve">      </w:t>
      </w:r>
      <w:r w:rsidRPr="00F1648B">
        <w:rPr>
          <w:rStyle w:val="Pogrubienie"/>
          <w:b w:val="0"/>
        </w:rPr>
        <w:t xml:space="preserve">Dofinansowanie wynagrodzeń za zatrudnienie pracowników 50+ </w:t>
      </w:r>
      <w:r>
        <w:rPr>
          <w:rStyle w:val="Pogrubienie"/>
          <w:b w:val="0"/>
        </w:rPr>
        <w:t xml:space="preserve">          </w:t>
      </w:r>
      <w:r w:rsidR="00DE495C">
        <w:rPr>
          <w:rStyle w:val="Pogrubienie"/>
          <w:b w:val="0"/>
        </w:rPr>
        <w:t xml:space="preserve">   </w:t>
      </w:r>
      <w:r w:rsidR="0030002A">
        <w:rPr>
          <w:rStyle w:val="Pogrubienie"/>
          <w:b w:val="0"/>
        </w:rPr>
        <w:t xml:space="preserve"> </w:t>
      </w:r>
      <w:r>
        <w:rPr>
          <w:rStyle w:val="Pogrubienie"/>
          <w:b w:val="0"/>
        </w:rPr>
        <w:t>str. 35</w:t>
      </w:r>
    </w:p>
    <w:p w:rsidR="00F855D9" w:rsidRDefault="00F855D9" w:rsidP="00AF2B92">
      <w:pPr>
        <w:pStyle w:val="Akapitzlist"/>
        <w:spacing w:after="0" w:line="240" w:lineRule="auto"/>
        <w:ind w:left="0" w:firstLine="709"/>
        <w:rPr>
          <w:rFonts w:ascii="Times New Roman" w:hAnsi="Times New Roman"/>
          <w:sz w:val="24"/>
          <w:szCs w:val="24"/>
        </w:rPr>
      </w:pPr>
      <w:r w:rsidRPr="00F1648B">
        <w:rPr>
          <w:rFonts w:ascii="Times New Roman" w:hAnsi="Times New Roman"/>
          <w:bCs/>
          <w:sz w:val="24"/>
          <w:szCs w:val="24"/>
        </w:rPr>
        <w:t xml:space="preserve">4. </w:t>
      </w:r>
      <w:r>
        <w:rPr>
          <w:rFonts w:ascii="Times New Roman" w:hAnsi="Times New Roman"/>
          <w:bCs/>
          <w:sz w:val="24"/>
          <w:szCs w:val="24"/>
        </w:rPr>
        <w:t xml:space="preserve">       </w:t>
      </w:r>
      <w:r w:rsidRPr="00F1648B">
        <w:rPr>
          <w:rFonts w:ascii="Times New Roman" w:hAnsi="Times New Roman"/>
          <w:bCs/>
          <w:sz w:val="24"/>
          <w:szCs w:val="24"/>
        </w:rPr>
        <w:t xml:space="preserve">Programy skierowane do </w:t>
      </w:r>
      <w:r w:rsidRPr="00F1648B">
        <w:rPr>
          <w:rFonts w:ascii="Times New Roman" w:hAnsi="Times New Roman"/>
          <w:sz w:val="24"/>
          <w:szCs w:val="24"/>
        </w:rPr>
        <w:t xml:space="preserve">bezrobotnych rodziców powracających </w:t>
      </w:r>
    </w:p>
    <w:p w:rsidR="00F855D9" w:rsidRDefault="00F855D9" w:rsidP="00AF2B92">
      <w:pPr>
        <w:pStyle w:val="Akapitzlist"/>
        <w:spacing w:after="0" w:line="240" w:lineRule="auto"/>
        <w:ind w:left="0"/>
        <w:rPr>
          <w:rFonts w:ascii="Times New Roman" w:hAnsi="Times New Roman"/>
          <w:sz w:val="24"/>
          <w:szCs w:val="24"/>
        </w:rPr>
      </w:pPr>
      <w:r>
        <w:rPr>
          <w:rFonts w:ascii="Times New Roman" w:hAnsi="Times New Roman"/>
          <w:sz w:val="24"/>
          <w:szCs w:val="24"/>
        </w:rPr>
        <w:t xml:space="preserve">             </w:t>
      </w:r>
      <w:r w:rsidR="00AF2B92">
        <w:rPr>
          <w:rFonts w:ascii="Times New Roman" w:hAnsi="Times New Roman"/>
          <w:sz w:val="24"/>
          <w:szCs w:val="24"/>
        </w:rPr>
        <w:tab/>
      </w:r>
      <w:r w:rsidRPr="00F1648B">
        <w:rPr>
          <w:rFonts w:ascii="Times New Roman" w:hAnsi="Times New Roman"/>
          <w:sz w:val="24"/>
          <w:szCs w:val="24"/>
        </w:rPr>
        <w:t>na  rynek pracy</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 35-36</w:t>
      </w:r>
    </w:p>
    <w:p w:rsidR="00F855D9" w:rsidRDefault="00F855D9" w:rsidP="00CE1A50">
      <w:pPr>
        <w:pStyle w:val="Akapitzlist"/>
        <w:numPr>
          <w:ilvl w:val="0"/>
          <w:numId w:val="27"/>
        </w:numPr>
        <w:tabs>
          <w:tab w:val="left" w:pos="1418"/>
        </w:tabs>
        <w:spacing w:after="0" w:line="240" w:lineRule="auto"/>
        <w:ind w:left="0" w:firstLine="709"/>
        <w:rPr>
          <w:rFonts w:ascii="Times New Roman" w:hAnsi="Times New Roman"/>
          <w:sz w:val="24"/>
          <w:szCs w:val="24"/>
        </w:rPr>
      </w:pPr>
      <w:r>
        <w:rPr>
          <w:rFonts w:ascii="Times New Roman" w:hAnsi="Times New Roman"/>
          <w:sz w:val="24"/>
          <w:szCs w:val="24"/>
        </w:rPr>
        <w:t>Grant na telepracę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E495C">
        <w:rPr>
          <w:rFonts w:ascii="Times New Roman" w:hAnsi="Times New Roman"/>
          <w:sz w:val="24"/>
          <w:szCs w:val="24"/>
        </w:rPr>
        <w:t xml:space="preserve"> </w:t>
      </w:r>
      <w:r>
        <w:rPr>
          <w:rFonts w:ascii="Times New Roman" w:hAnsi="Times New Roman"/>
          <w:sz w:val="24"/>
          <w:szCs w:val="24"/>
        </w:rPr>
        <w:t>str. 35</w:t>
      </w:r>
      <w:r w:rsidR="00DE495C">
        <w:rPr>
          <w:rFonts w:ascii="Times New Roman" w:hAnsi="Times New Roman"/>
          <w:sz w:val="24"/>
          <w:szCs w:val="24"/>
        </w:rPr>
        <w:t>-36</w:t>
      </w:r>
    </w:p>
    <w:p w:rsidR="00F855D9" w:rsidRPr="00DD3C8C" w:rsidRDefault="00F855D9" w:rsidP="00AF2B92">
      <w:pPr>
        <w:pStyle w:val="Akapitzlist"/>
        <w:numPr>
          <w:ilvl w:val="0"/>
          <w:numId w:val="27"/>
        </w:numPr>
        <w:spacing w:after="0" w:line="240" w:lineRule="auto"/>
        <w:ind w:left="0" w:firstLine="709"/>
        <w:rPr>
          <w:rFonts w:ascii="Times New Roman" w:hAnsi="Times New Roman"/>
          <w:sz w:val="24"/>
          <w:szCs w:val="24"/>
        </w:rPr>
      </w:pPr>
      <w:r w:rsidRPr="00F1648B">
        <w:rPr>
          <w:rFonts w:ascii="Times New Roman" w:hAnsi="Times New Roman"/>
          <w:sz w:val="24"/>
          <w:szCs w:val="24"/>
        </w:rPr>
        <w:t>Ś</w:t>
      </w:r>
      <w:r w:rsidRPr="00F1648B">
        <w:rPr>
          <w:rFonts w:ascii="Times New Roman" w:hAnsi="Times New Roman"/>
          <w:bCs/>
          <w:sz w:val="24"/>
          <w:szCs w:val="24"/>
        </w:rPr>
        <w:t>wiadczenie aktywizacyjne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CE1A50">
        <w:rPr>
          <w:rFonts w:ascii="Times New Roman" w:hAnsi="Times New Roman"/>
          <w:bCs/>
          <w:sz w:val="24"/>
          <w:szCs w:val="24"/>
        </w:rPr>
        <w:t xml:space="preserve">            </w:t>
      </w:r>
      <w:r>
        <w:rPr>
          <w:rFonts w:ascii="Times New Roman" w:hAnsi="Times New Roman"/>
          <w:bCs/>
          <w:sz w:val="24"/>
          <w:szCs w:val="24"/>
        </w:rPr>
        <w:t>str. 36</w:t>
      </w:r>
    </w:p>
    <w:p w:rsidR="00F855D9" w:rsidRPr="00AF2B92" w:rsidRDefault="00F855D9" w:rsidP="00AF2B92">
      <w:pPr>
        <w:pStyle w:val="Akapitzlist"/>
        <w:spacing w:after="0" w:line="240" w:lineRule="auto"/>
        <w:ind w:left="0" w:firstLine="709"/>
        <w:rPr>
          <w:rFonts w:ascii="Times New Roman" w:hAnsi="Times New Roman"/>
          <w:bCs/>
          <w:sz w:val="24"/>
          <w:szCs w:val="24"/>
        </w:rPr>
      </w:pPr>
      <w:r w:rsidRPr="00AF2B92">
        <w:rPr>
          <w:rFonts w:ascii="Times New Roman" w:hAnsi="Times New Roman"/>
          <w:sz w:val="24"/>
          <w:szCs w:val="24"/>
        </w:rPr>
        <w:t>5.         Pożyczka na podjęcie działalności gospodarczej</w:t>
      </w:r>
      <w:r w:rsidRPr="00AF2B92">
        <w:rPr>
          <w:rFonts w:ascii="Times New Roman" w:hAnsi="Times New Roman"/>
          <w:bCs/>
          <w:sz w:val="24"/>
          <w:szCs w:val="24"/>
        </w:rPr>
        <w:tab/>
      </w:r>
      <w:r w:rsidRPr="00AF2B92">
        <w:rPr>
          <w:rFonts w:ascii="Times New Roman" w:hAnsi="Times New Roman"/>
          <w:bCs/>
          <w:sz w:val="24"/>
          <w:szCs w:val="24"/>
        </w:rPr>
        <w:tab/>
      </w:r>
      <w:r w:rsidRPr="00AF2B92">
        <w:rPr>
          <w:rFonts w:ascii="Times New Roman" w:hAnsi="Times New Roman"/>
          <w:bCs/>
          <w:sz w:val="24"/>
          <w:szCs w:val="24"/>
        </w:rPr>
        <w:tab/>
        <w:t xml:space="preserve">           str. 36</w:t>
      </w:r>
    </w:p>
    <w:p w:rsidR="00F855D9" w:rsidRPr="00AF2B92" w:rsidRDefault="00F855D9" w:rsidP="00AF2B92">
      <w:pPr>
        <w:pStyle w:val="NormalnyWeb"/>
        <w:spacing w:before="0" w:beforeAutospacing="0" w:after="0" w:afterAutospacing="0"/>
        <w:ind w:firstLine="708"/>
        <w:rPr>
          <w:bCs/>
        </w:rPr>
      </w:pPr>
      <w:r w:rsidRPr="00AF2B92">
        <w:t xml:space="preserve">6.         </w:t>
      </w:r>
      <w:r w:rsidRPr="00AF2B92">
        <w:rPr>
          <w:bCs/>
        </w:rPr>
        <w:t xml:space="preserve">Pożyczka na utworzenie stanowiska pracy </w:t>
      </w:r>
      <w:r w:rsidRPr="00AF2B92">
        <w:rPr>
          <w:bCs/>
        </w:rPr>
        <w:tab/>
      </w:r>
      <w:r w:rsidRPr="00AF2B92">
        <w:rPr>
          <w:bCs/>
        </w:rPr>
        <w:tab/>
      </w:r>
      <w:r w:rsidRPr="00AF2B92">
        <w:rPr>
          <w:bCs/>
        </w:rPr>
        <w:tab/>
      </w:r>
      <w:r w:rsidRPr="00AF2B92">
        <w:rPr>
          <w:bCs/>
        </w:rPr>
        <w:tab/>
        <w:t xml:space="preserve">     </w:t>
      </w:r>
      <w:r w:rsidR="00DE495C">
        <w:rPr>
          <w:bCs/>
        </w:rPr>
        <w:t xml:space="preserve"> </w:t>
      </w:r>
      <w:r w:rsidR="00FC2072">
        <w:rPr>
          <w:bCs/>
        </w:rPr>
        <w:t xml:space="preserve">     </w:t>
      </w:r>
      <w:r w:rsidRPr="00AF2B92">
        <w:rPr>
          <w:bCs/>
        </w:rPr>
        <w:t xml:space="preserve">str. </w:t>
      </w:r>
      <w:r w:rsidR="00DE495C">
        <w:rPr>
          <w:bCs/>
        </w:rPr>
        <w:t>37</w:t>
      </w:r>
    </w:p>
    <w:p w:rsidR="00F855D9" w:rsidRPr="00AF2B92" w:rsidRDefault="00F855D9" w:rsidP="00AF2B92">
      <w:pPr>
        <w:shd w:val="clear" w:color="auto" w:fill="FFFFFF"/>
        <w:spacing w:after="0" w:line="240" w:lineRule="auto"/>
        <w:ind w:firstLine="708"/>
        <w:rPr>
          <w:rFonts w:ascii="Times New Roman" w:hAnsi="Times New Roman" w:cs="Times New Roman"/>
          <w:color w:val="404040"/>
          <w:sz w:val="24"/>
          <w:szCs w:val="24"/>
          <w:lang w:eastAsia="pl-PL"/>
        </w:rPr>
      </w:pPr>
      <w:r w:rsidRPr="00AF2B92">
        <w:rPr>
          <w:rFonts w:ascii="Times New Roman" w:hAnsi="Times New Roman" w:cs="Times New Roman"/>
          <w:sz w:val="24"/>
          <w:szCs w:val="24"/>
        </w:rPr>
        <w:t>7.         T</w:t>
      </w:r>
      <w:r w:rsidRPr="00AF2B92">
        <w:rPr>
          <w:rFonts w:ascii="Times New Roman" w:eastAsia="Times New Roman" w:hAnsi="Times New Roman" w:cs="Times New Roman"/>
          <w:color w:val="404040"/>
          <w:sz w:val="24"/>
          <w:szCs w:val="24"/>
          <w:lang w:eastAsia="pl-PL"/>
        </w:rPr>
        <w:t xml:space="preserve">rójstronna umowa szkoleniowa </w:t>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r>
      <w:r w:rsidRPr="00AF2B92">
        <w:rPr>
          <w:rFonts w:ascii="Times New Roman" w:hAnsi="Times New Roman" w:cs="Times New Roman"/>
          <w:color w:val="404040"/>
          <w:sz w:val="24"/>
          <w:szCs w:val="24"/>
          <w:lang w:eastAsia="pl-PL"/>
        </w:rPr>
        <w:tab/>
        <w:t xml:space="preserve">           str. 37</w:t>
      </w:r>
    </w:p>
    <w:p w:rsidR="00F855D9" w:rsidRPr="00AF2B92" w:rsidRDefault="00F855D9" w:rsidP="00AF2B92">
      <w:pPr>
        <w:pStyle w:val="NormalnyWeb"/>
        <w:spacing w:before="0" w:beforeAutospacing="0" w:after="0" w:afterAutospacing="0"/>
        <w:ind w:firstLine="708"/>
      </w:pPr>
      <w:r w:rsidRPr="00AF2B92">
        <w:t>8.         Krajowy Fundusz Szkoleniowy</w:t>
      </w:r>
      <w:r w:rsidRPr="00AF2B92">
        <w:tab/>
      </w:r>
      <w:r w:rsidRPr="00AF2B92">
        <w:tab/>
      </w:r>
      <w:r w:rsidRPr="00AF2B92">
        <w:tab/>
      </w:r>
      <w:r w:rsidRPr="00AF2B92">
        <w:tab/>
      </w:r>
      <w:r w:rsidRPr="00AF2B92">
        <w:tab/>
        <w:t xml:space="preserve">      </w:t>
      </w:r>
      <w:r w:rsidR="00FC2072">
        <w:t xml:space="preserve">     </w:t>
      </w:r>
      <w:r w:rsidRPr="00AF2B92">
        <w:t>str. 38</w:t>
      </w:r>
    </w:p>
    <w:p w:rsidR="00F855D9" w:rsidRPr="00AF2B92" w:rsidRDefault="00F855D9" w:rsidP="00AF2B92">
      <w:pPr>
        <w:pStyle w:val="NormalnyWeb"/>
        <w:spacing w:before="0" w:beforeAutospacing="0" w:after="0" w:afterAutospacing="0"/>
        <w:ind w:firstLine="708"/>
      </w:pPr>
      <w:r w:rsidRPr="00AF2B92">
        <w:t>9.         P</w:t>
      </w:r>
      <w:r w:rsidRPr="00AF2B92">
        <w:rPr>
          <w:bCs/>
        </w:rPr>
        <w:t xml:space="preserve">rogram Aktywizacja i Integracja </w:t>
      </w:r>
      <w:r w:rsidRPr="00AF2B92">
        <w:rPr>
          <w:bCs/>
        </w:rPr>
        <w:tab/>
      </w:r>
      <w:r w:rsidRPr="00AF2B92">
        <w:rPr>
          <w:bCs/>
        </w:rPr>
        <w:tab/>
      </w:r>
      <w:r w:rsidRPr="00AF2B92">
        <w:rPr>
          <w:bCs/>
        </w:rPr>
        <w:tab/>
      </w:r>
      <w:r w:rsidRPr="00AF2B92">
        <w:rPr>
          <w:bCs/>
        </w:rPr>
        <w:tab/>
      </w:r>
      <w:r w:rsidRPr="00AF2B92">
        <w:rPr>
          <w:bCs/>
        </w:rPr>
        <w:tab/>
        <w:t xml:space="preserve">      str. 38</w:t>
      </w:r>
      <w:r w:rsidR="00DE495C">
        <w:rPr>
          <w:bCs/>
        </w:rPr>
        <w:t>-39</w:t>
      </w:r>
    </w:p>
    <w:p w:rsidR="00F855D9" w:rsidRPr="00AF2B92" w:rsidRDefault="00F855D9" w:rsidP="00AF2B92">
      <w:pPr>
        <w:pStyle w:val="NormalnyWeb"/>
        <w:spacing w:before="0" w:beforeAutospacing="0" w:after="0" w:afterAutospacing="0"/>
        <w:ind w:firstLine="708"/>
      </w:pPr>
    </w:p>
    <w:p w:rsidR="00F855D9" w:rsidRPr="00AF2B92" w:rsidRDefault="00F855D9" w:rsidP="00AF2B92">
      <w:pPr>
        <w:pStyle w:val="Akapitzlist"/>
        <w:numPr>
          <w:ilvl w:val="0"/>
          <w:numId w:val="17"/>
        </w:numPr>
        <w:spacing w:after="0" w:line="240" w:lineRule="auto"/>
        <w:ind w:left="0" w:firstLine="284"/>
        <w:rPr>
          <w:rFonts w:ascii="Times New Roman" w:hAnsi="Times New Roman"/>
          <w:b/>
          <w:sz w:val="24"/>
          <w:szCs w:val="24"/>
        </w:rPr>
      </w:pPr>
      <w:r w:rsidRPr="00AF2B92">
        <w:rPr>
          <w:rFonts w:ascii="Times New Roman" w:hAnsi="Times New Roman"/>
          <w:b/>
          <w:sz w:val="24"/>
          <w:szCs w:val="24"/>
        </w:rPr>
        <w:t>Projekty współfinansowane z Europejskiego Funduszu Społecznego         str.39-40</w:t>
      </w:r>
    </w:p>
    <w:p w:rsidR="00F855D9" w:rsidRPr="00AF2B92" w:rsidRDefault="00F855D9" w:rsidP="00AF2B92">
      <w:pPr>
        <w:pStyle w:val="Akapitzlist"/>
        <w:spacing w:after="0" w:line="240" w:lineRule="auto"/>
        <w:ind w:left="0" w:firstLine="709"/>
        <w:rPr>
          <w:rFonts w:ascii="Times New Roman" w:hAnsi="Times New Roman"/>
          <w:sz w:val="24"/>
          <w:szCs w:val="24"/>
        </w:rPr>
      </w:pPr>
      <w:r w:rsidRPr="00AF2B92">
        <w:rPr>
          <w:rFonts w:ascii="Times New Roman" w:hAnsi="Times New Roman"/>
          <w:sz w:val="24"/>
          <w:szCs w:val="24"/>
        </w:rPr>
        <w:t xml:space="preserve">1.       Projekt systemowy „Stop bezrobociu. Chcę pracować!” </w:t>
      </w:r>
      <w:r w:rsidRPr="00AF2B92">
        <w:rPr>
          <w:rFonts w:ascii="Times New Roman" w:hAnsi="Times New Roman"/>
          <w:sz w:val="24"/>
          <w:szCs w:val="24"/>
        </w:rPr>
        <w:br/>
        <w:t xml:space="preserve"> </w:t>
      </w:r>
      <w:r w:rsidRPr="00AF2B92">
        <w:rPr>
          <w:rFonts w:ascii="Times New Roman" w:hAnsi="Times New Roman"/>
          <w:sz w:val="24"/>
          <w:szCs w:val="24"/>
        </w:rPr>
        <w:tab/>
      </w:r>
      <w:r w:rsidR="00AF2B92">
        <w:rPr>
          <w:rFonts w:ascii="Times New Roman" w:hAnsi="Times New Roman"/>
          <w:sz w:val="24"/>
          <w:szCs w:val="24"/>
        </w:rPr>
        <w:t xml:space="preserve">          </w:t>
      </w:r>
      <w:r w:rsidRPr="00AF2B92">
        <w:rPr>
          <w:rFonts w:ascii="Times New Roman" w:hAnsi="Times New Roman"/>
          <w:sz w:val="24"/>
          <w:szCs w:val="24"/>
        </w:rPr>
        <w:t xml:space="preserve">współfinansowany ze środków Europejskiego Funduszu </w:t>
      </w:r>
    </w:p>
    <w:p w:rsidR="00F855D9" w:rsidRPr="00AF2B92" w:rsidRDefault="00AF2B92" w:rsidP="00AF2B92">
      <w:pPr>
        <w:pStyle w:val="Akapitzlist"/>
        <w:spacing w:after="0" w:line="240" w:lineRule="auto"/>
        <w:ind w:left="0" w:firstLine="707"/>
        <w:rPr>
          <w:rFonts w:ascii="Times New Roman" w:hAnsi="Times New Roman"/>
          <w:sz w:val="24"/>
          <w:szCs w:val="24"/>
        </w:rPr>
      </w:pPr>
      <w:r>
        <w:rPr>
          <w:rFonts w:ascii="Times New Roman" w:hAnsi="Times New Roman"/>
          <w:sz w:val="24"/>
          <w:szCs w:val="24"/>
        </w:rPr>
        <w:t xml:space="preserve">          </w:t>
      </w:r>
      <w:r w:rsidR="00F855D9" w:rsidRPr="00AF2B92">
        <w:rPr>
          <w:rFonts w:ascii="Times New Roman" w:hAnsi="Times New Roman"/>
          <w:sz w:val="24"/>
          <w:szCs w:val="24"/>
        </w:rPr>
        <w:t xml:space="preserve">Społecznego </w:t>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r>
      <w:r w:rsidR="00F855D9" w:rsidRPr="00AF2B92">
        <w:rPr>
          <w:rFonts w:ascii="Times New Roman" w:hAnsi="Times New Roman"/>
          <w:sz w:val="24"/>
          <w:szCs w:val="24"/>
        </w:rPr>
        <w:tab/>
        <w:t xml:space="preserve">            str.39</w:t>
      </w:r>
    </w:p>
    <w:p w:rsidR="00F855D9" w:rsidRPr="00AF2B92" w:rsidRDefault="00F855D9" w:rsidP="00AF2B92">
      <w:pPr>
        <w:spacing w:after="0" w:line="240" w:lineRule="auto"/>
        <w:ind w:firstLine="709"/>
        <w:rPr>
          <w:rFonts w:ascii="Times New Roman" w:hAnsi="Times New Roman" w:cs="Times New Roman"/>
          <w:sz w:val="24"/>
          <w:szCs w:val="24"/>
        </w:rPr>
      </w:pPr>
      <w:r w:rsidRPr="00AF2B92">
        <w:rPr>
          <w:rFonts w:ascii="Times New Roman" w:hAnsi="Times New Roman" w:cs="Times New Roman"/>
          <w:sz w:val="24"/>
          <w:szCs w:val="24"/>
        </w:rPr>
        <w:t>2.       Projekt konkursow</w:t>
      </w:r>
      <w:r w:rsidR="00570EBC">
        <w:rPr>
          <w:rFonts w:ascii="Times New Roman" w:hAnsi="Times New Roman" w:cs="Times New Roman"/>
          <w:sz w:val="24"/>
          <w:szCs w:val="24"/>
        </w:rPr>
        <w:t>y</w:t>
      </w:r>
      <w:r w:rsidRPr="00AF2B92">
        <w:rPr>
          <w:rFonts w:ascii="Times New Roman" w:hAnsi="Times New Roman" w:cs="Times New Roman"/>
          <w:sz w:val="24"/>
          <w:szCs w:val="24"/>
        </w:rPr>
        <w:t xml:space="preserve">:  „Utrzymajmy jakość!” współfinansowany </w:t>
      </w:r>
      <w:r w:rsidRPr="00AF2B92">
        <w:rPr>
          <w:rFonts w:ascii="Times New Roman" w:hAnsi="Times New Roman" w:cs="Times New Roman"/>
          <w:sz w:val="24"/>
          <w:szCs w:val="24"/>
        </w:rPr>
        <w:br/>
        <w:t xml:space="preserve">        </w:t>
      </w:r>
      <w:r w:rsidR="00AF2B92">
        <w:rPr>
          <w:rFonts w:ascii="Times New Roman" w:hAnsi="Times New Roman" w:cs="Times New Roman"/>
          <w:sz w:val="24"/>
          <w:szCs w:val="24"/>
        </w:rPr>
        <w:tab/>
        <w:t xml:space="preserve">          </w:t>
      </w:r>
      <w:r w:rsidRPr="00AF2B92">
        <w:rPr>
          <w:rFonts w:ascii="Times New Roman" w:hAnsi="Times New Roman" w:cs="Times New Roman"/>
          <w:sz w:val="24"/>
          <w:szCs w:val="24"/>
        </w:rPr>
        <w:t xml:space="preserve">ze środków  Europejskiego Funduszu Społecznego </w:t>
      </w:r>
      <w:r w:rsidRPr="00AF2B92">
        <w:rPr>
          <w:rFonts w:ascii="Times New Roman" w:hAnsi="Times New Roman" w:cs="Times New Roman"/>
          <w:sz w:val="24"/>
          <w:szCs w:val="24"/>
        </w:rPr>
        <w:tab/>
      </w:r>
      <w:r w:rsidRPr="00AF2B92">
        <w:rPr>
          <w:rFonts w:ascii="Times New Roman" w:hAnsi="Times New Roman" w:cs="Times New Roman"/>
          <w:sz w:val="24"/>
          <w:szCs w:val="24"/>
        </w:rPr>
        <w:tab/>
        <w:t xml:space="preserve">     </w:t>
      </w:r>
      <w:r w:rsidR="00AF2B92">
        <w:rPr>
          <w:rFonts w:ascii="Times New Roman" w:hAnsi="Times New Roman" w:cs="Times New Roman"/>
          <w:sz w:val="24"/>
          <w:szCs w:val="24"/>
        </w:rPr>
        <w:t xml:space="preserve">           </w:t>
      </w:r>
      <w:r w:rsidRPr="00AF2B92">
        <w:rPr>
          <w:rFonts w:ascii="Times New Roman" w:hAnsi="Times New Roman" w:cs="Times New Roman"/>
          <w:sz w:val="24"/>
          <w:szCs w:val="24"/>
        </w:rPr>
        <w:t xml:space="preserve"> </w:t>
      </w:r>
      <w:r w:rsidR="00FC2072">
        <w:rPr>
          <w:rFonts w:ascii="Times New Roman" w:hAnsi="Times New Roman" w:cs="Times New Roman"/>
          <w:sz w:val="24"/>
          <w:szCs w:val="24"/>
        </w:rPr>
        <w:t xml:space="preserve">      </w:t>
      </w:r>
      <w:r w:rsidRPr="00AF2B92">
        <w:rPr>
          <w:rFonts w:ascii="Times New Roman" w:hAnsi="Times New Roman" w:cs="Times New Roman"/>
          <w:sz w:val="24"/>
          <w:szCs w:val="24"/>
        </w:rPr>
        <w:t>str. 40</w:t>
      </w:r>
    </w:p>
    <w:p w:rsidR="00F855D9" w:rsidRPr="00D27D70" w:rsidRDefault="00F855D9" w:rsidP="00F855D9">
      <w:pPr>
        <w:pStyle w:val="Akapitzlist"/>
        <w:numPr>
          <w:ilvl w:val="0"/>
          <w:numId w:val="17"/>
        </w:numPr>
        <w:spacing w:after="0" w:line="240" w:lineRule="auto"/>
        <w:ind w:left="284" w:firstLine="0"/>
        <w:rPr>
          <w:b/>
          <w:sz w:val="24"/>
          <w:szCs w:val="24"/>
        </w:rPr>
      </w:pPr>
      <w:r>
        <w:rPr>
          <w:rFonts w:ascii="Times New Roman" w:hAnsi="Times New Roman"/>
          <w:b/>
          <w:sz w:val="24"/>
          <w:szCs w:val="24"/>
        </w:rPr>
        <w:t xml:space="preserve">  Struktura wydatków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FC2072">
        <w:rPr>
          <w:rFonts w:ascii="Times New Roman" w:hAnsi="Times New Roman"/>
          <w:b/>
          <w:sz w:val="24"/>
          <w:szCs w:val="24"/>
        </w:rPr>
        <w:t xml:space="preserve">     </w:t>
      </w:r>
      <w:r w:rsidRPr="00D27D70">
        <w:rPr>
          <w:rFonts w:ascii="Times New Roman" w:hAnsi="Times New Roman"/>
          <w:b/>
          <w:sz w:val="24"/>
          <w:szCs w:val="24"/>
        </w:rPr>
        <w:t>str.</w:t>
      </w:r>
      <w:r>
        <w:rPr>
          <w:rFonts w:ascii="Times New Roman" w:hAnsi="Times New Roman"/>
          <w:b/>
          <w:sz w:val="24"/>
          <w:szCs w:val="24"/>
        </w:rPr>
        <w:t xml:space="preserve"> 41</w:t>
      </w:r>
    </w:p>
    <w:p w:rsidR="00F855D9" w:rsidRPr="00646C81" w:rsidRDefault="00CE1A50" w:rsidP="00F855D9">
      <w:pPr>
        <w:pStyle w:val="Akapitzlist"/>
        <w:numPr>
          <w:ilvl w:val="0"/>
          <w:numId w:val="17"/>
        </w:numPr>
        <w:spacing w:after="0" w:line="240" w:lineRule="auto"/>
        <w:rPr>
          <w:b/>
          <w:sz w:val="24"/>
          <w:szCs w:val="24"/>
        </w:rPr>
      </w:pPr>
      <w:r>
        <w:rPr>
          <w:rFonts w:ascii="Times New Roman" w:hAnsi="Times New Roman"/>
          <w:b/>
          <w:sz w:val="24"/>
          <w:szCs w:val="24"/>
        </w:rPr>
        <w:t xml:space="preserve">Zatrudnienie </w:t>
      </w:r>
      <w:r w:rsidR="00F855D9">
        <w:rPr>
          <w:rFonts w:ascii="Times New Roman" w:hAnsi="Times New Roman"/>
          <w:b/>
          <w:sz w:val="24"/>
          <w:szCs w:val="24"/>
        </w:rPr>
        <w:t>i zarządzanie w PUP w Piasecznie</w:t>
      </w:r>
      <w:r w:rsidR="00F855D9">
        <w:rPr>
          <w:rFonts w:ascii="Times New Roman" w:hAnsi="Times New Roman"/>
          <w:b/>
          <w:sz w:val="24"/>
          <w:szCs w:val="24"/>
        </w:rPr>
        <w:tab/>
      </w:r>
      <w:r w:rsidR="00F855D9">
        <w:rPr>
          <w:rFonts w:ascii="Times New Roman" w:hAnsi="Times New Roman"/>
          <w:b/>
          <w:sz w:val="24"/>
          <w:szCs w:val="24"/>
        </w:rPr>
        <w:tab/>
      </w:r>
      <w:r w:rsidR="00F855D9">
        <w:rPr>
          <w:rFonts w:ascii="Times New Roman" w:hAnsi="Times New Roman"/>
          <w:b/>
          <w:sz w:val="24"/>
          <w:szCs w:val="24"/>
        </w:rPr>
        <w:tab/>
        <w:t xml:space="preserve">     str. 41-4</w:t>
      </w:r>
      <w:r w:rsidR="00646C81">
        <w:rPr>
          <w:rFonts w:ascii="Times New Roman" w:hAnsi="Times New Roman"/>
          <w:b/>
          <w:sz w:val="24"/>
          <w:szCs w:val="24"/>
        </w:rPr>
        <w:t>3</w:t>
      </w:r>
    </w:p>
    <w:p w:rsidR="00646C81" w:rsidRPr="00646C81" w:rsidRDefault="00646C81" w:rsidP="00646C81">
      <w:pPr>
        <w:pStyle w:val="Akapitzlist"/>
        <w:numPr>
          <w:ilvl w:val="0"/>
          <w:numId w:val="32"/>
        </w:numPr>
        <w:spacing w:after="0" w:line="240" w:lineRule="auto"/>
        <w:ind w:left="1276" w:hanging="567"/>
        <w:rPr>
          <w:rFonts w:ascii="Times New Roman" w:hAnsi="Times New Roman"/>
          <w:sz w:val="24"/>
          <w:szCs w:val="24"/>
        </w:rPr>
      </w:pPr>
      <w:r w:rsidRPr="00646C81">
        <w:rPr>
          <w:rFonts w:ascii="Times New Roman" w:hAnsi="Times New Roman"/>
          <w:sz w:val="24"/>
          <w:szCs w:val="24"/>
        </w:rPr>
        <w:t>Zatrudnienie</w:t>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t xml:space="preserve">     </w:t>
      </w:r>
      <w:r w:rsidR="004D7F56">
        <w:rPr>
          <w:rFonts w:ascii="Times New Roman" w:hAnsi="Times New Roman"/>
          <w:sz w:val="24"/>
          <w:szCs w:val="24"/>
        </w:rPr>
        <w:t xml:space="preserve"> </w:t>
      </w:r>
      <w:r w:rsidRPr="00646C81">
        <w:rPr>
          <w:rFonts w:ascii="Times New Roman" w:hAnsi="Times New Roman"/>
          <w:sz w:val="24"/>
          <w:szCs w:val="24"/>
        </w:rPr>
        <w:t>str. 41-42</w:t>
      </w:r>
    </w:p>
    <w:p w:rsidR="00646C81" w:rsidRPr="00646C81" w:rsidRDefault="00646C81" w:rsidP="00646C81">
      <w:pPr>
        <w:pStyle w:val="Akapitzlist"/>
        <w:numPr>
          <w:ilvl w:val="0"/>
          <w:numId w:val="32"/>
        </w:numPr>
        <w:spacing w:after="0" w:line="240" w:lineRule="auto"/>
        <w:ind w:left="1276" w:hanging="567"/>
        <w:rPr>
          <w:rFonts w:ascii="Times New Roman" w:hAnsi="Times New Roman"/>
          <w:sz w:val="24"/>
          <w:szCs w:val="24"/>
        </w:rPr>
      </w:pPr>
      <w:r w:rsidRPr="00646C81">
        <w:rPr>
          <w:rFonts w:ascii="Times New Roman" w:hAnsi="Times New Roman"/>
          <w:sz w:val="24"/>
          <w:szCs w:val="24"/>
        </w:rPr>
        <w:t>Zarządzanie</w:t>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r>
      <w:r w:rsidRPr="00646C81">
        <w:rPr>
          <w:rFonts w:ascii="Times New Roman" w:hAnsi="Times New Roman"/>
          <w:sz w:val="24"/>
          <w:szCs w:val="24"/>
        </w:rPr>
        <w:tab/>
        <w:t xml:space="preserve">     </w:t>
      </w:r>
      <w:r w:rsidR="004D7F56">
        <w:rPr>
          <w:rFonts w:ascii="Times New Roman" w:hAnsi="Times New Roman"/>
          <w:sz w:val="24"/>
          <w:szCs w:val="24"/>
        </w:rPr>
        <w:t xml:space="preserve"> </w:t>
      </w:r>
      <w:r w:rsidRPr="00646C81">
        <w:rPr>
          <w:rFonts w:ascii="Times New Roman" w:hAnsi="Times New Roman"/>
          <w:sz w:val="24"/>
          <w:szCs w:val="24"/>
        </w:rPr>
        <w:t>str. 42-43</w:t>
      </w:r>
    </w:p>
    <w:p w:rsidR="00F855D9" w:rsidRPr="0035387B" w:rsidRDefault="00AF2B92" w:rsidP="00F855D9">
      <w:pPr>
        <w:pStyle w:val="Akapitzlist"/>
        <w:numPr>
          <w:ilvl w:val="0"/>
          <w:numId w:val="17"/>
        </w:numPr>
        <w:tabs>
          <w:tab w:val="left" w:pos="851"/>
        </w:tabs>
        <w:spacing w:after="0" w:line="240" w:lineRule="auto"/>
        <w:ind w:left="851" w:hanging="567"/>
        <w:rPr>
          <w:b/>
          <w:sz w:val="24"/>
          <w:szCs w:val="24"/>
        </w:rPr>
      </w:pPr>
      <w:r>
        <w:rPr>
          <w:rFonts w:ascii="Times New Roman" w:hAnsi="Times New Roman"/>
          <w:b/>
          <w:sz w:val="24"/>
          <w:szCs w:val="24"/>
        </w:rPr>
        <w:t xml:space="preserve"> </w:t>
      </w:r>
      <w:r w:rsidR="00F855D9">
        <w:rPr>
          <w:rFonts w:ascii="Times New Roman" w:hAnsi="Times New Roman"/>
          <w:b/>
          <w:sz w:val="24"/>
          <w:szCs w:val="24"/>
        </w:rPr>
        <w:t>Powiatowa Rada Zatrudnienia w Piasecznie – posiedzenia w 201</w:t>
      </w:r>
      <w:r w:rsidR="004D7F56">
        <w:rPr>
          <w:rFonts w:ascii="Times New Roman" w:hAnsi="Times New Roman"/>
          <w:b/>
          <w:sz w:val="24"/>
          <w:szCs w:val="24"/>
        </w:rPr>
        <w:t>5</w:t>
      </w:r>
      <w:r w:rsidR="00F855D9">
        <w:rPr>
          <w:rFonts w:ascii="Times New Roman" w:hAnsi="Times New Roman"/>
          <w:b/>
          <w:sz w:val="24"/>
          <w:szCs w:val="24"/>
        </w:rPr>
        <w:t>r.</w:t>
      </w:r>
      <w:r w:rsidR="00F855D9">
        <w:rPr>
          <w:rFonts w:ascii="Times New Roman" w:hAnsi="Times New Roman"/>
          <w:b/>
          <w:sz w:val="24"/>
          <w:szCs w:val="24"/>
        </w:rPr>
        <w:tab/>
        <w:t xml:space="preserve">          str. 43</w:t>
      </w:r>
    </w:p>
    <w:p w:rsidR="00F855D9" w:rsidRDefault="00F855D9" w:rsidP="00F855D9">
      <w:pPr>
        <w:jc w:val="center"/>
        <w:rPr>
          <w:b/>
          <w:sz w:val="24"/>
          <w:szCs w:val="24"/>
        </w:rPr>
      </w:pPr>
    </w:p>
    <w:p w:rsidR="00F855D9" w:rsidRDefault="00F855D9" w:rsidP="00F855D9">
      <w:pPr>
        <w:jc w:val="center"/>
        <w:rPr>
          <w:b/>
          <w:sz w:val="24"/>
          <w:szCs w:val="24"/>
        </w:rPr>
      </w:pPr>
    </w:p>
    <w:p w:rsidR="00A672C8" w:rsidRPr="00A20D92" w:rsidRDefault="00A672C8" w:rsidP="00A672C8">
      <w:pPr>
        <w:jc w:val="center"/>
        <w:rPr>
          <w:b/>
          <w:sz w:val="24"/>
          <w:szCs w:val="24"/>
        </w:rPr>
      </w:pPr>
    </w:p>
    <w:p w:rsidR="00A672C8" w:rsidRDefault="00A672C8" w:rsidP="00A672C8">
      <w:pPr>
        <w:spacing w:after="0" w:line="240" w:lineRule="auto"/>
        <w:jc w:val="center"/>
        <w:rPr>
          <w:b/>
          <w:sz w:val="24"/>
          <w:szCs w:val="24"/>
        </w:rPr>
      </w:pPr>
    </w:p>
    <w:p w:rsidR="00A672C8" w:rsidRDefault="00A672C8" w:rsidP="00A672C8">
      <w:pPr>
        <w:spacing w:after="0" w:line="240" w:lineRule="auto"/>
        <w:jc w:val="center"/>
        <w:rPr>
          <w:b/>
          <w:sz w:val="24"/>
          <w:szCs w:val="24"/>
        </w:rPr>
      </w:pPr>
    </w:p>
    <w:p w:rsidR="00A672C8" w:rsidRDefault="00A672C8" w:rsidP="00A672C8">
      <w:pPr>
        <w:spacing w:after="0" w:line="240" w:lineRule="auto"/>
        <w:jc w:val="center"/>
        <w:rPr>
          <w:b/>
          <w:sz w:val="24"/>
          <w:szCs w:val="24"/>
        </w:rPr>
      </w:pPr>
    </w:p>
    <w:p w:rsidR="00A672C8" w:rsidRDefault="00A672C8" w:rsidP="00A672C8">
      <w:pPr>
        <w:spacing w:after="0" w:line="240" w:lineRule="auto"/>
        <w:jc w:val="center"/>
        <w:rPr>
          <w:b/>
          <w:sz w:val="24"/>
          <w:szCs w:val="24"/>
        </w:rPr>
      </w:pPr>
    </w:p>
    <w:p w:rsidR="000C0D4E" w:rsidRDefault="000C0D4E" w:rsidP="00A672C8">
      <w:pPr>
        <w:spacing w:after="0" w:line="240" w:lineRule="auto"/>
        <w:jc w:val="center"/>
        <w:rPr>
          <w:b/>
          <w:sz w:val="24"/>
          <w:szCs w:val="24"/>
        </w:rPr>
      </w:pPr>
    </w:p>
    <w:p w:rsidR="000C0D4E" w:rsidRDefault="000C0D4E" w:rsidP="00A672C8">
      <w:pPr>
        <w:spacing w:after="0" w:line="240" w:lineRule="auto"/>
        <w:jc w:val="center"/>
        <w:rPr>
          <w:b/>
          <w:sz w:val="24"/>
          <w:szCs w:val="24"/>
        </w:rPr>
      </w:pPr>
    </w:p>
    <w:p w:rsidR="000C0D4E" w:rsidRDefault="000C0D4E" w:rsidP="00A672C8">
      <w:pPr>
        <w:spacing w:after="0" w:line="240" w:lineRule="auto"/>
        <w:jc w:val="center"/>
        <w:rPr>
          <w:b/>
          <w:sz w:val="24"/>
          <w:szCs w:val="24"/>
        </w:rPr>
      </w:pPr>
    </w:p>
    <w:p w:rsidR="00A672C8" w:rsidRPr="001301C2" w:rsidRDefault="00A672C8" w:rsidP="00A672C8">
      <w:pPr>
        <w:pStyle w:val="Akapitzlist"/>
        <w:numPr>
          <w:ilvl w:val="0"/>
          <w:numId w:val="6"/>
        </w:numPr>
        <w:spacing w:after="0" w:line="240" w:lineRule="auto"/>
        <w:jc w:val="both"/>
        <w:rPr>
          <w:rFonts w:ascii="Times New Roman" w:hAnsi="Times New Roman"/>
          <w:b/>
          <w:sz w:val="32"/>
          <w:szCs w:val="32"/>
        </w:rPr>
      </w:pPr>
      <w:r w:rsidRPr="001301C2">
        <w:rPr>
          <w:rFonts w:ascii="Times New Roman" w:hAnsi="Times New Roman"/>
          <w:b/>
          <w:sz w:val="32"/>
          <w:szCs w:val="32"/>
        </w:rPr>
        <w:lastRenderedPageBreak/>
        <w:t xml:space="preserve">Dane dotyczące zarejestrowanych osób bezrobotnych </w:t>
      </w:r>
    </w:p>
    <w:p w:rsidR="00A672C8" w:rsidRPr="003E6A57" w:rsidRDefault="00A672C8" w:rsidP="00A672C8">
      <w:pPr>
        <w:spacing w:after="0" w:line="240" w:lineRule="auto"/>
        <w:rPr>
          <w:rFonts w:ascii="Times New Roman" w:hAnsi="Times New Roman" w:cs="Times New Roman"/>
          <w:b/>
          <w:sz w:val="24"/>
          <w:szCs w:val="24"/>
        </w:rPr>
      </w:pPr>
    </w:p>
    <w:p w:rsidR="00A672C8" w:rsidRPr="003E6A57" w:rsidRDefault="00A672C8" w:rsidP="00A672C8">
      <w:pPr>
        <w:spacing w:after="0" w:line="240" w:lineRule="auto"/>
        <w:ind w:firstLine="708"/>
        <w:rPr>
          <w:rFonts w:ascii="Times New Roman" w:hAnsi="Times New Roman" w:cs="Times New Roman"/>
          <w:sz w:val="24"/>
          <w:szCs w:val="24"/>
        </w:rPr>
      </w:pPr>
      <w:r w:rsidRPr="003E6A57">
        <w:rPr>
          <w:rFonts w:ascii="Times New Roman" w:hAnsi="Times New Roman" w:cs="Times New Roman"/>
          <w:sz w:val="24"/>
          <w:szCs w:val="24"/>
        </w:rPr>
        <w:t>Powiatowy Urząd Pracy Piasecznie zasięgiem swojego działania obejmuje</w:t>
      </w:r>
      <w:r>
        <w:rPr>
          <w:rFonts w:ascii="Times New Roman" w:hAnsi="Times New Roman" w:cs="Times New Roman"/>
          <w:sz w:val="24"/>
          <w:szCs w:val="24"/>
        </w:rPr>
        <w:t xml:space="preserve"> 6 gmin:</w:t>
      </w:r>
      <w:r>
        <w:rPr>
          <w:rFonts w:ascii="Times New Roman" w:hAnsi="Times New Roman" w:cs="Times New Roman"/>
          <w:sz w:val="24"/>
          <w:szCs w:val="24"/>
        </w:rPr>
        <w:br/>
        <w:t xml:space="preserve">4 miejsko – wiejskie: </w:t>
      </w:r>
      <w:r w:rsidRPr="003E6A57">
        <w:rPr>
          <w:rFonts w:ascii="Times New Roman" w:hAnsi="Times New Roman" w:cs="Times New Roman"/>
          <w:sz w:val="24"/>
          <w:szCs w:val="24"/>
        </w:rPr>
        <w:t>Piaseczno, Góra Kalwaria, Konstancin – Jeziorna</w:t>
      </w:r>
      <w:r>
        <w:rPr>
          <w:rFonts w:ascii="Times New Roman" w:hAnsi="Times New Roman" w:cs="Times New Roman"/>
          <w:sz w:val="24"/>
          <w:szCs w:val="24"/>
        </w:rPr>
        <w:t>, Tarczyn</w:t>
      </w:r>
      <w:r w:rsidRPr="003E6A57">
        <w:rPr>
          <w:rFonts w:ascii="Times New Roman" w:hAnsi="Times New Roman" w:cs="Times New Roman"/>
          <w:sz w:val="24"/>
          <w:szCs w:val="24"/>
        </w:rPr>
        <w:t xml:space="preserve"> </w:t>
      </w:r>
      <w:r>
        <w:rPr>
          <w:rFonts w:ascii="Times New Roman" w:hAnsi="Times New Roman" w:cs="Times New Roman"/>
          <w:sz w:val="24"/>
          <w:szCs w:val="24"/>
        </w:rPr>
        <w:br/>
      </w:r>
      <w:r w:rsidRPr="003E6A57">
        <w:rPr>
          <w:rFonts w:ascii="Times New Roman" w:hAnsi="Times New Roman" w:cs="Times New Roman"/>
          <w:sz w:val="24"/>
          <w:szCs w:val="24"/>
        </w:rPr>
        <w:t xml:space="preserve">oraz </w:t>
      </w:r>
      <w:r>
        <w:rPr>
          <w:rFonts w:ascii="Times New Roman" w:hAnsi="Times New Roman" w:cs="Times New Roman"/>
          <w:sz w:val="24"/>
          <w:szCs w:val="24"/>
        </w:rPr>
        <w:t xml:space="preserve">2 </w:t>
      </w:r>
      <w:r w:rsidRPr="003E6A57">
        <w:rPr>
          <w:rFonts w:ascii="Times New Roman" w:hAnsi="Times New Roman" w:cs="Times New Roman"/>
          <w:sz w:val="24"/>
          <w:szCs w:val="24"/>
        </w:rPr>
        <w:t>gminy</w:t>
      </w:r>
      <w:r>
        <w:rPr>
          <w:rFonts w:ascii="Times New Roman" w:hAnsi="Times New Roman" w:cs="Times New Roman"/>
          <w:sz w:val="24"/>
          <w:szCs w:val="24"/>
        </w:rPr>
        <w:t xml:space="preserve"> wiejskie</w:t>
      </w:r>
      <w:r w:rsidRPr="003E6A57">
        <w:rPr>
          <w:rFonts w:ascii="Times New Roman" w:hAnsi="Times New Roman" w:cs="Times New Roman"/>
          <w:sz w:val="24"/>
          <w:szCs w:val="24"/>
        </w:rPr>
        <w:t>: Lesznowola</w:t>
      </w:r>
      <w:r>
        <w:rPr>
          <w:rFonts w:ascii="Times New Roman" w:hAnsi="Times New Roman" w:cs="Times New Roman"/>
          <w:sz w:val="24"/>
          <w:szCs w:val="24"/>
        </w:rPr>
        <w:t xml:space="preserve"> i </w:t>
      </w:r>
      <w:r w:rsidRPr="003E6A57">
        <w:rPr>
          <w:rFonts w:ascii="Times New Roman" w:hAnsi="Times New Roman" w:cs="Times New Roman"/>
          <w:sz w:val="24"/>
          <w:szCs w:val="24"/>
        </w:rPr>
        <w:t>Prażmów</w:t>
      </w:r>
      <w:r>
        <w:rPr>
          <w:rFonts w:ascii="Times New Roman" w:hAnsi="Times New Roman" w:cs="Times New Roman"/>
          <w:sz w:val="24"/>
          <w:szCs w:val="24"/>
        </w:rPr>
        <w:t>.</w:t>
      </w:r>
      <w:r w:rsidRPr="003E6A57">
        <w:rPr>
          <w:rFonts w:ascii="Times New Roman" w:hAnsi="Times New Roman" w:cs="Times New Roman"/>
          <w:sz w:val="24"/>
          <w:szCs w:val="24"/>
        </w:rPr>
        <w:t xml:space="preserve"> </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Realizuje zadania rządowe i samorządowe określone między innymi w:</w:t>
      </w:r>
    </w:p>
    <w:p w:rsidR="00A672C8"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20 kwietnia 2004 r. o promocji zatrudnienia i instytucjach  rynku pracy </w:t>
      </w:r>
      <w:r>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(Dz. U. </w:t>
      </w:r>
      <w:r>
        <w:rPr>
          <w:rFonts w:ascii="Times New Roman" w:hAnsi="Times New Roman" w:cs="Times New Roman"/>
          <w:sz w:val="24"/>
          <w:szCs w:val="24"/>
        </w:rPr>
        <w:t>2015</w:t>
      </w:r>
      <w:r w:rsidRPr="003E6A57">
        <w:rPr>
          <w:rFonts w:ascii="Times New Roman" w:hAnsi="Times New Roman" w:cs="Times New Roman"/>
          <w:sz w:val="24"/>
          <w:szCs w:val="24"/>
        </w:rPr>
        <w:t xml:space="preserve"> poz</w:t>
      </w:r>
      <w:r>
        <w:rPr>
          <w:rFonts w:ascii="Times New Roman" w:hAnsi="Times New Roman" w:cs="Times New Roman"/>
          <w:sz w:val="24"/>
          <w:szCs w:val="24"/>
        </w:rPr>
        <w:t>.149</w:t>
      </w:r>
      <w:r w:rsidR="00D43D81">
        <w:rPr>
          <w:rFonts w:ascii="Times New Roman" w:hAnsi="Times New Roman" w:cs="Times New Roman"/>
          <w:sz w:val="24"/>
          <w:szCs w:val="24"/>
        </w:rPr>
        <w:t xml:space="preserve"> ze zm.</w:t>
      </w:r>
      <w:r w:rsidRPr="003E6A57">
        <w:rPr>
          <w:rFonts w:ascii="Times New Roman" w:hAnsi="Times New Roman" w:cs="Times New Roman"/>
          <w:sz w:val="24"/>
          <w:szCs w:val="24"/>
        </w:rPr>
        <w:t>)</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ustawie z dnia 27 sierpnia 1997 o rehabilitacji zawodowej i społecznej oraz zatrudnianiu </w:t>
      </w:r>
      <w:r>
        <w:rPr>
          <w:rFonts w:ascii="Times New Roman" w:hAnsi="Times New Roman" w:cs="Times New Roman"/>
          <w:sz w:val="24"/>
          <w:szCs w:val="24"/>
        </w:rPr>
        <w:br/>
        <w:t xml:space="preserve">   osób niepełnosprawnych (Dz. U.2011r.nr 127 poz. 721 ze zm.)</w:t>
      </w:r>
      <w:r w:rsidR="00DC4494">
        <w:rPr>
          <w:rFonts w:ascii="Times New Roman" w:hAnsi="Times New Roman" w:cs="Times New Roman"/>
          <w:sz w:val="24"/>
          <w:szCs w:val="24"/>
        </w:rPr>
        <w:t xml:space="preserve"> </w:t>
      </w:r>
    </w:p>
    <w:p w:rsidR="00A672C8" w:rsidRPr="003E6A57" w:rsidRDefault="00A672C8" w:rsidP="00DC4494">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ustawie z dnia 5 czerwca 1998 r. o samorządzie powiatowym (</w:t>
      </w:r>
      <w:r w:rsidR="00DC4494">
        <w:rPr>
          <w:rFonts w:ascii="Times New Roman" w:hAnsi="Times New Roman" w:cs="Times New Roman"/>
          <w:sz w:val="24"/>
          <w:szCs w:val="24"/>
        </w:rPr>
        <w:t xml:space="preserve">DZ. U. </w:t>
      </w:r>
      <w:r w:rsidR="00DC4494" w:rsidRPr="00DC4494">
        <w:rPr>
          <w:rFonts w:ascii="Times New Roman" w:hAnsi="Times New Roman" w:cs="Times New Roman"/>
          <w:sz w:val="24"/>
          <w:szCs w:val="24"/>
        </w:rPr>
        <w:t xml:space="preserve">2015 poz. 1445 </w:t>
      </w:r>
      <w:r w:rsidRPr="003E6A57">
        <w:rPr>
          <w:rFonts w:ascii="Times New Roman" w:hAnsi="Times New Roman" w:cs="Times New Roman"/>
          <w:sz w:val="24"/>
          <w:szCs w:val="24"/>
        </w:rPr>
        <w:t>z</w:t>
      </w:r>
      <w:r w:rsidR="00DC4494">
        <w:rPr>
          <w:rFonts w:ascii="Times New Roman" w:hAnsi="Times New Roman" w:cs="Times New Roman"/>
          <w:sz w:val="24"/>
          <w:szCs w:val="24"/>
        </w:rPr>
        <w:t>e</w:t>
      </w:r>
      <w:r w:rsidR="00DC4494">
        <w:rPr>
          <w:rFonts w:ascii="Times New Roman" w:hAnsi="Times New Roman" w:cs="Times New Roman"/>
          <w:sz w:val="24"/>
          <w:szCs w:val="24"/>
        </w:rPr>
        <w:br/>
        <w:t xml:space="preserve">   zm</w:t>
      </w:r>
      <w:r w:rsidRPr="003E6A57">
        <w:rPr>
          <w:rFonts w:ascii="Times New Roman" w:hAnsi="Times New Roman" w:cs="Times New Roman"/>
          <w:sz w:val="24"/>
          <w:szCs w:val="24"/>
        </w:rPr>
        <w:t>.)</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w:t>
      </w:r>
      <w:r>
        <w:rPr>
          <w:rFonts w:ascii="Times New Roman" w:hAnsi="Times New Roman" w:cs="Times New Roman"/>
          <w:sz w:val="24"/>
          <w:szCs w:val="24"/>
        </w:rPr>
        <w:t>27.08.2009r.</w:t>
      </w:r>
      <w:r w:rsidRPr="003E6A57">
        <w:rPr>
          <w:rFonts w:ascii="Times New Roman" w:hAnsi="Times New Roman" w:cs="Times New Roman"/>
          <w:sz w:val="24"/>
          <w:szCs w:val="24"/>
        </w:rPr>
        <w:t xml:space="preserve"> o finansach publicznych (Dz. U. </w:t>
      </w:r>
      <w:r>
        <w:rPr>
          <w:rFonts w:ascii="Times New Roman" w:hAnsi="Times New Roman" w:cs="Times New Roman"/>
          <w:sz w:val="24"/>
          <w:szCs w:val="24"/>
        </w:rPr>
        <w:t>z 2013r. p</w:t>
      </w:r>
      <w:r w:rsidRPr="003E6A57">
        <w:rPr>
          <w:rFonts w:ascii="Times New Roman" w:hAnsi="Times New Roman" w:cs="Times New Roman"/>
          <w:sz w:val="24"/>
          <w:szCs w:val="24"/>
        </w:rPr>
        <w:t xml:space="preserve">oz. </w:t>
      </w:r>
      <w:r>
        <w:rPr>
          <w:rFonts w:ascii="Times New Roman" w:hAnsi="Times New Roman" w:cs="Times New Roman"/>
          <w:sz w:val="24"/>
          <w:szCs w:val="24"/>
        </w:rPr>
        <w:t>885</w:t>
      </w:r>
      <w:r w:rsidRPr="003E6A57">
        <w:rPr>
          <w:rFonts w:ascii="Times New Roman" w:hAnsi="Times New Roman" w:cs="Times New Roman"/>
          <w:sz w:val="24"/>
          <w:szCs w:val="24"/>
        </w:rPr>
        <w:t xml:space="preserve"> z </w:t>
      </w:r>
      <w:proofErr w:type="spellStart"/>
      <w:r w:rsidRPr="003E6A57">
        <w:rPr>
          <w:rFonts w:ascii="Times New Roman" w:hAnsi="Times New Roman" w:cs="Times New Roman"/>
          <w:sz w:val="24"/>
          <w:szCs w:val="24"/>
        </w:rPr>
        <w:t>późn</w:t>
      </w:r>
      <w:proofErr w:type="spellEnd"/>
      <w:r w:rsidRPr="003E6A57">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E6A57">
        <w:rPr>
          <w:rFonts w:ascii="Times New Roman" w:hAnsi="Times New Roman" w:cs="Times New Roman"/>
          <w:sz w:val="24"/>
          <w:szCs w:val="24"/>
        </w:rPr>
        <w:t>zm.)</w:t>
      </w:r>
    </w:p>
    <w:p w:rsidR="00A672C8" w:rsidRPr="003E6A57"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Statucie Powiatowego Urzędu Pracy w Piasecznie zatwierdzonym Uchwałą Nr </w:t>
      </w:r>
      <w:r>
        <w:rPr>
          <w:rFonts w:ascii="Times New Roman" w:hAnsi="Times New Roman" w:cs="Times New Roman"/>
          <w:sz w:val="24"/>
          <w:szCs w:val="24"/>
        </w:rPr>
        <w:t>VIII/16/11</w:t>
      </w:r>
      <w:r>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Rady Powiatu Piaseczyńskiego z dnia </w:t>
      </w:r>
      <w:r>
        <w:rPr>
          <w:rFonts w:ascii="Times New Roman" w:hAnsi="Times New Roman" w:cs="Times New Roman"/>
          <w:sz w:val="24"/>
          <w:szCs w:val="24"/>
        </w:rPr>
        <w:t xml:space="preserve">15 września 2011 </w:t>
      </w:r>
      <w:r w:rsidRPr="003E6A57">
        <w:rPr>
          <w:rFonts w:ascii="Times New Roman" w:hAnsi="Times New Roman" w:cs="Times New Roman"/>
          <w:sz w:val="24"/>
          <w:szCs w:val="24"/>
        </w:rPr>
        <w:t>r</w:t>
      </w:r>
      <w:r>
        <w:rPr>
          <w:rFonts w:ascii="Times New Roman" w:hAnsi="Times New Roman" w:cs="Times New Roman"/>
          <w:sz w:val="24"/>
          <w:szCs w:val="24"/>
        </w:rPr>
        <w:t>.</w:t>
      </w:r>
      <w:r w:rsidRPr="003E6A57">
        <w:rPr>
          <w:rFonts w:ascii="Times New Roman" w:hAnsi="Times New Roman" w:cs="Times New Roman"/>
          <w:sz w:val="24"/>
          <w:szCs w:val="24"/>
        </w:rPr>
        <w:t xml:space="preserve">  </w:t>
      </w:r>
    </w:p>
    <w:p w:rsidR="00A672C8" w:rsidRDefault="00A672C8" w:rsidP="00A672C8">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Regulaminie </w:t>
      </w:r>
      <w:r>
        <w:rPr>
          <w:rFonts w:ascii="Times New Roman" w:hAnsi="Times New Roman" w:cs="Times New Roman"/>
          <w:sz w:val="24"/>
          <w:szCs w:val="24"/>
        </w:rPr>
        <w:t>O</w:t>
      </w:r>
      <w:r w:rsidRPr="003E6A57">
        <w:rPr>
          <w:rFonts w:ascii="Times New Roman" w:hAnsi="Times New Roman" w:cs="Times New Roman"/>
          <w:sz w:val="24"/>
          <w:szCs w:val="24"/>
        </w:rPr>
        <w:t>rganizacyjnym zatwierdzonym Uchwa</w:t>
      </w:r>
      <w:r w:rsidR="00402EAC">
        <w:rPr>
          <w:rFonts w:ascii="Times New Roman" w:hAnsi="Times New Roman" w:cs="Times New Roman"/>
          <w:sz w:val="24"/>
          <w:szCs w:val="24"/>
        </w:rPr>
        <w:t>ł</w:t>
      </w:r>
      <w:r w:rsidRPr="003E6A57">
        <w:rPr>
          <w:rFonts w:ascii="Times New Roman" w:hAnsi="Times New Roman" w:cs="Times New Roman"/>
          <w:sz w:val="24"/>
          <w:szCs w:val="24"/>
        </w:rPr>
        <w:t xml:space="preserve">ą  Nr </w:t>
      </w:r>
      <w:r>
        <w:rPr>
          <w:rFonts w:ascii="Times New Roman" w:hAnsi="Times New Roman" w:cs="Times New Roman"/>
          <w:sz w:val="24"/>
          <w:szCs w:val="24"/>
        </w:rPr>
        <w:t xml:space="preserve">191/4/14 </w:t>
      </w:r>
      <w:r w:rsidRPr="003E6A57">
        <w:rPr>
          <w:rFonts w:ascii="Times New Roman" w:hAnsi="Times New Roman" w:cs="Times New Roman"/>
          <w:sz w:val="24"/>
          <w:szCs w:val="24"/>
        </w:rPr>
        <w:t xml:space="preserve"> Zarządu  Powiatu</w:t>
      </w:r>
      <w:r>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z dnia </w:t>
      </w:r>
      <w:r>
        <w:rPr>
          <w:rFonts w:ascii="Times New Roman" w:hAnsi="Times New Roman" w:cs="Times New Roman"/>
          <w:sz w:val="24"/>
          <w:szCs w:val="24"/>
        </w:rPr>
        <w:t xml:space="preserve">29 października 2014r. </w:t>
      </w:r>
    </w:p>
    <w:p w:rsidR="00A672C8" w:rsidRPr="003E6A57" w:rsidRDefault="00A672C8" w:rsidP="00A672C8">
      <w:pPr>
        <w:spacing w:after="0" w:line="240" w:lineRule="auto"/>
        <w:jc w:val="both"/>
        <w:rPr>
          <w:rFonts w:ascii="Times New Roman" w:hAnsi="Times New Roman" w:cs="Times New Roman"/>
          <w:sz w:val="24"/>
          <w:szCs w:val="24"/>
        </w:rPr>
      </w:pPr>
    </w:p>
    <w:p w:rsidR="00A672C8" w:rsidRPr="003F4079" w:rsidRDefault="003F4079" w:rsidP="003F4079">
      <w:pPr>
        <w:pStyle w:val="Akapitzlist"/>
        <w:numPr>
          <w:ilvl w:val="0"/>
          <w:numId w:val="34"/>
        </w:numPr>
        <w:spacing w:after="0"/>
        <w:jc w:val="both"/>
        <w:rPr>
          <w:rFonts w:ascii="Times New Roman" w:hAnsi="Times New Roman"/>
          <w:sz w:val="24"/>
          <w:szCs w:val="24"/>
        </w:rPr>
      </w:pPr>
      <w:r w:rsidRPr="003F4079">
        <w:rPr>
          <w:rFonts w:ascii="Times New Roman" w:hAnsi="Times New Roman"/>
          <w:b/>
          <w:sz w:val="28"/>
          <w:szCs w:val="28"/>
        </w:rPr>
        <w:t>Liczba bezrobotnych oraz stopa bezrobocia w powiecie piaseczyńskim, województwie mazowieckim oraz w kraju w 2015r.</w:t>
      </w:r>
    </w:p>
    <w:p w:rsidR="003F4079" w:rsidRPr="003F4079" w:rsidRDefault="003F4079" w:rsidP="003F4079">
      <w:pPr>
        <w:pStyle w:val="Akapitzlist"/>
        <w:spacing w:after="0"/>
        <w:jc w:val="both"/>
        <w:rPr>
          <w:rFonts w:ascii="Times New Roman" w:hAnsi="Times New Roman"/>
          <w:sz w:val="24"/>
          <w:szCs w:val="24"/>
        </w:rPr>
      </w:pPr>
    </w:p>
    <w:p w:rsidR="00A672C8" w:rsidRDefault="00A672C8" w:rsidP="00402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ewidencji Powiatowego Urzędu Pracy w Piasecznie na dzień 31 grudnia 201</w:t>
      </w:r>
      <w:r w:rsidR="00DC4494">
        <w:rPr>
          <w:rFonts w:ascii="Times New Roman" w:hAnsi="Times New Roman" w:cs="Times New Roman"/>
          <w:sz w:val="24"/>
          <w:szCs w:val="24"/>
        </w:rPr>
        <w:t>5</w:t>
      </w:r>
      <w:r>
        <w:rPr>
          <w:rFonts w:ascii="Times New Roman" w:hAnsi="Times New Roman" w:cs="Times New Roman"/>
          <w:sz w:val="24"/>
          <w:szCs w:val="24"/>
        </w:rPr>
        <w:t xml:space="preserve"> r. liczba osób bezrobotnych wynosiła </w:t>
      </w:r>
      <w:r w:rsidRPr="0062104B">
        <w:rPr>
          <w:rFonts w:ascii="Times New Roman" w:hAnsi="Times New Roman" w:cs="Times New Roman"/>
          <w:b/>
          <w:sz w:val="24"/>
          <w:szCs w:val="24"/>
        </w:rPr>
        <w:t>5</w:t>
      </w:r>
      <w:r w:rsidR="00F84E1C">
        <w:rPr>
          <w:rFonts w:ascii="Times New Roman" w:hAnsi="Times New Roman" w:cs="Times New Roman"/>
          <w:b/>
          <w:sz w:val="24"/>
          <w:szCs w:val="24"/>
        </w:rPr>
        <w:t>061</w:t>
      </w:r>
      <w:r w:rsidRPr="0062104B">
        <w:rPr>
          <w:rFonts w:ascii="Times New Roman" w:hAnsi="Times New Roman" w:cs="Times New Roman"/>
          <w:b/>
          <w:sz w:val="24"/>
          <w:szCs w:val="24"/>
        </w:rPr>
        <w:t xml:space="preserve"> osób</w:t>
      </w:r>
      <w:r>
        <w:rPr>
          <w:rFonts w:ascii="Times New Roman" w:hAnsi="Times New Roman" w:cs="Times New Roman"/>
          <w:b/>
          <w:sz w:val="24"/>
          <w:szCs w:val="24"/>
        </w:rPr>
        <w:t xml:space="preserve"> </w:t>
      </w:r>
      <w:r w:rsidRPr="0062104B">
        <w:rPr>
          <w:rFonts w:ascii="Times New Roman" w:hAnsi="Times New Roman" w:cs="Times New Roman"/>
          <w:sz w:val="24"/>
          <w:szCs w:val="24"/>
        </w:rPr>
        <w:t>(w tym 2</w:t>
      </w:r>
      <w:r w:rsidR="00F84E1C">
        <w:rPr>
          <w:rFonts w:ascii="Times New Roman" w:hAnsi="Times New Roman" w:cs="Times New Roman"/>
          <w:sz w:val="24"/>
          <w:szCs w:val="24"/>
        </w:rPr>
        <w:t xml:space="preserve">382 </w:t>
      </w:r>
      <w:r w:rsidRPr="0062104B">
        <w:rPr>
          <w:rFonts w:ascii="Times New Roman" w:hAnsi="Times New Roman" w:cs="Times New Roman"/>
          <w:sz w:val="24"/>
          <w:szCs w:val="24"/>
        </w:rPr>
        <w:t>kobiety)</w:t>
      </w:r>
      <w:r>
        <w:rPr>
          <w:rFonts w:ascii="Times New Roman" w:hAnsi="Times New Roman" w:cs="Times New Roman"/>
          <w:sz w:val="24"/>
          <w:szCs w:val="24"/>
        </w:rPr>
        <w:t xml:space="preserve"> oraz </w:t>
      </w:r>
      <w:r w:rsidR="00F84E1C" w:rsidRPr="00F84E1C">
        <w:rPr>
          <w:rFonts w:ascii="Times New Roman" w:hAnsi="Times New Roman" w:cs="Times New Roman"/>
          <w:b/>
          <w:sz w:val="24"/>
          <w:szCs w:val="24"/>
        </w:rPr>
        <w:t>80</w:t>
      </w:r>
      <w:r w:rsidRPr="0062104B">
        <w:rPr>
          <w:rFonts w:ascii="Times New Roman" w:hAnsi="Times New Roman" w:cs="Times New Roman"/>
          <w:b/>
          <w:sz w:val="24"/>
          <w:szCs w:val="24"/>
        </w:rPr>
        <w:t xml:space="preserve"> osób</w:t>
      </w:r>
      <w:r>
        <w:rPr>
          <w:rFonts w:ascii="Times New Roman" w:hAnsi="Times New Roman" w:cs="Times New Roman"/>
          <w:sz w:val="24"/>
          <w:szCs w:val="24"/>
        </w:rPr>
        <w:t xml:space="preserve"> poszukujących pracy (w tym 3</w:t>
      </w:r>
      <w:r w:rsidR="00F84E1C">
        <w:rPr>
          <w:rFonts w:ascii="Times New Roman" w:hAnsi="Times New Roman" w:cs="Times New Roman"/>
          <w:sz w:val="24"/>
          <w:szCs w:val="24"/>
        </w:rPr>
        <w:t>4</w:t>
      </w:r>
      <w:r>
        <w:rPr>
          <w:rFonts w:ascii="Times New Roman" w:hAnsi="Times New Roman" w:cs="Times New Roman"/>
          <w:sz w:val="24"/>
          <w:szCs w:val="24"/>
        </w:rPr>
        <w:t xml:space="preserve"> kobiet</w:t>
      </w:r>
      <w:r w:rsidR="00F84E1C">
        <w:rPr>
          <w:rFonts w:ascii="Times New Roman" w:hAnsi="Times New Roman" w:cs="Times New Roman"/>
          <w:sz w:val="24"/>
          <w:szCs w:val="24"/>
        </w:rPr>
        <w:t>y</w:t>
      </w:r>
      <w:r>
        <w:rPr>
          <w:rFonts w:ascii="Times New Roman" w:hAnsi="Times New Roman" w:cs="Times New Roman"/>
          <w:sz w:val="24"/>
          <w:szCs w:val="24"/>
        </w:rPr>
        <w:t>), co stanowi łącznie 5</w:t>
      </w:r>
      <w:r w:rsidR="00F84E1C">
        <w:rPr>
          <w:rFonts w:ascii="Times New Roman" w:hAnsi="Times New Roman" w:cs="Times New Roman"/>
          <w:sz w:val="24"/>
          <w:szCs w:val="24"/>
        </w:rPr>
        <w:t xml:space="preserve">141 </w:t>
      </w:r>
      <w:r>
        <w:rPr>
          <w:rFonts w:ascii="Times New Roman" w:hAnsi="Times New Roman" w:cs="Times New Roman"/>
          <w:sz w:val="24"/>
          <w:szCs w:val="24"/>
        </w:rPr>
        <w:t>zarejestrowanych</w:t>
      </w:r>
      <w:r w:rsidR="00F84E1C">
        <w:rPr>
          <w:rFonts w:ascii="Times New Roman" w:hAnsi="Times New Roman" w:cs="Times New Roman"/>
          <w:sz w:val="24"/>
          <w:szCs w:val="24"/>
        </w:rPr>
        <w:t xml:space="preserve"> osób</w:t>
      </w:r>
      <w:r>
        <w:rPr>
          <w:rFonts w:ascii="Times New Roman" w:hAnsi="Times New Roman" w:cs="Times New Roman"/>
          <w:sz w:val="24"/>
          <w:szCs w:val="24"/>
        </w:rPr>
        <w:t>.</w:t>
      </w:r>
    </w:p>
    <w:p w:rsidR="00A672C8" w:rsidRDefault="00A672C8" w:rsidP="00402EAC">
      <w:pPr>
        <w:spacing w:after="0" w:line="240" w:lineRule="auto"/>
        <w:jc w:val="both"/>
        <w:rPr>
          <w:rFonts w:ascii="Times New Roman" w:hAnsi="Times New Roman" w:cs="Times New Roman"/>
          <w:sz w:val="24"/>
          <w:szCs w:val="24"/>
        </w:rPr>
      </w:pPr>
      <w:r w:rsidRPr="00943A5B">
        <w:rPr>
          <w:rFonts w:ascii="Times New Roman" w:hAnsi="Times New Roman" w:cs="Times New Roman"/>
          <w:sz w:val="24"/>
          <w:szCs w:val="24"/>
        </w:rPr>
        <w:t>W stosunku do grudnia 201</w:t>
      </w:r>
      <w:r w:rsidR="00F84E1C">
        <w:rPr>
          <w:rFonts w:ascii="Times New Roman" w:hAnsi="Times New Roman" w:cs="Times New Roman"/>
          <w:sz w:val="24"/>
          <w:szCs w:val="24"/>
        </w:rPr>
        <w:t>4</w:t>
      </w:r>
      <w:r w:rsidRPr="00943A5B">
        <w:rPr>
          <w:rFonts w:ascii="Times New Roman" w:hAnsi="Times New Roman" w:cs="Times New Roman"/>
          <w:sz w:val="24"/>
          <w:szCs w:val="24"/>
        </w:rPr>
        <w:t xml:space="preserve"> r. </w:t>
      </w:r>
      <w:r w:rsidR="00F84E1C">
        <w:rPr>
          <w:rFonts w:ascii="Times New Roman" w:hAnsi="Times New Roman" w:cs="Times New Roman"/>
          <w:sz w:val="24"/>
          <w:szCs w:val="24"/>
        </w:rPr>
        <w:t xml:space="preserve">liczba zarejestrowanych bezrobotnych </w:t>
      </w:r>
      <w:r w:rsidRPr="00943A5B">
        <w:rPr>
          <w:rFonts w:ascii="Times New Roman" w:hAnsi="Times New Roman" w:cs="Times New Roman"/>
          <w:sz w:val="24"/>
          <w:szCs w:val="24"/>
        </w:rPr>
        <w:t>w powiecie piaseczyńskim w 201</w:t>
      </w:r>
      <w:r w:rsidR="00F84E1C">
        <w:rPr>
          <w:rFonts w:ascii="Times New Roman" w:hAnsi="Times New Roman" w:cs="Times New Roman"/>
          <w:sz w:val="24"/>
          <w:szCs w:val="24"/>
        </w:rPr>
        <w:t>5</w:t>
      </w:r>
      <w:r w:rsidRPr="00943A5B">
        <w:rPr>
          <w:rFonts w:ascii="Times New Roman" w:hAnsi="Times New Roman" w:cs="Times New Roman"/>
          <w:sz w:val="24"/>
          <w:szCs w:val="24"/>
        </w:rPr>
        <w:t xml:space="preserve"> r. zmniejszył</w:t>
      </w:r>
      <w:r w:rsidR="00F84E1C">
        <w:rPr>
          <w:rFonts w:ascii="Times New Roman" w:hAnsi="Times New Roman" w:cs="Times New Roman"/>
          <w:sz w:val="24"/>
          <w:szCs w:val="24"/>
        </w:rPr>
        <w:t>a</w:t>
      </w:r>
      <w:r w:rsidRPr="00943A5B">
        <w:rPr>
          <w:rFonts w:ascii="Times New Roman" w:hAnsi="Times New Roman" w:cs="Times New Roman"/>
          <w:sz w:val="24"/>
          <w:szCs w:val="24"/>
        </w:rPr>
        <w:t xml:space="preserve"> się o </w:t>
      </w:r>
      <w:r w:rsidR="00F84E1C" w:rsidRPr="00F84E1C">
        <w:rPr>
          <w:rFonts w:ascii="Times New Roman" w:hAnsi="Times New Roman" w:cs="Times New Roman"/>
          <w:b/>
          <w:sz w:val="24"/>
          <w:szCs w:val="24"/>
        </w:rPr>
        <w:t>500</w:t>
      </w:r>
      <w:r>
        <w:rPr>
          <w:rFonts w:ascii="Times New Roman" w:hAnsi="Times New Roman" w:cs="Times New Roman"/>
          <w:sz w:val="24"/>
          <w:szCs w:val="24"/>
        </w:rPr>
        <w:t xml:space="preserve"> osób.</w:t>
      </w:r>
      <w:r w:rsidR="00F84E1C">
        <w:rPr>
          <w:rFonts w:ascii="Times New Roman" w:hAnsi="Times New Roman" w:cs="Times New Roman"/>
          <w:sz w:val="24"/>
          <w:szCs w:val="24"/>
        </w:rPr>
        <w:t xml:space="preserve"> Natomiast w stosunku do stycznia 2015r</w:t>
      </w:r>
      <w:r>
        <w:rPr>
          <w:rFonts w:ascii="Times New Roman" w:hAnsi="Times New Roman" w:cs="Times New Roman"/>
          <w:sz w:val="24"/>
          <w:szCs w:val="24"/>
        </w:rPr>
        <w:t xml:space="preserve"> </w:t>
      </w:r>
      <w:r w:rsidR="00F84E1C">
        <w:rPr>
          <w:rFonts w:ascii="Times New Roman" w:hAnsi="Times New Roman" w:cs="Times New Roman"/>
          <w:sz w:val="24"/>
          <w:szCs w:val="24"/>
        </w:rPr>
        <w:t>poziom bezroboci</w:t>
      </w:r>
      <w:r w:rsidR="0082109D">
        <w:rPr>
          <w:rFonts w:ascii="Times New Roman" w:hAnsi="Times New Roman" w:cs="Times New Roman"/>
          <w:sz w:val="24"/>
          <w:szCs w:val="24"/>
        </w:rPr>
        <w:t>a</w:t>
      </w:r>
      <w:r w:rsidR="00F84E1C">
        <w:rPr>
          <w:rFonts w:ascii="Times New Roman" w:hAnsi="Times New Roman" w:cs="Times New Roman"/>
          <w:sz w:val="24"/>
          <w:szCs w:val="24"/>
        </w:rPr>
        <w:t xml:space="preserve"> na koniec 2015r. roku zmniejszył się o 821 osób. Sto</w:t>
      </w:r>
      <w:r>
        <w:rPr>
          <w:rFonts w:ascii="Times New Roman" w:hAnsi="Times New Roman" w:cs="Times New Roman"/>
          <w:sz w:val="24"/>
          <w:szCs w:val="24"/>
        </w:rPr>
        <w:t>pa bezrobocia na koniec grudnia 201</w:t>
      </w:r>
      <w:r w:rsidR="00F84E1C">
        <w:rPr>
          <w:rFonts w:ascii="Times New Roman" w:hAnsi="Times New Roman" w:cs="Times New Roman"/>
          <w:sz w:val="24"/>
          <w:szCs w:val="24"/>
        </w:rPr>
        <w:t>5</w:t>
      </w:r>
      <w:r>
        <w:rPr>
          <w:rFonts w:ascii="Times New Roman" w:hAnsi="Times New Roman" w:cs="Times New Roman"/>
          <w:sz w:val="24"/>
          <w:szCs w:val="24"/>
        </w:rPr>
        <w:t xml:space="preserve"> r. w powiecie piaseczyński</w:t>
      </w:r>
      <w:r w:rsidR="0082109D">
        <w:rPr>
          <w:rFonts w:ascii="Times New Roman" w:hAnsi="Times New Roman" w:cs="Times New Roman"/>
          <w:sz w:val="24"/>
          <w:szCs w:val="24"/>
        </w:rPr>
        <w:t>m kształtowała się na poziomie 6</w:t>
      </w:r>
      <w:r>
        <w:rPr>
          <w:rFonts w:ascii="Times New Roman" w:hAnsi="Times New Roman" w:cs="Times New Roman"/>
          <w:sz w:val="24"/>
          <w:szCs w:val="24"/>
        </w:rPr>
        <w:t xml:space="preserve">,6%,  dla województwa mazowieckiego </w:t>
      </w:r>
      <w:r w:rsidR="0082109D">
        <w:rPr>
          <w:rFonts w:ascii="Times New Roman" w:hAnsi="Times New Roman" w:cs="Times New Roman"/>
          <w:sz w:val="24"/>
          <w:szCs w:val="24"/>
        </w:rPr>
        <w:t>8,4</w:t>
      </w:r>
      <w:r>
        <w:rPr>
          <w:rFonts w:ascii="Times New Roman" w:hAnsi="Times New Roman" w:cs="Times New Roman"/>
          <w:sz w:val="24"/>
          <w:szCs w:val="24"/>
        </w:rPr>
        <w:t xml:space="preserve">%,  zaś w kraju </w:t>
      </w:r>
      <w:r w:rsidR="0082109D">
        <w:rPr>
          <w:rFonts w:ascii="Times New Roman" w:hAnsi="Times New Roman" w:cs="Times New Roman"/>
          <w:sz w:val="24"/>
          <w:szCs w:val="24"/>
        </w:rPr>
        <w:t>9,8</w:t>
      </w:r>
      <w:r>
        <w:rPr>
          <w:rFonts w:ascii="Times New Roman" w:hAnsi="Times New Roman" w:cs="Times New Roman"/>
          <w:sz w:val="24"/>
          <w:szCs w:val="24"/>
        </w:rPr>
        <w:t xml:space="preserve">%. </w:t>
      </w:r>
    </w:p>
    <w:p w:rsidR="00A672C8" w:rsidRDefault="00A672C8" w:rsidP="00A672C8">
      <w:pPr>
        <w:spacing w:after="0" w:line="240" w:lineRule="auto"/>
        <w:rPr>
          <w:rFonts w:ascii="Times New Roman" w:hAnsi="Times New Roman" w:cs="Times New Roman"/>
          <w:sz w:val="24"/>
          <w:szCs w:val="24"/>
        </w:rPr>
      </w:pPr>
    </w:p>
    <w:tbl>
      <w:tblPr>
        <w:tblStyle w:val="Tabela-Siatka"/>
        <w:tblW w:w="5000" w:type="pct"/>
        <w:tblLook w:val="04A0"/>
      </w:tblPr>
      <w:tblGrid>
        <w:gridCol w:w="1651"/>
        <w:gridCol w:w="1698"/>
        <w:gridCol w:w="2181"/>
        <w:gridCol w:w="1967"/>
        <w:gridCol w:w="1791"/>
      </w:tblGrid>
      <w:tr w:rsidR="00A672C8" w:rsidTr="003F4079">
        <w:tc>
          <w:tcPr>
            <w:tcW w:w="889" w:type="pct"/>
          </w:tcPr>
          <w:p w:rsidR="00A672C8" w:rsidRPr="00BB3304" w:rsidRDefault="00A672C8" w:rsidP="00401703">
            <w:pPr>
              <w:rPr>
                <w:b/>
                <w:sz w:val="24"/>
                <w:szCs w:val="24"/>
              </w:rPr>
            </w:pPr>
            <w:r w:rsidRPr="00BB3304">
              <w:rPr>
                <w:b/>
                <w:sz w:val="24"/>
                <w:szCs w:val="24"/>
              </w:rPr>
              <w:t>Stan na dzień</w:t>
            </w:r>
          </w:p>
        </w:tc>
        <w:tc>
          <w:tcPr>
            <w:tcW w:w="914" w:type="pct"/>
          </w:tcPr>
          <w:p w:rsidR="00A672C8" w:rsidRPr="00BB3304" w:rsidRDefault="00A672C8" w:rsidP="00401703">
            <w:pPr>
              <w:rPr>
                <w:b/>
                <w:sz w:val="24"/>
                <w:szCs w:val="24"/>
              </w:rPr>
            </w:pPr>
            <w:r w:rsidRPr="00BB3304">
              <w:rPr>
                <w:b/>
                <w:sz w:val="24"/>
                <w:szCs w:val="24"/>
              </w:rPr>
              <w:t xml:space="preserve">Liczba bezrobotnych w powiecie piaseczyńskim </w:t>
            </w:r>
          </w:p>
        </w:tc>
        <w:tc>
          <w:tcPr>
            <w:tcW w:w="1174" w:type="pct"/>
          </w:tcPr>
          <w:p w:rsidR="00A672C8" w:rsidRPr="00BB3304" w:rsidRDefault="00A672C8" w:rsidP="00401703">
            <w:pPr>
              <w:rPr>
                <w:b/>
                <w:sz w:val="24"/>
                <w:szCs w:val="24"/>
              </w:rPr>
            </w:pPr>
            <w:r w:rsidRPr="00BB3304">
              <w:rPr>
                <w:b/>
                <w:sz w:val="24"/>
                <w:szCs w:val="24"/>
              </w:rPr>
              <w:t xml:space="preserve">Stopa bezrobocia </w:t>
            </w:r>
          </w:p>
          <w:p w:rsidR="00A672C8" w:rsidRPr="00BB3304" w:rsidRDefault="00A672C8" w:rsidP="00401703">
            <w:pPr>
              <w:rPr>
                <w:b/>
                <w:sz w:val="24"/>
                <w:szCs w:val="24"/>
              </w:rPr>
            </w:pPr>
            <w:r w:rsidRPr="00BB3304">
              <w:rPr>
                <w:b/>
                <w:sz w:val="24"/>
                <w:szCs w:val="24"/>
              </w:rPr>
              <w:t>w powiecie piaseczyńskim</w:t>
            </w:r>
          </w:p>
          <w:p w:rsidR="00A672C8" w:rsidRPr="00BB3304" w:rsidRDefault="00A672C8" w:rsidP="00401703">
            <w:pPr>
              <w:rPr>
                <w:b/>
                <w:sz w:val="24"/>
                <w:szCs w:val="24"/>
              </w:rPr>
            </w:pPr>
          </w:p>
          <w:p w:rsidR="00A672C8" w:rsidRPr="00BB3304" w:rsidRDefault="00A672C8" w:rsidP="00401703">
            <w:pPr>
              <w:rPr>
                <w:b/>
                <w:sz w:val="24"/>
                <w:szCs w:val="24"/>
              </w:rPr>
            </w:pPr>
          </w:p>
        </w:tc>
        <w:tc>
          <w:tcPr>
            <w:tcW w:w="1059" w:type="pct"/>
          </w:tcPr>
          <w:p w:rsidR="00A672C8" w:rsidRPr="00BB3304" w:rsidRDefault="00A672C8" w:rsidP="00401703">
            <w:pPr>
              <w:rPr>
                <w:b/>
                <w:sz w:val="24"/>
                <w:szCs w:val="24"/>
              </w:rPr>
            </w:pPr>
            <w:r w:rsidRPr="00BB3304">
              <w:rPr>
                <w:b/>
                <w:sz w:val="24"/>
                <w:szCs w:val="24"/>
              </w:rPr>
              <w:t>Stopa bezrobocia w województwie  mazowieckim</w:t>
            </w:r>
          </w:p>
        </w:tc>
        <w:tc>
          <w:tcPr>
            <w:tcW w:w="964" w:type="pct"/>
          </w:tcPr>
          <w:p w:rsidR="00A672C8" w:rsidRPr="00BB3304" w:rsidRDefault="00A672C8" w:rsidP="00401703">
            <w:pPr>
              <w:rPr>
                <w:b/>
                <w:sz w:val="24"/>
                <w:szCs w:val="24"/>
              </w:rPr>
            </w:pPr>
            <w:r w:rsidRPr="00BB3304">
              <w:rPr>
                <w:b/>
                <w:sz w:val="24"/>
                <w:szCs w:val="24"/>
              </w:rPr>
              <w:t>Stopa bezrobocia  kraju</w:t>
            </w:r>
          </w:p>
        </w:tc>
      </w:tr>
      <w:tr w:rsidR="00A672C8" w:rsidTr="003F4079">
        <w:tc>
          <w:tcPr>
            <w:tcW w:w="889" w:type="pct"/>
          </w:tcPr>
          <w:p w:rsidR="00A672C8" w:rsidRPr="003C715E" w:rsidRDefault="0082109D" w:rsidP="00401703">
            <w:pPr>
              <w:rPr>
                <w:i/>
                <w:sz w:val="24"/>
                <w:szCs w:val="24"/>
              </w:rPr>
            </w:pPr>
            <w:r>
              <w:rPr>
                <w:i/>
                <w:sz w:val="24"/>
                <w:szCs w:val="24"/>
              </w:rPr>
              <w:t>31.01.2015</w:t>
            </w:r>
          </w:p>
        </w:tc>
        <w:tc>
          <w:tcPr>
            <w:tcW w:w="914" w:type="pct"/>
          </w:tcPr>
          <w:p w:rsidR="00A672C8" w:rsidRPr="003F4079" w:rsidRDefault="0082109D" w:rsidP="00401703">
            <w:pPr>
              <w:rPr>
                <w:b/>
                <w:sz w:val="24"/>
                <w:szCs w:val="24"/>
              </w:rPr>
            </w:pPr>
            <w:r w:rsidRPr="003F4079">
              <w:rPr>
                <w:b/>
                <w:sz w:val="24"/>
                <w:szCs w:val="24"/>
              </w:rPr>
              <w:t>5882</w:t>
            </w:r>
          </w:p>
        </w:tc>
        <w:tc>
          <w:tcPr>
            <w:tcW w:w="1174" w:type="pct"/>
          </w:tcPr>
          <w:p w:rsidR="00A672C8" w:rsidRPr="003F4079" w:rsidRDefault="0082109D" w:rsidP="00401703">
            <w:pPr>
              <w:rPr>
                <w:b/>
                <w:sz w:val="24"/>
                <w:szCs w:val="24"/>
              </w:rPr>
            </w:pPr>
            <w:r w:rsidRPr="003F4079">
              <w:rPr>
                <w:b/>
                <w:sz w:val="24"/>
                <w:szCs w:val="24"/>
              </w:rPr>
              <w:t>8,0%</w:t>
            </w:r>
          </w:p>
        </w:tc>
        <w:tc>
          <w:tcPr>
            <w:tcW w:w="1059" w:type="pct"/>
          </w:tcPr>
          <w:p w:rsidR="00A672C8" w:rsidRDefault="0082109D" w:rsidP="00401703">
            <w:pPr>
              <w:rPr>
                <w:sz w:val="24"/>
                <w:szCs w:val="24"/>
              </w:rPr>
            </w:pPr>
            <w:r>
              <w:rPr>
                <w:sz w:val="24"/>
                <w:szCs w:val="24"/>
              </w:rPr>
              <w:t>10,2</w:t>
            </w:r>
            <w:r w:rsidR="003F4079">
              <w:rPr>
                <w:sz w:val="24"/>
                <w:szCs w:val="24"/>
              </w:rPr>
              <w:t>%</w:t>
            </w:r>
          </w:p>
        </w:tc>
        <w:tc>
          <w:tcPr>
            <w:tcW w:w="964" w:type="pct"/>
          </w:tcPr>
          <w:p w:rsidR="00A672C8" w:rsidRDefault="003F4079" w:rsidP="00401703">
            <w:pPr>
              <w:rPr>
                <w:sz w:val="24"/>
                <w:szCs w:val="24"/>
              </w:rPr>
            </w:pPr>
            <w:r>
              <w:rPr>
                <w:sz w:val="24"/>
                <w:szCs w:val="24"/>
              </w:rPr>
              <w:t>12,0%</w:t>
            </w:r>
          </w:p>
        </w:tc>
      </w:tr>
      <w:tr w:rsidR="00A672C8" w:rsidTr="003F4079">
        <w:tc>
          <w:tcPr>
            <w:tcW w:w="889" w:type="pct"/>
          </w:tcPr>
          <w:p w:rsidR="00A672C8" w:rsidRPr="003C715E" w:rsidRDefault="0082109D" w:rsidP="00401703">
            <w:pPr>
              <w:rPr>
                <w:i/>
                <w:sz w:val="24"/>
                <w:szCs w:val="24"/>
              </w:rPr>
            </w:pPr>
            <w:r>
              <w:rPr>
                <w:i/>
                <w:sz w:val="24"/>
                <w:szCs w:val="24"/>
              </w:rPr>
              <w:t>28.02.2015</w:t>
            </w:r>
          </w:p>
        </w:tc>
        <w:tc>
          <w:tcPr>
            <w:tcW w:w="914" w:type="pct"/>
          </w:tcPr>
          <w:p w:rsidR="00A672C8" w:rsidRPr="003F4079" w:rsidRDefault="0082109D" w:rsidP="00401703">
            <w:pPr>
              <w:rPr>
                <w:b/>
                <w:sz w:val="24"/>
                <w:szCs w:val="24"/>
              </w:rPr>
            </w:pPr>
            <w:r w:rsidRPr="003F4079">
              <w:rPr>
                <w:b/>
                <w:sz w:val="24"/>
                <w:szCs w:val="24"/>
              </w:rPr>
              <w:t>5899</w:t>
            </w:r>
          </w:p>
        </w:tc>
        <w:tc>
          <w:tcPr>
            <w:tcW w:w="1174" w:type="pct"/>
          </w:tcPr>
          <w:p w:rsidR="00A672C8" w:rsidRPr="003F4079" w:rsidRDefault="0082109D" w:rsidP="00401703">
            <w:pPr>
              <w:rPr>
                <w:b/>
                <w:sz w:val="24"/>
                <w:szCs w:val="24"/>
              </w:rPr>
            </w:pPr>
            <w:r w:rsidRPr="003F4079">
              <w:rPr>
                <w:b/>
                <w:sz w:val="24"/>
                <w:szCs w:val="24"/>
              </w:rPr>
              <w:t>7,7%</w:t>
            </w:r>
          </w:p>
        </w:tc>
        <w:tc>
          <w:tcPr>
            <w:tcW w:w="1059" w:type="pct"/>
          </w:tcPr>
          <w:p w:rsidR="00A672C8" w:rsidRDefault="0082109D" w:rsidP="0082109D">
            <w:pPr>
              <w:rPr>
                <w:sz w:val="24"/>
                <w:szCs w:val="24"/>
              </w:rPr>
            </w:pPr>
            <w:r>
              <w:rPr>
                <w:sz w:val="24"/>
                <w:szCs w:val="24"/>
              </w:rPr>
              <w:t>9,9</w:t>
            </w:r>
            <w:r w:rsidR="003F4079">
              <w:rPr>
                <w:sz w:val="24"/>
                <w:szCs w:val="24"/>
              </w:rPr>
              <w:t>%</w:t>
            </w:r>
          </w:p>
        </w:tc>
        <w:tc>
          <w:tcPr>
            <w:tcW w:w="964" w:type="pct"/>
          </w:tcPr>
          <w:p w:rsidR="00A672C8" w:rsidRDefault="003F4079" w:rsidP="00401703">
            <w:pPr>
              <w:rPr>
                <w:sz w:val="24"/>
                <w:szCs w:val="24"/>
              </w:rPr>
            </w:pPr>
            <w:r>
              <w:rPr>
                <w:sz w:val="24"/>
                <w:szCs w:val="24"/>
              </w:rPr>
              <w:t>11,7%</w:t>
            </w:r>
          </w:p>
        </w:tc>
      </w:tr>
      <w:tr w:rsidR="00A672C8" w:rsidTr="003F4079">
        <w:tc>
          <w:tcPr>
            <w:tcW w:w="889" w:type="pct"/>
          </w:tcPr>
          <w:p w:rsidR="00A672C8" w:rsidRPr="003C715E" w:rsidRDefault="0082109D" w:rsidP="00401703">
            <w:pPr>
              <w:rPr>
                <w:i/>
                <w:sz w:val="24"/>
                <w:szCs w:val="24"/>
              </w:rPr>
            </w:pPr>
            <w:r>
              <w:rPr>
                <w:i/>
                <w:sz w:val="24"/>
                <w:szCs w:val="24"/>
              </w:rPr>
              <w:t>31.03.2015</w:t>
            </w:r>
          </w:p>
        </w:tc>
        <w:tc>
          <w:tcPr>
            <w:tcW w:w="914" w:type="pct"/>
          </w:tcPr>
          <w:p w:rsidR="00A672C8" w:rsidRPr="003F4079" w:rsidRDefault="0082109D" w:rsidP="00401703">
            <w:pPr>
              <w:rPr>
                <w:b/>
                <w:sz w:val="24"/>
                <w:szCs w:val="24"/>
              </w:rPr>
            </w:pPr>
            <w:r w:rsidRPr="003F4079">
              <w:rPr>
                <w:b/>
                <w:sz w:val="24"/>
                <w:szCs w:val="24"/>
              </w:rPr>
              <w:t>5692</w:t>
            </w:r>
          </w:p>
        </w:tc>
        <w:tc>
          <w:tcPr>
            <w:tcW w:w="1174" w:type="pct"/>
          </w:tcPr>
          <w:p w:rsidR="00A672C8" w:rsidRPr="003F4079" w:rsidRDefault="0082109D" w:rsidP="00401703">
            <w:pPr>
              <w:rPr>
                <w:b/>
                <w:sz w:val="24"/>
                <w:szCs w:val="24"/>
              </w:rPr>
            </w:pPr>
            <w:r w:rsidRPr="003F4079">
              <w:rPr>
                <w:b/>
                <w:sz w:val="24"/>
                <w:szCs w:val="24"/>
              </w:rPr>
              <w:t>7,7%</w:t>
            </w:r>
          </w:p>
        </w:tc>
        <w:tc>
          <w:tcPr>
            <w:tcW w:w="1059" w:type="pct"/>
          </w:tcPr>
          <w:p w:rsidR="00A672C8" w:rsidRDefault="0082109D" w:rsidP="00401703">
            <w:pPr>
              <w:rPr>
                <w:sz w:val="24"/>
                <w:szCs w:val="24"/>
              </w:rPr>
            </w:pPr>
            <w:r>
              <w:rPr>
                <w:sz w:val="24"/>
                <w:szCs w:val="24"/>
              </w:rPr>
              <w:t>9,9</w:t>
            </w:r>
            <w:r w:rsidR="003F4079">
              <w:rPr>
                <w:sz w:val="24"/>
                <w:szCs w:val="24"/>
              </w:rPr>
              <w:t>%</w:t>
            </w:r>
          </w:p>
        </w:tc>
        <w:tc>
          <w:tcPr>
            <w:tcW w:w="964" w:type="pct"/>
          </w:tcPr>
          <w:p w:rsidR="00A672C8" w:rsidRDefault="003F4079" w:rsidP="00401703">
            <w:pPr>
              <w:rPr>
                <w:sz w:val="24"/>
                <w:szCs w:val="24"/>
              </w:rPr>
            </w:pPr>
            <w:r>
              <w:rPr>
                <w:sz w:val="24"/>
                <w:szCs w:val="24"/>
              </w:rPr>
              <w:t>11,7%</w:t>
            </w:r>
          </w:p>
        </w:tc>
      </w:tr>
      <w:tr w:rsidR="00A672C8" w:rsidTr="003F4079">
        <w:tc>
          <w:tcPr>
            <w:tcW w:w="889" w:type="pct"/>
          </w:tcPr>
          <w:p w:rsidR="00A672C8" w:rsidRPr="003C715E" w:rsidRDefault="0082109D" w:rsidP="00401703">
            <w:pPr>
              <w:rPr>
                <w:i/>
                <w:sz w:val="24"/>
                <w:szCs w:val="24"/>
              </w:rPr>
            </w:pPr>
            <w:r>
              <w:rPr>
                <w:i/>
                <w:sz w:val="24"/>
                <w:szCs w:val="24"/>
              </w:rPr>
              <w:t>30.04.2015</w:t>
            </w:r>
          </w:p>
        </w:tc>
        <w:tc>
          <w:tcPr>
            <w:tcW w:w="914" w:type="pct"/>
          </w:tcPr>
          <w:p w:rsidR="00A672C8" w:rsidRPr="003F4079" w:rsidRDefault="0082109D" w:rsidP="00401703">
            <w:pPr>
              <w:rPr>
                <w:b/>
                <w:sz w:val="24"/>
                <w:szCs w:val="24"/>
              </w:rPr>
            </w:pPr>
            <w:r w:rsidRPr="003F4079">
              <w:rPr>
                <w:b/>
                <w:sz w:val="24"/>
                <w:szCs w:val="24"/>
              </w:rPr>
              <w:t>5579</w:t>
            </w:r>
          </w:p>
        </w:tc>
        <w:tc>
          <w:tcPr>
            <w:tcW w:w="1174" w:type="pct"/>
          </w:tcPr>
          <w:p w:rsidR="00A672C8" w:rsidRPr="003F4079" w:rsidRDefault="0082109D" w:rsidP="00401703">
            <w:pPr>
              <w:rPr>
                <w:b/>
                <w:sz w:val="24"/>
                <w:szCs w:val="24"/>
              </w:rPr>
            </w:pPr>
            <w:r w:rsidRPr="003F4079">
              <w:rPr>
                <w:b/>
                <w:sz w:val="24"/>
                <w:szCs w:val="24"/>
              </w:rPr>
              <w:t>7,6%</w:t>
            </w:r>
          </w:p>
        </w:tc>
        <w:tc>
          <w:tcPr>
            <w:tcW w:w="1059" w:type="pct"/>
          </w:tcPr>
          <w:p w:rsidR="00A672C8" w:rsidRDefault="0082109D" w:rsidP="00401703">
            <w:pPr>
              <w:rPr>
                <w:sz w:val="24"/>
                <w:szCs w:val="24"/>
              </w:rPr>
            </w:pPr>
            <w:r>
              <w:rPr>
                <w:sz w:val="24"/>
                <w:szCs w:val="24"/>
              </w:rPr>
              <w:t>9,6</w:t>
            </w:r>
            <w:r w:rsidR="003F4079">
              <w:rPr>
                <w:sz w:val="24"/>
                <w:szCs w:val="24"/>
              </w:rPr>
              <w:t>%</w:t>
            </w:r>
          </w:p>
        </w:tc>
        <w:tc>
          <w:tcPr>
            <w:tcW w:w="964" w:type="pct"/>
          </w:tcPr>
          <w:p w:rsidR="00A672C8" w:rsidRDefault="003F4079" w:rsidP="00401703">
            <w:pPr>
              <w:rPr>
                <w:sz w:val="24"/>
                <w:szCs w:val="24"/>
              </w:rPr>
            </w:pPr>
            <w:r>
              <w:rPr>
                <w:sz w:val="24"/>
                <w:szCs w:val="24"/>
              </w:rPr>
              <w:t>11,2%</w:t>
            </w:r>
          </w:p>
        </w:tc>
      </w:tr>
      <w:tr w:rsidR="00A672C8" w:rsidTr="003F4079">
        <w:tc>
          <w:tcPr>
            <w:tcW w:w="889" w:type="pct"/>
          </w:tcPr>
          <w:p w:rsidR="00A672C8" w:rsidRPr="003C715E" w:rsidRDefault="0082109D" w:rsidP="00401703">
            <w:pPr>
              <w:rPr>
                <w:i/>
                <w:sz w:val="24"/>
                <w:szCs w:val="24"/>
              </w:rPr>
            </w:pPr>
            <w:r>
              <w:rPr>
                <w:i/>
                <w:sz w:val="24"/>
                <w:szCs w:val="24"/>
              </w:rPr>
              <w:t>31.05.2015</w:t>
            </w:r>
          </w:p>
        </w:tc>
        <w:tc>
          <w:tcPr>
            <w:tcW w:w="914" w:type="pct"/>
          </w:tcPr>
          <w:p w:rsidR="00A672C8" w:rsidRPr="003F4079" w:rsidRDefault="0082109D" w:rsidP="00401703">
            <w:pPr>
              <w:rPr>
                <w:b/>
                <w:sz w:val="24"/>
                <w:szCs w:val="24"/>
              </w:rPr>
            </w:pPr>
            <w:r w:rsidRPr="003F4079">
              <w:rPr>
                <w:b/>
                <w:sz w:val="24"/>
                <w:szCs w:val="24"/>
              </w:rPr>
              <w:t>5445</w:t>
            </w:r>
          </w:p>
        </w:tc>
        <w:tc>
          <w:tcPr>
            <w:tcW w:w="1174" w:type="pct"/>
          </w:tcPr>
          <w:p w:rsidR="00A672C8" w:rsidRPr="003F4079" w:rsidRDefault="0082109D" w:rsidP="00401703">
            <w:pPr>
              <w:rPr>
                <w:b/>
                <w:sz w:val="24"/>
                <w:szCs w:val="24"/>
              </w:rPr>
            </w:pPr>
            <w:r w:rsidRPr="003F4079">
              <w:rPr>
                <w:b/>
                <w:sz w:val="24"/>
                <w:szCs w:val="24"/>
              </w:rPr>
              <w:t>7,4%</w:t>
            </w:r>
          </w:p>
        </w:tc>
        <w:tc>
          <w:tcPr>
            <w:tcW w:w="1059" w:type="pct"/>
          </w:tcPr>
          <w:p w:rsidR="00A672C8" w:rsidRDefault="0082109D" w:rsidP="00401703">
            <w:pPr>
              <w:rPr>
                <w:sz w:val="24"/>
                <w:szCs w:val="24"/>
              </w:rPr>
            </w:pPr>
            <w:r>
              <w:rPr>
                <w:sz w:val="24"/>
                <w:szCs w:val="24"/>
              </w:rPr>
              <w:t>9,3</w:t>
            </w:r>
            <w:r w:rsidR="003F4079">
              <w:rPr>
                <w:sz w:val="24"/>
                <w:szCs w:val="24"/>
              </w:rPr>
              <w:t>%</w:t>
            </w:r>
          </w:p>
        </w:tc>
        <w:tc>
          <w:tcPr>
            <w:tcW w:w="964" w:type="pct"/>
          </w:tcPr>
          <w:p w:rsidR="00A672C8" w:rsidRDefault="003F4079" w:rsidP="00401703">
            <w:pPr>
              <w:rPr>
                <w:sz w:val="24"/>
                <w:szCs w:val="24"/>
              </w:rPr>
            </w:pPr>
            <w:r>
              <w:rPr>
                <w:sz w:val="24"/>
                <w:szCs w:val="24"/>
              </w:rPr>
              <w:t>10,8%</w:t>
            </w:r>
          </w:p>
        </w:tc>
      </w:tr>
      <w:tr w:rsidR="00A672C8" w:rsidTr="003F4079">
        <w:tc>
          <w:tcPr>
            <w:tcW w:w="889" w:type="pct"/>
          </w:tcPr>
          <w:p w:rsidR="00A672C8" w:rsidRPr="003C715E" w:rsidRDefault="0082109D" w:rsidP="00401703">
            <w:pPr>
              <w:rPr>
                <w:i/>
                <w:sz w:val="24"/>
                <w:szCs w:val="24"/>
              </w:rPr>
            </w:pPr>
            <w:r>
              <w:rPr>
                <w:i/>
                <w:sz w:val="24"/>
                <w:szCs w:val="24"/>
              </w:rPr>
              <w:t>30.06.2015</w:t>
            </w:r>
          </w:p>
        </w:tc>
        <w:tc>
          <w:tcPr>
            <w:tcW w:w="914" w:type="pct"/>
          </w:tcPr>
          <w:p w:rsidR="00A672C8" w:rsidRPr="003F4079" w:rsidRDefault="0082109D" w:rsidP="00401703">
            <w:pPr>
              <w:rPr>
                <w:b/>
                <w:sz w:val="24"/>
                <w:szCs w:val="24"/>
              </w:rPr>
            </w:pPr>
            <w:r w:rsidRPr="003F4079">
              <w:rPr>
                <w:b/>
                <w:sz w:val="24"/>
                <w:szCs w:val="24"/>
              </w:rPr>
              <w:t>5273</w:t>
            </w:r>
          </w:p>
        </w:tc>
        <w:tc>
          <w:tcPr>
            <w:tcW w:w="1174" w:type="pct"/>
          </w:tcPr>
          <w:p w:rsidR="00A672C8" w:rsidRPr="003F4079" w:rsidRDefault="0082109D" w:rsidP="00401703">
            <w:pPr>
              <w:rPr>
                <w:b/>
                <w:sz w:val="24"/>
                <w:szCs w:val="24"/>
              </w:rPr>
            </w:pPr>
            <w:r w:rsidRPr="003F4079">
              <w:rPr>
                <w:b/>
                <w:sz w:val="24"/>
                <w:szCs w:val="24"/>
              </w:rPr>
              <w:t>7,2%</w:t>
            </w:r>
          </w:p>
        </w:tc>
        <w:tc>
          <w:tcPr>
            <w:tcW w:w="1059" w:type="pct"/>
          </w:tcPr>
          <w:p w:rsidR="00A672C8" w:rsidRDefault="0082109D" w:rsidP="00401703">
            <w:pPr>
              <w:rPr>
                <w:sz w:val="24"/>
                <w:szCs w:val="24"/>
              </w:rPr>
            </w:pPr>
            <w:r>
              <w:rPr>
                <w:sz w:val="24"/>
                <w:szCs w:val="24"/>
              </w:rPr>
              <w:t>9,0</w:t>
            </w:r>
            <w:r w:rsidR="003F4079">
              <w:rPr>
                <w:sz w:val="24"/>
                <w:szCs w:val="24"/>
              </w:rPr>
              <w:t>%</w:t>
            </w:r>
          </w:p>
        </w:tc>
        <w:tc>
          <w:tcPr>
            <w:tcW w:w="964" w:type="pct"/>
          </w:tcPr>
          <w:p w:rsidR="00A672C8" w:rsidRDefault="003F4079" w:rsidP="00401703">
            <w:pPr>
              <w:rPr>
                <w:sz w:val="24"/>
                <w:szCs w:val="24"/>
              </w:rPr>
            </w:pPr>
            <w:r>
              <w:rPr>
                <w:sz w:val="24"/>
                <w:szCs w:val="24"/>
              </w:rPr>
              <w:t>10,3%</w:t>
            </w:r>
          </w:p>
        </w:tc>
      </w:tr>
      <w:tr w:rsidR="00A672C8" w:rsidTr="003F4079">
        <w:tc>
          <w:tcPr>
            <w:tcW w:w="889" w:type="pct"/>
          </w:tcPr>
          <w:p w:rsidR="00A672C8" w:rsidRPr="003C715E" w:rsidRDefault="0082109D" w:rsidP="00401703">
            <w:pPr>
              <w:rPr>
                <w:i/>
                <w:sz w:val="24"/>
                <w:szCs w:val="24"/>
              </w:rPr>
            </w:pPr>
            <w:r>
              <w:rPr>
                <w:i/>
                <w:sz w:val="24"/>
                <w:szCs w:val="24"/>
              </w:rPr>
              <w:t>31.07.2015</w:t>
            </w:r>
          </w:p>
        </w:tc>
        <w:tc>
          <w:tcPr>
            <w:tcW w:w="914" w:type="pct"/>
          </w:tcPr>
          <w:p w:rsidR="00A672C8" w:rsidRPr="003F4079" w:rsidRDefault="0082109D" w:rsidP="00401703">
            <w:pPr>
              <w:rPr>
                <w:b/>
                <w:sz w:val="24"/>
                <w:szCs w:val="24"/>
              </w:rPr>
            </w:pPr>
            <w:r w:rsidRPr="003F4079">
              <w:rPr>
                <w:b/>
                <w:sz w:val="24"/>
                <w:szCs w:val="24"/>
              </w:rPr>
              <w:t>5283</w:t>
            </w:r>
          </w:p>
        </w:tc>
        <w:tc>
          <w:tcPr>
            <w:tcW w:w="1174" w:type="pct"/>
          </w:tcPr>
          <w:p w:rsidR="00A672C8" w:rsidRPr="003F4079" w:rsidRDefault="0082109D" w:rsidP="00401703">
            <w:pPr>
              <w:rPr>
                <w:b/>
                <w:sz w:val="24"/>
                <w:szCs w:val="24"/>
              </w:rPr>
            </w:pPr>
            <w:r w:rsidRPr="003F4079">
              <w:rPr>
                <w:b/>
                <w:sz w:val="24"/>
                <w:szCs w:val="24"/>
              </w:rPr>
              <w:t>7,2%</w:t>
            </w:r>
          </w:p>
        </w:tc>
        <w:tc>
          <w:tcPr>
            <w:tcW w:w="1059" w:type="pct"/>
          </w:tcPr>
          <w:p w:rsidR="00A672C8" w:rsidRDefault="0082109D" w:rsidP="00401703">
            <w:pPr>
              <w:rPr>
                <w:sz w:val="24"/>
                <w:szCs w:val="24"/>
              </w:rPr>
            </w:pPr>
            <w:r>
              <w:rPr>
                <w:sz w:val="24"/>
                <w:szCs w:val="24"/>
              </w:rPr>
              <w:t>8,9</w:t>
            </w:r>
            <w:r w:rsidR="003F4079">
              <w:rPr>
                <w:sz w:val="24"/>
                <w:szCs w:val="24"/>
              </w:rPr>
              <w:t>%</w:t>
            </w:r>
          </w:p>
        </w:tc>
        <w:tc>
          <w:tcPr>
            <w:tcW w:w="964" w:type="pct"/>
          </w:tcPr>
          <w:p w:rsidR="00A672C8" w:rsidRDefault="003F4079" w:rsidP="00401703">
            <w:pPr>
              <w:rPr>
                <w:sz w:val="24"/>
                <w:szCs w:val="24"/>
              </w:rPr>
            </w:pPr>
            <w:r>
              <w:rPr>
                <w:sz w:val="24"/>
                <w:szCs w:val="24"/>
              </w:rPr>
              <w:t>10,1%</w:t>
            </w:r>
          </w:p>
        </w:tc>
      </w:tr>
      <w:tr w:rsidR="00A672C8" w:rsidTr="003F4079">
        <w:tc>
          <w:tcPr>
            <w:tcW w:w="889" w:type="pct"/>
          </w:tcPr>
          <w:p w:rsidR="00A672C8" w:rsidRPr="003C715E" w:rsidRDefault="0082109D" w:rsidP="00401703">
            <w:pPr>
              <w:rPr>
                <w:i/>
                <w:sz w:val="24"/>
                <w:szCs w:val="24"/>
              </w:rPr>
            </w:pPr>
            <w:r>
              <w:rPr>
                <w:i/>
                <w:sz w:val="24"/>
                <w:szCs w:val="24"/>
              </w:rPr>
              <w:t>31.08.2015</w:t>
            </w:r>
          </w:p>
        </w:tc>
        <w:tc>
          <w:tcPr>
            <w:tcW w:w="914" w:type="pct"/>
          </w:tcPr>
          <w:p w:rsidR="00A672C8" w:rsidRPr="003F4079" w:rsidRDefault="0082109D" w:rsidP="00401703">
            <w:pPr>
              <w:rPr>
                <w:b/>
                <w:sz w:val="24"/>
                <w:szCs w:val="24"/>
              </w:rPr>
            </w:pPr>
            <w:r w:rsidRPr="003F4079">
              <w:rPr>
                <w:b/>
                <w:sz w:val="24"/>
                <w:szCs w:val="24"/>
              </w:rPr>
              <w:t>5284</w:t>
            </w:r>
          </w:p>
        </w:tc>
        <w:tc>
          <w:tcPr>
            <w:tcW w:w="1174" w:type="pct"/>
          </w:tcPr>
          <w:p w:rsidR="00A672C8" w:rsidRPr="003F4079" w:rsidRDefault="0082109D" w:rsidP="00401703">
            <w:pPr>
              <w:rPr>
                <w:b/>
                <w:sz w:val="24"/>
                <w:szCs w:val="24"/>
              </w:rPr>
            </w:pPr>
            <w:r w:rsidRPr="003F4079">
              <w:rPr>
                <w:b/>
                <w:sz w:val="24"/>
                <w:szCs w:val="24"/>
              </w:rPr>
              <w:t>7,2%</w:t>
            </w:r>
          </w:p>
        </w:tc>
        <w:tc>
          <w:tcPr>
            <w:tcW w:w="1059" w:type="pct"/>
          </w:tcPr>
          <w:p w:rsidR="00A672C8" w:rsidRDefault="0082109D" w:rsidP="0082109D">
            <w:pPr>
              <w:rPr>
                <w:sz w:val="24"/>
                <w:szCs w:val="24"/>
              </w:rPr>
            </w:pPr>
            <w:r>
              <w:rPr>
                <w:sz w:val="24"/>
                <w:szCs w:val="24"/>
              </w:rPr>
              <w:t>8,9</w:t>
            </w:r>
            <w:r w:rsidR="003F4079">
              <w:rPr>
                <w:sz w:val="24"/>
                <w:szCs w:val="24"/>
              </w:rPr>
              <w:t>%</w:t>
            </w:r>
          </w:p>
        </w:tc>
        <w:tc>
          <w:tcPr>
            <w:tcW w:w="964" w:type="pct"/>
          </w:tcPr>
          <w:p w:rsidR="00A672C8" w:rsidRDefault="003F4079" w:rsidP="00401703">
            <w:pPr>
              <w:rPr>
                <w:sz w:val="24"/>
                <w:szCs w:val="24"/>
              </w:rPr>
            </w:pPr>
            <w:r>
              <w:rPr>
                <w:sz w:val="24"/>
                <w:szCs w:val="24"/>
              </w:rPr>
              <w:t>10,0%</w:t>
            </w:r>
          </w:p>
        </w:tc>
      </w:tr>
      <w:tr w:rsidR="00A672C8" w:rsidTr="003F4079">
        <w:tc>
          <w:tcPr>
            <w:tcW w:w="889" w:type="pct"/>
          </w:tcPr>
          <w:p w:rsidR="00A672C8" w:rsidRPr="003C715E" w:rsidRDefault="0082109D" w:rsidP="00401703">
            <w:pPr>
              <w:rPr>
                <w:i/>
                <w:sz w:val="24"/>
                <w:szCs w:val="24"/>
              </w:rPr>
            </w:pPr>
            <w:r>
              <w:rPr>
                <w:i/>
                <w:sz w:val="24"/>
                <w:szCs w:val="24"/>
              </w:rPr>
              <w:t>30.09.2015</w:t>
            </w:r>
          </w:p>
        </w:tc>
        <w:tc>
          <w:tcPr>
            <w:tcW w:w="914" w:type="pct"/>
          </w:tcPr>
          <w:p w:rsidR="00A672C8" w:rsidRPr="003F4079" w:rsidRDefault="0082109D" w:rsidP="00401703">
            <w:pPr>
              <w:rPr>
                <w:b/>
                <w:sz w:val="24"/>
                <w:szCs w:val="24"/>
              </w:rPr>
            </w:pPr>
            <w:r w:rsidRPr="003F4079">
              <w:rPr>
                <w:b/>
                <w:sz w:val="24"/>
                <w:szCs w:val="24"/>
              </w:rPr>
              <w:t>5259</w:t>
            </w:r>
          </w:p>
        </w:tc>
        <w:tc>
          <w:tcPr>
            <w:tcW w:w="1174" w:type="pct"/>
          </w:tcPr>
          <w:p w:rsidR="00A672C8" w:rsidRPr="003F4079" w:rsidRDefault="0082109D" w:rsidP="00401703">
            <w:pPr>
              <w:rPr>
                <w:b/>
                <w:sz w:val="24"/>
                <w:szCs w:val="24"/>
              </w:rPr>
            </w:pPr>
            <w:r w:rsidRPr="003F4079">
              <w:rPr>
                <w:b/>
                <w:sz w:val="24"/>
                <w:szCs w:val="24"/>
              </w:rPr>
              <w:t>6,8%</w:t>
            </w:r>
          </w:p>
        </w:tc>
        <w:tc>
          <w:tcPr>
            <w:tcW w:w="1059" w:type="pct"/>
          </w:tcPr>
          <w:p w:rsidR="00A672C8" w:rsidRDefault="0082109D" w:rsidP="00401703">
            <w:pPr>
              <w:rPr>
                <w:sz w:val="24"/>
                <w:szCs w:val="24"/>
              </w:rPr>
            </w:pPr>
            <w:r>
              <w:rPr>
                <w:sz w:val="24"/>
                <w:szCs w:val="24"/>
              </w:rPr>
              <w:t>8,6</w:t>
            </w:r>
            <w:r w:rsidR="003F4079">
              <w:rPr>
                <w:sz w:val="24"/>
                <w:szCs w:val="24"/>
              </w:rPr>
              <w:t>%</w:t>
            </w:r>
          </w:p>
        </w:tc>
        <w:tc>
          <w:tcPr>
            <w:tcW w:w="964" w:type="pct"/>
          </w:tcPr>
          <w:p w:rsidR="00A672C8" w:rsidRDefault="003F4079" w:rsidP="00401703">
            <w:pPr>
              <w:rPr>
                <w:sz w:val="24"/>
                <w:szCs w:val="24"/>
              </w:rPr>
            </w:pPr>
            <w:r>
              <w:rPr>
                <w:sz w:val="24"/>
                <w:szCs w:val="24"/>
              </w:rPr>
              <w:t>9,7%</w:t>
            </w:r>
          </w:p>
        </w:tc>
      </w:tr>
      <w:tr w:rsidR="00A672C8" w:rsidTr="003F4079">
        <w:tc>
          <w:tcPr>
            <w:tcW w:w="889" w:type="pct"/>
          </w:tcPr>
          <w:p w:rsidR="00A672C8" w:rsidRPr="003C715E" w:rsidRDefault="0082109D" w:rsidP="00401703">
            <w:pPr>
              <w:rPr>
                <w:i/>
                <w:sz w:val="24"/>
                <w:szCs w:val="24"/>
              </w:rPr>
            </w:pPr>
            <w:r>
              <w:rPr>
                <w:i/>
                <w:sz w:val="24"/>
                <w:szCs w:val="24"/>
              </w:rPr>
              <w:t>31.10.2015</w:t>
            </w:r>
          </w:p>
        </w:tc>
        <w:tc>
          <w:tcPr>
            <w:tcW w:w="914" w:type="pct"/>
          </w:tcPr>
          <w:p w:rsidR="00A672C8" w:rsidRPr="003F4079" w:rsidRDefault="0082109D" w:rsidP="00401703">
            <w:pPr>
              <w:rPr>
                <w:b/>
                <w:sz w:val="24"/>
                <w:szCs w:val="24"/>
              </w:rPr>
            </w:pPr>
            <w:r w:rsidRPr="003F4079">
              <w:rPr>
                <w:b/>
                <w:sz w:val="24"/>
                <w:szCs w:val="24"/>
              </w:rPr>
              <w:t>5080</w:t>
            </w:r>
          </w:p>
        </w:tc>
        <w:tc>
          <w:tcPr>
            <w:tcW w:w="1174" w:type="pct"/>
          </w:tcPr>
          <w:p w:rsidR="00A672C8" w:rsidRPr="003F4079" w:rsidRDefault="0082109D" w:rsidP="00401703">
            <w:pPr>
              <w:rPr>
                <w:b/>
                <w:sz w:val="24"/>
                <w:szCs w:val="24"/>
              </w:rPr>
            </w:pPr>
            <w:r w:rsidRPr="003F4079">
              <w:rPr>
                <w:b/>
                <w:sz w:val="24"/>
                <w:szCs w:val="24"/>
              </w:rPr>
              <w:t>6,6%</w:t>
            </w:r>
          </w:p>
        </w:tc>
        <w:tc>
          <w:tcPr>
            <w:tcW w:w="1059" w:type="pct"/>
          </w:tcPr>
          <w:p w:rsidR="00A672C8" w:rsidRDefault="0082109D" w:rsidP="00401703">
            <w:pPr>
              <w:rPr>
                <w:sz w:val="24"/>
                <w:szCs w:val="24"/>
              </w:rPr>
            </w:pPr>
            <w:r>
              <w:rPr>
                <w:sz w:val="24"/>
                <w:szCs w:val="24"/>
              </w:rPr>
              <w:t>8,4</w:t>
            </w:r>
            <w:r w:rsidR="003F4079">
              <w:rPr>
                <w:sz w:val="24"/>
                <w:szCs w:val="24"/>
              </w:rPr>
              <w:t>%</w:t>
            </w:r>
          </w:p>
        </w:tc>
        <w:tc>
          <w:tcPr>
            <w:tcW w:w="964" w:type="pct"/>
          </w:tcPr>
          <w:p w:rsidR="00A672C8" w:rsidRDefault="003F4079" w:rsidP="00401703">
            <w:pPr>
              <w:rPr>
                <w:sz w:val="24"/>
                <w:szCs w:val="24"/>
              </w:rPr>
            </w:pPr>
            <w:r>
              <w:rPr>
                <w:sz w:val="24"/>
                <w:szCs w:val="24"/>
              </w:rPr>
              <w:t>9,6%</w:t>
            </w:r>
          </w:p>
        </w:tc>
      </w:tr>
      <w:tr w:rsidR="00A672C8" w:rsidTr="003F4079">
        <w:tc>
          <w:tcPr>
            <w:tcW w:w="889" w:type="pct"/>
          </w:tcPr>
          <w:p w:rsidR="00A672C8" w:rsidRPr="003C715E" w:rsidRDefault="0082109D" w:rsidP="00401703">
            <w:pPr>
              <w:rPr>
                <w:i/>
                <w:sz w:val="24"/>
                <w:szCs w:val="24"/>
              </w:rPr>
            </w:pPr>
            <w:r>
              <w:rPr>
                <w:i/>
                <w:sz w:val="24"/>
                <w:szCs w:val="24"/>
              </w:rPr>
              <w:t>30.11.2015</w:t>
            </w:r>
          </w:p>
        </w:tc>
        <w:tc>
          <w:tcPr>
            <w:tcW w:w="914" w:type="pct"/>
          </w:tcPr>
          <w:p w:rsidR="00A672C8" w:rsidRPr="003F4079" w:rsidRDefault="0082109D" w:rsidP="00401703">
            <w:pPr>
              <w:rPr>
                <w:b/>
                <w:sz w:val="24"/>
                <w:szCs w:val="24"/>
              </w:rPr>
            </w:pPr>
            <w:r w:rsidRPr="003F4079">
              <w:rPr>
                <w:b/>
                <w:sz w:val="24"/>
                <w:szCs w:val="24"/>
              </w:rPr>
              <w:t>5006</w:t>
            </w:r>
          </w:p>
        </w:tc>
        <w:tc>
          <w:tcPr>
            <w:tcW w:w="1174" w:type="pct"/>
          </w:tcPr>
          <w:p w:rsidR="00A672C8" w:rsidRPr="003F4079" w:rsidRDefault="0082109D" w:rsidP="00401703">
            <w:pPr>
              <w:rPr>
                <w:b/>
                <w:sz w:val="24"/>
                <w:szCs w:val="24"/>
              </w:rPr>
            </w:pPr>
            <w:r w:rsidRPr="003F4079">
              <w:rPr>
                <w:b/>
                <w:sz w:val="24"/>
                <w:szCs w:val="24"/>
              </w:rPr>
              <w:t>6,5%</w:t>
            </w:r>
          </w:p>
        </w:tc>
        <w:tc>
          <w:tcPr>
            <w:tcW w:w="1059" w:type="pct"/>
          </w:tcPr>
          <w:p w:rsidR="00A672C8" w:rsidRDefault="0082109D" w:rsidP="00401703">
            <w:pPr>
              <w:rPr>
                <w:sz w:val="24"/>
                <w:szCs w:val="24"/>
              </w:rPr>
            </w:pPr>
            <w:r>
              <w:rPr>
                <w:sz w:val="24"/>
                <w:szCs w:val="24"/>
              </w:rPr>
              <w:t>8,4</w:t>
            </w:r>
            <w:r w:rsidR="003F4079">
              <w:rPr>
                <w:sz w:val="24"/>
                <w:szCs w:val="24"/>
              </w:rPr>
              <w:t>%</w:t>
            </w:r>
          </w:p>
        </w:tc>
        <w:tc>
          <w:tcPr>
            <w:tcW w:w="964" w:type="pct"/>
          </w:tcPr>
          <w:p w:rsidR="00A672C8" w:rsidRDefault="003F4079" w:rsidP="00401703">
            <w:pPr>
              <w:rPr>
                <w:sz w:val="24"/>
                <w:szCs w:val="24"/>
              </w:rPr>
            </w:pPr>
            <w:r>
              <w:rPr>
                <w:sz w:val="24"/>
                <w:szCs w:val="24"/>
              </w:rPr>
              <w:t>9,6%</w:t>
            </w:r>
          </w:p>
        </w:tc>
      </w:tr>
      <w:tr w:rsidR="00A672C8" w:rsidTr="003F4079">
        <w:tc>
          <w:tcPr>
            <w:tcW w:w="889" w:type="pct"/>
          </w:tcPr>
          <w:p w:rsidR="00A672C8" w:rsidRPr="003C715E" w:rsidRDefault="0082109D" w:rsidP="00401703">
            <w:pPr>
              <w:rPr>
                <w:i/>
                <w:sz w:val="24"/>
                <w:szCs w:val="24"/>
              </w:rPr>
            </w:pPr>
            <w:r>
              <w:rPr>
                <w:i/>
                <w:sz w:val="24"/>
                <w:szCs w:val="24"/>
              </w:rPr>
              <w:t>31.12.2015</w:t>
            </w:r>
          </w:p>
        </w:tc>
        <w:tc>
          <w:tcPr>
            <w:tcW w:w="914" w:type="pct"/>
          </w:tcPr>
          <w:p w:rsidR="00A672C8" w:rsidRPr="003F4079" w:rsidRDefault="0082109D" w:rsidP="00401703">
            <w:pPr>
              <w:rPr>
                <w:b/>
                <w:sz w:val="24"/>
                <w:szCs w:val="24"/>
              </w:rPr>
            </w:pPr>
            <w:r w:rsidRPr="003F4079">
              <w:rPr>
                <w:b/>
                <w:sz w:val="24"/>
                <w:szCs w:val="24"/>
              </w:rPr>
              <w:t>5061</w:t>
            </w:r>
          </w:p>
        </w:tc>
        <w:tc>
          <w:tcPr>
            <w:tcW w:w="1174" w:type="pct"/>
          </w:tcPr>
          <w:p w:rsidR="00A672C8" w:rsidRPr="003F4079" w:rsidRDefault="0082109D" w:rsidP="00401703">
            <w:pPr>
              <w:rPr>
                <w:b/>
                <w:sz w:val="24"/>
                <w:szCs w:val="24"/>
              </w:rPr>
            </w:pPr>
            <w:r w:rsidRPr="003F4079">
              <w:rPr>
                <w:b/>
                <w:sz w:val="24"/>
                <w:szCs w:val="24"/>
              </w:rPr>
              <w:t>6,6%</w:t>
            </w:r>
          </w:p>
        </w:tc>
        <w:tc>
          <w:tcPr>
            <w:tcW w:w="1059" w:type="pct"/>
          </w:tcPr>
          <w:p w:rsidR="00A672C8" w:rsidRDefault="0082109D" w:rsidP="00401703">
            <w:pPr>
              <w:rPr>
                <w:sz w:val="24"/>
                <w:szCs w:val="24"/>
              </w:rPr>
            </w:pPr>
            <w:r>
              <w:rPr>
                <w:sz w:val="24"/>
                <w:szCs w:val="24"/>
              </w:rPr>
              <w:t>8,4</w:t>
            </w:r>
            <w:r w:rsidR="003F4079">
              <w:rPr>
                <w:sz w:val="24"/>
                <w:szCs w:val="24"/>
              </w:rPr>
              <w:t>%</w:t>
            </w:r>
          </w:p>
        </w:tc>
        <w:tc>
          <w:tcPr>
            <w:tcW w:w="964" w:type="pct"/>
          </w:tcPr>
          <w:p w:rsidR="00A672C8" w:rsidRDefault="003F4079" w:rsidP="00401703">
            <w:pPr>
              <w:rPr>
                <w:sz w:val="24"/>
                <w:szCs w:val="24"/>
              </w:rPr>
            </w:pPr>
            <w:r>
              <w:rPr>
                <w:sz w:val="24"/>
                <w:szCs w:val="24"/>
              </w:rPr>
              <w:t>9,8%</w:t>
            </w:r>
          </w:p>
        </w:tc>
      </w:tr>
    </w:tbl>
    <w:p w:rsidR="0082109D" w:rsidRPr="0082109D" w:rsidRDefault="0082109D" w:rsidP="0082109D">
      <w:pPr>
        <w:spacing w:line="360" w:lineRule="auto"/>
        <w:jc w:val="both"/>
        <w:rPr>
          <w:rFonts w:ascii="Times New Roman" w:hAnsi="Times New Roman"/>
          <w:sz w:val="28"/>
          <w:szCs w:val="28"/>
        </w:rPr>
      </w:pPr>
    </w:p>
    <w:p w:rsidR="00A672C8" w:rsidRPr="004F297D" w:rsidRDefault="00A672C8" w:rsidP="003F4079">
      <w:pPr>
        <w:pStyle w:val="Akapitzlist"/>
        <w:numPr>
          <w:ilvl w:val="0"/>
          <w:numId w:val="34"/>
        </w:numPr>
        <w:spacing w:line="360" w:lineRule="auto"/>
        <w:jc w:val="both"/>
        <w:rPr>
          <w:rFonts w:ascii="Times New Roman" w:hAnsi="Times New Roman"/>
          <w:sz w:val="28"/>
          <w:szCs w:val="28"/>
        </w:rPr>
      </w:pPr>
      <w:r w:rsidRPr="004F297D">
        <w:rPr>
          <w:rFonts w:ascii="Times New Roman" w:hAnsi="Times New Roman"/>
          <w:b/>
          <w:sz w:val="28"/>
          <w:szCs w:val="28"/>
        </w:rPr>
        <w:lastRenderedPageBreak/>
        <w:t>Liczba bezrobotnych oraz stopa bezrobocia w latach 2004 – 201</w:t>
      </w:r>
      <w:r w:rsidR="004D7F56">
        <w:rPr>
          <w:rFonts w:ascii="Times New Roman" w:hAnsi="Times New Roman"/>
          <w:b/>
          <w:sz w:val="28"/>
          <w:szCs w:val="28"/>
        </w:rPr>
        <w:t>5</w:t>
      </w:r>
      <w:r w:rsidRPr="004F297D">
        <w:rPr>
          <w:rFonts w:ascii="Times New Roman" w:hAnsi="Times New Roman"/>
          <w:b/>
          <w:sz w:val="28"/>
          <w:szCs w:val="28"/>
        </w:rPr>
        <w:t xml:space="preserve"> </w:t>
      </w:r>
    </w:p>
    <w:tbl>
      <w:tblPr>
        <w:tblStyle w:val="Tabela-Siatka"/>
        <w:tblW w:w="5000" w:type="pct"/>
        <w:tblLook w:val="04A0"/>
      </w:tblPr>
      <w:tblGrid>
        <w:gridCol w:w="1651"/>
        <w:gridCol w:w="1698"/>
        <w:gridCol w:w="2181"/>
        <w:gridCol w:w="1967"/>
        <w:gridCol w:w="1791"/>
      </w:tblGrid>
      <w:tr w:rsidR="00A672C8" w:rsidTr="00401703">
        <w:tc>
          <w:tcPr>
            <w:tcW w:w="889" w:type="pct"/>
          </w:tcPr>
          <w:p w:rsidR="00A672C8" w:rsidRPr="00BB3304" w:rsidRDefault="00A672C8" w:rsidP="00401703">
            <w:pPr>
              <w:rPr>
                <w:b/>
                <w:sz w:val="24"/>
                <w:szCs w:val="24"/>
              </w:rPr>
            </w:pPr>
            <w:r w:rsidRPr="00BB3304">
              <w:rPr>
                <w:b/>
                <w:sz w:val="24"/>
                <w:szCs w:val="24"/>
              </w:rPr>
              <w:t>Stan na dzień</w:t>
            </w:r>
          </w:p>
        </w:tc>
        <w:tc>
          <w:tcPr>
            <w:tcW w:w="914" w:type="pct"/>
          </w:tcPr>
          <w:p w:rsidR="00A672C8" w:rsidRPr="00BB3304" w:rsidRDefault="00A672C8" w:rsidP="00401703">
            <w:pPr>
              <w:rPr>
                <w:b/>
                <w:sz w:val="24"/>
                <w:szCs w:val="24"/>
              </w:rPr>
            </w:pPr>
            <w:r w:rsidRPr="00BB3304">
              <w:rPr>
                <w:b/>
                <w:sz w:val="24"/>
                <w:szCs w:val="24"/>
              </w:rPr>
              <w:t xml:space="preserve">Liczba bezrobotnych w powiecie piaseczyńskim </w:t>
            </w:r>
          </w:p>
        </w:tc>
        <w:tc>
          <w:tcPr>
            <w:tcW w:w="1174" w:type="pct"/>
          </w:tcPr>
          <w:p w:rsidR="00A672C8" w:rsidRPr="00BB3304" w:rsidRDefault="00A672C8" w:rsidP="00401703">
            <w:pPr>
              <w:rPr>
                <w:b/>
                <w:sz w:val="24"/>
                <w:szCs w:val="24"/>
              </w:rPr>
            </w:pPr>
            <w:r w:rsidRPr="00BB3304">
              <w:rPr>
                <w:b/>
                <w:sz w:val="24"/>
                <w:szCs w:val="24"/>
              </w:rPr>
              <w:t xml:space="preserve">Stopa bezrobocia </w:t>
            </w:r>
          </w:p>
          <w:p w:rsidR="00A672C8" w:rsidRPr="00BB3304" w:rsidRDefault="00A672C8" w:rsidP="00401703">
            <w:pPr>
              <w:rPr>
                <w:b/>
                <w:sz w:val="24"/>
                <w:szCs w:val="24"/>
              </w:rPr>
            </w:pPr>
            <w:r w:rsidRPr="00BB3304">
              <w:rPr>
                <w:b/>
                <w:sz w:val="24"/>
                <w:szCs w:val="24"/>
              </w:rPr>
              <w:t>w powiecie piaseczyńskim</w:t>
            </w:r>
          </w:p>
          <w:p w:rsidR="00A672C8" w:rsidRPr="00BB3304" w:rsidRDefault="00A672C8" w:rsidP="00401703">
            <w:pPr>
              <w:rPr>
                <w:b/>
                <w:sz w:val="24"/>
                <w:szCs w:val="24"/>
              </w:rPr>
            </w:pPr>
          </w:p>
          <w:p w:rsidR="00A672C8" w:rsidRPr="00BB3304" w:rsidRDefault="00A672C8" w:rsidP="00401703">
            <w:pPr>
              <w:rPr>
                <w:b/>
                <w:sz w:val="24"/>
                <w:szCs w:val="24"/>
              </w:rPr>
            </w:pPr>
          </w:p>
        </w:tc>
        <w:tc>
          <w:tcPr>
            <w:tcW w:w="1059" w:type="pct"/>
          </w:tcPr>
          <w:p w:rsidR="00A672C8" w:rsidRPr="00BB3304" w:rsidRDefault="00A672C8" w:rsidP="00401703">
            <w:pPr>
              <w:rPr>
                <w:b/>
                <w:sz w:val="24"/>
                <w:szCs w:val="24"/>
              </w:rPr>
            </w:pPr>
            <w:r w:rsidRPr="00BB3304">
              <w:rPr>
                <w:b/>
                <w:sz w:val="24"/>
                <w:szCs w:val="24"/>
              </w:rPr>
              <w:t>Stopa bezrobocia w województwie  mazowieckim</w:t>
            </w:r>
          </w:p>
        </w:tc>
        <w:tc>
          <w:tcPr>
            <w:tcW w:w="965" w:type="pct"/>
          </w:tcPr>
          <w:p w:rsidR="00A672C8" w:rsidRPr="00BB3304" w:rsidRDefault="00A672C8" w:rsidP="00401703">
            <w:pPr>
              <w:rPr>
                <w:b/>
                <w:sz w:val="24"/>
                <w:szCs w:val="24"/>
              </w:rPr>
            </w:pPr>
            <w:r w:rsidRPr="00BB3304">
              <w:rPr>
                <w:b/>
                <w:sz w:val="24"/>
                <w:szCs w:val="24"/>
              </w:rPr>
              <w:t>Stopa bezrobocia  kraju</w:t>
            </w:r>
          </w:p>
        </w:tc>
      </w:tr>
      <w:tr w:rsidR="00A672C8" w:rsidTr="00401703">
        <w:tc>
          <w:tcPr>
            <w:tcW w:w="889" w:type="pct"/>
          </w:tcPr>
          <w:p w:rsidR="00A672C8" w:rsidRPr="003C715E" w:rsidRDefault="00A672C8" w:rsidP="00401703">
            <w:pPr>
              <w:rPr>
                <w:i/>
                <w:sz w:val="24"/>
                <w:szCs w:val="24"/>
              </w:rPr>
            </w:pPr>
            <w:r>
              <w:rPr>
                <w:i/>
                <w:sz w:val="24"/>
                <w:szCs w:val="24"/>
              </w:rPr>
              <w:t>31.12.2004</w:t>
            </w:r>
          </w:p>
        </w:tc>
        <w:tc>
          <w:tcPr>
            <w:tcW w:w="914" w:type="pct"/>
          </w:tcPr>
          <w:p w:rsidR="00A672C8" w:rsidRDefault="00A672C8" w:rsidP="00401703">
            <w:pPr>
              <w:rPr>
                <w:sz w:val="24"/>
                <w:szCs w:val="24"/>
              </w:rPr>
            </w:pPr>
            <w:r>
              <w:rPr>
                <w:sz w:val="24"/>
                <w:szCs w:val="24"/>
              </w:rPr>
              <w:t>5375</w:t>
            </w:r>
          </w:p>
        </w:tc>
        <w:tc>
          <w:tcPr>
            <w:tcW w:w="1174" w:type="pct"/>
          </w:tcPr>
          <w:p w:rsidR="00A672C8" w:rsidRDefault="00A672C8" w:rsidP="00401703">
            <w:pPr>
              <w:rPr>
                <w:sz w:val="24"/>
                <w:szCs w:val="24"/>
              </w:rPr>
            </w:pPr>
            <w:r>
              <w:rPr>
                <w:sz w:val="24"/>
                <w:szCs w:val="24"/>
              </w:rPr>
              <w:t>9,8</w:t>
            </w:r>
            <w:r w:rsidR="00C62498">
              <w:rPr>
                <w:sz w:val="24"/>
                <w:szCs w:val="24"/>
              </w:rPr>
              <w:t>%</w:t>
            </w:r>
          </w:p>
        </w:tc>
        <w:tc>
          <w:tcPr>
            <w:tcW w:w="1059" w:type="pct"/>
          </w:tcPr>
          <w:p w:rsidR="00A672C8" w:rsidRDefault="00A672C8" w:rsidP="00401703">
            <w:pPr>
              <w:rPr>
                <w:sz w:val="24"/>
                <w:szCs w:val="24"/>
              </w:rPr>
            </w:pPr>
            <w:r>
              <w:rPr>
                <w:sz w:val="24"/>
                <w:szCs w:val="24"/>
              </w:rPr>
              <w:t>15%</w:t>
            </w:r>
          </w:p>
        </w:tc>
        <w:tc>
          <w:tcPr>
            <w:tcW w:w="965" w:type="pct"/>
          </w:tcPr>
          <w:p w:rsidR="00A672C8" w:rsidRDefault="00A672C8" w:rsidP="00401703">
            <w:pPr>
              <w:rPr>
                <w:sz w:val="24"/>
                <w:szCs w:val="24"/>
              </w:rPr>
            </w:pPr>
            <w:r>
              <w:rPr>
                <w:sz w:val="24"/>
                <w:szCs w:val="24"/>
              </w:rPr>
              <w:t>19,0%</w:t>
            </w:r>
          </w:p>
        </w:tc>
      </w:tr>
      <w:tr w:rsidR="00A672C8" w:rsidTr="00401703">
        <w:tc>
          <w:tcPr>
            <w:tcW w:w="889" w:type="pct"/>
          </w:tcPr>
          <w:p w:rsidR="00A672C8" w:rsidRPr="003C715E" w:rsidRDefault="00A672C8" w:rsidP="00401703">
            <w:pPr>
              <w:rPr>
                <w:i/>
                <w:sz w:val="24"/>
                <w:szCs w:val="24"/>
              </w:rPr>
            </w:pPr>
            <w:r>
              <w:rPr>
                <w:i/>
                <w:sz w:val="24"/>
                <w:szCs w:val="24"/>
              </w:rPr>
              <w:t>31.12.2005</w:t>
            </w:r>
          </w:p>
        </w:tc>
        <w:tc>
          <w:tcPr>
            <w:tcW w:w="914" w:type="pct"/>
          </w:tcPr>
          <w:p w:rsidR="00A672C8" w:rsidRDefault="00A672C8" w:rsidP="00401703">
            <w:pPr>
              <w:rPr>
                <w:sz w:val="24"/>
                <w:szCs w:val="24"/>
              </w:rPr>
            </w:pPr>
            <w:r>
              <w:rPr>
                <w:sz w:val="24"/>
                <w:szCs w:val="24"/>
              </w:rPr>
              <w:t>5330</w:t>
            </w:r>
          </w:p>
        </w:tc>
        <w:tc>
          <w:tcPr>
            <w:tcW w:w="1174" w:type="pct"/>
          </w:tcPr>
          <w:p w:rsidR="00A672C8" w:rsidRDefault="00A672C8" w:rsidP="00401703">
            <w:pPr>
              <w:rPr>
                <w:sz w:val="24"/>
                <w:szCs w:val="24"/>
              </w:rPr>
            </w:pPr>
            <w:r>
              <w:rPr>
                <w:sz w:val="24"/>
                <w:szCs w:val="24"/>
              </w:rPr>
              <w:t>9,4</w:t>
            </w:r>
            <w:r w:rsidR="00C62498">
              <w:rPr>
                <w:sz w:val="24"/>
                <w:szCs w:val="24"/>
              </w:rPr>
              <w:t>%</w:t>
            </w:r>
          </w:p>
        </w:tc>
        <w:tc>
          <w:tcPr>
            <w:tcW w:w="1059" w:type="pct"/>
          </w:tcPr>
          <w:p w:rsidR="00A672C8" w:rsidRDefault="00A672C8" w:rsidP="00401703">
            <w:pPr>
              <w:rPr>
                <w:sz w:val="24"/>
                <w:szCs w:val="24"/>
              </w:rPr>
            </w:pPr>
            <w:r>
              <w:rPr>
                <w:sz w:val="24"/>
                <w:szCs w:val="24"/>
              </w:rPr>
              <w:t>13,8%</w:t>
            </w:r>
          </w:p>
        </w:tc>
        <w:tc>
          <w:tcPr>
            <w:tcW w:w="965" w:type="pct"/>
          </w:tcPr>
          <w:p w:rsidR="00A672C8" w:rsidRDefault="00A672C8" w:rsidP="00401703">
            <w:pPr>
              <w:rPr>
                <w:sz w:val="24"/>
                <w:szCs w:val="24"/>
              </w:rPr>
            </w:pPr>
            <w:r>
              <w:rPr>
                <w:sz w:val="24"/>
                <w:szCs w:val="24"/>
              </w:rPr>
              <w:t>17,6%</w:t>
            </w:r>
          </w:p>
        </w:tc>
      </w:tr>
      <w:tr w:rsidR="00A672C8" w:rsidTr="00401703">
        <w:tc>
          <w:tcPr>
            <w:tcW w:w="889" w:type="pct"/>
          </w:tcPr>
          <w:p w:rsidR="00A672C8" w:rsidRPr="003C715E" w:rsidRDefault="00A672C8" w:rsidP="00401703">
            <w:pPr>
              <w:rPr>
                <w:i/>
                <w:sz w:val="24"/>
                <w:szCs w:val="24"/>
              </w:rPr>
            </w:pPr>
            <w:r>
              <w:rPr>
                <w:i/>
                <w:sz w:val="24"/>
                <w:szCs w:val="24"/>
              </w:rPr>
              <w:t>31.12.2006</w:t>
            </w:r>
          </w:p>
        </w:tc>
        <w:tc>
          <w:tcPr>
            <w:tcW w:w="914" w:type="pct"/>
          </w:tcPr>
          <w:p w:rsidR="00A672C8" w:rsidRDefault="00A672C8" w:rsidP="00401703">
            <w:pPr>
              <w:rPr>
                <w:sz w:val="24"/>
                <w:szCs w:val="24"/>
              </w:rPr>
            </w:pPr>
            <w:r>
              <w:rPr>
                <w:sz w:val="24"/>
                <w:szCs w:val="24"/>
              </w:rPr>
              <w:t>4237</w:t>
            </w:r>
          </w:p>
        </w:tc>
        <w:tc>
          <w:tcPr>
            <w:tcW w:w="1174" w:type="pct"/>
          </w:tcPr>
          <w:p w:rsidR="00A672C8" w:rsidRDefault="00A672C8" w:rsidP="00401703">
            <w:pPr>
              <w:rPr>
                <w:sz w:val="24"/>
                <w:szCs w:val="24"/>
              </w:rPr>
            </w:pPr>
            <w:r>
              <w:rPr>
                <w:sz w:val="24"/>
                <w:szCs w:val="24"/>
              </w:rPr>
              <w:t>7,4</w:t>
            </w:r>
            <w:r w:rsidR="00C62498">
              <w:rPr>
                <w:sz w:val="24"/>
                <w:szCs w:val="24"/>
              </w:rPr>
              <w:t>%</w:t>
            </w:r>
          </w:p>
        </w:tc>
        <w:tc>
          <w:tcPr>
            <w:tcW w:w="1059" w:type="pct"/>
          </w:tcPr>
          <w:p w:rsidR="00A672C8" w:rsidRDefault="00A672C8" w:rsidP="00401703">
            <w:pPr>
              <w:rPr>
                <w:sz w:val="24"/>
                <w:szCs w:val="24"/>
              </w:rPr>
            </w:pPr>
            <w:r>
              <w:rPr>
                <w:sz w:val="24"/>
                <w:szCs w:val="24"/>
              </w:rPr>
              <w:t>11,9%</w:t>
            </w:r>
          </w:p>
        </w:tc>
        <w:tc>
          <w:tcPr>
            <w:tcW w:w="965" w:type="pct"/>
          </w:tcPr>
          <w:p w:rsidR="00A672C8" w:rsidRDefault="00A672C8" w:rsidP="00401703">
            <w:pPr>
              <w:rPr>
                <w:sz w:val="24"/>
                <w:szCs w:val="24"/>
              </w:rPr>
            </w:pPr>
            <w:r>
              <w:rPr>
                <w:sz w:val="24"/>
                <w:szCs w:val="24"/>
              </w:rPr>
              <w:t>14,8%</w:t>
            </w:r>
          </w:p>
        </w:tc>
      </w:tr>
      <w:tr w:rsidR="00A672C8" w:rsidTr="00401703">
        <w:tc>
          <w:tcPr>
            <w:tcW w:w="889" w:type="pct"/>
          </w:tcPr>
          <w:p w:rsidR="00A672C8" w:rsidRPr="003C715E" w:rsidRDefault="00A672C8" w:rsidP="00401703">
            <w:pPr>
              <w:rPr>
                <w:i/>
                <w:sz w:val="24"/>
                <w:szCs w:val="24"/>
              </w:rPr>
            </w:pPr>
            <w:r>
              <w:rPr>
                <w:i/>
                <w:sz w:val="24"/>
                <w:szCs w:val="24"/>
              </w:rPr>
              <w:t>31.12.2007</w:t>
            </w:r>
          </w:p>
        </w:tc>
        <w:tc>
          <w:tcPr>
            <w:tcW w:w="914" w:type="pct"/>
          </w:tcPr>
          <w:p w:rsidR="00A672C8" w:rsidRDefault="00A672C8" w:rsidP="00401703">
            <w:pPr>
              <w:rPr>
                <w:sz w:val="24"/>
                <w:szCs w:val="24"/>
              </w:rPr>
            </w:pPr>
            <w:r>
              <w:rPr>
                <w:sz w:val="24"/>
                <w:szCs w:val="24"/>
              </w:rPr>
              <w:t>3390</w:t>
            </w:r>
          </w:p>
        </w:tc>
        <w:tc>
          <w:tcPr>
            <w:tcW w:w="1174" w:type="pct"/>
          </w:tcPr>
          <w:p w:rsidR="00A672C8" w:rsidRDefault="00A672C8" w:rsidP="00401703">
            <w:pPr>
              <w:rPr>
                <w:sz w:val="24"/>
                <w:szCs w:val="24"/>
              </w:rPr>
            </w:pPr>
            <w:r>
              <w:rPr>
                <w:sz w:val="24"/>
                <w:szCs w:val="24"/>
              </w:rPr>
              <w:t>5,8</w:t>
            </w:r>
            <w:r w:rsidR="00C62498">
              <w:rPr>
                <w:sz w:val="24"/>
                <w:szCs w:val="24"/>
              </w:rPr>
              <w:t>%</w:t>
            </w:r>
          </w:p>
        </w:tc>
        <w:tc>
          <w:tcPr>
            <w:tcW w:w="1059" w:type="pct"/>
          </w:tcPr>
          <w:p w:rsidR="00A672C8" w:rsidRDefault="00A672C8" w:rsidP="00401703">
            <w:pPr>
              <w:rPr>
                <w:sz w:val="24"/>
                <w:szCs w:val="24"/>
              </w:rPr>
            </w:pPr>
            <w:r>
              <w:rPr>
                <w:sz w:val="24"/>
                <w:szCs w:val="24"/>
              </w:rPr>
              <w:t>9,2%</w:t>
            </w:r>
          </w:p>
        </w:tc>
        <w:tc>
          <w:tcPr>
            <w:tcW w:w="965" w:type="pct"/>
          </w:tcPr>
          <w:p w:rsidR="00A672C8" w:rsidRDefault="00A672C8" w:rsidP="00401703">
            <w:pPr>
              <w:rPr>
                <w:sz w:val="24"/>
                <w:szCs w:val="24"/>
              </w:rPr>
            </w:pPr>
            <w:r>
              <w:rPr>
                <w:sz w:val="24"/>
                <w:szCs w:val="24"/>
              </w:rPr>
              <w:t>11,2%</w:t>
            </w:r>
          </w:p>
        </w:tc>
      </w:tr>
      <w:tr w:rsidR="00A672C8" w:rsidTr="00401703">
        <w:tc>
          <w:tcPr>
            <w:tcW w:w="889" w:type="pct"/>
          </w:tcPr>
          <w:p w:rsidR="00A672C8" w:rsidRPr="003C715E" w:rsidRDefault="00A672C8" w:rsidP="00401703">
            <w:pPr>
              <w:rPr>
                <w:i/>
                <w:sz w:val="24"/>
                <w:szCs w:val="24"/>
              </w:rPr>
            </w:pPr>
            <w:r>
              <w:rPr>
                <w:i/>
                <w:sz w:val="24"/>
                <w:szCs w:val="24"/>
              </w:rPr>
              <w:t>31.12.2008</w:t>
            </w:r>
          </w:p>
        </w:tc>
        <w:tc>
          <w:tcPr>
            <w:tcW w:w="914" w:type="pct"/>
          </w:tcPr>
          <w:p w:rsidR="00A672C8" w:rsidRDefault="00A672C8" w:rsidP="00401703">
            <w:pPr>
              <w:rPr>
                <w:sz w:val="24"/>
                <w:szCs w:val="24"/>
              </w:rPr>
            </w:pPr>
            <w:r>
              <w:rPr>
                <w:sz w:val="24"/>
                <w:szCs w:val="24"/>
              </w:rPr>
              <w:t>3006</w:t>
            </w:r>
          </w:p>
        </w:tc>
        <w:tc>
          <w:tcPr>
            <w:tcW w:w="1174" w:type="pct"/>
          </w:tcPr>
          <w:p w:rsidR="00A672C8" w:rsidRDefault="00A672C8" w:rsidP="00401703">
            <w:pPr>
              <w:rPr>
                <w:sz w:val="24"/>
                <w:szCs w:val="24"/>
              </w:rPr>
            </w:pPr>
            <w:r>
              <w:rPr>
                <w:sz w:val="24"/>
                <w:szCs w:val="24"/>
              </w:rPr>
              <w:t>4,8</w:t>
            </w:r>
            <w:r w:rsidR="00C62498">
              <w:rPr>
                <w:sz w:val="24"/>
                <w:szCs w:val="24"/>
              </w:rPr>
              <w:t>%</w:t>
            </w:r>
          </w:p>
        </w:tc>
        <w:tc>
          <w:tcPr>
            <w:tcW w:w="1059" w:type="pct"/>
          </w:tcPr>
          <w:p w:rsidR="00A672C8" w:rsidRDefault="00A672C8" w:rsidP="00401703">
            <w:pPr>
              <w:rPr>
                <w:sz w:val="24"/>
                <w:szCs w:val="24"/>
              </w:rPr>
            </w:pPr>
            <w:r>
              <w:rPr>
                <w:sz w:val="24"/>
                <w:szCs w:val="24"/>
              </w:rPr>
              <w:t>7,3%</w:t>
            </w:r>
          </w:p>
        </w:tc>
        <w:tc>
          <w:tcPr>
            <w:tcW w:w="965" w:type="pct"/>
          </w:tcPr>
          <w:p w:rsidR="00A672C8" w:rsidRDefault="00A672C8" w:rsidP="00401703">
            <w:pPr>
              <w:rPr>
                <w:sz w:val="24"/>
                <w:szCs w:val="24"/>
              </w:rPr>
            </w:pPr>
            <w:r>
              <w:rPr>
                <w:sz w:val="24"/>
                <w:szCs w:val="24"/>
              </w:rPr>
              <w:t>9,5%</w:t>
            </w:r>
          </w:p>
        </w:tc>
      </w:tr>
      <w:tr w:rsidR="00A672C8" w:rsidTr="00401703">
        <w:tc>
          <w:tcPr>
            <w:tcW w:w="889" w:type="pct"/>
          </w:tcPr>
          <w:p w:rsidR="00A672C8" w:rsidRPr="003C715E" w:rsidRDefault="00A672C8" w:rsidP="00401703">
            <w:pPr>
              <w:rPr>
                <w:i/>
                <w:sz w:val="24"/>
                <w:szCs w:val="24"/>
              </w:rPr>
            </w:pPr>
            <w:r>
              <w:rPr>
                <w:i/>
                <w:sz w:val="24"/>
                <w:szCs w:val="24"/>
              </w:rPr>
              <w:t>31.12.2009</w:t>
            </w:r>
          </w:p>
        </w:tc>
        <w:tc>
          <w:tcPr>
            <w:tcW w:w="914" w:type="pct"/>
          </w:tcPr>
          <w:p w:rsidR="00A672C8" w:rsidRDefault="00A672C8" w:rsidP="00401703">
            <w:pPr>
              <w:rPr>
                <w:sz w:val="24"/>
                <w:szCs w:val="24"/>
              </w:rPr>
            </w:pPr>
            <w:r>
              <w:rPr>
                <w:sz w:val="24"/>
                <w:szCs w:val="24"/>
              </w:rPr>
              <w:t>4599</w:t>
            </w:r>
          </w:p>
        </w:tc>
        <w:tc>
          <w:tcPr>
            <w:tcW w:w="1174" w:type="pct"/>
          </w:tcPr>
          <w:p w:rsidR="00A672C8" w:rsidRDefault="00A672C8" w:rsidP="00401703">
            <w:pPr>
              <w:rPr>
                <w:sz w:val="24"/>
                <w:szCs w:val="24"/>
              </w:rPr>
            </w:pPr>
            <w:r>
              <w:rPr>
                <w:sz w:val="24"/>
                <w:szCs w:val="24"/>
              </w:rPr>
              <w:t>7,4</w:t>
            </w:r>
            <w:r w:rsidR="00C62498">
              <w:rPr>
                <w:sz w:val="24"/>
                <w:szCs w:val="24"/>
              </w:rPr>
              <w:t>%</w:t>
            </w:r>
          </w:p>
        </w:tc>
        <w:tc>
          <w:tcPr>
            <w:tcW w:w="1059" w:type="pct"/>
          </w:tcPr>
          <w:p w:rsidR="00A672C8" w:rsidRDefault="00A672C8" w:rsidP="00401703">
            <w:pPr>
              <w:rPr>
                <w:sz w:val="24"/>
                <w:szCs w:val="24"/>
              </w:rPr>
            </w:pPr>
            <w:r>
              <w:rPr>
                <w:sz w:val="24"/>
                <w:szCs w:val="24"/>
              </w:rPr>
              <w:t>9%</w:t>
            </w:r>
          </w:p>
        </w:tc>
        <w:tc>
          <w:tcPr>
            <w:tcW w:w="965" w:type="pct"/>
          </w:tcPr>
          <w:p w:rsidR="00A672C8" w:rsidRDefault="00A672C8" w:rsidP="00401703">
            <w:pPr>
              <w:rPr>
                <w:sz w:val="24"/>
                <w:szCs w:val="24"/>
              </w:rPr>
            </w:pPr>
            <w:r>
              <w:rPr>
                <w:sz w:val="24"/>
                <w:szCs w:val="24"/>
              </w:rPr>
              <w:t>12,1%</w:t>
            </w:r>
          </w:p>
        </w:tc>
      </w:tr>
      <w:tr w:rsidR="00A672C8" w:rsidTr="00401703">
        <w:tc>
          <w:tcPr>
            <w:tcW w:w="889" w:type="pct"/>
          </w:tcPr>
          <w:p w:rsidR="00A672C8" w:rsidRPr="003C715E" w:rsidRDefault="00A672C8" w:rsidP="00401703">
            <w:pPr>
              <w:rPr>
                <w:i/>
                <w:sz w:val="24"/>
                <w:szCs w:val="24"/>
              </w:rPr>
            </w:pPr>
            <w:r>
              <w:rPr>
                <w:i/>
                <w:sz w:val="24"/>
                <w:szCs w:val="24"/>
              </w:rPr>
              <w:t>31.12.2010</w:t>
            </w:r>
          </w:p>
        </w:tc>
        <w:tc>
          <w:tcPr>
            <w:tcW w:w="914" w:type="pct"/>
          </w:tcPr>
          <w:p w:rsidR="00A672C8" w:rsidRDefault="00A672C8" w:rsidP="00401703">
            <w:pPr>
              <w:rPr>
                <w:sz w:val="24"/>
                <w:szCs w:val="24"/>
              </w:rPr>
            </w:pPr>
            <w:r>
              <w:rPr>
                <w:sz w:val="24"/>
                <w:szCs w:val="24"/>
              </w:rPr>
              <w:t>5047</w:t>
            </w:r>
          </w:p>
        </w:tc>
        <w:tc>
          <w:tcPr>
            <w:tcW w:w="1174" w:type="pct"/>
          </w:tcPr>
          <w:p w:rsidR="00A672C8" w:rsidRDefault="00A672C8" w:rsidP="00401703">
            <w:pPr>
              <w:rPr>
                <w:sz w:val="24"/>
                <w:szCs w:val="24"/>
              </w:rPr>
            </w:pPr>
            <w:r>
              <w:rPr>
                <w:sz w:val="24"/>
                <w:szCs w:val="24"/>
              </w:rPr>
              <w:t>7,6</w:t>
            </w:r>
            <w:r w:rsidR="00C62498">
              <w:rPr>
                <w:sz w:val="24"/>
                <w:szCs w:val="24"/>
              </w:rPr>
              <w:t>%</w:t>
            </w:r>
          </w:p>
        </w:tc>
        <w:tc>
          <w:tcPr>
            <w:tcW w:w="1059" w:type="pct"/>
          </w:tcPr>
          <w:p w:rsidR="00A672C8" w:rsidRDefault="00A672C8" w:rsidP="00401703">
            <w:pPr>
              <w:rPr>
                <w:sz w:val="24"/>
                <w:szCs w:val="24"/>
              </w:rPr>
            </w:pPr>
            <w:r>
              <w:rPr>
                <w:sz w:val="24"/>
                <w:szCs w:val="24"/>
              </w:rPr>
              <w:t>9,4%</w:t>
            </w:r>
          </w:p>
        </w:tc>
        <w:tc>
          <w:tcPr>
            <w:tcW w:w="965" w:type="pct"/>
          </w:tcPr>
          <w:p w:rsidR="00A672C8" w:rsidRDefault="00A672C8" w:rsidP="00401703">
            <w:pPr>
              <w:rPr>
                <w:sz w:val="24"/>
                <w:szCs w:val="24"/>
              </w:rPr>
            </w:pPr>
            <w:r>
              <w:rPr>
                <w:sz w:val="24"/>
                <w:szCs w:val="24"/>
              </w:rPr>
              <w:t>12,4%</w:t>
            </w:r>
          </w:p>
        </w:tc>
      </w:tr>
      <w:tr w:rsidR="00A672C8" w:rsidTr="00401703">
        <w:tc>
          <w:tcPr>
            <w:tcW w:w="889" w:type="pct"/>
          </w:tcPr>
          <w:p w:rsidR="00A672C8" w:rsidRPr="003C715E" w:rsidRDefault="00A672C8" w:rsidP="00401703">
            <w:pPr>
              <w:rPr>
                <w:i/>
                <w:sz w:val="24"/>
                <w:szCs w:val="24"/>
              </w:rPr>
            </w:pPr>
            <w:r>
              <w:rPr>
                <w:i/>
                <w:sz w:val="24"/>
                <w:szCs w:val="24"/>
              </w:rPr>
              <w:t>31.12.2011</w:t>
            </w:r>
          </w:p>
        </w:tc>
        <w:tc>
          <w:tcPr>
            <w:tcW w:w="914" w:type="pct"/>
          </w:tcPr>
          <w:p w:rsidR="00A672C8" w:rsidRDefault="00A672C8" w:rsidP="00401703">
            <w:pPr>
              <w:rPr>
                <w:sz w:val="24"/>
                <w:szCs w:val="24"/>
              </w:rPr>
            </w:pPr>
            <w:r>
              <w:rPr>
                <w:sz w:val="24"/>
                <w:szCs w:val="24"/>
              </w:rPr>
              <w:t>4968</w:t>
            </w:r>
          </w:p>
        </w:tc>
        <w:tc>
          <w:tcPr>
            <w:tcW w:w="1174" w:type="pct"/>
          </w:tcPr>
          <w:p w:rsidR="00A672C8" w:rsidRDefault="00A672C8" w:rsidP="00401703">
            <w:pPr>
              <w:rPr>
                <w:sz w:val="24"/>
                <w:szCs w:val="24"/>
              </w:rPr>
            </w:pPr>
            <w:r>
              <w:rPr>
                <w:sz w:val="24"/>
                <w:szCs w:val="24"/>
              </w:rPr>
              <w:t>7,3</w:t>
            </w:r>
            <w:r w:rsidR="00C62498">
              <w:rPr>
                <w:sz w:val="24"/>
                <w:szCs w:val="24"/>
              </w:rPr>
              <w:t>%</w:t>
            </w:r>
          </w:p>
        </w:tc>
        <w:tc>
          <w:tcPr>
            <w:tcW w:w="1059" w:type="pct"/>
          </w:tcPr>
          <w:p w:rsidR="00A672C8" w:rsidRDefault="00A672C8" w:rsidP="00401703">
            <w:pPr>
              <w:rPr>
                <w:sz w:val="24"/>
                <w:szCs w:val="24"/>
              </w:rPr>
            </w:pPr>
            <w:r>
              <w:rPr>
                <w:sz w:val="24"/>
                <w:szCs w:val="24"/>
              </w:rPr>
              <w:t>9,9%</w:t>
            </w:r>
          </w:p>
        </w:tc>
        <w:tc>
          <w:tcPr>
            <w:tcW w:w="965" w:type="pct"/>
          </w:tcPr>
          <w:p w:rsidR="00A672C8" w:rsidRDefault="00A672C8" w:rsidP="00401703">
            <w:pPr>
              <w:rPr>
                <w:sz w:val="24"/>
                <w:szCs w:val="24"/>
              </w:rPr>
            </w:pPr>
            <w:r>
              <w:rPr>
                <w:sz w:val="24"/>
                <w:szCs w:val="24"/>
              </w:rPr>
              <w:t>12,5%</w:t>
            </w:r>
          </w:p>
        </w:tc>
      </w:tr>
      <w:tr w:rsidR="00A672C8" w:rsidTr="00401703">
        <w:tc>
          <w:tcPr>
            <w:tcW w:w="889" w:type="pct"/>
          </w:tcPr>
          <w:p w:rsidR="00A672C8" w:rsidRPr="003C715E" w:rsidRDefault="00A672C8" w:rsidP="00401703">
            <w:pPr>
              <w:rPr>
                <w:i/>
                <w:sz w:val="24"/>
                <w:szCs w:val="24"/>
              </w:rPr>
            </w:pPr>
            <w:r>
              <w:rPr>
                <w:i/>
                <w:sz w:val="24"/>
                <w:szCs w:val="24"/>
              </w:rPr>
              <w:t>31.12.2012</w:t>
            </w:r>
          </w:p>
        </w:tc>
        <w:tc>
          <w:tcPr>
            <w:tcW w:w="914" w:type="pct"/>
          </w:tcPr>
          <w:p w:rsidR="00A672C8" w:rsidRDefault="00A672C8" w:rsidP="00401703">
            <w:pPr>
              <w:rPr>
                <w:sz w:val="24"/>
                <w:szCs w:val="24"/>
              </w:rPr>
            </w:pPr>
            <w:r>
              <w:rPr>
                <w:sz w:val="24"/>
                <w:szCs w:val="24"/>
              </w:rPr>
              <w:t>5941</w:t>
            </w:r>
          </w:p>
        </w:tc>
        <w:tc>
          <w:tcPr>
            <w:tcW w:w="1174" w:type="pct"/>
          </w:tcPr>
          <w:p w:rsidR="00A672C8" w:rsidRDefault="00A672C8" w:rsidP="00401703">
            <w:pPr>
              <w:rPr>
                <w:sz w:val="24"/>
                <w:szCs w:val="24"/>
              </w:rPr>
            </w:pPr>
            <w:r>
              <w:rPr>
                <w:sz w:val="24"/>
                <w:szCs w:val="24"/>
              </w:rPr>
              <w:t>8,3</w:t>
            </w:r>
            <w:r w:rsidR="00C62498">
              <w:rPr>
                <w:sz w:val="24"/>
                <w:szCs w:val="24"/>
              </w:rPr>
              <w:t>%</w:t>
            </w:r>
          </w:p>
        </w:tc>
        <w:tc>
          <w:tcPr>
            <w:tcW w:w="1059" w:type="pct"/>
          </w:tcPr>
          <w:p w:rsidR="00A672C8" w:rsidRDefault="00A672C8" w:rsidP="00401703">
            <w:pPr>
              <w:rPr>
                <w:sz w:val="24"/>
                <w:szCs w:val="24"/>
              </w:rPr>
            </w:pPr>
            <w:r>
              <w:rPr>
                <w:sz w:val="24"/>
                <w:szCs w:val="24"/>
              </w:rPr>
              <w:t>10,8%</w:t>
            </w:r>
          </w:p>
        </w:tc>
        <w:tc>
          <w:tcPr>
            <w:tcW w:w="965" w:type="pct"/>
          </w:tcPr>
          <w:p w:rsidR="00A672C8" w:rsidRDefault="00A672C8" w:rsidP="00401703">
            <w:pPr>
              <w:rPr>
                <w:sz w:val="24"/>
                <w:szCs w:val="24"/>
              </w:rPr>
            </w:pPr>
            <w:r>
              <w:rPr>
                <w:sz w:val="24"/>
                <w:szCs w:val="24"/>
              </w:rPr>
              <w:t>13,4%</w:t>
            </w:r>
          </w:p>
        </w:tc>
      </w:tr>
      <w:tr w:rsidR="00A672C8" w:rsidTr="00401703">
        <w:tc>
          <w:tcPr>
            <w:tcW w:w="889" w:type="pct"/>
          </w:tcPr>
          <w:p w:rsidR="00A672C8" w:rsidRPr="003C715E" w:rsidRDefault="00A672C8" w:rsidP="00401703">
            <w:pPr>
              <w:rPr>
                <w:i/>
                <w:sz w:val="24"/>
                <w:szCs w:val="24"/>
              </w:rPr>
            </w:pPr>
            <w:r>
              <w:rPr>
                <w:i/>
                <w:sz w:val="24"/>
                <w:szCs w:val="24"/>
              </w:rPr>
              <w:t>31.12.2013</w:t>
            </w:r>
          </w:p>
        </w:tc>
        <w:tc>
          <w:tcPr>
            <w:tcW w:w="914" w:type="pct"/>
          </w:tcPr>
          <w:p w:rsidR="00A672C8" w:rsidRDefault="00A672C8" w:rsidP="00401703">
            <w:pPr>
              <w:rPr>
                <w:sz w:val="24"/>
                <w:szCs w:val="24"/>
              </w:rPr>
            </w:pPr>
            <w:r>
              <w:rPr>
                <w:sz w:val="24"/>
                <w:szCs w:val="24"/>
              </w:rPr>
              <w:t>6052</w:t>
            </w:r>
          </w:p>
        </w:tc>
        <w:tc>
          <w:tcPr>
            <w:tcW w:w="1174" w:type="pct"/>
          </w:tcPr>
          <w:p w:rsidR="00A672C8" w:rsidRDefault="00A672C8" w:rsidP="00401703">
            <w:pPr>
              <w:rPr>
                <w:sz w:val="24"/>
                <w:szCs w:val="24"/>
              </w:rPr>
            </w:pPr>
            <w:r>
              <w:rPr>
                <w:sz w:val="24"/>
                <w:szCs w:val="24"/>
              </w:rPr>
              <w:t>8,3</w:t>
            </w:r>
            <w:r w:rsidR="00C62498">
              <w:rPr>
                <w:sz w:val="24"/>
                <w:szCs w:val="24"/>
              </w:rPr>
              <w:t>%</w:t>
            </w:r>
          </w:p>
        </w:tc>
        <w:tc>
          <w:tcPr>
            <w:tcW w:w="1059" w:type="pct"/>
          </w:tcPr>
          <w:p w:rsidR="00A672C8" w:rsidRDefault="00A672C8" w:rsidP="00401703">
            <w:pPr>
              <w:rPr>
                <w:sz w:val="24"/>
                <w:szCs w:val="24"/>
              </w:rPr>
            </w:pPr>
            <w:r>
              <w:rPr>
                <w:sz w:val="24"/>
                <w:szCs w:val="24"/>
              </w:rPr>
              <w:t>11,0%</w:t>
            </w:r>
          </w:p>
        </w:tc>
        <w:tc>
          <w:tcPr>
            <w:tcW w:w="965" w:type="pct"/>
          </w:tcPr>
          <w:p w:rsidR="00A672C8" w:rsidRDefault="00A672C8" w:rsidP="00401703">
            <w:pPr>
              <w:rPr>
                <w:sz w:val="24"/>
                <w:szCs w:val="24"/>
              </w:rPr>
            </w:pPr>
            <w:r>
              <w:rPr>
                <w:sz w:val="24"/>
                <w:szCs w:val="24"/>
              </w:rPr>
              <w:t>13,4%</w:t>
            </w:r>
          </w:p>
        </w:tc>
      </w:tr>
      <w:tr w:rsidR="00A672C8" w:rsidRPr="00911512" w:rsidTr="00401703">
        <w:tc>
          <w:tcPr>
            <w:tcW w:w="889" w:type="pct"/>
          </w:tcPr>
          <w:p w:rsidR="00A672C8" w:rsidRPr="003F4079" w:rsidRDefault="00A672C8" w:rsidP="00401703">
            <w:pPr>
              <w:rPr>
                <w:i/>
                <w:sz w:val="24"/>
                <w:szCs w:val="24"/>
              </w:rPr>
            </w:pPr>
            <w:r w:rsidRPr="003F4079">
              <w:rPr>
                <w:i/>
                <w:sz w:val="24"/>
                <w:szCs w:val="24"/>
              </w:rPr>
              <w:t>31.12.2014</w:t>
            </w:r>
          </w:p>
        </w:tc>
        <w:tc>
          <w:tcPr>
            <w:tcW w:w="914" w:type="pct"/>
          </w:tcPr>
          <w:p w:rsidR="00A672C8" w:rsidRPr="003F4079" w:rsidRDefault="00A672C8" w:rsidP="00401703">
            <w:pPr>
              <w:rPr>
                <w:sz w:val="24"/>
                <w:szCs w:val="24"/>
              </w:rPr>
            </w:pPr>
            <w:r w:rsidRPr="003F4079">
              <w:rPr>
                <w:sz w:val="24"/>
                <w:szCs w:val="24"/>
              </w:rPr>
              <w:t>5561</w:t>
            </w:r>
          </w:p>
        </w:tc>
        <w:tc>
          <w:tcPr>
            <w:tcW w:w="1174" w:type="pct"/>
          </w:tcPr>
          <w:p w:rsidR="00A672C8" w:rsidRPr="003F4079" w:rsidRDefault="00A672C8" w:rsidP="00401703">
            <w:pPr>
              <w:rPr>
                <w:sz w:val="24"/>
                <w:szCs w:val="24"/>
              </w:rPr>
            </w:pPr>
            <w:r w:rsidRPr="003F4079">
              <w:rPr>
                <w:sz w:val="24"/>
                <w:szCs w:val="24"/>
              </w:rPr>
              <w:t>7,6%</w:t>
            </w:r>
          </w:p>
        </w:tc>
        <w:tc>
          <w:tcPr>
            <w:tcW w:w="1059" w:type="pct"/>
          </w:tcPr>
          <w:p w:rsidR="00A672C8" w:rsidRPr="003F4079" w:rsidRDefault="00A672C8" w:rsidP="00401703">
            <w:pPr>
              <w:rPr>
                <w:sz w:val="24"/>
                <w:szCs w:val="24"/>
              </w:rPr>
            </w:pPr>
            <w:r w:rsidRPr="003F4079">
              <w:rPr>
                <w:sz w:val="24"/>
                <w:szCs w:val="24"/>
              </w:rPr>
              <w:t>9,8%</w:t>
            </w:r>
          </w:p>
        </w:tc>
        <w:tc>
          <w:tcPr>
            <w:tcW w:w="965" w:type="pct"/>
          </w:tcPr>
          <w:p w:rsidR="00A672C8" w:rsidRPr="003F4079" w:rsidRDefault="00A672C8" w:rsidP="00401703">
            <w:pPr>
              <w:rPr>
                <w:sz w:val="24"/>
                <w:szCs w:val="24"/>
              </w:rPr>
            </w:pPr>
            <w:r w:rsidRPr="003F4079">
              <w:rPr>
                <w:sz w:val="24"/>
                <w:szCs w:val="24"/>
              </w:rPr>
              <w:t>11,5%</w:t>
            </w:r>
          </w:p>
        </w:tc>
      </w:tr>
      <w:tr w:rsidR="003F4079" w:rsidRPr="00911512" w:rsidTr="00401703">
        <w:tc>
          <w:tcPr>
            <w:tcW w:w="889" w:type="pct"/>
          </w:tcPr>
          <w:p w:rsidR="003F4079" w:rsidRPr="00911512" w:rsidRDefault="003F4079" w:rsidP="00401703">
            <w:pPr>
              <w:rPr>
                <w:b/>
                <w:i/>
                <w:sz w:val="24"/>
                <w:szCs w:val="24"/>
              </w:rPr>
            </w:pPr>
            <w:r>
              <w:rPr>
                <w:b/>
                <w:i/>
                <w:sz w:val="24"/>
                <w:szCs w:val="24"/>
              </w:rPr>
              <w:t>31.12.2015r.</w:t>
            </w:r>
          </w:p>
        </w:tc>
        <w:tc>
          <w:tcPr>
            <w:tcW w:w="914" w:type="pct"/>
          </w:tcPr>
          <w:p w:rsidR="003F4079" w:rsidRPr="00911512" w:rsidRDefault="003F4079" w:rsidP="00401703">
            <w:pPr>
              <w:rPr>
                <w:b/>
                <w:sz w:val="24"/>
                <w:szCs w:val="24"/>
              </w:rPr>
            </w:pPr>
            <w:r>
              <w:rPr>
                <w:b/>
                <w:sz w:val="24"/>
                <w:szCs w:val="24"/>
              </w:rPr>
              <w:t>5061</w:t>
            </w:r>
          </w:p>
        </w:tc>
        <w:tc>
          <w:tcPr>
            <w:tcW w:w="1174" w:type="pct"/>
          </w:tcPr>
          <w:p w:rsidR="003F4079" w:rsidRPr="00911512" w:rsidRDefault="003F4079" w:rsidP="00401703">
            <w:pPr>
              <w:rPr>
                <w:b/>
                <w:sz w:val="24"/>
                <w:szCs w:val="24"/>
              </w:rPr>
            </w:pPr>
            <w:r>
              <w:rPr>
                <w:b/>
                <w:sz w:val="24"/>
                <w:szCs w:val="24"/>
              </w:rPr>
              <w:t>6,6%</w:t>
            </w:r>
          </w:p>
        </w:tc>
        <w:tc>
          <w:tcPr>
            <w:tcW w:w="1059" w:type="pct"/>
          </w:tcPr>
          <w:p w:rsidR="003F4079" w:rsidRPr="00911512" w:rsidRDefault="003F4079" w:rsidP="00401703">
            <w:pPr>
              <w:rPr>
                <w:b/>
                <w:sz w:val="24"/>
                <w:szCs w:val="24"/>
              </w:rPr>
            </w:pPr>
            <w:r>
              <w:rPr>
                <w:b/>
                <w:sz w:val="24"/>
                <w:szCs w:val="24"/>
              </w:rPr>
              <w:t>8,4%</w:t>
            </w:r>
          </w:p>
        </w:tc>
        <w:tc>
          <w:tcPr>
            <w:tcW w:w="965" w:type="pct"/>
          </w:tcPr>
          <w:p w:rsidR="003F4079" w:rsidRPr="00911512" w:rsidRDefault="003F4079" w:rsidP="00401703">
            <w:pPr>
              <w:rPr>
                <w:b/>
                <w:sz w:val="24"/>
                <w:szCs w:val="24"/>
              </w:rPr>
            </w:pPr>
            <w:r>
              <w:rPr>
                <w:b/>
                <w:sz w:val="24"/>
                <w:szCs w:val="24"/>
              </w:rPr>
              <w:t>9,8%</w:t>
            </w:r>
          </w:p>
        </w:tc>
      </w:tr>
    </w:tbl>
    <w:p w:rsidR="00A672C8" w:rsidRPr="003C715E" w:rsidRDefault="00A672C8" w:rsidP="00A672C8">
      <w:pPr>
        <w:spacing w:line="360" w:lineRule="auto"/>
        <w:jc w:val="both"/>
        <w:rPr>
          <w:rFonts w:ascii="Times New Roman" w:hAnsi="Times New Roman"/>
          <w:sz w:val="24"/>
          <w:szCs w:val="24"/>
        </w:rPr>
      </w:pPr>
    </w:p>
    <w:p w:rsidR="00A672C8" w:rsidRPr="001272E0" w:rsidRDefault="00A672C8" w:rsidP="003F4079">
      <w:pPr>
        <w:pStyle w:val="Akapitzlist"/>
        <w:numPr>
          <w:ilvl w:val="0"/>
          <w:numId w:val="34"/>
        </w:numPr>
        <w:rPr>
          <w:rFonts w:ascii="Times New Roman" w:hAnsi="Times New Roman"/>
          <w:b/>
          <w:sz w:val="28"/>
          <w:szCs w:val="28"/>
        </w:rPr>
      </w:pPr>
      <w:r w:rsidRPr="001272E0">
        <w:rPr>
          <w:rFonts w:ascii="Times New Roman" w:hAnsi="Times New Roman"/>
          <w:b/>
          <w:sz w:val="28"/>
          <w:szCs w:val="28"/>
        </w:rPr>
        <w:t xml:space="preserve">Napływ i odpływ bezrobotnych w poszczególnych miesiącach  </w:t>
      </w:r>
      <w:r w:rsidRPr="001272E0">
        <w:rPr>
          <w:rFonts w:ascii="Times New Roman" w:hAnsi="Times New Roman"/>
          <w:b/>
          <w:sz w:val="28"/>
          <w:szCs w:val="28"/>
        </w:rPr>
        <w:br/>
        <w:t>w  201</w:t>
      </w:r>
      <w:r w:rsidR="003F4079">
        <w:rPr>
          <w:rFonts w:ascii="Times New Roman" w:hAnsi="Times New Roman"/>
          <w:b/>
          <w:sz w:val="28"/>
          <w:szCs w:val="28"/>
        </w:rPr>
        <w:t>5</w:t>
      </w:r>
      <w:r w:rsidRPr="001272E0">
        <w:rPr>
          <w:rFonts w:ascii="Times New Roman" w:hAnsi="Times New Roman"/>
          <w:b/>
          <w:sz w:val="28"/>
          <w:szCs w:val="28"/>
        </w:rPr>
        <w:t>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9"/>
        <w:gridCol w:w="2195"/>
        <w:gridCol w:w="1985"/>
        <w:gridCol w:w="1984"/>
        <w:gridCol w:w="1728"/>
      </w:tblGrid>
      <w:tr w:rsidR="00602F09" w:rsidTr="00602F09">
        <w:trPr>
          <w:trHeight w:val="628"/>
        </w:trPr>
        <w:tc>
          <w:tcPr>
            <w:tcW w:w="1349" w:type="dxa"/>
            <w:vMerge w:val="restart"/>
            <w:tcBorders>
              <w:top w:val="single" w:sz="4" w:space="0" w:color="auto"/>
              <w:left w:val="single" w:sz="4" w:space="0" w:color="auto"/>
              <w:right w:val="single" w:sz="4" w:space="0" w:color="auto"/>
            </w:tcBorders>
            <w:hideMark/>
          </w:tcPr>
          <w:p w:rsidR="00602F09" w:rsidRDefault="00602F09"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Miesiąc </w:t>
            </w:r>
          </w:p>
        </w:tc>
        <w:tc>
          <w:tcPr>
            <w:tcW w:w="2195" w:type="dxa"/>
            <w:tcBorders>
              <w:top w:val="single" w:sz="4" w:space="0" w:color="auto"/>
              <w:left w:val="single" w:sz="4" w:space="0" w:color="auto"/>
              <w:right w:val="single" w:sz="4" w:space="0" w:color="auto"/>
            </w:tcBorders>
            <w:hideMark/>
          </w:tcPr>
          <w:p w:rsidR="00602F09" w:rsidRDefault="00602F09"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Napływ bezrobotnych</w:t>
            </w:r>
          </w:p>
        </w:tc>
        <w:tc>
          <w:tcPr>
            <w:tcW w:w="5670" w:type="dxa"/>
            <w:gridSpan w:val="3"/>
            <w:tcBorders>
              <w:top w:val="single" w:sz="4" w:space="0" w:color="auto"/>
              <w:left w:val="single" w:sz="4" w:space="0" w:color="auto"/>
              <w:bottom w:val="single" w:sz="4" w:space="0" w:color="auto"/>
              <w:right w:val="single" w:sz="4" w:space="0" w:color="auto"/>
            </w:tcBorders>
            <w:hideMark/>
          </w:tcPr>
          <w:p w:rsidR="00602F09" w:rsidRDefault="00602F09" w:rsidP="00602F09">
            <w:pPr>
              <w:spacing w:after="0" w:line="240" w:lineRule="auto"/>
              <w:rPr>
                <w:rFonts w:ascii="Times New Roman" w:hAnsi="Times New Roman" w:cs="Times New Roman"/>
                <w:b/>
                <w:sz w:val="24"/>
                <w:szCs w:val="24"/>
              </w:rPr>
            </w:pPr>
            <w:r>
              <w:rPr>
                <w:rFonts w:ascii="Times New Roman" w:hAnsi="Times New Roman" w:cs="Times New Roman"/>
                <w:b/>
                <w:sz w:val="24"/>
                <w:szCs w:val="24"/>
              </w:rPr>
              <w:t>Odpływ bezrobotnych</w:t>
            </w:r>
          </w:p>
        </w:tc>
      </w:tr>
      <w:tr w:rsidR="00273D77" w:rsidTr="00273D77">
        <w:trPr>
          <w:trHeight w:val="217"/>
        </w:trPr>
        <w:tc>
          <w:tcPr>
            <w:tcW w:w="1349" w:type="dxa"/>
            <w:vMerge/>
            <w:tcBorders>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b/>
                <w:sz w:val="24"/>
                <w:szCs w:val="24"/>
              </w:rPr>
            </w:pPr>
          </w:p>
        </w:tc>
        <w:tc>
          <w:tcPr>
            <w:tcW w:w="2195" w:type="dxa"/>
            <w:tcBorders>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985"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984" w:type="dxa"/>
            <w:tcBorders>
              <w:top w:val="single" w:sz="4" w:space="0" w:color="auto"/>
              <w:left w:val="single" w:sz="4" w:space="0" w:color="auto"/>
              <w:bottom w:val="single" w:sz="4" w:space="0" w:color="auto"/>
              <w:right w:val="single" w:sz="4" w:space="0" w:color="auto"/>
            </w:tcBorders>
          </w:tcPr>
          <w:p w:rsidR="00273D77" w:rsidRPr="00FD14B2" w:rsidRDefault="00273D77" w:rsidP="00602F0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w tym z </w:t>
            </w:r>
            <w:r w:rsidRPr="00FD14B2">
              <w:rPr>
                <w:rFonts w:ascii="Times New Roman" w:hAnsi="Times New Roman" w:cs="Times New Roman"/>
                <w:b/>
                <w:sz w:val="20"/>
                <w:szCs w:val="20"/>
              </w:rPr>
              <w:t xml:space="preserve"> powodu podjęcia pracy</w:t>
            </w:r>
          </w:p>
        </w:tc>
        <w:tc>
          <w:tcPr>
            <w:tcW w:w="1701" w:type="dxa"/>
            <w:tcBorders>
              <w:top w:val="single" w:sz="4" w:space="0" w:color="auto"/>
              <w:left w:val="single" w:sz="4" w:space="0" w:color="auto"/>
              <w:bottom w:val="single" w:sz="4" w:space="0" w:color="auto"/>
              <w:right w:val="single" w:sz="4" w:space="0" w:color="auto"/>
            </w:tcBorders>
          </w:tcPr>
          <w:p w:rsidR="00273D77" w:rsidRPr="00FD14B2" w:rsidRDefault="009C4EF8" w:rsidP="00273D77">
            <w:pPr>
              <w:spacing w:after="0" w:line="240" w:lineRule="auto"/>
              <w:rPr>
                <w:rFonts w:ascii="Times New Roman" w:hAnsi="Times New Roman" w:cs="Times New Roman"/>
                <w:b/>
                <w:sz w:val="20"/>
                <w:szCs w:val="20"/>
              </w:rPr>
            </w:pPr>
            <w:r>
              <w:rPr>
                <w:rFonts w:ascii="Times New Roman" w:hAnsi="Times New Roman" w:cs="Times New Roman"/>
                <w:b/>
                <w:sz w:val="20"/>
                <w:szCs w:val="20"/>
              </w:rPr>
              <w:t>w tym z powodu podjęcia pracy niesubsydiowanej</w:t>
            </w:r>
          </w:p>
        </w:tc>
      </w:tr>
      <w:tr w:rsidR="00273D77" w:rsidTr="00273D77">
        <w:trPr>
          <w:trHeight w:val="299"/>
        </w:trPr>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Styczeń</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716</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194</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Luty</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564</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547</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Marzec</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725</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Kwiecień</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493</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606</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Maj</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477</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611</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Czerwiec</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Lipiec</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615</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605</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1701" w:type="dxa"/>
            <w:tcBorders>
              <w:top w:val="single" w:sz="4" w:space="0" w:color="auto"/>
              <w:left w:val="single" w:sz="4" w:space="0" w:color="auto"/>
              <w:bottom w:val="single" w:sz="4" w:space="0" w:color="auto"/>
              <w:right w:val="single" w:sz="4" w:space="0" w:color="auto"/>
            </w:tcBorders>
          </w:tcPr>
          <w:p w:rsidR="00273D77" w:rsidRDefault="005A0878"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Sierpień</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502</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501</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1701" w:type="dxa"/>
            <w:tcBorders>
              <w:top w:val="single" w:sz="4" w:space="0" w:color="auto"/>
              <w:left w:val="single" w:sz="4" w:space="0" w:color="auto"/>
              <w:bottom w:val="single" w:sz="4" w:space="0" w:color="auto"/>
              <w:right w:val="single" w:sz="4" w:space="0" w:color="auto"/>
            </w:tcBorders>
          </w:tcPr>
          <w:p w:rsidR="00273D77" w:rsidRDefault="00273D77"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Wrzesień</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669</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334</w:t>
            </w:r>
          </w:p>
        </w:tc>
        <w:tc>
          <w:tcPr>
            <w:tcW w:w="1701" w:type="dxa"/>
            <w:tcBorders>
              <w:top w:val="single" w:sz="4" w:space="0" w:color="auto"/>
              <w:left w:val="single" w:sz="4" w:space="0" w:color="auto"/>
              <w:bottom w:val="single" w:sz="4" w:space="0" w:color="auto"/>
              <w:right w:val="single" w:sz="4" w:space="0" w:color="auto"/>
            </w:tcBorders>
          </w:tcPr>
          <w:p w:rsidR="00273D77" w:rsidRDefault="00273D77"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Październik</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695</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701" w:type="dxa"/>
            <w:tcBorders>
              <w:top w:val="single" w:sz="4" w:space="0" w:color="auto"/>
              <w:left w:val="single" w:sz="4" w:space="0" w:color="auto"/>
              <w:bottom w:val="single" w:sz="4" w:space="0" w:color="auto"/>
              <w:right w:val="single" w:sz="4" w:space="0" w:color="auto"/>
            </w:tcBorders>
          </w:tcPr>
          <w:p w:rsidR="00273D77" w:rsidRDefault="00273D77"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Listopad</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582</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1701" w:type="dxa"/>
            <w:tcBorders>
              <w:top w:val="single" w:sz="4" w:space="0" w:color="auto"/>
              <w:left w:val="single" w:sz="4" w:space="0" w:color="auto"/>
              <w:bottom w:val="single" w:sz="4" w:space="0" w:color="auto"/>
              <w:right w:val="single" w:sz="4" w:space="0" w:color="auto"/>
            </w:tcBorders>
          </w:tcPr>
          <w:p w:rsidR="00273D77" w:rsidRDefault="00273D77"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sz w:val="24"/>
                <w:szCs w:val="24"/>
              </w:rPr>
            </w:pPr>
            <w:r>
              <w:rPr>
                <w:rFonts w:ascii="Times New Roman" w:hAnsi="Times New Roman" w:cs="Times New Roman"/>
                <w:sz w:val="24"/>
                <w:szCs w:val="24"/>
              </w:rPr>
              <w:t>Grudzień</w:t>
            </w:r>
          </w:p>
        </w:tc>
        <w:tc>
          <w:tcPr>
            <w:tcW w:w="219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w:t>
            </w:r>
          </w:p>
        </w:tc>
        <w:tc>
          <w:tcPr>
            <w:tcW w:w="1985"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984" w:type="dxa"/>
            <w:tcBorders>
              <w:top w:val="single" w:sz="4" w:space="0" w:color="auto"/>
              <w:left w:val="single" w:sz="4" w:space="0" w:color="auto"/>
              <w:bottom w:val="single" w:sz="4" w:space="0" w:color="auto"/>
              <w:right w:val="single" w:sz="4" w:space="0" w:color="auto"/>
            </w:tcBorders>
          </w:tcPr>
          <w:p w:rsidR="00273D77" w:rsidRDefault="00273D77" w:rsidP="004017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1701" w:type="dxa"/>
            <w:tcBorders>
              <w:top w:val="single" w:sz="4" w:space="0" w:color="auto"/>
              <w:left w:val="single" w:sz="4" w:space="0" w:color="auto"/>
              <w:bottom w:val="single" w:sz="4" w:space="0" w:color="auto"/>
              <w:right w:val="single" w:sz="4" w:space="0" w:color="auto"/>
            </w:tcBorders>
          </w:tcPr>
          <w:p w:rsidR="00273D77" w:rsidRDefault="00273D77" w:rsidP="00273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w:t>
            </w:r>
          </w:p>
        </w:tc>
      </w:tr>
      <w:tr w:rsidR="00273D77" w:rsidTr="00273D77">
        <w:tc>
          <w:tcPr>
            <w:tcW w:w="1349" w:type="dxa"/>
            <w:tcBorders>
              <w:top w:val="single" w:sz="4" w:space="0" w:color="auto"/>
              <w:left w:val="single" w:sz="4" w:space="0" w:color="auto"/>
              <w:bottom w:val="single" w:sz="4" w:space="0" w:color="auto"/>
              <w:right w:val="single" w:sz="4" w:space="0" w:color="auto"/>
            </w:tcBorders>
            <w:hideMark/>
          </w:tcPr>
          <w:p w:rsidR="00273D77" w:rsidRDefault="00273D77" w:rsidP="00401703">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2195" w:type="dxa"/>
            <w:tcBorders>
              <w:top w:val="single" w:sz="4" w:space="0" w:color="auto"/>
              <w:left w:val="single" w:sz="4" w:space="0" w:color="auto"/>
              <w:bottom w:val="single" w:sz="4" w:space="0" w:color="auto"/>
              <w:right w:val="single" w:sz="4" w:space="0" w:color="auto"/>
            </w:tcBorders>
          </w:tcPr>
          <w:p w:rsidR="00273D77" w:rsidRPr="00CB1ABD" w:rsidRDefault="00273D77"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6542</w:t>
            </w:r>
          </w:p>
        </w:tc>
        <w:tc>
          <w:tcPr>
            <w:tcW w:w="1985" w:type="dxa"/>
            <w:tcBorders>
              <w:top w:val="single" w:sz="4" w:space="0" w:color="auto"/>
              <w:left w:val="single" w:sz="4" w:space="0" w:color="auto"/>
              <w:bottom w:val="single" w:sz="4" w:space="0" w:color="auto"/>
              <w:right w:val="single" w:sz="4" w:space="0" w:color="auto"/>
            </w:tcBorders>
          </w:tcPr>
          <w:p w:rsidR="00273D77" w:rsidRPr="00CB1ABD" w:rsidRDefault="00273D77"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7042</w:t>
            </w:r>
          </w:p>
        </w:tc>
        <w:tc>
          <w:tcPr>
            <w:tcW w:w="1984" w:type="dxa"/>
            <w:tcBorders>
              <w:top w:val="single" w:sz="4" w:space="0" w:color="auto"/>
              <w:left w:val="single" w:sz="4" w:space="0" w:color="auto"/>
              <w:bottom w:val="single" w:sz="4" w:space="0" w:color="auto"/>
              <w:right w:val="single" w:sz="4" w:space="0" w:color="auto"/>
            </w:tcBorders>
          </w:tcPr>
          <w:p w:rsidR="00273D77" w:rsidRPr="00CB1ABD" w:rsidRDefault="00273D77" w:rsidP="00401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3511</w:t>
            </w:r>
          </w:p>
        </w:tc>
        <w:tc>
          <w:tcPr>
            <w:tcW w:w="1701" w:type="dxa"/>
            <w:tcBorders>
              <w:top w:val="single" w:sz="4" w:space="0" w:color="auto"/>
              <w:left w:val="single" w:sz="4" w:space="0" w:color="auto"/>
              <w:bottom w:val="single" w:sz="4" w:space="0" w:color="auto"/>
              <w:right w:val="single" w:sz="4" w:space="0" w:color="auto"/>
            </w:tcBorders>
          </w:tcPr>
          <w:p w:rsidR="00273D77" w:rsidRPr="00CB1ABD" w:rsidRDefault="005A0878" w:rsidP="00273D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3072</w:t>
            </w:r>
          </w:p>
        </w:tc>
      </w:tr>
    </w:tbl>
    <w:p w:rsidR="004D7F56" w:rsidRDefault="004D7F56" w:rsidP="00402EAC">
      <w:pPr>
        <w:pStyle w:val="NormalnyWeb"/>
        <w:spacing w:before="0" w:beforeAutospacing="0" w:after="0" w:afterAutospacing="0"/>
        <w:jc w:val="both"/>
      </w:pPr>
    </w:p>
    <w:p w:rsidR="00A672C8" w:rsidRDefault="00A672C8" w:rsidP="00402EAC">
      <w:pPr>
        <w:pStyle w:val="NormalnyWeb"/>
        <w:spacing w:before="0" w:beforeAutospacing="0" w:after="0" w:afterAutospacing="0"/>
        <w:jc w:val="both"/>
      </w:pPr>
      <w:r>
        <w:t>W 201</w:t>
      </w:r>
      <w:r w:rsidR="00602F09">
        <w:t>5</w:t>
      </w:r>
      <w:r>
        <w:t xml:space="preserve"> r. napływ osób bezrobotnych wyniósł 6</w:t>
      </w:r>
      <w:r w:rsidR="00602F09">
        <w:t>542</w:t>
      </w:r>
      <w:r>
        <w:t xml:space="preserve"> os</w:t>
      </w:r>
      <w:r w:rsidR="00602F09">
        <w:t>oby</w:t>
      </w:r>
      <w:r>
        <w:t xml:space="preserve">, średnio w miesiącu rejestrowało się ok. </w:t>
      </w:r>
      <w:r w:rsidR="00602F09">
        <w:t>545</w:t>
      </w:r>
      <w:r>
        <w:t xml:space="preserve"> osób.  Natomiast odpływ bezrobotnych wyniósł 7</w:t>
      </w:r>
      <w:r w:rsidR="00602F09">
        <w:t>042</w:t>
      </w:r>
      <w:r>
        <w:t xml:space="preserve"> os</w:t>
      </w:r>
      <w:r w:rsidR="00602F09">
        <w:t>oby bezrobotne</w:t>
      </w:r>
      <w:r>
        <w:t xml:space="preserve">, średnio </w:t>
      </w:r>
      <w:r>
        <w:br/>
        <w:t>w miesiącu wyrejestrowanych zostało ok. 5</w:t>
      </w:r>
      <w:r w:rsidR="00602F09">
        <w:t>8</w:t>
      </w:r>
      <w:r>
        <w:t xml:space="preserve">6 osób.  </w:t>
      </w:r>
    </w:p>
    <w:p w:rsidR="00A672C8" w:rsidRDefault="00A672C8" w:rsidP="00273D77">
      <w:pPr>
        <w:spacing w:after="0"/>
        <w:rPr>
          <w:rFonts w:ascii="Times New Roman" w:hAnsi="Times New Roman" w:cs="Times New Roman"/>
          <w:sz w:val="24"/>
          <w:szCs w:val="24"/>
        </w:rPr>
      </w:pPr>
      <w:r w:rsidRPr="001F35B6">
        <w:rPr>
          <w:rFonts w:ascii="Times New Roman" w:hAnsi="Times New Roman" w:cs="Times New Roman"/>
        </w:rPr>
        <w:t>P</w:t>
      </w:r>
      <w:r w:rsidRPr="001F35B6">
        <w:rPr>
          <w:rFonts w:ascii="Times New Roman" w:hAnsi="Times New Roman" w:cs="Times New Roman"/>
          <w:sz w:val="24"/>
          <w:szCs w:val="24"/>
        </w:rPr>
        <w:t>ozyt</w:t>
      </w:r>
      <w:r>
        <w:rPr>
          <w:rFonts w:ascii="Times New Roman" w:hAnsi="Times New Roman" w:cs="Times New Roman"/>
          <w:sz w:val="24"/>
          <w:szCs w:val="24"/>
        </w:rPr>
        <w:t xml:space="preserve">ywnym zjawiskiem jest fakt, że </w:t>
      </w:r>
      <w:r w:rsidR="004239C1">
        <w:rPr>
          <w:rFonts w:ascii="Times New Roman" w:hAnsi="Times New Roman" w:cs="Times New Roman"/>
          <w:sz w:val="24"/>
          <w:szCs w:val="24"/>
        </w:rPr>
        <w:t xml:space="preserve"> w 50% </w:t>
      </w:r>
      <w:r>
        <w:rPr>
          <w:rFonts w:ascii="Times New Roman" w:hAnsi="Times New Roman" w:cs="Times New Roman"/>
          <w:sz w:val="24"/>
          <w:szCs w:val="24"/>
        </w:rPr>
        <w:t xml:space="preserve">przyczyną wyłączenia osób z rejestru bezrobotnych było podjęcie zatrudnienia przez  </w:t>
      </w:r>
      <w:r w:rsidRPr="005A0878">
        <w:rPr>
          <w:rFonts w:ascii="Times New Roman" w:hAnsi="Times New Roman" w:cs="Times New Roman"/>
          <w:b/>
          <w:sz w:val="24"/>
          <w:szCs w:val="24"/>
        </w:rPr>
        <w:t>3</w:t>
      </w:r>
      <w:r w:rsidR="00273D77" w:rsidRPr="005A0878">
        <w:rPr>
          <w:rFonts w:ascii="Times New Roman" w:hAnsi="Times New Roman" w:cs="Times New Roman"/>
          <w:b/>
          <w:sz w:val="24"/>
          <w:szCs w:val="24"/>
        </w:rPr>
        <w:t>511</w:t>
      </w:r>
      <w:r>
        <w:rPr>
          <w:rFonts w:ascii="Times New Roman" w:hAnsi="Times New Roman" w:cs="Times New Roman"/>
          <w:sz w:val="24"/>
          <w:szCs w:val="24"/>
        </w:rPr>
        <w:t xml:space="preserve"> os</w:t>
      </w:r>
      <w:r w:rsidR="00273D77">
        <w:rPr>
          <w:rFonts w:ascii="Times New Roman" w:hAnsi="Times New Roman" w:cs="Times New Roman"/>
          <w:sz w:val="24"/>
          <w:szCs w:val="24"/>
        </w:rPr>
        <w:t>ób</w:t>
      </w:r>
      <w:r>
        <w:rPr>
          <w:rFonts w:ascii="Times New Roman" w:hAnsi="Times New Roman" w:cs="Times New Roman"/>
          <w:sz w:val="24"/>
          <w:szCs w:val="24"/>
        </w:rPr>
        <w:t xml:space="preserve">, w tym zatrudnienia </w:t>
      </w:r>
      <w:r>
        <w:rPr>
          <w:rFonts w:ascii="Times New Roman" w:hAnsi="Times New Roman" w:cs="Times New Roman"/>
          <w:sz w:val="24"/>
          <w:szCs w:val="24"/>
        </w:rPr>
        <w:lastRenderedPageBreak/>
        <w:t xml:space="preserve">niesubsydiowanego – </w:t>
      </w:r>
      <w:r w:rsidRPr="005A0878">
        <w:rPr>
          <w:rFonts w:ascii="Times New Roman" w:hAnsi="Times New Roman" w:cs="Times New Roman"/>
          <w:b/>
          <w:sz w:val="24"/>
          <w:szCs w:val="24"/>
        </w:rPr>
        <w:t>30</w:t>
      </w:r>
      <w:r w:rsidR="005A0878" w:rsidRPr="005A0878">
        <w:rPr>
          <w:rFonts w:ascii="Times New Roman" w:hAnsi="Times New Roman" w:cs="Times New Roman"/>
          <w:b/>
          <w:sz w:val="24"/>
          <w:szCs w:val="24"/>
        </w:rPr>
        <w:t>72</w:t>
      </w:r>
      <w:r>
        <w:rPr>
          <w:rFonts w:ascii="Times New Roman" w:hAnsi="Times New Roman" w:cs="Times New Roman"/>
          <w:sz w:val="24"/>
          <w:szCs w:val="24"/>
        </w:rPr>
        <w:t>. Średnio w miesiącu pracę podejmowało 2</w:t>
      </w:r>
      <w:r w:rsidR="005A0878">
        <w:rPr>
          <w:rFonts w:ascii="Times New Roman" w:hAnsi="Times New Roman" w:cs="Times New Roman"/>
          <w:sz w:val="24"/>
          <w:szCs w:val="24"/>
        </w:rPr>
        <w:t>9</w:t>
      </w:r>
      <w:r>
        <w:rPr>
          <w:rFonts w:ascii="Times New Roman" w:hAnsi="Times New Roman" w:cs="Times New Roman"/>
          <w:sz w:val="24"/>
          <w:szCs w:val="24"/>
        </w:rPr>
        <w:t xml:space="preserve">2 osoby. </w:t>
      </w:r>
      <w:r>
        <w:rPr>
          <w:rFonts w:ascii="Times New Roman" w:hAnsi="Times New Roman" w:cs="Times New Roman"/>
          <w:sz w:val="24"/>
          <w:szCs w:val="24"/>
        </w:rPr>
        <w:br/>
      </w:r>
    </w:p>
    <w:p w:rsidR="00A672C8" w:rsidRDefault="005A0878" w:rsidP="00A672C8">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Osoby bezrobotne lub poszukujące pracy,  mają </w:t>
      </w:r>
      <w:r w:rsidR="00A672C8" w:rsidRPr="00D73429">
        <w:rPr>
          <w:rFonts w:ascii="Times New Roman" w:hAnsi="Times New Roman" w:cs="Times New Roman"/>
          <w:sz w:val="24"/>
          <w:szCs w:val="24"/>
        </w:rPr>
        <w:t xml:space="preserve"> możliwość </w:t>
      </w:r>
      <w:r w:rsidR="00A672C8" w:rsidRPr="00D73429">
        <w:rPr>
          <w:rStyle w:val="Pogrubienie"/>
          <w:rFonts w:ascii="Times New Roman" w:hAnsi="Times New Roman" w:cs="Times New Roman"/>
          <w:b w:val="0"/>
          <w:sz w:val="24"/>
          <w:szCs w:val="24"/>
        </w:rPr>
        <w:t>przekazania do urzędu pracy danych</w:t>
      </w:r>
      <w:r w:rsidR="00A672C8">
        <w:rPr>
          <w:rStyle w:val="Pogrubienie"/>
          <w:rFonts w:ascii="Times New Roman" w:hAnsi="Times New Roman" w:cs="Times New Roman"/>
          <w:b w:val="0"/>
          <w:sz w:val="24"/>
          <w:szCs w:val="24"/>
        </w:rPr>
        <w:t xml:space="preserve"> do zarejestrowania  lub dokonania pełnej rejestracji</w:t>
      </w:r>
      <w:r w:rsidR="00A672C8" w:rsidRPr="00D73429">
        <w:rPr>
          <w:rStyle w:val="Pogrubienie"/>
          <w:rFonts w:ascii="Times New Roman" w:hAnsi="Times New Roman" w:cs="Times New Roman"/>
          <w:b w:val="0"/>
          <w:sz w:val="24"/>
          <w:szCs w:val="24"/>
        </w:rPr>
        <w:t xml:space="preserve"> za pośrednictwem formularza elektronicznego</w:t>
      </w:r>
      <w:r w:rsidR="00A672C8">
        <w:rPr>
          <w:rStyle w:val="Pogrubienie"/>
          <w:rFonts w:ascii="Times New Roman" w:hAnsi="Times New Roman" w:cs="Times New Roman"/>
          <w:b w:val="0"/>
          <w:sz w:val="24"/>
          <w:szCs w:val="24"/>
        </w:rPr>
        <w:t>.</w:t>
      </w:r>
      <w:r w:rsidR="00A672C8" w:rsidRPr="00D73429">
        <w:rPr>
          <w:rStyle w:val="Pogrubienie"/>
          <w:rFonts w:ascii="Times New Roman" w:hAnsi="Times New Roman" w:cs="Times New Roman"/>
          <w:b w:val="0"/>
          <w:sz w:val="24"/>
          <w:szCs w:val="24"/>
        </w:rPr>
        <w:t xml:space="preserve"> </w:t>
      </w:r>
      <w:r w:rsidR="00A672C8" w:rsidRPr="00D73429">
        <w:rPr>
          <w:rFonts w:ascii="Times New Roman" w:hAnsi="Times New Roman" w:cs="Times New Roman"/>
          <w:sz w:val="24"/>
          <w:szCs w:val="24"/>
        </w:rPr>
        <w:t>Rejestracja elektroniczna  jest dostępna wyłącznie dla posiadaczy bezpiecznego podpisu elektronicznego</w:t>
      </w:r>
      <w:r w:rsidR="00A672C8">
        <w:rPr>
          <w:rFonts w:ascii="Times New Roman" w:hAnsi="Times New Roman" w:cs="Times New Roman"/>
          <w:sz w:val="24"/>
          <w:szCs w:val="24"/>
        </w:rPr>
        <w:t xml:space="preserve"> </w:t>
      </w:r>
      <w:r w:rsidR="00A672C8" w:rsidRPr="004F3DDE">
        <w:rPr>
          <w:rFonts w:ascii="Times New Roman" w:hAnsi="Times New Roman" w:cs="Times New Roman"/>
          <w:sz w:val="24"/>
          <w:szCs w:val="24"/>
        </w:rPr>
        <w:t>lub podpisu potwierdzonego profilem zaufanym elektronicznej platformy usług administracji publicznej.</w:t>
      </w:r>
      <w:r w:rsidR="00A672C8">
        <w:rPr>
          <w:rFonts w:ascii="Times New Roman" w:hAnsi="Times New Roman" w:cs="Times New Roman"/>
          <w:sz w:val="24"/>
          <w:szCs w:val="24"/>
        </w:rPr>
        <w:t xml:space="preserve"> </w:t>
      </w:r>
      <w:r w:rsidR="00A672C8" w:rsidRPr="00D73429">
        <w:rPr>
          <w:rFonts w:ascii="Times New Roman" w:hAnsi="Times New Roman" w:cs="Times New Roman"/>
          <w:sz w:val="24"/>
          <w:szCs w:val="24"/>
        </w:rPr>
        <w:t>Swoje dane w celu dok</w:t>
      </w:r>
      <w:r w:rsidR="00A672C8">
        <w:rPr>
          <w:rFonts w:ascii="Times New Roman" w:hAnsi="Times New Roman" w:cs="Times New Roman"/>
          <w:sz w:val="24"/>
          <w:szCs w:val="24"/>
        </w:rPr>
        <w:t>o</w:t>
      </w:r>
      <w:r w:rsidR="00A672C8" w:rsidRPr="00D73429">
        <w:rPr>
          <w:rFonts w:ascii="Times New Roman" w:hAnsi="Times New Roman" w:cs="Times New Roman"/>
          <w:sz w:val="24"/>
          <w:szCs w:val="24"/>
        </w:rPr>
        <w:t>nania rejestracji przekazało w 201</w:t>
      </w:r>
      <w:r>
        <w:rPr>
          <w:rFonts w:ascii="Times New Roman" w:hAnsi="Times New Roman" w:cs="Times New Roman"/>
          <w:sz w:val="24"/>
          <w:szCs w:val="24"/>
        </w:rPr>
        <w:t xml:space="preserve">5 </w:t>
      </w:r>
      <w:r w:rsidR="00A672C8" w:rsidRPr="00D73429">
        <w:rPr>
          <w:rFonts w:ascii="Times New Roman" w:hAnsi="Times New Roman" w:cs="Times New Roman"/>
          <w:sz w:val="24"/>
          <w:szCs w:val="24"/>
        </w:rPr>
        <w:t>r.</w:t>
      </w:r>
      <w:r w:rsidR="006A0698">
        <w:rPr>
          <w:rFonts w:ascii="Times New Roman" w:hAnsi="Times New Roman" w:cs="Times New Roman"/>
          <w:sz w:val="24"/>
          <w:szCs w:val="24"/>
        </w:rPr>
        <w:t>109</w:t>
      </w:r>
      <w:r>
        <w:rPr>
          <w:rFonts w:ascii="Times New Roman" w:hAnsi="Times New Roman" w:cs="Times New Roman"/>
          <w:sz w:val="24"/>
          <w:szCs w:val="24"/>
        </w:rPr>
        <w:t xml:space="preserve"> </w:t>
      </w:r>
      <w:r w:rsidR="00A672C8" w:rsidRPr="00D73429">
        <w:rPr>
          <w:rFonts w:ascii="Times New Roman" w:hAnsi="Times New Roman" w:cs="Times New Roman"/>
          <w:sz w:val="24"/>
          <w:szCs w:val="24"/>
        </w:rPr>
        <w:t xml:space="preserve">osób, natomiast </w:t>
      </w:r>
      <w:r w:rsidR="006A0698">
        <w:rPr>
          <w:rFonts w:ascii="Times New Roman" w:hAnsi="Times New Roman" w:cs="Times New Roman"/>
          <w:sz w:val="24"/>
          <w:szCs w:val="24"/>
        </w:rPr>
        <w:t>19</w:t>
      </w:r>
      <w:r w:rsidR="00A672C8">
        <w:rPr>
          <w:rFonts w:ascii="Times New Roman" w:hAnsi="Times New Roman" w:cs="Times New Roman"/>
          <w:sz w:val="24"/>
          <w:szCs w:val="24"/>
        </w:rPr>
        <w:t xml:space="preserve"> osób zarejestrowało się i</w:t>
      </w:r>
      <w:r>
        <w:rPr>
          <w:rFonts w:ascii="Times New Roman" w:hAnsi="Times New Roman" w:cs="Times New Roman"/>
          <w:sz w:val="24"/>
          <w:szCs w:val="24"/>
        </w:rPr>
        <w:t xml:space="preserve"> </w:t>
      </w:r>
      <w:r w:rsidR="00A672C8">
        <w:rPr>
          <w:rFonts w:ascii="Times New Roman" w:hAnsi="Times New Roman" w:cs="Times New Roman"/>
          <w:sz w:val="24"/>
          <w:szCs w:val="24"/>
        </w:rPr>
        <w:t xml:space="preserve"> uzyskało status osoby bezrobotnej po wypełnieniu formularza elektronicznego i z</w:t>
      </w:r>
      <w:r w:rsidR="00A672C8" w:rsidRPr="00D73429">
        <w:rPr>
          <w:rFonts w:ascii="Times New Roman" w:hAnsi="Times New Roman" w:cs="Times New Roman"/>
          <w:sz w:val="24"/>
          <w:szCs w:val="24"/>
        </w:rPr>
        <w:t>łoż</w:t>
      </w:r>
      <w:r w:rsidR="00A672C8">
        <w:rPr>
          <w:rFonts w:ascii="Times New Roman" w:hAnsi="Times New Roman" w:cs="Times New Roman"/>
          <w:sz w:val="24"/>
          <w:szCs w:val="24"/>
        </w:rPr>
        <w:t xml:space="preserve">eniu </w:t>
      </w:r>
      <w:r w:rsidR="00A672C8" w:rsidRPr="00D73429">
        <w:rPr>
          <w:rFonts w:ascii="Times New Roman" w:hAnsi="Times New Roman" w:cs="Times New Roman"/>
          <w:sz w:val="24"/>
          <w:szCs w:val="24"/>
        </w:rPr>
        <w:t>podpis</w:t>
      </w:r>
      <w:r w:rsidR="00A672C8">
        <w:rPr>
          <w:rFonts w:ascii="Times New Roman" w:hAnsi="Times New Roman" w:cs="Times New Roman"/>
          <w:sz w:val="24"/>
          <w:szCs w:val="24"/>
        </w:rPr>
        <w:t>u</w:t>
      </w:r>
      <w:r w:rsidR="00A672C8" w:rsidRPr="00D73429">
        <w:rPr>
          <w:rFonts w:ascii="Times New Roman" w:hAnsi="Times New Roman" w:cs="Times New Roman"/>
          <w:sz w:val="24"/>
          <w:szCs w:val="24"/>
        </w:rPr>
        <w:t xml:space="preserve"> elektroniczn</w:t>
      </w:r>
      <w:r w:rsidR="00A672C8">
        <w:rPr>
          <w:rFonts w:ascii="Times New Roman" w:hAnsi="Times New Roman" w:cs="Times New Roman"/>
          <w:sz w:val="24"/>
          <w:szCs w:val="24"/>
        </w:rPr>
        <w:t xml:space="preserve">ego.  </w:t>
      </w:r>
    </w:p>
    <w:p w:rsidR="00A672C8" w:rsidRDefault="00A672C8" w:rsidP="00A672C8">
      <w:pPr>
        <w:rPr>
          <w:rFonts w:ascii="Times New Roman" w:hAnsi="Times New Roman" w:cs="Times New Roman"/>
          <w:sz w:val="24"/>
          <w:szCs w:val="24"/>
        </w:rPr>
      </w:pPr>
    </w:p>
    <w:p w:rsidR="00A672C8" w:rsidRPr="00131796" w:rsidRDefault="00A672C8" w:rsidP="003F4079">
      <w:pPr>
        <w:pStyle w:val="Akapitzlist"/>
        <w:numPr>
          <w:ilvl w:val="0"/>
          <w:numId w:val="34"/>
        </w:numPr>
        <w:jc w:val="both"/>
        <w:rPr>
          <w:rFonts w:ascii="Times New Roman" w:hAnsi="Times New Roman"/>
          <w:b/>
        </w:rPr>
      </w:pPr>
      <w:r w:rsidRPr="00885D62">
        <w:rPr>
          <w:rFonts w:ascii="Times New Roman" w:hAnsi="Times New Roman"/>
          <w:b/>
          <w:sz w:val="28"/>
          <w:szCs w:val="28"/>
        </w:rPr>
        <w:t>Struktura bezrobotnych ze względu na: czas pozostawania bez pracy, wiek, wykształcenie  i staż pracy na koniec 201</w:t>
      </w:r>
      <w:r w:rsidR="00D1601B">
        <w:rPr>
          <w:rFonts w:ascii="Times New Roman" w:hAnsi="Times New Roman"/>
          <w:b/>
          <w:sz w:val="28"/>
          <w:szCs w:val="28"/>
        </w:rPr>
        <w:t>5</w:t>
      </w:r>
      <w:r w:rsidRPr="00885D62">
        <w:rPr>
          <w:rFonts w:ascii="Times New Roman" w:hAnsi="Times New Roman"/>
          <w:b/>
          <w:sz w:val="28"/>
          <w:szCs w:val="28"/>
        </w:rPr>
        <w:t xml:space="preserve"> r. </w:t>
      </w:r>
    </w:p>
    <w:tbl>
      <w:tblPr>
        <w:tblStyle w:val="Tabela-Siatka"/>
        <w:tblW w:w="0" w:type="auto"/>
        <w:tblLook w:val="01E0"/>
      </w:tblPr>
      <w:tblGrid>
        <w:gridCol w:w="1951"/>
        <w:gridCol w:w="2439"/>
        <w:gridCol w:w="2426"/>
        <w:gridCol w:w="2426"/>
      </w:tblGrid>
      <w:tr w:rsidR="00A672C8" w:rsidTr="00401703">
        <w:tc>
          <w:tcPr>
            <w:tcW w:w="1951" w:type="dxa"/>
            <w:tcBorders>
              <w:top w:val="single" w:sz="4" w:space="0" w:color="auto"/>
              <w:left w:val="single" w:sz="4" w:space="0" w:color="auto"/>
              <w:bottom w:val="single" w:sz="4" w:space="0" w:color="auto"/>
              <w:right w:val="single" w:sz="4" w:space="0" w:color="auto"/>
            </w:tcBorders>
          </w:tcPr>
          <w:p w:rsidR="00A672C8" w:rsidRDefault="00A672C8" w:rsidP="00401703">
            <w:pPr>
              <w:jc w:val="both"/>
              <w:rPr>
                <w:sz w:val="24"/>
                <w:szCs w:val="24"/>
              </w:rPr>
            </w:pPr>
          </w:p>
        </w:tc>
        <w:tc>
          <w:tcPr>
            <w:tcW w:w="2439" w:type="dxa"/>
            <w:tcBorders>
              <w:top w:val="single" w:sz="4" w:space="0" w:color="auto"/>
              <w:left w:val="single" w:sz="4" w:space="0" w:color="auto"/>
              <w:bottom w:val="single" w:sz="4" w:space="0" w:color="auto"/>
              <w:right w:val="single" w:sz="4" w:space="0" w:color="auto"/>
            </w:tcBorders>
          </w:tcPr>
          <w:p w:rsidR="00A672C8" w:rsidRDefault="00A672C8" w:rsidP="00401703">
            <w:pPr>
              <w:jc w:val="both"/>
              <w:rPr>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b/>
                <w:sz w:val="24"/>
                <w:szCs w:val="24"/>
              </w:rPr>
            </w:pPr>
            <w:r>
              <w:rPr>
                <w:b/>
                <w:sz w:val="24"/>
                <w:szCs w:val="24"/>
              </w:rPr>
              <w:t>Liczba bezrobotnych razem</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A672C8" w:rsidP="00401703">
            <w:pPr>
              <w:rPr>
                <w:b/>
                <w:sz w:val="24"/>
                <w:szCs w:val="24"/>
              </w:rPr>
            </w:pPr>
            <w:r>
              <w:rPr>
                <w:b/>
                <w:sz w:val="24"/>
                <w:szCs w:val="24"/>
              </w:rPr>
              <w:t>W tym liczba bezrobotnych kobiet</w:t>
            </w:r>
          </w:p>
        </w:tc>
      </w:tr>
      <w:tr w:rsidR="00A672C8" w:rsidTr="00D1601B">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rPr>
                <w:b/>
                <w:sz w:val="24"/>
                <w:szCs w:val="24"/>
              </w:rPr>
            </w:pPr>
          </w:p>
          <w:p w:rsidR="00A672C8" w:rsidRDefault="00A672C8" w:rsidP="00401703">
            <w:pPr>
              <w:rPr>
                <w:b/>
                <w:sz w:val="24"/>
                <w:szCs w:val="24"/>
              </w:rPr>
            </w:pPr>
            <w:r>
              <w:rPr>
                <w:b/>
                <w:sz w:val="24"/>
                <w:szCs w:val="24"/>
              </w:rPr>
              <w:t>Czas pozostawania bez pracy w miesiącach</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do 1</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380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168</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1-3</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860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382</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3-6</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809</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432</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6-12</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871</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408</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12-24</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890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418</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pow. 24</w:t>
            </w:r>
          </w:p>
          <w:p w:rsidR="00A672C8" w:rsidRDefault="00A672C8" w:rsidP="00401703">
            <w:pPr>
              <w:jc w:val="center"/>
              <w:rPr>
                <w:sz w:val="24"/>
                <w:szCs w:val="24"/>
              </w:rPr>
            </w:pP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1251</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574</w:t>
            </w:r>
          </w:p>
        </w:tc>
      </w:tr>
      <w:tr w:rsidR="00A672C8" w:rsidTr="00D1601B">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jc w:val="both"/>
              <w:rPr>
                <w:b/>
                <w:sz w:val="24"/>
                <w:szCs w:val="24"/>
              </w:rPr>
            </w:pPr>
          </w:p>
          <w:p w:rsidR="00A672C8" w:rsidRDefault="00A672C8" w:rsidP="00401703">
            <w:pPr>
              <w:jc w:val="both"/>
              <w:rPr>
                <w:b/>
                <w:sz w:val="24"/>
                <w:szCs w:val="24"/>
              </w:rPr>
            </w:pPr>
          </w:p>
          <w:p w:rsidR="00A672C8" w:rsidRDefault="00A672C8" w:rsidP="00401703">
            <w:pPr>
              <w:jc w:val="both"/>
              <w:rPr>
                <w:b/>
                <w:sz w:val="24"/>
                <w:szCs w:val="24"/>
              </w:rPr>
            </w:pPr>
            <w:r>
              <w:rPr>
                <w:b/>
                <w:sz w:val="24"/>
                <w:szCs w:val="24"/>
              </w:rPr>
              <w:t>Wiek</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18-24</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512</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257</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25-34</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1170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632</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35-44</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1223</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655</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45-54</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996</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452</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55-59</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731</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330</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D1601B" w:rsidP="00D1601B">
            <w:pPr>
              <w:jc w:val="center"/>
              <w:rPr>
                <w:sz w:val="24"/>
                <w:szCs w:val="24"/>
              </w:rPr>
            </w:pPr>
            <w:r>
              <w:rPr>
                <w:sz w:val="24"/>
                <w:szCs w:val="24"/>
              </w:rPr>
              <w:t>60 lat i więcej</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429</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56</w:t>
            </w:r>
          </w:p>
        </w:tc>
      </w:tr>
      <w:tr w:rsidR="00A672C8" w:rsidTr="00D1601B">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jc w:val="both"/>
              <w:rPr>
                <w:sz w:val="24"/>
                <w:szCs w:val="24"/>
              </w:rPr>
            </w:pPr>
          </w:p>
          <w:p w:rsidR="00A672C8" w:rsidRDefault="00A672C8" w:rsidP="00401703">
            <w:pPr>
              <w:jc w:val="both"/>
              <w:rPr>
                <w:sz w:val="24"/>
                <w:szCs w:val="24"/>
              </w:rPr>
            </w:pPr>
          </w:p>
          <w:p w:rsidR="00A672C8" w:rsidRDefault="00A672C8" w:rsidP="00401703">
            <w:pPr>
              <w:jc w:val="both"/>
              <w:rPr>
                <w:sz w:val="24"/>
                <w:szCs w:val="24"/>
              </w:rPr>
            </w:pPr>
          </w:p>
          <w:p w:rsidR="00A672C8" w:rsidRDefault="00A672C8" w:rsidP="00401703">
            <w:pPr>
              <w:jc w:val="both"/>
              <w:rPr>
                <w:b/>
                <w:sz w:val="24"/>
                <w:szCs w:val="24"/>
              </w:rPr>
            </w:pPr>
            <w:r>
              <w:rPr>
                <w:b/>
                <w:sz w:val="24"/>
                <w:szCs w:val="24"/>
              </w:rPr>
              <w:t>Wykształcenie</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wyższe</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908</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579</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policealne i średnie zawodowe</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1061</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550</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średnie ogólnokształcące</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510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298</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zasadnicze zawodowe</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906</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306</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gimnazjalne i poniżej</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1676</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649</w:t>
            </w:r>
          </w:p>
        </w:tc>
      </w:tr>
      <w:tr w:rsidR="00A672C8" w:rsidTr="00D1601B">
        <w:tc>
          <w:tcPr>
            <w:tcW w:w="1951" w:type="dxa"/>
            <w:vMerge w:val="restart"/>
            <w:tcBorders>
              <w:top w:val="single" w:sz="4" w:space="0" w:color="auto"/>
              <w:left w:val="single" w:sz="4" w:space="0" w:color="auto"/>
              <w:bottom w:val="single" w:sz="4" w:space="0" w:color="auto"/>
              <w:right w:val="single" w:sz="4" w:space="0" w:color="auto"/>
            </w:tcBorders>
          </w:tcPr>
          <w:p w:rsidR="00A672C8" w:rsidRDefault="00A672C8" w:rsidP="00401703">
            <w:pPr>
              <w:jc w:val="both"/>
              <w:rPr>
                <w:b/>
                <w:sz w:val="24"/>
                <w:szCs w:val="24"/>
              </w:rPr>
            </w:pPr>
          </w:p>
          <w:p w:rsidR="00A672C8" w:rsidRDefault="00A672C8" w:rsidP="00401703">
            <w:pPr>
              <w:jc w:val="both"/>
              <w:rPr>
                <w:b/>
                <w:sz w:val="24"/>
                <w:szCs w:val="24"/>
              </w:rPr>
            </w:pPr>
          </w:p>
          <w:p w:rsidR="00A672C8" w:rsidRDefault="00A672C8" w:rsidP="00401703">
            <w:pPr>
              <w:jc w:val="both"/>
              <w:rPr>
                <w:b/>
                <w:sz w:val="24"/>
                <w:szCs w:val="24"/>
              </w:rPr>
            </w:pPr>
          </w:p>
          <w:p w:rsidR="00A672C8" w:rsidRDefault="00A672C8" w:rsidP="00401703">
            <w:pPr>
              <w:jc w:val="both"/>
              <w:rPr>
                <w:b/>
                <w:sz w:val="24"/>
                <w:szCs w:val="24"/>
              </w:rPr>
            </w:pPr>
            <w:r>
              <w:rPr>
                <w:b/>
                <w:sz w:val="24"/>
                <w:szCs w:val="24"/>
              </w:rPr>
              <w:t>Staż pracy ogółem</w:t>
            </w: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do 1 roku</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387</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186</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1-5</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845</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426</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5-10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794</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404</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10-20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1003</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503</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20-30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760</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349</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30 lat i więcej</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337</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115</w:t>
            </w:r>
          </w:p>
        </w:tc>
      </w:tr>
      <w:tr w:rsidR="00A672C8" w:rsidTr="00D1601B">
        <w:tc>
          <w:tcPr>
            <w:tcW w:w="1951" w:type="dxa"/>
            <w:vMerge/>
            <w:tcBorders>
              <w:top w:val="single" w:sz="4" w:space="0" w:color="auto"/>
              <w:left w:val="single" w:sz="4" w:space="0" w:color="auto"/>
              <w:bottom w:val="single" w:sz="4" w:space="0" w:color="auto"/>
              <w:right w:val="single" w:sz="4" w:space="0" w:color="auto"/>
            </w:tcBorders>
            <w:vAlign w:val="center"/>
            <w:hideMark/>
          </w:tcPr>
          <w:p w:rsidR="00A672C8" w:rsidRDefault="00A672C8" w:rsidP="00401703">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center"/>
              <w:rPr>
                <w:sz w:val="24"/>
                <w:szCs w:val="24"/>
              </w:rPr>
            </w:pPr>
            <w:r>
              <w:rPr>
                <w:sz w:val="24"/>
                <w:szCs w:val="24"/>
              </w:rPr>
              <w:t>bez stażu</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935</w:t>
            </w:r>
          </w:p>
        </w:tc>
        <w:tc>
          <w:tcPr>
            <w:tcW w:w="2426" w:type="dxa"/>
            <w:tcBorders>
              <w:top w:val="single" w:sz="4" w:space="0" w:color="auto"/>
              <w:left w:val="single" w:sz="4" w:space="0" w:color="auto"/>
              <w:bottom w:val="single" w:sz="4" w:space="0" w:color="auto"/>
              <w:right w:val="single" w:sz="4" w:space="0" w:color="auto"/>
            </w:tcBorders>
          </w:tcPr>
          <w:p w:rsidR="00A672C8" w:rsidRDefault="00D1601B" w:rsidP="00401703">
            <w:pPr>
              <w:jc w:val="center"/>
              <w:rPr>
                <w:sz w:val="24"/>
                <w:szCs w:val="24"/>
              </w:rPr>
            </w:pPr>
            <w:r>
              <w:rPr>
                <w:sz w:val="24"/>
                <w:szCs w:val="24"/>
              </w:rPr>
              <w:t>399</w:t>
            </w:r>
          </w:p>
        </w:tc>
      </w:tr>
      <w:tr w:rsidR="00A672C8" w:rsidTr="00401703">
        <w:tc>
          <w:tcPr>
            <w:tcW w:w="1951" w:type="dxa"/>
            <w:tcBorders>
              <w:top w:val="single" w:sz="4" w:space="0" w:color="auto"/>
              <w:left w:val="single" w:sz="4" w:space="0" w:color="auto"/>
              <w:bottom w:val="single" w:sz="4" w:space="0" w:color="auto"/>
              <w:right w:val="single" w:sz="4" w:space="0" w:color="auto"/>
            </w:tcBorders>
            <w:hideMark/>
          </w:tcPr>
          <w:p w:rsidR="00A672C8" w:rsidRDefault="00A672C8" w:rsidP="00401703">
            <w:pPr>
              <w:jc w:val="both"/>
              <w:rPr>
                <w:b/>
                <w:sz w:val="24"/>
                <w:szCs w:val="24"/>
              </w:rPr>
            </w:pPr>
            <w:r>
              <w:rPr>
                <w:b/>
                <w:sz w:val="24"/>
                <w:szCs w:val="24"/>
              </w:rPr>
              <w:t>ogółem</w:t>
            </w:r>
          </w:p>
        </w:tc>
        <w:tc>
          <w:tcPr>
            <w:tcW w:w="2439" w:type="dxa"/>
            <w:tcBorders>
              <w:top w:val="single" w:sz="4" w:space="0" w:color="auto"/>
              <w:left w:val="single" w:sz="4" w:space="0" w:color="auto"/>
              <w:bottom w:val="single" w:sz="4" w:space="0" w:color="auto"/>
              <w:right w:val="single" w:sz="4" w:space="0" w:color="auto"/>
            </w:tcBorders>
          </w:tcPr>
          <w:p w:rsidR="00A672C8" w:rsidRDefault="00A672C8" w:rsidP="00401703">
            <w:pPr>
              <w:jc w:val="center"/>
              <w:rPr>
                <w:b/>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A672C8" w:rsidRDefault="00D1601B" w:rsidP="00401703">
            <w:pPr>
              <w:jc w:val="center"/>
              <w:rPr>
                <w:b/>
                <w:sz w:val="24"/>
                <w:szCs w:val="24"/>
              </w:rPr>
            </w:pPr>
            <w:r>
              <w:rPr>
                <w:b/>
                <w:sz w:val="24"/>
                <w:szCs w:val="24"/>
              </w:rPr>
              <w:t>5061</w:t>
            </w:r>
          </w:p>
        </w:tc>
        <w:tc>
          <w:tcPr>
            <w:tcW w:w="2426" w:type="dxa"/>
            <w:tcBorders>
              <w:top w:val="single" w:sz="4" w:space="0" w:color="auto"/>
              <w:left w:val="single" w:sz="4" w:space="0" w:color="auto"/>
              <w:bottom w:val="single" w:sz="4" w:space="0" w:color="auto"/>
              <w:right w:val="single" w:sz="4" w:space="0" w:color="auto"/>
            </w:tcBorders>
            <w:hideMark/>
          </w:tcPr>
          <w:p w:rsidR="00A672C8" w:rsidRDefault="00D1601B" w:rsidP="00401703">
            <w:pPr>
              <w:jc w:val="center"/>
              <w:rPr>
                <w:b/>
                <w:sz w:val="24"/>
                <w:szCs w:val="24"/>
              </w:rPr>
            </w:pPr>
            <w:r>
              <w:rPr>
                <w:b/>
                <w:sz w:val="24"/>
                <w:szCs w:val="24"/>
              </w:rPr>
              <w:t>2382</w:t>
            </w:r>
          </w:p>
        </w:tc>
      </w:tr>
    </w:tbl>
    <w:p w:rsidR="00A672C8" w:rsidRDefault="00A672C8" w:rsidP="00A672C8">
      <w:pPr>
        <w:spacing w:line="360" w:lineRule="auto"/>
        <w:jc w:val="both"/>
        <w:rPr>
          <w:rFonts w:ascii="Times New Roman" w:hAnsi="Times New Roman" w:cs="Times New Roman"/>
          <w:b/>
          <w:sz w:val="24"/>
          <w:szCs w:val="24"/>
        </w:rPr>
      </w:pPr>
    </w:p>
    <w:p w:rsidR="00401703" w:rsidRDefault="00401703" w:rsidP="00A672C8">
      <w:pPr>
        <w:spacing w:line="360" w:lineRule="auto"/>
        <w:jc w:val="both"/>
        <w:rPr>
          <w:rFonts w:ascii="Times New Roman" w:hAnsi="Times New Roman" w:cs="Times New Roman"/>
          <w:b/>
          <w:sz w:val="24"/>
          <w:szCs w:val="24"/>
        </w:rPr>
      </w:pPr>
    </w:p>
    <w:p w:rsidR="002C0437" w:rsidRDefault="002C0437" w:rsidP="00A672C8">
      <w:pPr>
        <w:spacing w:line="360" w:lineRule="auto"/>
        <w:jc w:val="both"/>
        <w:rPr>
          <w:rFonts w:ascii="Times New Roman" w:hAnsi="Times New Roman" w:cs="Times New Roman"/>
          <w:b/>
          <w:sz w:val="24"/>
          <w:szCs w:val="24"/>
        </w:rPr>
      </w:pPr>
    </w:p>
    <w:p w:rsidR="002C0437" w:rsidRDefault="00437997" w:rsidP="00A672C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67350" cy="2910781"/>
            <wp:effectExtent l="0" t="0" r="0" b="4445"/>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72C8" w:rsidRDefault="00A672C8" w:rsidP="00A672C8">
      <w:pPr>
        <w:spacing w:line="240" w:lineRule="auto"/>
        <w:rPr>
          <w:rFonts w:ascii="Times New Roman" w:hAnsi="Times New Roman" w:cs="Times New Roman"/>
          <w:sz w:val="24"/>
          <w:szCs w:val="24"/>
        </w:rPr>
      </w:pPr>
      <w:r>
        <w:rPr>
          <w:rFonts w:ascii="Times New Roman" w:hAnsi="Times New Roman" w:cs="Times New Roman"/>
          <w:sz w:val="24"/>
          <w:szCs w:val="24"/>
        </w:rPr>
        <w:t xml:space="preserve">Ze względu na czas pozostawania bez pracy, </w:t>
      </w:r>
      <w:r w:rsidRPr="004E12B5">
        <w:rPr>
          <w:rFonts w:ascii="Times New Roman" w:hAnsi="Times New Roman" w:cs="Times New Roman"/>
          <w:sz w:val="24"/>
          <w:szCs w:val="24"/>
        </w:rPr>
        <w:t>największą grup</w:t>
      </w:r>
      <w:r w:rsidR="00D1601B">
        <w:rPr>
          <w:rFonts w:ascii="Times New Roman" w:hAnsi="Times New Roman" w:cs="Times New Roman"/>
          <w:sz w:val="24"/>
          <w:szCs w:val="24"/>
        </w:rPr>
        <w:t xml:space="preserve">ą zarejestrowanych - </w:t>
      </w:r>
      <w:r>
        <w:rPr>
          <w:rFonts w:ascii="Times New Roman" w:hAnsi="Times New Roman" w:cs="Times New Roman"/>
          <w:sz w:val="24"/>
          <w:szCs w:val="24"/>
        </w:rPr>
        <w:t xml:space="preserve"> </w:t>
      </w:r>
      <w:r w:rsidRPr="002C3B6B">
        <w:rPr>
          <w:rFonts w:ascii="Times New Roman" w:hAnsi="Times New Roman" w:cs="Times New Roman"/>
          <w:b/>
          <w:sz w:val="24"/>
          <w:szCs w:val="24"/>
        </w:rPr>
        <w:t>12</w:t>
      </w:r>
      <w:r w:rsidR="00D1601B">
        <w:rPr>
          <w:rFonts w:ascii="Times New Roman" w:hAnsi="Times New Roman" w:cs="Times New Roman"/>
          <w:b/>
          <w:sz w:val="24"/>
          <w:szCs w:val="24"/>
        </w:rPr>
        <w:t>51</w:t>
      </w:r>
      <w:r w:rsidRPr="002C3B6B">
        <w:rPr>
          <w:rFonts w:ascii="Times New Roman" w:hAnsi="Times New Roman" w:cs="Times New Roman"/>
          <w:b/>
          <w:sz w:val="24"/>
          <w:szCs w:val="24"/>
        </w:rPr>
        <w:t xml:space="preserve"> </w:t>
      </w:r>
      <w:r w:rsidRPr="004E12B5">
        <w:rPr>
          <w:rFonts w:ascii="Times New Roman" w:hAnsi="Times New Roman" w:cs="Times New Roman"/>
          <w:sz w:val="24"/>
          <w:szCs w:val="24"/>
        </w:rPr>
        <w:t xml:space="preserve"> </w:t>
      </w:r>
      <w:r w:rsidR="00437997">
        <w:rPr>
          <w:rFonts w:ascii="Times New Roman" w:hAnsi="Times New Roman" w:cs="Times New Roman"/>
          <w:sz w:val="24"/>
          <w:szCs w:val="24"/>
        </w:rPr>
        <w:t xml:space="preserve">stanowiły </w:t>
      </w:r>
      <w:r w:rsidR="00D1601B">
        <w:rPr>
          <w:rFonts w:ascii="Times New Roman" w:hAnsi="Times New Roman" w:cs="Times New Roman"/>
          <w:sz w:val="24"/>
          <w:szCs w:val="24"/>
        </w:rPr>
        <w:t xml:space="preserve">osoby </w:t>
      </w:r>
      <w:r w:rsidRPr="004E12B5">
        <w:rPr>
          <w:rFonts w:ascii="Times New Roman" w:hAnsi="Times New Roman" w:cs="Times New Roman"/>
          <w:sz w:val="24"/>
          <w:szCs w:val="24"/>
        </w:rPr>
        <w:t>bezr</w:t>
      </w:r>
      <w:r>
        <w:rPr>
          <w:rFonts w:ascii="Times New Roman" w:hAnsi="Times New Roman" w:cs="Times New Roman"/>
          <w:sz w:val="24"/>
          <w:szCs w:val="24"/>
        </w:rPr>
        <w:t>obotn</w:t>
      </w:r>
      <w:r w:rsidR="00D1601B">
        <w:rPr>
          <w:rFonts w:ascii="Times New Roman" w:hAnsi="Times New Roman" w:cs="Times New Roman"/>
          <w:sz w:val="24"/>
          <w:szCs w:val="24"/>
        </w:rPr>
        <w:t>e</w:t>
      </w:r>
      <w:r>
        <w:rPr>
          <w:rFonts w:ascii="Times New Roman" w:hAnsi="Times New Roman" w:cs="Times New Roman"/>
          <w:sz w:val="24"/>
          <w:szCs w:val="24"/>
        </w:rPr>
        <w:t xml:space="preserve"> pozostając</w:t>
      </w:r>
      <w:r w:rsidR="00D1601B">
        <w:rPr>
          <w:rFonts w:ascii="Times New Roman" w:hAnsi="Times New Roman" w:cs="Times New Roman"/>
          <w:sz w:val="24"/>
          <w:szCs w:val="24"/>
        </w:rPr>
        <w:t>e</w:t>
      </w:r>
      <w:r>
        <w:rPr>
          <w:rFonts w:ascii="Times New Roman" w:hAnsi="Times New Roman" w:cs="Times New Roman"/>
          <w:sz w:val="24"/>
          <w:szCs w:val="24"/>
        </w:rPr>
        <w:t xml:space="preserve"> bez pracy powyżej 24</w:t>
      </w:r>
      <w:r w:rsidRPr="004E12B5">
        <w:rPr>
          <w:rFonts w:ascii="Times New Roman" w:hAnsi="Times New Roman" w:cs="Times New Roman"/>
          <w:sz w:val="24"/>
          <w:szCs w:val="24"/>
        </w:rPr>
        <w:t xml:space="preserve"> miesięcy. </w:t>
      </w:r>
      <w:r w:rsidR="00D1601B">
        <w:rPr>
          <w:rFonts w:ascii="Times New Roman" w:hAnsi="Times New Roman" w:cs="Times New Roman"/>
          <w:sz w:val="24"/>
          <w:szCs w:val="24"/>
        </w:rPr>
        <w:t>Kolejn</w:t>
      </w:r>
      <w:r w:rsidR="00437997">
        <w:rPr>
          <w:rFonts w:ascii="Times New Roman" w:hAnsi="Times New Roman" w:cs="Times New Roman"/>
          <w:sz w:val="24"/>
          <w:szCs w:val="24"/>
        </w:rPr>
        <w:t xml:space="preserve">ą </w:t>
      </w:r>
      <w:r w:rsidR="00D1601B">
        <w:rPr>
          <w:rFonts w:ascii="Times New Roman" w:hAnsi="Times New Roman" w:cs="Times New Roman"/>
          <w:sz w:val="24"/>
          <w:szCs w:val="24"/>
        </w:rPr>
        <w:t xml:space="preserve">grupę </w:t>
      </w:r>
      <w:r w:rsidR="00CD38E7">
        <w:rPr>
          <w:rFonts w:ascii="Times New Roman" w:hAnsi="Times New Roman" w:cs="Times New Roman"/>
          <w:sz w:val="24"/>
          <w:szCs w:val="24"/>
        </w:rPr>
        <w:br/>
      </w:r>
      <w:r w:rsidR="00D1601B">
        <w:rPr>
          <w:rFonts w:ascii="Times New Roman" w:hAnsi="Times New Roman" w:cs="Times New Roman"/>
          <w:sz w:val="24"/>
          <w:szCs w:val="24"/>
        </w:rPr>
        <w:t>pod względem</w:t>
      </w:r>
      <w:r w:rsidR="00437997">
        <w:rPr>
          <w:rFonts w:ascii="Times New Roman" w:hAnsi="Times New Roman" w:cs="Times New Roman"/>
          <w:sz w:val="24"/>
          <w:szCs w:val="24"/>
        </w:rPr>
        <w:t xml:space="preserve"> liczebności  - 890 osób </w:t>
      </w:r>
      <w:r w:rsidRPr="004E12B5">
        <w:rPr>
          <w:rFonts w:ascii="Times New Roman" w:hAnsi="Times New Roman" w:cs="Times New Roman"/>
          <w:sz w:val="24"/>
          <w:szCs w:val="24"/>
        </w:rPr>
        <w:t>stanowiły osoby zarejestrowane w urzędzie pracy</w:t>
      </w:r>
      <w:r>
        <w:rPr>
          <w:rFonts w:ascii="Times New Roman" w:hAnsi="Times New Roman" w:cs="Times New Roman"/>
          <w:sz w:val="24"/>
          <w:szCs w:val="24"/>
        </w:rPr>
        <w:t xml:space="preserve"> </w:t>
      </w:r>
      <w:r w:rsidR="00CD38E7">
        <w:rPr>
          <w:rFonts w:ascii="Times New Roman" w:hAnsi="Times New Roman" w:cs="Times New Roman"/>
          <w:sz w:val="24"/>
          <w:szCs w:val="24"/>
        </w:rPr>
        <w:br/>
      </w:r>
      <w:r>
        <w:rPr>
          <w:rFonts w:ascii="Times New Roman" w:hAnsi="Times New Roman" w:cs="Times New Roman"/>
          <w:sz w:val="24"/>
          <w:szCs w:val="24"/>
        </w:rPr>
        <w:t xml:space="preserve">od </w:t>
      </w:r>
      <w:r w:rsidR="00437997">
        <w:rPr>
          <w:rFonts w:ascii="Times New Roman" w:hAnsi="Times New Roman" w:cs="Times New Roman"/>
          <w:sz w:val="24"/>
          <w:szCs w:val="24"/>
        </w:rPr>
        <w:t>12 do 24</w:t>
      </w:r>
      <w:r>
        <w:rPr>
          <w:rFonts w:ascii="Times New Roman" w:hAnsi="Times New Roman" w:cs="Times New Roman"/>
          <w:sz w:val="24"/>
          <w:szCs w:val="24"/>
        </w:rPr>
        <w:t xml:space="preserve"> </w:t>
      </w:r>
      <w:r w:rsidRPr="004E12B5">
        <w:rPr>
          <w:rFonts w:ascii="Times New Roman" w:hAnsi="Times New Roman" w:cs="Times New Roman"/>
          <w:sz w:val="24"/>
          <w:szCs w:val="24"/>
        </w:rPr>
        <w:t xml:space="preserve"> miesięcy</w:t>
      </w:r>
      <w:r>
        <w:rPr>
          <w:rFonts w:ascii="Times New Roman" w:hAnsi="Times New Roman" w:cs="Times New Roman"/>
          <w:sz w:val="24"/>
          <w:szCs w:val="24"/>
        </w:rPr>
        <w:t>.</w:t>
      </w:r>
      <w:r w:rsidRPr="004E12B5">
        <w:rPr>
          <w:rFonts w:ascii="Times New Roman" w:hAnsi="Times New Roman" w:cs="Times New Roman"/>
          <w:sz w:val="24"/>
          <w:szCs w:val="24"/>
        </w:rPr>
        <w:t xml:space="preserve"> </w:t>
      </w:r>
    </w:p>
    <w:p w:rsidR="00437997" w:rsidRPr="004E12B5" w:rsidRDefault="00437997" w:rsidP="00A672C8">
      <w:pPr>
        <w:spacing w:line="240" w:lineRule="auto"/>
        <w:rPr>
          <w:rFonts w:ascii="Times New Roman" w:hAnsi="Times New Roman" w:cs="Times New Roman"/>
          <w:sz w:val="24"/>
          <w:szCs w:val="24"/>
        </w:rPr>
      </w:pPr>
    </w:p>
    <w:p w:rsidR="00A672C8" w:rsidRDefault="00A672C8" w:rsidP="00A672C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2838893"/>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2C8" w:rsidRPr="004E12B5" w:rsidRDefault="00A672C8" w:rsidP="00A672C8">
      <w:pPr>
        <w:spacing w:line="240" w:lineRule="auto"/>
        <w:jc w:val="both"/>
        <w:rPr>
          <w:rFonts w:ascii="Times New Roman" w:hAnsi="Times New Roman" w:cs="Times New Roman"/>
          <w:sz w:val="24"/>
          <w:szCs w:val="24"/>
        </w:rPr>
      </w:pPr>
      <w:r w:rsidRPr="004E12B5">
        <w:rPr>
          <w:rFonts w:ascii="Times New Roman" w:hAnsi="Times New Roman" w:cs="Times New Roman"/>
          <w:sz w:val="24"/>
          <w:szCs w:val="24"/>
        </w:rPr>
        <w:t xml:space="preserve">Powyższe dane wskazują, że największą grupę </w:t>
      </w:r>
      <w:r>
        <w:rPr>
          <w:rFonts w:ascii="Times New Roman" w:hAnsi="Times New Roman" w:cs="Times New Roman"/>
          <w:sz w:val="24"/>
          <w:szCs w:val="24"/>
        </w:rPr>
        <w:t xml:space="preserve"> </w:t>
      </w:r>
      <w:r w:rsidRPr="00437997">
        <w:rPr>
          <w:rFonts w:ascii="Times New Roman" w:hAnsi="Times New Roman" w:cs="Times New Roman"/>
          <w:b/>
          <w:sz w:val="24"/>
          <w:szCs w:val="24"/>
        </w:rPr>
        <w:t>-</w:t>
      </w:r>
      <w:r w:rsidR="00437997" w:rsidRPr="00437997">
        <w:rPr>
          <w:rFonts w:ascii="Times New Roman" w:hAnsi="Times New Roman" w:cs="Times New Roman"/>
          <w:b/>
          <w:sz w:val="24"/>
          <w:szCs w:val="24"/>
        </w:rPr>
        <w:t xml:space="preserve"> 1223</w:t>
      </w:r>
      <w:r>
        <w:rPr>
          <w:rFonts w:ascii="Times New Roman" w:hAnsi="Times New Roman" w:cs="Times New Roman"/>
          <w:sz w:val="24"/>
          <w:szCs w:val="24"/>
        </w:rPr>
        <w:t xml:space="preserve">  os</w:t>
      </w:r>
      <w:r w:rsidR="00437997">
        <w:rPr>
          <w:rFonts w:ascii="Times New Roman" w:hAnsi="Times New Roman" w:cs="Times New Roman"/>
          <w:sz w:val="24"/>
          <w:szCs w:val="24"/>
        </w:rPr>
        <w:t>oby</w:t>
      </w:r>
      <w:r>
        <w:rPr>
          <w:rFonts w:ascii="Times New Roman" w:hAnsi="Times New Roman" w:cs="Times New Roman"/>
          <w:sz w:val="24"/>
          <w:szCs w:val="24"/>
        </w:rPr>
        <w:t xml:space="preserve"> </w:t>
      </w:r>
      <w:r w:rsidRPr="004E12B5">
        <w:rPr>
          <w:rFonts w:ascii="Times New Roman" w:hAnsi="Times New Roman" w:cs="Times New Roman"/>
          <w:sz w:val="24"/>
          <w:szCs w:val="24"/>
        </w:rPr>
        <w:t>bezrobotn</w:t>
      </w:r>
      <w:r w:rsidR="00437997">
        <w:rPr>
          <w:rFonts w:ascii="Times New Roman" w:hAnsi="Times New Roman" w:cs="Times New Roman"/>
          <w:sz w:val="24"/>
          <w:szCs w:val="24"/>
        </w:rPr>
        <w:t xml:space="preserve">e </w:t>
      </w:r>
      <w:r w:rsidRPr="004E12B5">
        <w:rPr>
          <w:rFonts w:ascii="Times New Roman" w:hAnsi="Times New Roman" w:cs="Times New Roman"/>
          <w:sz w:val="24"/>
          <w:szCs w:val="24"/>
        </w:rPr>
        <w:t xml:space="preserve">w w/wym. kategorii stanowią osoby w wieku </w:t>
      </w:r>
      <w:r>
        <w:rPr>
          <w:rFonts w:ascii="Times New Roman" w:hAnsi="Times New Roman" w:cs="Times New Roman"/>
          <w:sz w:val="24"/>
          <w:szCs w:val="24"/>
        </w:rPr>
        <w:t>35-44</w:t>
      </w:r>
      <w:r w:rsidRPr="004E12B5">
        <w:rPr>
          <w:rFonts w:ascii="Times New Roman" w:hAnsi="Times New Roman" w:cs="Times New Roman"/>
          <w:sz w:val="24"/>
          <w:szCs w:val="24"/>
        </w:rPr>
        <w:t xml:space="preserve"> lata, następną dużą grupę stanowią bezrobotni </w:t>
      </w:r>
      <w:r>
        <w:rPr>
          <w:rFonts w:ascii="Times New Roman" w:hAnsi="Times New Roman" w:cs="Times New Roman"/>
          <w:sz w:val="24"/>
          <w:szCs w:val="24"/>
        </w:rPr>
        <w:br/>
      </w:r>
      <w:r w:rsidRPr="004E12B5">
        <w:rPr>
          <w:rFonts w:ascii="Times New Roman" w:hAnsi="Times New Roman" w:cs="Times New Roman"/>
          <w:sz w:val="24"/>
          <w:szCs w:val="24"/>
        </w:rPr>
        <w:t xml:space="preserve">w wieku </w:t>
      </w:r>
      <w:r>
        <w:rPr>
          <w:rFonts w:ascii="Times New Roman" w:hAnsi="Times New Roman" w:cs="Times New Roman"/>
          <w:sz w:val="24"/>
          <w:szCs w:val="24"/>
        </w:rPr>
        <w:t>25</w:t>
      </w:r>
      <w:r w:rsidRPr="004E12B5">
        <w:rPr>
          <w:rFonts w:ascii="Times New Roman" w:hAnsi="Times New Roman" w:cs="Times New Roman"/>
          <w:sz w:val="24"/>
          <w:szCs w:val="24"/>
        </w:rPr>
        <w:t xml:space="preserve">- </w:t>
      </w:r>
      <w:r>
        <w:rPr>
          <w:rFonts w:ascii="Times New Roman" w:hAnsi="Times New Roman" w:cs="Times New Roman"/>
          <w:sz w:val="24"/>
          <w:szCs w:val="24"/>
        </w:rPr>
        <w:t>3</w:t>
      </w:r>
      <w:r w:rsidRPr="004E12B5">
        <w:rPr>
          <w:rFonts w:ascii="Times New Roman" w:hAnsi="Times New Roman" w:cs="Times New Roman"/>
          <w:sz w:val="24"/>
          <w:szCs w:val="24"/>
        </w:rPr>
        <w:t>4 lata</w:t>
      </w:r>
      <w:r>
        <w:rPr>
          <w:rFonts w:ascii="Times New Roman" w:hAnsi="Times New Roman" w:cs="Times New Roman"/>
          <w:sz w:val="24"/>
          <w:szCs w:val="24"/>
        </w:rPr>
        <w:t xml:space="preserve"> – </w:t>
      </w:r>
      <w:r w:rsidR="00437997" w:rsidRPr="00437997">
        <w:rPr>
          <w:rFonts w:ascii="Times New Roman" w:hAnsi="Times New Roman" w:cs="Times New Roman"/>
          <w:b/>
          <w:sz w:val="24"/>
          <w:szCs w:val="24"/>
        </w:rPr>
        <w:t>1170</w:t>
      </w:r>
      <w:r w:rsidRPr="0067259C">
        <w:rPr>
          <w:rFonts w:ascii="Times New Roman" w:hAnsi="Times New Roman" w:cs="Times New Roman"/>
          <w:b/>
          <w:sz w:val="24"/>
          <w:szCs w:val="24"/>
        </w:rPr>
        <w:t xml:space="preserve"> </w:t>
      </w:r>
      <w:r>
        <w:rPr>
          <w:rFonts w:ascii="Times New Roman" w:hAnsi="Times New Roman" w:cs="Times New Roman"/>
          <w:sz w:val="24"/>
          <w:szCs w:val="24"/>
        </w:rPr>
        <w:t xml:space="preserve">osób, a najmniejszą osoby w wieku 60 lat i więcej – </w:t>
      </w:r>
      <w:r w:rsidR="00A36AB1" w:rsidRPr="00A36AB1">
        <w:rPr>
          <w:rFonts w:ascii="Times New Roman" w:hAnsi="Times New Roman" w:cs="Times New Roman"/>
          <w:b/>
          <w:sz w:val="24"/>
          <w:szCs w:val="24"/>
        </w:rPr>
        <w:t>429</w:t>
      </w:r>
      <w:r w:rsidRPr="002C3B6B">
        <w:rPr>
          <w:rFonts w:ascii="Times New Roman" w:hAnsi="Times New Roman" w:cs="Times New Roman"/>
          <w:b/>
          <w:sz w:val="24"/>
          <w:szCs w:val="24"/>
        </w:rPr>
        <w:t xml:space="preserve"> osób</w:t>
      </w:r>
      <w:r>
        <w:rPr>
          <w:rFonts w:ascii="Times New Roman" w:hAnsi="Times New Roman" w:cs="Times New Roman"/>
          <w:sz w:val="24"/>
          <w:szCs w:val="24"/>
        </w:rPr>
        <w:t xml:space="preserve">. </w:t>
      </w:r>
      <w:r w:rsidRPr="004E12B5">
        <w:rPr>
          <w:rFonts w:ascii="Times New Roman" w:hAnsi="Times New Roman" w:cs="Times New Roman"/>
          <w:sz w:val="24"/>
          <w:szCs w:val="24"/>
        </w:rPr>
        <w:t xml:space="preserve"> </w:t>
      </w:r>
    </w:p>
    <w:p w:rsidR="00A672C8" w:rsidRDefault="00A672C8" w:rsidP="00A672C8">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lastRenderedPageBreak/>
        <w:drawing>
          <wp:inline distT="0" distB="0" distL="0" distR="0">
            <wp:extent cx="5486400" cy="3200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2C8" w:rsidRPr="00AE4E42" w:rsidRDefault="00A672C8" w:rsidP="00A672C8">
      <w:pPr>
        <w:spacing w:line="240" w:lineRule="auto"/>
        <w:jc w:val="both"/>
        <w:rPr>
          <w:rFonts w:ascii="Times New Roman" w:hAnsi="Times New Roman" w:cs="Times New Roman"/>
          <w:sz w:val="24"/>
          <w:szCs w:val="24"/>
        </w:rPr>
      </w:pPr>
      <w:r w:rsidRPr="00AE4E42">
        <w:rPr>
          <w:rFonts w:ascii="Times New Roman" w:hAnsi="Times New Roman" w:cs="Times New Roman"/>
          <w:sz w:val="24"/>
          <w:szCs w:val="24"/>
        </w:rPr>
        <w:t>Dominując</w:t>
      </w:r>
      <w:r>
        <w:rPr>
          <w:rFonts w:ascii="Times New Roman" w:hAnsi="Times New Roman" w:cs="Times New Roman"/>
          <w:sz w:val="24"/>
          <w:szCs w:val="24"/>
        </w:rPr>
        <w:t>ą</w:t>
      </w:r>
      <w:r w:rsidRPr="00AE4E42">
        <w:rPr>
          <w:rFonts w:ascii="Times New Roman" w:hAnsi="Times New Roman" w:cs="Times New Roman"/>
          <w:sz w:val="24"/>
          <w:szCs w:val="24"/>
        </w:rPr>
        <w:t xml:space="preserve"> grupą bezrobotnych zarejestrowanych w Powiatowym Urzędzie Pracy </w:t>
      </w:r>
      <w:r w:rsidR="00CD38E7">
        <w:rPr>
          <w:rFonts w:ascii="Times New Roman" w:hAnsi="Times New Roman" w:cs="Times New Roman"/>
          <w:sz w:val="24"/>
          <w:szCs w:val="24"/>
        </w:rPr>
        <w:br/>
      </w:r>
      <w:r w:rsidRPr="00AE4E42">
        <w:rPr>
          <w:rFonts w:ascii="Times New Roman" w:hAnsi="Times New Roman" w:cs="Times New Roman"/>
          <w:sz w:val="24"/>
          <w:szCs w:val="24"/>
        </w:rPr>
        <w:t xml:space="preserve">są bezrobotni z wykształceniem gimnazjalnym i poniżej tj. </w:t>
      </w:r>
      <w:r w:rsidRPr="0067259C">
        <w:rPr>
          <w:rFonts w:ascii="Times New Roman" w:hAnsi="Times New Roman" w:cs="Times New Roman"/>
          <w:b/>
          <w:sz w:val="24"/>
          <w:szCs w:val="24"/>
        </w:rPr>
        <w:t>1</w:t>
      </w:r>
      <w:r w:rsidR="007E183E">
        <w:rPr>
          <w:rFonts w:ascii="Times New Roman" w:hAnsi="Times New Roman" w:cs="Times New Roman"/>
          <w:b/>
          <w:sz w:val="24"/>
          <w:szCs w:val="24"/>
        </w:rPr>
        <w:t>676</w:t>
      </w:r>
      <w:r w:rsidRPr="0067259C">
        <w:rPr>
          <w:rFonts w:ascii="Times New Roman" w:hAnsi="Times New Roman" w:cs="Times New Roman"/>
          <w:b/>
          <w:sz w:val="24"/>
          <w:szCs w:val="24"/>
        </w:rPr>
        <w:t xml:space="preserve"> os</w:t>
      </w:r>
      <w:r w:rsidR="007E183E">
        <w:rPr>
          <w:rFonts w:ascii="Times New Roman" w:hAnsi="Times New Roman" w:cs="Times New Roman"/>
          <w:b/>
          <w:sz w:val="24"/>
          <w:szCs w:val="24"/>
        </w:rPr>
        <w:t>ób</w:t>
      </w:r>
      <w:r w:rsidRPr="00AE4E42">
        <w:rPr>
          <w:rFonts w:ascii="Times New Roman" w:hAnsi="Times New Roman" w:cs="Times New Roman"/>
          <w:sz w:val="24"/>
          <w:szCs w:val="24"/>
        </w:rPr>
        <w:t xml:space="preserve">, co stanowi </w:t>
      </w:r>
      <w:r>
        <w:rPr>
          <w:rFonts w:ascii="Times New Roman" w:hAnsi="Times New Roman" w:cs="Times New Roman"/>
          <w:sz w:val="24"/>
          <w:szCs w:val="24"/>
        </w:rPr>
        <w:t>3</w:t>
      </w:r>
      <w:r w:rsidR="007E183E">
        <w:rPr>
          <w:rFonts w:ascii="Times New Roman" w:hAnsi="Times New Roman" w:cs="Times New Roman"/>
          <w:sz w:val="24"/>
          <w:szCs w:val="24"/>
        </w:rPr>
        <w:t>3</w:t>
      </w:r>
      <w:r>
        <w:rPr>
          <w:rFonts w:ascii="Times New Roman" w:hAnsi="Times New Roman" w:cs="Times New Roman"/>
          <w:sz w:val="24"/>
          <w:szCs w:val="24"/>
        </w:rPr>
        <w:t>,</w:t>
      </w:r>
      <w:r w:rsidR="007E183E">
        <w:rPr>
          <w:rFonts w:ascii="Times New Roman" w:hAnsi="Times New Roman" w:cs="Times New Roman"/>
          <w:sz w:val="24"/>
          <w:szCs w:val="24"/>
        </w:rPr>
        <w:t>1</w:t>
      </w:r>
      <w:r w:rsidRPr="00AE4E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4E42">
        <w:rPr>
          <w:rFonts w:ascii="Times New Roman" w:hAnsi="Times New Roman" w:cs="Times New Roman"/>
          <w:sz w:val="24"/>
          <w:szCs w:val="24"/>
        </w:rPr>
        <w:t>ogółu bezrobotnych.</w:t>
      </w:r>
      <w:r w:rsidR="007E183E">
        <w:rPr>
          <w:rFonts w:ascii="Times New Roman" w:hAnsi="Times New Roman" w:cs="Times New Roman"/>
          <w:sz w:val="24"/>
          <w:szCs w:val="24"/>
        </w:rPr>
        <w:t xml:space="preserve"> </w:t>
      </w:r>
    </w:p>
    <w:p w:rsidR="00A672C8" w:rsidRDefault="00A672C8" w:rsidP="00A672C8">
      <w:pPr>
        <w:spacing w:line="360" w:lineRule="auto"/>
        <w:jc w:val="both"/>
        <w:rPr>
          <w:rFonts w:ascii="Times New Roman" w:hAnsi="Times New Roman" w:cs="Times New Roman"/>
          <w:b/>
          <w:sz w:val="28"/>
          <w:szCs w:val="28"/>
        </w:rPr>
      </w:pPr>
    </w:p>
    <w:p w:rsidR="00A672C8" w:rsidRDefault="00A672C8" w:rsidP="00A672C8">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drawing>
          <wp:inline distT="0" distB="0" distL="0" distR="0">
            <wp:extent cx="5490831" cy="3051544"/>
            <wp:effectExtent l="19050" t="0" r="14619"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72C8" w:rsidRDefault="00A672C8" w:rsidP="00A672C8">
      <w:pPr>
        <w:spacing w:line="240" w:lineRule="auto"/>
        <w:jc w:val="both"/>
        <w:rPr>
          <w:rFonts w:ascii="Times New Roman" w:hAnsi="Times New Roman" w:cs="Times New Roman"/>
          <w:sz w:val="24"/>
          <w:szCs w:val="24"/>
        </w:rPr>
      </w:pPr>
      <w:r w:rsidRPr="00AE4E42">
        <w:rPr>
          <w:rFonts w:ascii="Times New Roman" w:hAnsi="Times New Roman" w:cs="Times New Roman"/>
          <w:sz w:val="24"/>
          <w:szCs w:val="24"/>
        </w:rPr>
        <w:t xml:space="preserve">Bezrobotni ze stażem pracy 10 – 20 lat </w:t>
      </w:r>
      <w:r>
        <w:rPr>
          <w:rFonts w:ascii="Times New Roman" w:hAnsi="Times New Roman" w:cs="Times New Roman"/>
          <w:sz w:val="24"/>
          <w:szCs w:val="24"/>
        </w:rPr>
        <w:t xml:space="preserve">tj. </w:t>
      </w:r>
      <w:r w:rsidRPr="0067259C">
        <w:rPr>
          <w:rFonts w:ascii="Times New Roman" w:hAnsi="Times New Roman" w:cs="Times New Roman"/>
          <w:b/>
          <w:sz w:val="24"/>
          <w:szCs w:val="24"/>
        </w:rPr>
        <w:t>1</w:t>
      </w:r>
      <w:r>
        <w:rPr>
          <w:rFonts w:ascii="Times New Roman" w:hAnsi="Times New Roman" w:cs="Times New Roman"/>
          <w:b/>
          <w:sz w:val="24"/>
          <w:szCs w:val="24"/>
        </w:rPr>
        <w:t>0</w:t>
      </w:r>
      <w:r w:rsidR="006A0698">
        <w:rPr>
          <w:rFonts w:ascii="Times New Roman" w:hAnsi="Times New Roman" w:cs="Times New Roman"/>
          <w:b/>
          <w:sz w:val="24"/>
          <w:szCs w:val="24"/>
        </w:rPr>
        <w:t>03</w:t>
      </w:r>
      <w:r w:rsidRPr="0067259C">
        <w:rPr>
          <w:rFonts w:ascii="Times New Roman" w:hAnsi="Times New Roman" w:cs="Times New Roman"/>
          <w:b/>
          <w:sz w:val="24"/>
          <w:szCs w:val="24"/>
        </w:rPr>
        <w:t xml:space="preserve"> osób</w:t>
      </w:r>
      <w:r w:rsidRPr="00AE4E42">
        <w:rPr>
          <w:rFonts w:ascii="Times New Roman" w:hAnsi="Times New Roman" w:cs="Times New Roman"/>
          <w:sz w:val="24"/>
          <w:szCs w:val="24"/>
        </w:rPr>
        <w:t xml:space="preserve"> stanowi</w:t>
      </w:r>
      <w:r>
        <w:rPr>
          <w:rFonts w:ascii="Times New Roman" w:hAnsi="Times New Roman" w:cs="Times New Roman"/>
          <w:sz w:val="24"/>
          <w:szCs w:val="24"/>
        </w:rPr>
        <w:t>ą</w:t>
      </w:r>
      <w:r w:rsidRPr="00AE4E42">
        <w:rPr>
          <w:rFonts w:ascii="Times New Roman" w:hAnsi="Times New Roman" w:cs="Times New Roman"/>
          <w:sz w:val="24"/>
          <w:szCs w:val="24"/>
        </w:rPr>
        <w:t xml:space="preserve"> największ</w:t>
      </w:r>
      <w:r>
        <w:rPr>
          <w:rFonts w:ascii="Times New Roman" w:hAnsi="Times New Roman" w:cs="Times New Roman"/>
          <w:sz w:val="24"/>
          <w:szCs w:val="24"/>
        </w:rPr>
        <w:t>ą</w:t>
      </w:r>
      <w:r w:rsidRPr="00AE4E42">
        <w:rPr>
          <w:rFonts w:ascii="Times New Roman" w:hAnsi="Times New Roman" w:cs="Times New Roman"/>
          <w:sz w:val="24"/>
          <w:szCs w:val="24"/>
        </w:rPr>
        <w:t xml:space="preserve"> grupę osób zarejestrowanych w tej kategorii</w:t>
      </w:r>
      <w:r>
        <w:rPr>
          <w:rFonts w:ascii="Times New Roman" w:hAnsi="Times New Roman" w:cs="Times New Roman"/>
          <w:sz w:val="24"/>
          <w:szCs w:val="24"/>
        </w:rPr>
        <w:t xml:space="preserve">, następna duża grupa -  </w:t>
      </w:r>
      <w:r w:rsidR="006A0698">
        <w:rPr>
          <w:rFonts w:ascii="Times New Roman" w:hAnsi="Times New Roman" w:cs="Times New Roman"/>
          <w:sz w:val="24"/>
          <w:szCs w:val="24"/>
        </w:rPr>
        <w:t>935</w:t>
      </w:r>
      <w:r>
        <w:rPr>
          <w:rFonts w:ascii="Times New Roman" w:hAnsi="Times New Roman" w:cs="Times New Roman"/>
          <w:sz w:val="24"/>
          <w:szCs w:val="24"/>
        </w:rPr>
        <w:t xml:space="preserve"> - to osoby bez stażu pracy.</w:t>
      </w:r>
      <w:r w:rsidRPr="00AE4E42">
        <w:rPr>
          <w:rFonts w:ascii="Times New Roman" w:hAnsi="Times New Roman" w:cs="Times New Roman"/>
          <w:sz w:val="24"/>
          <w:szCs w:val="24"/>
        </w:rPr>
        <w:t xml:space="preserve">  </w:t>
      </w:r>
    </w:p>
    <w:p w:rsidR="00A672C8" w:rsidRDefault="00A672C8" w:rsidP="00A672C8">
      <w:pPr>
        <w:spacing w:line="360" w:lineRule="auto"/>
        <w:jc w:val="both"/>
        <w:rPr>
          <w:rFonts w:ascii="Times New Roman" w:hAnsi="Times New Roman" w:cs="Times New Roman"/>
          <w:sz w:val="24"/>
          <w:szCs w:val="24"/>
        </w:rPr>
      </w:pPr>
    </w:p>
    <w:p w:rsidR="00A672C8" w:rsidRPr="00AE4E42" w:rsidRDefault="00A672C8" w:rsidP="00A672C8">
      <w:pPr>
        <w:spacing w:line="360" w:lineRule="auto"/>
        <w:jc w:val="both"/>
        <w:rPr>
          <w:rFonts w:ascii="Times New Roman" w:hAnsi="Times New Roman" w:cs="Times New Roman"/>
          <w:sz w:val="24"/>
          <w:szCs w:val="24"/>
        </w:rPr>
      </w:pPr>
    </w:p>
    <w:p w:rsidR="00A672C8" w:rsidRPr="004D7F56" w:rsidRDefault="00A672C8" w:rsidP="00A672C8">
      <w:pPr>
        <w:pStyle w:val="Akapitzlist"/>
        <w:numPr>
          <w:ilvl w:val="0"/>
          <w:numId w:val="34"/>
        </w:numPr>
        <w:spacing w:line="240" w:lineRule="auto"/>
        <w:jc w:val="both"/>
        <w:rPr>
          <w:rFonts w:ascii="Times New Roman" w:hAnsi="Times New Roman"/>
          <w:i/>
        </w:rPr>
      </w:pPr>
      <w:r w:rsidRPr="004B6F6F">
        <w:rPr>
          <w:rFonts w:ascii="Times New Roman" w:hAnsi="Times New Roman"/>
          <w:b/>
          <w:sz w:val="28"/>
          <w:szCs w:val="28"/>
        </w:rPr>
        <w:lastRenderedPageBreak/>
        <w:t xml:space="preserve">Osoby w szczególnej sytuacji na rynku pracy </w:t>
      </w:r>
      <w:r w:rsidR="004B6F6F" w:rsidRPr="004B6F6F">
        <w:rPr>
          <w:rFonts w:ascii="Times New Roman" w:hAnsi="Times New Roman"/>
          <w:b/>
          <w:sz w:val="28"/>
          <w:szCs w:val="28"/>
        </w:rPr>
        <w:t xml:space="preserve"> -</w:t>
      </w:r>
      <w:r w:rsidR="004B6F6F">
        <w:rPr>
          <w:rFonts w:ascii="Times New Roman" w:hAnsi="Times New Roman"/>
          <w:b/>
          <w:sz w:val="28"/>
          <w:szCs w:val="28"/>
        </w:rPr>
        <w:t xml:space="preserve"> </w:t>
      </w:r>
      <w:r w:rsidR="004B6F6F" w:rsidRPr="004B6F6F">
        <w:rPr>
          <w:rFonts w:ascii="Times New Roman" w:hAnsi="Times New Roman"/>
          <w:b/>
          <w:sz w:val="28"/>
          <w:szCs w:val="28"/>
        </w:rPr>
        <w:t xml:space="preserve">stan na koniec 2015r. </w:t>
      </w:r>
    </w:p>
    <w:p w:rsidR="004D7F56" w:rsidRPr="004D7F56" w:rsidRDefault="004D7F56" w:rsidP="004D7F56">
      <w:pPr>
        <w:spacing w:line="240" w:lineRule="auto"/>
        <w:ind w:left="360"/>
        <w:jc w:val="both"/>
        <w:rPr>
          <w:rFonts w:ascii="Times New Roman" w:hAnsi="Times New Roman"/>
          <w:i/>
        </w:rPr>
      </w:pPr>
    </w:p>
    <w:tbl>
      <w:tblPr>
        <w:tblStyle w:val="Tabela-Siatka"/>
        <w:tblW w:w="5266" w:type="pct"/>
        <w:tblInd w:w="-318" w:type="dxa"/>
        <w:tblLayout w:type="fixed"/>
        <w:tblLook w:val="04A0"/>
      </w:tblPr>
      <w:tblGrid>
        <w:gridCol w:w="1395"/>
        <w:gridCol w:w="890"/>
        <w:gridCol w:w="976"/>
        <w:gridCol w:w="994"/>
        <w:gridCol w:w="1274"/>
        <w:gridCol w:w="1420"/>
        <w:gridCol w:w="1559"/>
        <w:gridCol w:w="1274"/>
      </w:tblGrid>
      <w:tr w:rsidR="002B3968" w:rsidTr="0047681C">
        <w:trPr>
          <w:trHeight w:val="748"/>
        </w:trPr>
        <w:tc>
          <w:tcPr>
            <w:tcW w:w="713" w:type="pct"/>
            <w:vMerge w:val="restart"/>
            <w:tcBorders>
              <w:top w:val="single" w:sz="4" w:space="0" w:color="auto"/>
              <w:left w:val="single" w:sz="4" w:space="0" w:color="auto"/>
              <w:right w:val="single" w:sz="4" w:space="0" w:color="auto"/>
            </w:tcBorders>
          </w:tcPr>
          <w:p w:rsidR="004B6F6F" w:rsidRDefault="00A672C8" w:rsidP="00401703">
            <w:pPr>
              <w:spacing w:line="360" w:lineRule="auto"/>
              <w:jc w:val="both"/>
              <w:rPr>
                <w:b/>
                <w:sz w:val="24"/>
                <w:szCs w:val="24"/>
              </w:rPr>
            </w:pPr>
            <w:r>
              <w:rPr>
                <w:b/>
              </w:rPr>
              <w:t>O</w:t>
            </w:r>
            <w:r w:rsidRPr="00B15874">
              <w:rPr>
                <w:b/>
              </w:rPr>
              <w:t>s</w:t>
            </w:r>
            <w:r>
              <w:rPr>
                <w:b/>
              </w:rPr>
              <w:t xml:space="preserve">oby będące  </w:t>
            </w:r>
            <w:r w:rsidRPr="00B15874">
              <w:rPr>
                <w:b/>
              </w:rPr>
              <w:t xml:space="preserve">w szczególnej </w:t>
            </w:r>
            <w:r>
              <w:rPr>
                <w:b/>
              </w:rPr>
              <w:t xml:space="preserve">sytuacji  </w:t>
            </w:r>
            <w:r w:rsidRPr="00B15874">
              <w:rPr>
                <w:b/>
              </w:rPr>
              <w:t xml:space="preserve">na rynku pracy  </w:t>
            </w:r>
            <w:r w:rsidRPr="00B15874">
              <w:rPr>
                <w:b/>
              </w:rPr>
              <w:br/>
            </w:r>
          </w:p>
        </w:tc>
        <w:tc>
          <w:tcPr>
            <w:tcW w:w="954" w:type="pct"/>
            <w:gridSpan w:val="2"/>
            <w:tcBorders>
              <w:top w:val="single" w:sz="4" w:space="0" w:color="auto"/>
              <w:left w:val="single" w:sz="4" w:space="0" w:color="auto"/>
              <w:bottom w:val="single" w:sz="4" w:space="0" w:color="auto"/>
              <w:right w:val="single" w:sz="4" w:space="0" w:color="auto"/>
            </w:tcBorders>
            <w:hideMark/>
          </w:tcPr>
          <w:p w:rsidR="004B6F6F" w:rsidRPr="005C458E" w:rsidRDefault="004B6F6F" w:rsidP="004B6F6F">
            <w:pPr>
              <w:spacing w:line="360" w:lineRule="auto"/>
              <w:jc w:val="both"/>
              <w:rPr>
                <w:b/>
                <w:sz w:val="18"/>
                <w:szCs w:val="18"/>
              </w:rPr>
            </w:pPr>
            <w:r w:rsidRPr="005C458E">
              <w:rPr>
                <w:b/>
                <w:sz w:val="18"/>
                <w:szCs w:val="18"/>
              </w:rPr>
              <w:t xml:space="preserve">Do </w:t>
            </w:r>
            <w:r>
              <w:rPr>
                <w:b/>
                <w:sz w:val="18"/>
                <w:szCs w:val="18"/>
              </w:rPr>
              <w:t>30</w:t>
            </w:r>
            <w:r w:rsidRPr="005C458E">
              <w:rPr>
                <w:b/>
                <w:sz w:val="18"/>
                <w:szCs w:val="18"/>
              </w:rPr>
              <w:t xml:space="preserve"> roku życia</w:t>
            </w:r>
          </w:p>
        </w:tc>
        <w:tc>
          <w:tcPr>
            <w:tcW w:w="508" w:type="pct"/>
            <w:vMerge w:val="restart"/>
            <w:tcBorders>
              <w:top w:val="single" w:sz="4" w:space="0" w:color="auto"/>
              <w:left w:val="single" w:sz="4" w:space="0" w:color="auto"/>
              <w:right w:val="single" w:sz="4" w:space="0" w:color="auto"/>
            </w:tcBorders>
          </w:tcPr>
          <w:p w:rsidR="004B6F6F" w:rsidRPr="005C458E" w:rsidRDefault="004B6F6F" w:rsidP="004B6F6F">
            <w:pPr>
              <w:spacing w:line="360" w:lineRule="auto"/>
              <w:jc w:val="both"/>
              <w:rPr>
                <w:b/>
                <w:sz w:val="18"/>
                <w:szCs w:val="18"/>
              </w:rPr>
            </w:pPr>
            <w:r w:rsidRPr="005C458E">
              <w:rPr>
                <w:b/>
                <w:sz w:val="18"/>
                <w:szCs w:val="18"/>
              </w:rPr>
              <w:t xml:space="preserve">Długo-trwale </w:t>
            </w:r>
            <w:proofErr w:type="spellStart"/>
            <w:r w:rsidRPr="005C458E">
              <w:rPr>
                <w:b/>
                <w:sz w:val="18"/>
                <w:szCs w:val="18"/>
              </w:rPr>
              <w:t>bezro</w:t>
            </w:r>
            <w:r w:rsidR="004C6BF8">
              <w:rPr>
                <w:b/>
                <w:sz w:val="18"/>
                <w:szCs w:val="18"/>
              </w:rPr>
              <w:t>bot-ni</w:t>
            </w:r>
            <w:proofErr w:type="spellEnd"/>
          </w:p>
          <w:p w:rsidR="004B6F6F" w:rsidRPr="005C458E" w:rsidRDefault="004B6F6F" w:rsidP="004B6F6F">
            <w:pPr>
              <w:spacing w:line="360" w:lineRule="auto"/>
              <w:jc w:val="both"/>
              <w:rPr>
                <w:b/>
                <w:sz w:val="18"/>
                <w:szCs w:val="18"/>
              </w:rPr>
            </w:pPr>
          </w:p>
        </w:tc>
        <w:tc>
          <w:tcPr>
            <w:tcW w:w="651" w:type="pct"/>
            <w:vMerge w:val="restart"/>
            <w:tcBorders>
              <w:top w:val="single" w:sz="4" w:space="0" w:color="auto"/>
              <w:left w:val="single" w:sz="4" w:space="0" w:color="auto"/>
              <w:right w:val="single" w:sz="4" w:space="0" w:color="auto"/>
            </w:tcBorders>
          </w:tcPr>
          <w:p w:rsidR="004B6F6F" w:rsidRPr="005C458E" w:rsidRDefault="004B6F6F" w:rsidP="00355261">
            <w:pPr>
              <w:spacing w:line="360" w:lineRule="auto"/>
              <w:jc w:val="both"/>
              <w:rPr>
                <w:b/>
                <w:sz w:val="18"/>
                <w:szCs w:val="18"/>
              </w:rPr>
            </w:pPr>
            <w:r w:rsidRPr="005C458E">
              <w:rPr>
                <w:b/>
                <w:sz w:val="18"/>
                <w:szCs w:val="18"/>
              </w:rPr>
              <w:t>Pow. 50 roku życia</w:t>
            </w:r>
          </w:p>
        </w:tc>
        <w:tc>
          <w:tcPr>
            <w:tcW w:w="726" w:type="pct"/>
            <w:vMerge w:val="restart"/>
            <w:tcBorders>
              <w:top w:val="single" w:sz="4" w:space="0" w:color="auto"/>
              <w:left w:val="single" w:sz="4" w:space="0" w:color="auto"/>
              <w:right w:val="single" w:sz="4" w:space="0" w:color="auto"/>
            </w:tcBorders>
            <w:hideMark/>
          </w:tcPr>
          <w:p w:rsidR="004B6F6F" w:rsidRPr="005C458E" w:rsidRDefault="004B6F6F" w:rsidP="0047681C">
            <w:pPr>
              <w:spacing w:line="360" w:lineRule="auto"/>
              <w:jc w:val="both"/>
              <w:rPr>
                <w:b/>
                <w:sz w:val="18"/>
                <w:szCs w:val="18"/>
              </w:rPr>
            </w:pPr>
            <w:r>
              <w:rPr>
                <w:b/>
                <w:sz w:val="18"/>
                <w:szCs w:val="18"/>
              </w:rPr>
              <w:t>Korzystające  ze świadczeń pomocy sp</w:t>
            </w:r>
            <w:r w:rsidR="004C6BF8">
              <w:rPr>
                <w:b/>
                <w:sz w:val="18"/>
                <w:szCs w:val="18"/>
              </w:rPr>
              <w:t>o</w:t>
            </w:r>
            <w:r>
              <w:rPr>
                <w:b/>
                <w:sz w:val="18"/>
                <w:szCs w:val="18"/>
              </w:rPr>
              <w:t>ł</w:t>
            </w:r>
            <w:r w:rsidR="0047681C">
              <w:rPr>
                <w:b/>
                <w:sz w:val="18"/>
                <w:szCs w:val="18"/>
              </w:rPr>
              <w:t>e</w:t>
            </w:r>
            <w:r>
              <w:rPr>
                <w:b/>
                <w:sz w:val="18"/>
                <w:szCs w:val="18"/>
              </w:rPr>
              <w:t>cznej</w:t>
            </w:r>
          </w:p>
        </w:tc>
        <w:tc>
          <w:tcPr>
            <w:tcW w:w="797" w:type="pct"/>
            <w:vMerge w:val="restart"/>
            <w:tcBorders>
              <w:top w:val="single" w:sz="4" w:space="0" w:color="auto"/>
              <w:left w:val="single" w:sz="4" w:space="0" w:color="auto"/>
              <w:right w:val="single" w:sz="4" w:space="0" w:color="auto"/>
            </w:tcBorders>
            <w:hideMark/>
          </w:tcPr>
          <w:p w:rsidR="004B6F6F" w:rsidRPr="005C458E" w:rsidRDefault="004B6F6F" w:rsidP="005135EE">
            <w:pPr>
              <w:spacing w:line="360" w:lineRule="auto"/>
              <w:jc w:val="both"/>
              <w:rPr>
                <w:b/>
                <w:sz w:val="18"/>
                <w:szCs w:val="18"/>
              </w:rPr>
            </w:pPr>
            <w:r>
              <w:rPr>
                <w:b/>
                <w:sz w:val="18"/>
                <w:szCs w:val="18"/>
              </w:rPr>
              <w:t xml:space="preserve">Posiadające co najmniej jedno dziecko do </w:t>
            </w:r>
            <w:r w:rsidR="005135EE">
              <w:rPr>
                <w:b/>
                <w:sz w:val="18"/>
                <w:szCs w:val="18"/>
              </w:rPr>
              <w:t>6</w:t>
            </w:r>
            <w:r>
              <w:rPr>
                <w:b/>
                <w:sz w:val="18"/>
                <w:szCs w:val="18"/>
              </w:rPr>
              <w:t xml:space="preserve"> roku życia</w:t>
            </w:r>
          </w:p>
        </w:tc>
        <w:tc>
          <w:tcPr>
            <w:tcW w:w="651" w:type="pct"/>
            <w:vMerge w:val="restart"/>
            <w:tcBorders>
              <w:top w:val="single" w:sz="4" w:space="0" w:color="auto"/>
              <w:left w:val="single" w:sz="4" w:space="0" w:color="auto"/>
              <w:right w:val="single" w:sz="4" w:space="0" w:color="auto"/>
            </w:tcBorders>
            <w:hideMark/>
          </w:tcPr>
          <w:p w:rsidR="004B6F6F" w:rsidRDefault="004B6F6F" w:rsidP="00401703">
            <w:pPr>
              <w:spacing w:line="360" w:lineRule="auto"/>
              <w:jc w:val="both"/>
              <w:rPr>
                <w:b/>
              </w:rPr>
            </w:pPr>
            <w:r>
              <w:rPr>
                <w:b/>
              </w:rPr>
              <w:t>Niepeł</w:t>
            </w:r>
            <w:r w:rsidR="004C6BF8">
              <w:rPr>
                <w:b/>
              </w:rPr>
              <w:t>no-</w:t>
            </w:r>
            <w:r>
              <w:rPr>
                <w:b/>
              </w:rPr>
              <w:t>sprawni</w:t>
            </w:r>
          </w:p>
        </w:tc>
      </w:tr>
      <w:tr w:rsidR="004B6F6F" w:rsidTr="0047681C">
        <w:trPr>
          <w:trHeight w:val="787"/>
        </w:trPr>
        <w:tc>
          <w:tcPr>
            <w:tcW w:w="713" w:type="pct"/>
            <w:vMerge/>
            <w:tcBorders>
              <w:left w:val="single" w:sz="4" w:space="0" w:color="auto"/>
              <w:bottom w:val="single" w:sz="4" w:space="0" w:color="auto"/>
              <w:right w:val="single" w:sz="4" w:space="0" w:color="auto"/>
            </w:tcBorders>
          </w:tcPr>
          <w:p w:rsidR="004B6F6F" w:rsidRDefault="004B6F6F" w:rsidP="00401703">
            <w:pPr>
              <w:spacing w:line="360" w:lineRule="auto"/>
              <w:jc w:val="both"/>
              <w:rPr>
                <w:b/>
                <w:sz w:val="24"/>
                <w:szCs w:val="24"/>
              </w:rPr>
            </w:pPr>
          </w:p>
        </w:tc>
        <w:tc>
          <w:tcPr>
            <w:tcW w:w="455" w:type="pct"/>
            <w:tcBorders>
              <w:top w:val="single" w:sz="4" w:space="0" w:color="auto"/>
              <w:left w:val="single" w:sz="4" w:space="0" w:color="auto"/>
              <w:bottom w:val="single" w:sz="4" w:space="0" w:color="auto"/>
              <w:right w:val="single" w:sz="4" w:space="0" w:color="auto"/>
            </w:tcBorders>
          </w:tcPr>
          <w:p w:rsidR="004B6F6F" w:rsidRPr="005C458E" w:rsidRDefault="002B3968" w:rsidP="004B6F6F">
            <w:pPr>
              <w:spacing w:line="360" w:lineRule="auto"/>
              <w:jc w:val="both"/>
              <w:rPr>
                <w:b/>
                <w:sz w:val="18"/>
                <w:szCs w:val="18"/>
              </w:rPr>
            </w:pPr>
            <w:r>
              <w:rPr>
                <w:b/>
                <w:sz w:val="18"/>
                <w:szCs w:val="18"/>
              </w:rPr>
              <w:t>ogółem</w:t>
            </w:r>
          </w:p>
        </w:tc>
        <w:tc>
          <w:tcPr>
            <w:tcW w:w="499" w:type="pct"/>
            <w:tcBorders>
              <w:top w:val="single" w:sz="4" w:space="0" w:color="auto"/>
              <w:left w:val="single" w:sz="4" w:space="0" w:color="auto"/>
              <w:bottom w:val="single" w:sz="4" w:space="0" w:color="auto"/>
              <w:right w:val="single" w:sz="4" w:space="0" w:color="auto"/>
            </w:tcBorders>
          </w:tcPr>
          <w:p w:rsidR="004B6F6F" w:rsidRPr="005C458E" w:rsidRDefault="002B3968" w:rsidP="002B3968">
            <w:pPr>
              <w:spacing w:line="360" w:lineRule="auto"/>
              <w:jc w:val="both"/>
              <w:rPr>
                <w:b/>
                <w:sz w:val="18"/>
                <w:szCs w:val="18"/>
              </w:rPr>
            </w:pPr>
            <w:r>
              <w:rPr>
                <w:b/>
                <w:sz w:val="18"/>
                <w:szCs w:val="18"/>
              </w:rPr>
              <w:t>w</w:t>
            </w:r>
            <w:r w:rsidR="004B6F6F">
              <w:rPr>
                <w:b/>
                <w:sz w:val="18"/>
                <w:szCs w:val="18"/>
              </w:rPr>
              <w:t xml:space="preserve"> tym do 25 roku </w:t>
            </w:r>
            <w:r>
              <w:rPr>
                <w:b/>
                <w:sz w:val="18"/>
                <w:szCs w:val="18"/>
              </w:rPr>
              <w:t>ż</w:t>
            </w:r>
            <w:r w:rsidR="004B6F6F">
              <w:rPr>
                <w:b/>
                <w:sz w:val="18"/>
                <w:szCs w:val="18"/>
              </w:rPr>
              <w:t>ycia</w:t>
            </w:r>
          </w:p>
        </w:tc>
        <w:tc>
          <w:tcPr>
            <w:tcW w:w="508" w:type="pct"/>
            <w:vMerge/>
            <w:tcBorders>
              <w:left w:val="single" w:sz="4" w:space="0" w:color="auto"/>
              <w:bottom w:val="single" w:sz="4" w:space="0" w:color="auto"/>
              <w:right w:val="single" w:sz="4" w:space="0" w:color="auto"/>
            </w:tcBorders>
          </w:tcPr>
          <w:p w:rsidR="004B6F6F" w:rsidRPr="005C458E" w:rsidRDefault="004B6F6F" w:rsidP="004B6F6F">
            <w:pPr>
              <w:spacing w:line="360" w:lineRule="auto"/>
              <w:jc w:val="both"/>
              <w:rPr>
                <w:b/>
                <w:sz w:val="18"/>
                <w:szCs w:val="18"/>
              </w:rPr>
            </w:pPr>
          </w:p>
        </w:tc>
        <w:tc>
          <w:tcPr>
            <w:tcW w:w="651" w:type="pct"/>
            <w:vMerge/>
            <w:tcBorders>
              <w:left w:val="single" w:sz="4" w:space="0" w:color="auto"/>
              <w:bottom w:val="single" w:sz="4" w:space="0" w:color="auto"/>
              <w:right w:val="single" w:sz="4" w:space="0" w:color="auto"/>
            </w:tcBorders>
          </w:tcPr>
          <w:p w:rsidR="004B6F6F" w:rsidRPr="005C458E" w:rsidRDefault="004B6F6F" w:rsidP="00355261">
            <w:pPr>
              <w:spacing w:line="360" w:lineRule="auto"/>
              <w:jc w:val="both"/>
              <w:rPr>
                <w:b/>
                <w:sz w:val="18"/>
                <w:szCs w:val="18"/>
              </w:rPr>
            </w:pPr>
          </w:p>
        </w:tc>
        <w:tc>
          <w:tcPr>
            <w:tcW w:w="726" w:type="pct"/>
            <w:vMerge/>
            <w:tcBorders>
              <w:left w:val="single" w:sz="4" w:space="0" w:color="auto"/>
              <w:bottom w:val="single" w:sz="4" w:space="0" w:color="auto"/>
              <w:right w:val="single" w:sz="4" w:space="0" w:color="auto"/>
            </w:tcBorders>
          </w:tcPr>
          <w:p w:rsidR="004B6F6F" w:rsidRDefault="004B6F6F" w:rsidP="004B6F6F">
            <w:pPr>
              <w:spacing w:line="360" w:lineRule="auto"/>
              <w:jc w:val="both"/>
              <w:rPr>
                <w:b/>
                <w:sz w:val="18"/>
                <w:szCs w:val="18"/>
              </w:rPr>
            </w:pPr>
          </w:p>
        </w:tc>
        <w:tc>
          <w:tcPr>
            <w:tcW w:w="797" w:type="pct"/>
            <w:vMerge/>
            <w:tcBorders>
              <w:left w:val="single" w:sz="4" w:space="0" w:color="auto"/>
              <w:bottom w:val="single" w:sz="4" w:space="0" w:color="auto"/>
              <w:right w:val="single" w:sz="4" w:space="0" w:color="auto"/>
            </w:tcBorders>
          </w:tcPr>
          <w:p w:rsidR="004B6F6F" w:rsidRDefault="004B6F6F" w:rsidP="004B6F6F">
            <w:pPr>
              <w:spacing w:line="360" w:lineRule="auto"/>
              <w:jc w:val="both"/>
              <w:rPr>
                <w:b/>
                <w:sz w:val="18"/>
                <w:szCs w:val="18"/>
              </w:rPr>
            </w:pPr>
          </w:p>
        </w:tc>
        <w:tc>
          <w:tcPr>
            <w:tcW w:w="651" w:type="pct"/>
            <w:vMerge/>
            <w:tcBorders>
              <w:left w:val="single" w:sz="4" w:space="0" w:color="auto"/>
              <w:bottom w:val="single" w:sz="4" w:space="0" w:color="auto"/>
              <w:right w:val="single" w:sz="4" w:space="0" w:color="auto"/>
            </w:tcBorders>
          </w:tcPr>
          <w:p w:rsidR="004B6F6F" w:rsidRDefault="004B6F6F" w:rsidP="00401703">
            <w:pPr>
              <w:spacing w:line="360" w:lineRule="auto"/>
              <w:jc w:val="both"/>
              <w:rPr>
                <w:b/>
              </w:rPr>
            </w:pPr>
          </w:p>
        </w:tc>
      </w:tr>
      <w:tr w:rsidR="004B6F6F" w:rsidTr="0047681C">
        <w:trPr>
          <w:trHeight w:val="420"/>
        </w:trPr>
        <w:tc>
          <w:tcPr>
            <w:tcW w:w="713" w:type="pct"/>
            <w:tcBorders>
              <w:top w:val="single" w:sz="4" w:space="0" w:color="auto"/>
              <w:left w:val="single" w:sz="4" w:space="0" w:color="auto"/>
              <w:bottom w:val="single" w:sz="4" w:space="0" w:color="auto"/>
              <w:right w:val="single" w:sz="4" w:space="0" w:color="auto"/>
            </w:tcBorders>
            <w:hideMark/>
          </w:tcPr>
          <w:p w:rsidR="004B6F6F" w:rsidRPr="002B3968" w:rsidRDefault="004B6F6F" w:rsidP="004B6F6F">
            <w:pPr>
              <w:spacing w:line="360" w:lineRule="auto"/>
              <w:jc w:val="both"/>
              <w:rPr>
                <w:b/>
                <w:sz w:val="24"/>
                <w:szCs w:val="24"/>
              </w:rPr>
            </w:pPr>
            <w:r w:rsidRPr="002B3968">
              <w:rPr>
                <w:b/>
                <w:sz w:val="24"/>
                <w:szCs w:val="24"/>
              </w:rPr>
              <w:t>XII.2015</w:t>
            </w:r>
          </w:p>
        </w:tc>
        <w:tc>
          <w:tcPr>
            <w:tcW w:w="455" w:type="pct"/>
            <w:tcBorders>
              <w:top w:val="single" w:sz="4" w:space="0" w:color="auto"/>
              <w:left w:val="single" w:sz="4" w:space="0" w:color="auto"/>
              <w:bottom w:val="single" w:sz="4" w:space="0" w:color="auto"/>
              <w:right w:val="single" w:sz="4" w:space="0" w:color="auto"/>
            </w:tcBorders>
            <w:hideMark/>
          </w:tcPr>
          <w:p w:rsidR="004B6F6F" w:rsidRPr="0070355D" w:rsidRDefault="004B6F6F" w:rsidP="00401703">
            <w:pPr>
              <w:spacing w:line="360" w:lineRule="auto"/>
              <w:jc w:val="both"/>
              <w:rPr>
                <w:b/>
                <w:sz w:val="24"/>
                <w:szCs w:val="24"/>
              </w:rPr>
            </w:pPr>
            <w:r>
              <w:rPr>
                <w:b/>
                <w:sz w:val="24"/>
                <w:szCs w:val="24"/>
              </w:rPr>
              <w:t>1038</w:t>
            </w:r>
          </w:p>
        </w:tc>
        <w:tc>
          <w:tcPr>
            <w:tcW w:w="499" w:type="pct"/>
            <w:tcBorders>
              <w:top w:val="single" w:sz="4" w:space="0" w:color="auto"/>
              <w:left w:val="single" w:sz="4" w:space="0" w:color="auto"/>
              <w:bottom w:val="single" w:sz="4" w:space="0" w:color="auto"/>
              <w:right w:val="single" w:sz="4" w:space="0" w:color="auto"/>
            </w:tcBorders>
          </w:tcPr>
          <w:p w:rsidR="004B6F6F" w:rsidRPr="0070355D" w:rsidRDefault="004B6F6F" w:rsidP="004B6F6F">
            <w:pPr>
              <w:spacing w:line="360" w:lineRule="auto"/>
              <w:jc w:val="both"/>
              <w:rPr>
                <w:b/>
                <w:sz w:val="24"/>
                <w:szCs w:val="24"/>
              </w:rPr>
            </w:pPr>
            <w:r>
              <w:rPr>
                <w:b/>
                <w:sz w:val="24"/>
                <w:szCs w:val="24"/>
              </w:rPr>
              <w:t>512</w:t>
            </w:r>
          </w:p>
        </w:tc>
        <w:tc>
          <w:tcPr>
            <w:tcW w:w="508" w:type="pct"/>
            <w:tcBorders>
              <w:top w:val="single" w:sz="4" w:space="0" w:color="auto"/>
              <w:left w:val="single" w:sz="4" w:space="0" w:color="auto"/>
              <w:bottom w:val="single" w:sz="4" w:space="0" w:color="auto"/>
              <w:right w:val="single" w:sz="4" w:space="0" w:color="auto"/>
            </w:tcBorders>
          </w:tcPr>
          <w:p w:rsidR="004B6F6F" w:rsidRPr="009A0EE8" w:rsidRDefault="004B6F6F" w:rsidP="00401703">
            <w:pPr>
              <w:spacing w:line="360" w:lineRule="auto"/>
              <w:jc w:val="both"/>
              <w:rPr>
                <w:b/>
                <w:sz w:val="24"/>
                <w:szCs w:val="24"/>
              </w:rPr>
            </w:pPr>
            <w:r>
              <w:rPr>
                <w:b/>
                <w:sz w:val="24"/>
                <w:szCs w:val="24"/>
              </w:rPr>
              <w:t>2585</w:t>
            </w:r>
          </w:p>
        </w:tc>
        <w:tc>
          <w:tcPr>
            <w:tcW w:w="651" w:type="pct"/>
            <w:tcBorders>
              <w:top w:val="single" w:sz="4" w:space="0" w:color="auto"/>
              <w:left w:val="single" w:sz="4" w:space="0" w:color="auto"/>
              <w:bottom w:val="single" w:sz="4" w:space="0" w:color="auto"/>
              <w:right w:val="single" w:sz="4" w:space="0" w:color="auto"/>
            </w:tcBorders>
          </w:tcPr>
          <w:p w:rsidR="004B6F6F" w:rsidRPr="002B3968" w:rsidRDefault="002B3968" w:rsidP="00401703">
            <w:pPr>
              <w:spacing w:line="360" w:lineRule="auto"/>
              <w:jc w:val="both"/>
              <w:rPr>
                <w:b/>
                <w:sz w:val="24"/>
                <w:szCs w:val="24"/>
              </w:rPr>
            </w:pPr>
            <w:r w:rsidRPr="002B3968">
              <w:rPr>
                <w:b/>
                <w:sz w:val="24"/>
                <w:szCs w:val="24"/>
              </w:rPr>
              <w:t>1695</w:t>
            </w:r>
          </w:p>
        </w:tc>
        <w:tc>
          <w:tcPr>
            <w:tcW w:w="726" w:type="pct"/>
            <w:tcBorders>
              <w:top w:val="single" w:sz="4" w:space="0" w:color="auto"/>
              <w:left w:val="single" w:sz="4" w:space="0" w:color="auto"/>
              <w:bottom w:val="single" w:sz="4" w:space="0" w:color="auto"/>
              <w:right w:val="single" w:sz="4" w:space="0" w:color="auto"/>
            </w:tcBorders>
          </w:tcPr>
          <w:p w:rsidR="004B6F6F" w:rsidRPr="002B3968" w:rsidRDefault="002B3968" w:rsidP="00401703">
            <w:pPr>
              <w:spacing w:line="360" w:lineRule="auto"/>
              <w:jc w:val="both"/>
              <w:rPr>
                <w:b/>
                <w:sz w:val="24"/>
                <w:szCs w:val="24"/>
              </w:rPr>
            </w:pPr>
            <w:r w:rsidRPr="002B3968">
              <w:rPr>
                <w:b/>
                <w:sz w:val="24"/>
                <w:szCs w:val="24"/>
              </w:rPr>
              <w:t>124</w:t>
            </w:r>
          </w:p>
        </w:tc>
        <w:tc>
          <w:tcPr>
            <w:tcW w:w="797" w:type="pct"/>
            <w:tcBorders>
              <w:top w:val="single" w:sz="4" w:space="0" w:color="auto"/>
              <w:left w:val="single" w:sz="4" w:space="0" w:color="auto"/>
              <w:bottom w:val="single" w:sz="4" w:space="0" w:color="auto"/>
              <w:right w:val="single" w:sz="4" w:space="0" w:color="auto"/>
            </w:tcBorders>
            <w:hideMark/>
          </w:tcPr>
          <w:p w:rsidR="004B6F6F" w:rsidRPr="002B3968" w:rsidRDefault="002B3968" w:rsidP="00401703">
            <w:pPr>
              <w:spacing w:line="360" w:lineRule="auto"/>
              <w:jc w:val="both"/>
              <w:rPr>
                <w:b/>
                <w:sz w:val="24"/>
                <w:szCs w:val="24"/>
              </w:rPr>
            </w:pPr>
            <w:r w:rsidRPr="002B3968">
              <w:rPr>
                <w:b/>
                <w:sz w:val="24"/>
                <w:szCs w:val="24"/>
              </w:rPr>
              <w:t>668</w:t>
            </w:r>
          </w:p>
        </w:tc>
        <w:tc>
          <w:tcPr>
            <w:tcW w:w="651" w:type="pct"/>
            <w:tcBorders>
              <w:top w:val="single" w:sz="4" w:space="0" w:color="auto"/>
              <w:left w:val="single" w:sz="4" w:space="0" w:color="auto"/>
              <w:bottom w:val="single" w:sz="4" w:space="0" w:color="auto"/>
              <w:right w:val="single" w:sz="4" w:space="0" w:color="auto"/>
            </w:tcBorders>
            <w:hideMark/>
          </w:tcPr>
          <w:p w:rsidR="004B6F6F" w:rsidRDefault="002B3968" w:rsidP="00401703">
            <w:pPr>
              <w:spacing w:line="360" w:lineRule="auto"/>
              <w:jc w:val="both"/>
              <w:rPr>
                <w:b/>
                <w:sz w:val="24"/>
                <w:szCs w:val="24"/>
              </w:rPr>
            </w:pPr>
            <w:r w:rsidRPr="002B3968">
              <w:rPr>
                <w:b/>
                <w:sz w:val="24"/>
                <w:szCs w:val="24"/>
              </w:rPr>
              <w:t>200</w:t>
            </w:r>
          </w:p>
          <w:p w:rsidR="0047681C" w:rsidRPr="002B3968" w:rsidRDefault="0047681C" w:rsidP="00401703">
            <w:pPr>
              <w:spacing w:line="360" w:lineRule="auto"/>
              <w:jc w:val="both"/>
              <w:rPr>
                <w:b/>
                <w:sz w:val="24"/>
                <w:szCs w:val="24"/>
              </w:rPr>
            </w:pPr>
          </w:p>
        </w:tc>
      </w:tr>
      <w:tr w:rsidR="002B3968" w:rsidTr="00D3764A">
        <w:trPr>
          <w:trHeight w:val="434"/>
        </w:trPr>
        <w:tc>
          <w:tcPr>
            <w:tcW w:w="713" w:type="pct"/>
            <w:tcBorders>
              <w:top w:val="single" w:sz="4" w:space="0" w:color="auto"/>
              <w:left w:val="single" w:sz="4" w:space="0" w:color="auto"/>
              <w:bottom w:val="single" w:sz="4" w:space="0" w:color="auto"/>
              <w:right w:val="single" w:sz="4" w:space="0" w:color="auto"/>
            </w:tcBorders>
          </w:tcPr>
          <w:p w:rsidR="002B3968" w:rsidRPr="0047681C" w:rsidRDefault="002B3968" w:rsidP="002B3968">
            <w:pPr>
              <w:spacing w:line="360" w:lineRule="auto"/>
              <w:rPr>
                <w:b/>
                <w:sz w:val="18"/>
                <w:szCs w:val="18"/>
              </w:rPr>
            </w:pPr>
            <w:r w:rsidRPr="0047681C">
              <w:rPr>
                <w:b/>
                <w:sz w:val="18"/>
                <w:szCs w:val="18"/>
              </w:rPr>
              <w:t>w tym kobiety</w:t>
            </w:r>
          </w:p>
        </w:tc>
        <w:tc>
          <w:tcPr>
            <w:tcW w:w="455" w:type="pct"/>
            <w:tcBorders>
              <w:top w:val="single" w:sz="4" w:space="0" w:color="auto"/>
              <w:left w:val="single" w:sz="4" w:space="0" w:color="auto"/>
              <w:bottom w:val="single" w:sz="4" w:space="0" w:color="auto"/>
              <w:right w:val="single" w:sz="4" w:space="0" w:color="auto"/>
            </w:tcBorders>
          </w:tcPr>
          <w:p w:rsidR="002B3968" w:rsidRDefault="0047681C" w:rsidP="00401703">
            <w:pPr>
              <w:spacing w:line="360" w:lineRule="auto"/>
              <w:jc w:val="both"/>
              <w:rPr>
                <w:b/>
                <w:sz w:val="24"/>
                <w:szCs w:val="24"/>
              </w:rPr>
            </w:pPr>
            <w:r>
              <w:rPr>
                <w:b/>
                <w:sz w:val="24"/>
                <w:szCs w:val="24"/>
              </w:rPr>
              <w:t>538</w:t>
            </w:r>
          </w:p>
        </w:tc>
        <w:tc>
          <w:tcPr>
            <w:tcW w:w="499" w:type="pct"/>
            <w:tcBorders>
              <w:top w:val="single" w:sz="4" w:space="0" w:color="auto"/>
              <w:left w:val="single" w:sz="4" w:space="0" w:color="auto"/>
              <w:bottom w:val="single" w:sz="4" w:space="0" w:color="auto"/>
              <w:right w:val="single" w:sz="4" w:space="0" w:color="auto"/>
            </w:tcBorders>
          </w:tcPr>
          <w:p w:rsidR="002B3968" w:rsidRDefault="0047681C" w:rsidP="004B6F6F">
            <w:pPr>
              <w:spacing w:line="360" w:lineRule="auto"/>
              <w:jc w:val="both"/>
              <w:rPr>
                <w:b/>
                <w:sz w:val="24"/>
                <w:szCs w:val="24"/>
              </w:rPr>
            </w:pPr>
            <w:r>
              <w:rPr>
                <w:b/>
                <w:sz w:val="24"/>
                <w:szCs w:val="24"/>
              </w:rPr>
              <w:t>257</w:t>
            </w:r>
          </w:p>
        </w:tc>
        <w:tc>
          <w:tcPr>
            <w:tcW w:w="508" w:type="pct"/>
            <w:tcBorders>
              <w:top w:val="single" w:sz="4" w:space="0" w:color="auto"/>
              <w:left w:val="single" w:sz="4" w:space="0" w:color="auto"/>
              <w:bottom w:val="single" w:sz="4" w:space="0" w:color="auto"/>
              <w:right w:val="single" w:sz="4" w:space="0" w:color="auto"/>
            </w:tcBorders>
          </w:tcPr>
          <w:p w:rsidR="002B3968" w:rsidRDefault="0047681C" w:rsidP="00401703">
            <w:pPr>
              <w:spacing w:line="360" w:lineRule="auto"/>
              <w:jc w:val="both"/>
              <w:rPr>
                <w:b/>
                <w:sz w:val="24"/>
                <w:szCs w:val="24"/>
              </w:rPr>
            </w:pPr>
            <w:r>
              <w:rPr>
                <w:b/>
                <w:sz w:val="24"/>
                <w:szCs w:val="24"/>
              </w:rPr>
              <w:t>1173</w:t>
            </w:r>
          </w:p>
        </w:tc>
        <w:tc>
          <w:tcPr>
            <w:tcW w:w="651" w:type="pct"/>
            <w:tcBorders>
              <w:top w:val="single" w:sz="4" w:space="0" w:color="auto"/>
              <w:left w:val="single" w:sz="4" w:space="0" w:color="auto"/>
              <w:bottom w:val="single" w:sz="4" w:space="0" w:color="auto"/>
              <w:right w:val="single" w:sz="4" w:space="0" w:color="auto"/>
            </w:tcBorders>
          </w:tcPr>
          <w:p w:rsidR="002B3968" w:rsidRPr="002B3968" w:rsidRDefault="0047681C" w:rsidP="00401703">
            <w:pPr>
              <w:spacing w:line="360" w:lineRule="auto"/>
              <w:jc w:val="both"/>
              <w:rPr>
                <w:b/>
                <w:sz w:val="24"/>
                <w:szCs w:val="24"/>
              </w:rPr>
            </w:pPr>
            <w:r>
              <w:rPr>
                <w:b/>
                <w:sz w:val="24"/>
                <w:szCs w:val="24"/>
              </w:rPr>
              <w:t>634</w:t>
            </w:r>
          </w:p>
        </w:tc>
        <w:tc>
          <w:tcPr>
            <w:tcW w:w="726" w:type="pct"/>
            <w:tcBorders>
              <w:top w:val="single" w:sz="4" w:space="0" w:color="auto"/>
              <w:left w:val="single" w:sz="4" w:space="0" w:color="auto"/>
              <w:bottom w:val="single" w:sz="4" w:space="0" w:color="auto"/>
              <w:right w:val="single" w:sz="4" w:space="0" w:color="auto"/>
            </w:tcBorders>
          </w:tcPr>
          <w:p w:rsidR="002B3968" w:rsidRPr="002B3968" w:rsidRDefault="0047681C" w:rsidP="00401703">
            <w:pPr>
              <w:spacing w:line="360" w:lineRule="auto"/>
              <w:jc w:val="both"/>
              <w:rPr>
                <w:b/>
                <w:sz w:val="24"/>
                <w:szCs w:val="24"/>
              </w:rPr>
            </w:pPr>
            <w:r>
              <w:rPr>
                <w:b/>
                <w:sz w:val="24"/>
                <w:szCs w:val="24"/>
              </w:rPr>
              <w:t>60</w:t>
            </w:r>
          </w:p>
        </w:tc>
        <w:tc>
          <w:tcPr>
            <w:tcW w:w="797" w:type="pct"/>
            <w:tcBorders>
              <w:top w:val="single" w:sz="4" w:space="0" w:color="auto"/>
              <w:left w:val="single" w:sz="4" w:space="0" w:color="auto"/>
              <w:bottom w:val="single" w:sz="4" w:space="0" w:color="auto"/>
              <w:right w:val="single" w:sz="4" w:space="0" w:color="auto"/>
            </w:tcBorders>
          </w:tcPr>
          <w:p w:rsidR="002B3968" w:rsidRPr="002B3968" w:rsidRDefault="0047681C" w:rsidP="00401703">
            <w:pPr>
              <w:spacing w:line="360" w:lineRule="auto"/>
              <w:jc w:val="both"/>
              <w:rPr>
                <w:b/>
                <w:sz w:val="24"/>
                <w:szCs w:val="24"/>
              </w:rPr>
            </w:pPr>
            <w:r>
              <w:rPr>
                <w:b/>
                <w:sz w:val="24"/>
                <w:szCs w:val="24"/>
              </w:rPr>
              <w:t>506</w:t>
            </w:r>
          </w:p>
        </w:tc>
        <w:tc>
          <w:tcPr>
            <w:tcW w:w="651" w:type="pct"/>
            <w:tcBorders>
              <w:top w:val="single" w:sz="4" w:space="0" w:color="auto"/>
              <w:left w:val="single" w:sz="4" w:space="0" w:color="auto"/>
              <w:bottom w:val="single" w:sz="4" w:space="0" w:color="auto"/>
              <w:right w:val="single" w:sz="4" w:space="0" w:color="auto"/>
            </w:tcBorders>
          </w:tcPr>
          <w:p w:rsidR="0047681C" w:rsidRPr="002B3968" w:rsidRDefault="0047681C" w:rsidP="00D3764A">
            <w:pPr>
              <w:spacing w:line="360" w:lineRule="auto"/>
              <w:jc w:val="both"/>
              <w:rPr>
                <w:b/>
                <w:sz w:val="24"/>
                <w:szCs w:val="24"/>
              </w:rPr>
            </w:pPr>
            <w:r>
              <w:rPr>
                <w:b/>
                <w:sz w:val="24"/>
                <w:szCs w:val="24"/>
              </w:rPr>
              <w:t>97</w:t>
            </w:r>
          </w:p>
        </w:tc>
      </w:tr>
    </w:tbl>
    <w:p w:rsidR="00A672C8" w:rsidRPr="009F7193" w:rsidRDefault="00A672C8" w:rsidP="00A672C8">
      <w:pPr>
        <w:spacing w:after="0"/>
        <w:jc w:val="both"/>
        <w:rPr>
          <w:rFonts w:ascii="Times New Roman" w:hAnsi="Times New Roman" w:cs="Times New Roman"/>
          <w:i/>
        </w:rPr>
      </w:pPr>
      <w:r w:rsidRPr="009F7193">
        <w:rPr>
          <w:rFonts w:ascii="Times New Roman" w:hAnsi="Times New Roman" w:cs="Times New Roman"/>
          <w:i/>
        </w:rPr>
        <w:t>*Dane zgodne ze sprawozdaniem MPiPS-01</w:t>
      </w:r>
    </w:p>
    <w:p w:rsidR="00D3764A" w:rsidRDefault="00D3764A" w:rsidP="00A672C8">
      <w:pPr>
        <w:spacing w:after="0"/>
        <w:jc w:val="both"/>
        <w:rPr>
          <w:rFonts w:ascii="Times New Roman" w:hAnsi="Times New Roman" w:cs="Times New Roman"/>
          <w:sz w:val="24"/>
          <w:szCs w:val="24"/>
        </w:rPr>
      </w:pPr>
    </w:p>
    <w:p w:rsidR="00914F30" w:rsidRDefault="00A672C8"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Powyższe zestawienie obrazuje, że </w:t>
      </w:r>
      <w:r w:rsidR="0047681C">
        <w:rPr>
          <w:rFonts w:ascii="Times New Roman" w:hAnsi="Times New Roman" w:cs="Times New Roman"/>
          <w:sz w:val="24"/>
          <w:szCs w:val="24"/>
        </w:rPr>
        <w:t>dominując</w:t>
      </w:r>
      <w:r w:rsidR="00914F30">
        <w:rPr>
          <w:rFonts w:ascii="Times New Roman" w:hAnsi="Times New Roman" w:cs="Times New Roman"/>
          <w:sz w:val="24"/>
          <w:szCs w:val="24"/>
        </w:rPr>
        <w:t xml:space="preserve">ą </w:t>
      </w:r>
      <w:r w:rsidR="0047681C">
        <w:rPr>
          <w:rFonts w:ascii="Times New Roman" w:hAnsi="Times New Roman" w:cs="Times New Roman"/>
          <w:sz w:val="24"/>
          <w:szCs w:val="24"/>
        </w:rPr>
        <w:t xml:space="preserve"> grup</w:t>
      </w:r>
      <w:r w:rsidR="00914F30">
        <w:rPr>
          <w:rFonts w:ascii="Times New Roman" w:hAnsi="Times New Roman" w:cs="Times New Roman"/>
          <w:sz w:val="24"/>
          <w:szCs w:val="24"/>
        </w:rPr>
        <w:t xml:space="preserve">ą </w:t>
      </w:r>
      <w:r w:rsidR="0047681C">
        <w:rPr>
          <w:rFonts w:ascii="Times New Roman" w:hAnsi="Times New Roman" w:cs="Times New Roman"/>
          <w:sz w:val="24"/>
          <w:szCs w:val="24"/>
        </w:rPr>
        <w:t xml:space="preserve">osób w szczególnej sytuacji na rynku pracy są </w:t>
      </w:r>
      <w:r w:rsidR="00914F30">
        <w:rPr>
          <w:rFonts w:ascii="Times New Roman" w:hAnsi="Times New Roman" w:cs="Times New Roman"/>
          <w:sz w:val="24"/>
          <w:szCs w:val="24"/>
        </w:rPr>
        <w:t>długotrwale bezrobotni  2585 osób - stanowią on</w:t>
      </w:r>
      <w:r w:rsidR="004239C1">
        <w:rPr>
          <w:rFonts w:ascii="Times New Roman" w:hAnsi="Times New Roman" w:cs="Times New Roman"/>
          <w:sz w:val="24"/>
          <w:szCs w:val="24"/>
        </w:rPr>
        <w:t>i</w:t>
      </w:r>
      <w:r w:rsidR="00914F30">
        <w:rPr>
          <w:rFonts w:ascii="Times New Roman" w:hAnsi="Times New Roman" w:cs="Times New Roman"/>
          <w:sz w:val="24"/>
          <w:szCs w:val="24"/>
        </w:rPr>
        <w:t xml:space="preserve"> </w:t>
      </w:r>
      <w:r w:rsidR="00914F30" w:rsidRPr="004239C1">
        <w:rPr>
          <w:rFonts w:ascii="Times New Roman" w:hAnsi="Times New Roman" w:cs="Times New Roman"/>
          <w:b/>
          <w:sz w:val="24"/>
          <w:szCs w:val="24"/>
        </w:rPr>
        <w:t>51,07%</w:t>
      </w:r>
      <w:r w:rsidR="00914F30">
        <w:rPr>
          <w:rFonts w:ascii="Times New Roman" w:hAnsi="Times New Roman" w:cs="Times New Roman"/>
          <w:sz w:val="24"/>
          <w:szCs w:val="24"/>
        </w:rPr>
        <w:t xml:space="preserve"> ogółu zarejestrowanych. </w:t>
      </w:r>
    </w:p>
    <w:p w:rsidR="00914F30" w:rsidRDefault="00914F30"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Kolejną dużą grupą zarejestrowanych </w:t>
      </w:r>
      <w:r w:rsidR="000F209B">
        <w:rPr>
          <w:rFonts w:ascii="Times New Roman" w:hAnsi="Times New Roman" w:cs="Times New Roman"/>
          <w:sz w:val="24"/>
          <w:szCs w:val="24"/>
        </w:rPr>
        <w:t xml:space="preserve">są </w:t>
      </w:r>
      <w:r w:rsidR="006A6B68">
        <w:rPr>
          <w:rFonts w:ascii="Times New Roman" w:hAnsi="Times New Roman" w:cs="Times New Roman"/>
          <w:sz w:val="24"/>
          <w:szCs w:val="24"/>
        </w:rPr>
        <w:t xml:space="preserve">bezrobotni </w:t>
      </w:r>
      <w:r>
        <w:rPr>
          <w:rFonts w:ascii="Times New Roman" w:hAnsi="Times New Roman" w:cs="Times New Roman"/>
          <w:sz w:val="24"/>
          <w:szCs w:val="24"/>
        </w:rPr>
        <w:t xml:space="preserve"> powyżej 50 roku życia – 1695 </w:t>
      </w:r>
      <w:r w:rsidR="006A6B68">
        <w:rPr>
          <w:rFonts w:ascii="Times New Roman" w:hAnsi="Times New Roman" w:cs="Times New Roman"/>
          <w:sz w:val="24"/>
          <w:szCs w:val="24"/>
        </w:rPr>
        <w:t xml:space="preserve">os. </w:t>
      </w:r>
      <w:r>
        <w:rPr>
          <w:rFonts w:ascii="Times New Roman" w:hAnsi="Times New Roman" w:cs="Times New Roman"/>
          <w:sz w:val="24"/>
          <w:szCs w:val="24"/>
        </w:rPr>
        <w:t>– co stanowi</w:t>
      </w:r>
      <w:r w:rsidR="006A6B68">
        <w:rPr>
          <w:rFonts w:ascii="Times New Roman" w:hAnsi="Times New Roman" w:cs="Times New Roman"/>
          <w:sz w:val="24"/>
          <w:szCs w:val="24"/>
        </w:rPr>
        <w:t xml:space="preserve"> </w:t>
      </w:r>
      <w:r w:rsidR="006A6B68" w:rsidRPr="00C50E20">
        <w:rPr>
          <w:rFonts w:ascii="Times New Roman" w:hAnsi="Times New Roman" w:cs="Times New Roman"/>
          <w:b/>
          <w:sz w:val="24"/>
          <w:szCs w:val="24"/>
        </w:rPr>
        <w:t>33,5%</w:t>
      </w:r>
      <w:r w:rsidR="006A6B68">
        <w:rPr>
          <w:rFonts w:ascii="Times New Roman" w:hAnsi="Times New Roman" w:cs="Times New Roman"/>
          <w:sz w:val="24"/>
          <w:szCs w:val="24"/>
        </w:rPr>
        <w:t xml:space="preserve"> ogółu zarejestrowanych.</w:t>
      </w:r>
    </w:p>
    <w:p w:rsidR="006A6B68" w:rsidRDefault="006A6B68"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N koniec  grudnia 2015r. w ewidencji figurowało 1038 osób bezrobotnych do 30 roku   - co stanowiło </w:t>
      </w:r>
      <w:r w:rsidRPr="00C50E20">
        <w:rPr>
          <w:rFonts w:ascii="Times New Roman" w:hAnsi="Times New Roman" w:cs="Times New Roman"/>
          <w:b/>
          <w:sz w:val="24"/>
          <w:szCs w:val="24"/>
        </w:rPr>
        <w:t>20,37%</w:t>
      </w:r>
      <w:r>
        <w:rPr>
          <w:rFonts w:ascii="Times New Roman" w:hAnsi="Times New Roman" w:cs="Times New Roman"/>
          <w:sz w:val="24"/>
          <w:szCs w:val="24"/>
        </w:rPr>
        <w:t xml:space="preserve"> ogółu  zarejestrowanych. </w:t>
      </w:r>
    </w:p>
    <w:p w:rsidR="00C325CB" w:rsidRDefault="00C325CB"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Następną pod względem wielkości </w:t>
      </w:r>
      <w:r w:rsidR="00953876">
        <w:rPr>
          <w:rFonts w:ascii="Times New Roman" w:hAnsi="Times New Roman" w:cs="Times New Roman"/>
          <w:sz w:val="24"/>
          <w:szCs w:val="24"/>
        </w:rPr>
        <w:t>grup</w:t>
      </w:r>
      <w:r w:rsidR="004239C1">
        <w:rPr>
          <w:rFonts w:ascii="Times New Roman" w:hAnsi="Times New Roman" w:cs="Times New Roman"/>
          <w:sz w:val="24"/>
          <w:szCs w:val="24"/>
        </w:rPr>
        <w:t>ą</w:t>
      </w:r>
      <w:r w:rsidR="00953876">
        <w:rPr>
          <w:rFonts w:ascii="Times New Roman" w:hAnsi="Times New Roman" w:cs="Times New Roman"/>
          <w:sz w:val="24"/>
          <w:szCs w:val="24"/>
        </w:rPr>
        <w:t xml:space="preserve"> </w:t>
      </w:r>
      <w:r>
        <w:rPr>
          <w:rFonts w:ascii="Times New Roman" w:hAnsi="Times New Roman" w:cs="Times New Roman"/>
          <w:sz w:val="24"/>
          <w:szCs w:val="24"/>
        </w:rPr>
        <w:t>zarejestrowanych są osoby posiadające co najmniej jedno dziecko do</w:t>
      </w:r>
      <w:r w:rsidR="004239C1">
        <w:rPr>
          <w:rFonts w:ascii="Times New Roman" w:hAnsi="Times New Roman" w:cs="Times New Roman"/>
          <w:sz w:val="24"/>
          <w:szCs w:val="24"/>
        </w:rPr>
        <w:t xml:space="preserve"> 6 r. ż. a przypadku dziecka niepełnosprawnego do</w:t>
      </w:r>
      <w:r>
        <w:rPr>
          <w:rFonts w:ascii="Times New Roman" w:hAnsi="Times New Roman" w:cs="Times New Roman"/>
          <w:sz w:val="24"/>
          <w:szCs w:val="24"/>
        </w:rPr>
        <w:t xml:space="preserve"> 18 r</w:t>
      </w:r>
      <w:r w:rsidR="004239C1">
        <w:rPr>
          <w:rFonts w:ascii="Times New Roman" w:hAnsi="Times New Roman" w:cs="Times New Roman"/>
          <w:sz w:val="24"/>
          <w:szCs w:val="24"/>
        </w:rPr>
        <w:t>.</w:t>
      </w:r>
      <w:r>
        <w:rPr>
          <w:rFonts w:ascii="Times New Roman" w:hAnsi="Times New Roman" w:cs="Times New Roman"/>
          <w:sz w:val="24"/>
          <w:szCs w:val="24"/>
        </w:rPr>
        <w:t xml:space="preserve"> ż</w:t>
      </w:r>
      <w:r w:rsidR="004239C1">
        <w:rPr>
          <w:rFonts w:ascii="Times New Roman" w:hAnsi="Times New Roman" w:cs="Times New Roman"/>
          <w:sz w:val="24"/>
          <w:szCs w:val="24"/>
        </w:rPr>
        <w:t>.</w:t>
      </w:r>
      <w:r>
        <w:rPr>
          <w:rFonts w:ascii="Times New Roman" w:hAnsi="Times New Roman" w:cs="Times New Roman"/>
          <w:sz w:val="24"/>
          <w:szCs w:val="24"/>
        </w:rPr>
        <w:t xml:space="preserve">   - jest to 668 osób (z tego 506 to kobiety) – co stanowi </w:t>
      </w:r>
      <w:r w:rsidRPr="00C50E20">
        <w:rPr>
          <w:rFonts w:ascii="Times New Roman" w:hAnsi="Times New Roman" w:cs="Times New Roman"/>
          <w:b/>
          <w:sz w:val="24"/>
          <w:szCs w:val="24"/>
        </w:rPr>
        <w:t>13,2%</w:t>
      </w:r>
      <w:r>
        <w:rPr>
          <w:rFonts w:ascii="Times New Roman" w:hAnsi="Times New Roman" w:cs="Times New Roman"/>
          <w:sz w:val="24"/>
          <w:szCs w:val="24"/>
        </w:rPr>
        <w:t xml:space="preserve"> ogółu. </w:t>
      </w:r>
    </w:p>
    <w:p w:rsidR="00C325CB" w:rsidRDefault="00C325CB" w:rsidP="00A672C8">
      <w:pPr>
        <w:spacing w:after="0"/>
        <w:jc w:val="both"/>
        <w:rPr>
          <w:rFonts w:ascii="Times New Roman" w:hAnsi="Times New Roman" w:cs="Times New Roman"/>
          <w:sz w:val="24"/>
          <w:szCs w:val="24"/>
        </w:rPr>
      </w:pPr>
      <w:r>
        <w:rPr>
          <w:rFonts w:ascii="Times New Roman" w:hAnsi="Times New Roman" w:cs="Times New Roman"/>
          <w:sz w:val="24"/>
          <w:szCs w:val="24"/>
        </w:rPr>
        <w:t>Os</w:t>
      </w:r>
      <w:r w:rsidR="004239C1">
        <w:rPr>
          <w:rFonts w:ascii="Times New Roman" w:hAnsi="Times New Roman" w:cs="Times New Roman"/>
          <w:sz w:val="24"/>
          <w:szCs w:val="24"/>
        </w:rPr>
        <w:t>ó</w:t>
      </w:r>
      <w:r>
        <w:rPr>
          <w:rFonts w:ascii="Times New Roman" w:hAnsi="Times New Roman" w:cs="Times New Roman"/>
          <w:sz w:val="24"/>
          <w:szCs w:val="24"/>
        </w:rPr>
        <w:t>b z orzeczeniem o niepełnosprawności</w:t>
      </w:r>
      <w:r w:rsidR="004239C1">
        <w:rPr>
          <w:rFonts w:ascii="Times New Roman" w:hAnsi="Times New Roman" w:cs="Times New Roman"/>
          <w:sz w:val="24"/>
          <w:szCs w:val="24"/>
        </w:rPr>
        <w:t xml:space="preserve"> </w:t>
      </w:r>
      <w:r>
        <w:rPr>
          <w:rFonts w:ascii="Times New Roman" w:hAnsi="Times New Roman" w:cs="Times New Roman"/>
          <w:sz w:val="24"/>
          <w:szCs w:val="24"/>
        </w:rPr>
        <w:t>zarejestrowanych na koniec 2015r. było 200</w:t>
      </w:r>
      <w:r w:rsidR="004239C1">
        <w:rPr>
          <w:rFonts w:ascii="Times New Roman" w:hAnsi="Times New Roman" w:cs="Times New Roman"/>
          <w:sz w:val="24"/>
          <w:szCs w:val="24"/>
        </w:rPr>
        <w:t>,</w:t>
      </w:r>
      <w:r>
        <w:rPr>
          <w:rFonts w:ascii="Times New Roman" w:hAnsi="Times New Roman" w:cs="Times New Roman"/>
          <w:sz w:val="24"/>
          <w:szCs w:val="24"/>
        </w:rPr>
        <w:t xml:space="preserve"> co stanowi </w:t>
      </w:r>
      <w:r w:rsidRPr="00C50E20">
        <w:rPr>
          <w:rFonts w:ascii="Times New Roman" w:hAnsi="Times New Roman" w:cs="Times New Roman"/>
          <w:b/>
          <w:sz w:val="24"/>
          <w:szCs w:val="24"/>
        </w:rPr>
        <w:t>3,95%</w:t>
      </w:r>
      <w:r>
        <w:rPr>
          <w:rFonts w:ascii="Times New Roman" w:hAnsi="Times New Roman" w:cs="Times New Roman"/>
          <w:sz w:val="24"/>
          <w:szCs w:val="24"/>
        </w:rPr>
        <w:t xml:space="preserve"> ogółu figurujących w ewidencji. </w:t>
      </w:r>
    </w:p>
    <w:p w:rsidR="00C325CB" w:rsidRDefault="00C325CB" w:rsidP="00A672C8">
      <w:pPr>
        <w:spacing w:after="0"/>
        <w:jc w:val="both"/>
        <w:rPr>
          <w:rFonts w:ascii="Times New Roman" w:hAnsi="Times New Roman" w:cs="Times New Roman"/>
          <w:sz w:val="24"/>
          <w:szCs w:val="24"/>
        </w:rPr>
      </w:pPr>
      <w:r>
        <w:rPr>
          <w:rFonts w:ascii="Times New Roman" w:hAnsi="Times New Roman" w:cs="Times New Roman"/>
          <w:sz w:val="24"/>
          <w:szCs w:val="24"/>
        </w:rPr>
        <w:t xml:space="preserve">Najmniej liczną grupą zarejestrowanych </w:t>
      </w:r>
      <w:r w:rsidR="00953876">
        <w:rPr>
          <w:rFonts w:ascii="Times New Roman" w:hAnsi="Times New Roman" w:cs="Times New Roman"/>
          <w:sz w:val="24"/>
          <w:szCs w:val="24"/>
        </w:rPr>
        <w:t xml:space="preserve">bezrobotnych </w:t>
      </w:r>
      <w:r>
        <w:rPr>
          <w:rFonts w:ascii="Times New Roman" w:hAnsi="Times New Roman" w:cs="Times New Roman"/>
          <w:sz w:val="24"/>
          <w:szCs w:val="24"/>
        </w:rPr>
        <w:t xml:space="preserve"> w szczególnej sytuacji na rynku pracy    </w:t>
      </w:r>
      <w:r w:rsidR="004239C1">
        <w:rPr>
          <w:rFonts w:ascii="Times New Roman" w:hAnsi="Times New Roman" w:cs="Times New Roman"/>
          <w:sz w:val="24"/>
          <w:szCs w:val="24"/>
        </w:rPr>
        <w:t>są</w:t>
      </w:r>
      <w:r>
        <w:rPr>
          <w:rFonts w:ascii="Times New Roman" w:hAnsi="Times New Roman" w:cs="Times New Roman"/>
          <w:sz w:val="24"/>
          <w:szCs w:val="24"/>
        </w:rPr>
        <w:t xml:space="preserve"> osoby korzystające ze świadczeń z pomocy społecznej </w:t>
      </w:r>
      <w:r w:rsidR="004239C1">
        <w:rPr>
          <w:rFonts w:ascii="Times New Roman" w:hAnsi="Times New Roman" w:cs="Times New Roman"/>
          <w:sz w:val="24"/>
          <w:szCs w:val="24"/>
        </w:rPr>
        <w:t>– 124 os. co stanowi</w:t>
      </w:r>
      <w:r>
        <w:rPr>
          <w:rFonts w:ascii="Times New Roman" w:hAnsi="Times New Roman" w:cs="Times New Roman"/>
          <w:sz w:val="24"/>
          <w:szCs w:val="24"/>
        </w:rPr>
        <w:t xml:space="preserve">  </w:t>
      </w:r>
      <w:r w:rsidR="00D3764A" w:rsidRPr="00C50E20">
        <w:rPr>
          <w:rFonts w:ascii="Times New Roman" w:hAnsi="Times New Roman" w:cs="Times New Roman"/>
          <w:b/>
          <w:sz w:val="24"/>
          <w:szCs w:val="24"/>
        </w:rPr>
        <w:t>2,45%</w:t>
      </w:r>
      <w:r w:rsidR="00D3764A">
        <w:rPr>
          <w:rFonts w:ascii="Times New Roman" w:hAnsi="Times New Roman" w:cs="Times New Roman"/>
          <w:sz w:val="24"/>
          <w:szCs w:val="24"/>
        </w:rPr>
        <w:t xml:space="preserve"> ogółu zarejestrowanych.</w:t>
      </w:r>
    </w:p>
    <w:p w:rsidR="006A6B68" w:rsidRDefault="006A6B68" w:rsidP="00A672C8">
      <w:pPr>
        <w:spacing w:after="0"/>
        <w:jc w:val="both"/>
        <w:rPr>
          <w:rFonts w:ascii="Times New Roman" w:hAnsi="Times New Roman" w:cs="Times New Roman"/>
          <w:sz w:val="24"/>
          <w:szCs w:val="24"/>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D3764A" w:rsidP="00A672C8">
      <w:pPr>
        <w:spacing w:after="0"/>
        <w:rPr>
          <w:rFonts w:ascii="Times New Roman" w:hAnsi="Times New Roman" w:cs="Times New Roman"/>
          <w:sz w:val="20"/>
          <w:szCs w:val="20"/>
        </w:rPr>
      </w:pPr>
      <w:r w:rsidRPr="00EF4C34">
        <w:rPr>
          <w:rFonts w:ascii="Times New Roman" w:hAnsi="Times New Roman" w:cs="Times New Roman"/>
          <w:noProof/>
          <w:sz w:val="24"/>
          <w:szCs w:val="24"/>
          <w:lang w:eastAsia="pl-PL"/>
        </w:rPr>
        <w:lastRenderedPageBreak/>
        <w:drawing>
          <wp:inline distT="0" distB="0" distL="0" distR="0">
            <wp:extent cx="5996763" cy="3891516"/>
            <wp:effectExtent l="0" t="0" r="0" b="13734"/>
            <wp:docPr id="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0"/>
          <w:szCs w:val="20"/>
        </w:rPr>
      </w:pPr>
    </w:p>
    <w:p w:rsidR="00A672C8" w:rsidRDefault="00A672C8" w:rsidP="00A672C8">
      <w:pPr>
        <w:spacing w:after="0"/>
        <w:rPr>
          <w:rFonts w:ascii="Times New Roman" w:hAnsi="Times New Roman" w:cs="Times New Roman"/>
          <w:sz w:val="24"/>
          <w:szCs w:val="24"/>
        </w:rPr>
      </w:pPr>
    </w:p>
    <w:p w:rsidR="00A672C8" w:rsidRDefault="00A672C8" w:rsidP="00A672C8">
      <w:pPr>
        <w:spacing w:after="0"/>
        <w:rPr>
          <w:rFonts w:ascii="Times New Roman" w:hAnsi="Times New Roman"/>
          <w:i/>
        </w:rPr>
      </w:pPr>
      <w:r>
        <w:rPr>
          <w:rFonts w:ascii="Times New Roman" w:hAnsi="Times New Roman" w:cs="Times New Roman"/>
          <w:sz w:val="24"/>
          <w:szCs w:val="24"/>
        </w:rPr>
        <w:t>Osoby w szczególnej sytuacji na rynku pracy to grupa  4</w:t>
      </w:r>
      <w:r w:rsidR="006C6377">
        <w:rPr>
          <w:rFonts w:ascii="Times New Roman" w:hAnsi="Times New Roman" w:cs="Times New Roman"/>
          <w:sz w:val="24"/>
          <w:szCs w:val="24"/>
        </w:rPr>
        <w:t xml:space="preserve">205 </w:t>
      </w:r>
      <w:r>
        <w:rPr>
          <w:rFonts w:ascii="Times New Roman" w:hAnsi="Times New Roman" w:cs="Times New Roman"/>
          <w:sz w:val="24"/>
          <w:szCs w:val="24"/>
        </w:rPr>
        <w:t>osób bezrobotnych, co stanowi 8</w:t>
      </w:r>
      <w:r w:rsidR="006C6377">
        <w:rPr>
          <w:rFonts w:ascii="Times New Roman" w:hAnsi="Times New Roman" w:cs="Times New Roman"/>
          <w:sz w:val="24"/>
          <w:szCs w:val="24"/>
        </w:rPr>
        <w:t>3</w:t>
      </w:r>
      <w:r>
        <w:rPr>
          <w:rFonts w:ascii="Times New Roman" w:hAnsi="Times New Roman" w:cs="Times New Roman"/>
          <w:sz w:val="24"/>
          <w:szCs w:val="24"/>
        </w:rPr>
        <w:t xml:space="preserve">% ogółu zarejestrowanych. </w:t>
      </w:r>
      <w:r w:rsidRPr="009F7193">
        <w:rPr>
          <w:rFonts w:ascii="Times New Roman" w:hAnsi="Times New Roman" w:cs="Times New Roman"/>
          <w:i/>
          <w:sz w:val="24"/>
          <w:szCs w:val="24"/>
        </w:rPr>
        <w:t xml:space="preserve">(dane zgodne ze sprawozdaniem </w:t>
      </w:r>
      <w:r w:rsidRPr="009F7193">
        <w:rPr>
          <w:rFonts w:ascii="Times New Roman" w:hAnsi="Times New Roman"/>
          <w:i/>
        </w:rPr>
        <w:t xml:space="preserve"> MPiPS-01).</w:t>
      </w:r>
    </w:p>
    <w:p w:rsidR="006C6377" w:rsidRDefault="006C6377" w:rsidP="00A672C8">
      <w:pPr>
        <w:spacing w:after="0"/>
        <w:rPr>
          <w:rFonts w:ascii="Times New Roman" w:hAnsi="Times New Roman"/>
          <w:i/>
        </w:rPr>
      </w:pPr>
    </w:p>
    <w:p w:rsidR="006C6377" w:rsidRDefault="006C6377" w:rsidP="00A672C8">
      <w:pPr>
        <w:spacing w:after="0"/>
        <w:rPr>
          <w:rFonts w:ascii="Times New Roman" w:hAnsi="Times New Roman"/>
          <w:i/>
        </w:rPr>
      </w:pPr>
    </w:p>
    <w:p w:rsidR="00A672C8" w:rsidRPr="009275B6" w:rsidRDefault="00A672C8" w:rsidP="003F4079">
      <w:pPr>
        <w:pStyle w:val="Akapitzlist"/>
        <w:numPr>
          <w:ilvl w:val="0"/>
          <w:numId w:val="34"/>
        </w:numPr>
        <w:spacing w:line="240" w:lineRule="auto"/>
        <w:rPr>
          <w:rFonts w:ascii="Times New Roman" w:hAnsi="Times New Roman"/>
          <w:b/>
          <w:sz w:val="28"/>
          <w:szCs w:val="28"/>
        </w:rPr>
      </w:pPr>
      <w:r>
        <w:rPr>
          <w:rFonts w:ascii="Times New Roman" w:hAnsi="Times New Roman"/>
          <w:b/>
          <w:sz w:val="28"/>
          <w:szCs w:val="28"/>
        </w:rPr>
        <w:t>Poziom bezrobocia w gminach powiatu piaseczyńskiego w 201</w:t>
      </w:r>
      <w:r w:rsidR="00A926E3">
        <w:rPr>
          <w:rFonts w:ascii="Times New Roman" w:hAnsi="Times New Roman"/>
          <w:b/>
          <w:sz w:val="28"/>
          <w:szCs w:val="28"/>
        </w:rPr>
        <w:t>5</w:t>
      </w:r>
      <w:r>
        <w:rPr>
          <w:rFonts w:ascii="Times New Roman" w:hAnsi="Times New Roman"/>
          <w:b/>
          <w:sz w:val="28"/>
          <w:szCs w:val="28"/>
        </w:rPr>
        <w:t xml:space="preserve"> r.</w:t>
      </w:r>
    </w:p>
    <w:p w:rsidR="00A672C8" w:rsidRDefault="00A672C8" w:rsidP="00A672C8">
      <w:pPr>
        <w:spacing w:line="240" w:lineRule="auto"/>
        <w:rPr>
          <w:rFonts w:ascii="Times New Roman" w:hAnsi="Times New Roman" w:cs="Times New Roman"/>
          <w:sz w:val="24"/>
          <w:szCs w:val="24"/>
        </w:rPr>
      </w:pPr>
      <w:r w:rsidRPr="009275B6">
        <w:rPr>
          <w:rFonts w:ascii="Times New Roman" w:hAnsi="Times New Roman" w:cs="Times New Roman"/>
          <w:sz w:val="24"/>
          <w:szCs w:val="24"/>
        </w:rPr>
        <w:t xml:space="preserve">W poszczególnych gminach powiatu piaseczyńskiego  poziom bezrobocia </w:t>
      </w:r>
      <w:r>
        <w:rPr>
          <w:rFonts w:ascii="Times New Roman" w:hAnsi="Times New Roman" w:cs="Times New Roman"/>
          <w:sz w:val="24"/>
          <w:szCs w:val="24"/>
        </w:rPr>
        <w:t xml:space="preserve">na koniec </w:t>
      </w:r>
      <w:r w:rsidRPr="009275B6">
        <w:rPr>
          <w:rFonts w:ascii="Times New Roman" w:hAnsi="Times New Roman" w:cs="Times New Roman"/>
          <w:sz w:val="24"/>
          <w:szCs w:val="24"/>
        </w:rPr>
        <w:t>201</w:t>
      </w:r>
      <w:r w:rsidR="00A926E3">
        <w:rPr>
          <w:rFonts w:ascii="Times New Roman" w:hAnsi="Times New Roman" w:cs="Times New Roman"/>
          <w:sz w:val="24"/>
          <w:szCs w:val="24"/>
        </w:rPr>
        <w:t>5</w:t>
      </w:r>
      <w:r w:rsidRPr="009275B6">
        <w:rPr>
          <w:rFonts w:ascii="Times New Roman" w:hAnsi="Times New Roman" w:cs="Times New Roman"/>
          <w:sz w:val="24"/>
          <w:szCs w:val="24"/>
        </w:rPr>
        <w:t>r. przedstawia poniższa tabela.</w:t>
      </w:r>
    </w:p>
    <w:tbl>
      <w:tblPr>
        <w:tblW w:w="9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4"/>
        <w:gridCol w:w="1115"/>
        <w:gridCol w:w="1533"/>
        <w:gridCol w:w="1672"/>
        <w:gridCol w:w="1532"/>
        <w:gridCol w:w="2369"/>
      </w:tblGrid>
      <w:tr w:rsidR="00A926E3" w:rsidRPr="00ED1680" w:rsidTr="00A926E3">
        <w:trPr>
          <w:trHeight w:val="468"/>
        </w:trPr>
        <w:tc>
          <w:tcPr>
            <w:tcW w:w="1394" w:type="dxa"/>
            <w:vMerge w:val="restart"/>
            <w:hideMark/>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Gmina</w:t>
            </w:r>
          </w:p>
        </w:tc>
        <w:tc>
          <w:tcPr>
            <w:tcW w:w="2648" w:type="dxa"/>
            <w:gridSpan w:val="2"/>
            <w:hideMark/>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Liczba mieszkańców</w:t>
            </w:r>
          </w:p>
        </w:tc>
        <w:tc>
          <w:tcPr>
            <w:tcW w:w="1672" w:type="dxa"/>
            <w:vMerge w:val="restart"/>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Liczba bezrobotnych</w:t>
            </w:r>
          </w:p>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/w tym kobiet</w:t>
            </w:r>
          </w:p>
        </w:tc>
        <w:tc>
          <w:tcPr>
            <w:tcW w:w="1532" w:type="dxa"/>
            <w:vMerge w:val="restart"/>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Uprawnienia do zasiłku dla bezrobotnych /</w:t>
            </w:r>
            <w:r w:rsidRPr="00ED1680">
              <w:rPr>
                <w:rFonts w:ascii="Times New Roman" w:hAnsi="Times New Roman"/>
                <w:b/>
                <w:sz w:val="20"/>
                <w:szCs w:val="20"/>
              </w:rPr>
              <w:br/>
              <w:t>w tym kobiet</w:t>
            </w:r>
          </w:p>
          <w:p w:rsidR="00A926E3" w:rsidRPr="00ED1680" w:rsidRDefault="00A926E3" w:rsidP="00A926E3">
            <w:pPr>
              <w:spacing w:after="0" w:line="240" w:lineRule="auto"/>
              <w:rPr>
                <w:rFonts w:ascii="Times New Roman" w:hAnsi="Times New Roman"/>
                <w:b/>
                <w:sz w:val="20"/>
                <w:szCs w:val="20"/>
              </w:rPr>
            </w:pPr>
          </w:p>
        </w:tc>
        <w:tc>
          <w:tcPr>
            <w:tcW w:w="2369" w:type="dxa"/>
            <w:vMerge w:val="restart"/>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Stosunek liczby bezrobotnych do liczby mieszkańców</w:t>
            </w:r>
            <w:r w:rsidRPr="00ED1680">
              <w:rPr>
                <w:rFonts w:ascii="Times New Roman" w:hAnsi="Times New Roman"/>
                <w:b/>
                <w:sz w:val="20"/>
                <w:szCs w:val="20"/>
              </w:rPr>
              <w:br/>
              <w:t xml:space="preserve"> w wieku produkcyjnym</w:t>
            </w:r>
          </w:p>
          <w:p w:rsidR="00A926E3" w:rsidRPr="00ED1680" w:rsidRDefault="00A926E3" w:rsidP="00A926E3">
            <w:pPr>
              <w:spacing w:after="0" w:line="240" w:lineRule="auto"/>
              <w:rPr>
                <w:rFonts w:ascii="Times New Roman" w:hAnsi="Times New Roman"/>
                <w:b/>
                <w:sz w:val="20"/>
                <w:szCs w:val="20"/>
              </w:rPr>
            </w:pPr>
          </w:p>
        </w:tc>
      </w:tr>
      <w:tr w:rsidR="00A926E3" w:rsidRPr="00ED1680" w:rsidTr="00A926E3">
        <w:trPr>
          <w:trHeight w:val="636"/>
        </w:trPr>
        <w:tc>
          <w:tcPr>
            <w:tcW w:w="1394" w:type="dxa"/>
            <w:vMerge/>
            <w:hideMark/>
          </w:tcPr>
          <w:p w:rsidR="00A926E3" w:rsidRPr="00ED1680" w:rsidRDefault="00A926E3" w:rsidP="00A926E3">
            <w:pPr>
              <w:spacing w:after="0" w:line="240" w:lineRule="auto"/>
              <w:rPr>
                <w:rFonts w:ascii="Times New Roman" w:hAnsi="Times New Roman"/>
                <w:b/>
                <w:sz w:val="20"/>
                <w:szCs w:val="20"/>
              </w:rPr>
            </w:pPr>
          </w:p>
        </w:tc>
        <w:tc>
          <w:tcPr>
            <w:tcW w:w="1115" w:type="dxa"/>
            <w:hideMark/>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ogółem</w:t>
            </w:r>
          </w:p>
        </w:tc>
        <w:tc>
          <w:tcPr>
            <w:tcW w:w="1533" w:type="dxa"/>
          </w:tcPr>
          <w:p w:rsidR="00A926E3" w:rsidRPr="00ED1680" w:rsidRDefault="00A926E3" w:rsidP="00A926E3">
            <w:pPr>
              <w:spacing w:after="0" w:line="240" w:lineRule="auto"/>
              <w:rPr>
                <w:rFonts w:ascii="Times New Roman" w:hAnsi="Times New Roman"/>
                <w:b/>
                <w:sz w:val="20"/>
                <w:szCs w:val="20"/>
              </w:rPr>
            </w:pPr>
            <w:r w:rsidRPr="00ED1680">
              <w:rPr>
                <w:rFonts w:ascii="Times New Roman" w:hAnsi="Times New Roman"/>
                <w:b/>
                <w:sz w:val="20"/>
                <w:szCs w:val="20"/>
              </w:rPr>
              <w:t>W tym w  wieku produkcyjnym</w:t>
            </w:r>
          </w:p>
        </w:tc>
        <w:tc>
          <w:tcPr>
            <w:tcW w:w="1672" w:type="dxa"/>
            <w:vMerge/>
          </w:tcPr>
          <w:p w:rsidR="00A926E3" w:rsidRPr="00ED1680" w:rsidRDefault="00A926E3" w:rsidP="00A926E3">
            <w:pPr>
              <w:spacing w:after="0" w:line="240" w:lineRule="auto"/>
              <w:rPr>
                <w:rFonts w:ascii="Times New Roman" w:hAnsi="Times New Roman"/>
                <w:b/>
                <w:sz w:val="20"/>
                <w:szCs w:val="20"/>
              </w:rPr>
            </w:pPr>
          </w:p>
        </w:tc>
        <w:tc>
          <w:tcPr>
            <w:tcW w:w="1532" w:type="dxa"/>
            <w:vMerge/>
          </w:tcPr>
          <w:p w:rsidR="00A926E3" w:rsidRPr="00ED1680" w:rsidRDefault="00A926E3" w:rsidP="00A926E3">
            <w:pPr>
              <w:spacing w:after="0" w:line="240" w:lineRule="auto"/>
              <w:rPr>
                <w:rFonts w:ascii="Times New Roman" w:hAnsi="Times New Roman"/>
                <w:b/>
                <w:sz w:val="20"/>
                <w:szCs w:val="20"/>
              </w:rPr>
            </w:pPr>
          </w:p>
        </w:tc>
        <w:tc>
          <w:tcPr>
            <w:tcW w:w="2369" w:type="dxa"/>
            <w:vMerge/>
          </w:tcPr>
          <w:p w:rsidR="00A926E3" w:rsidRPr="00ED1680" w:rsidRDefault="00A926E3" w:rsidP="00A926E3">
            <w:pPr>
              <w:spacing w:after="0" w:line="240" w:lineRule="auto"/>
              <w:rPr>
                <w:rFonts w:ascii="Times New Roman" w:hAnsi="Times New Roman"/>
                <w:b/>
                <w:sz w:val="20"/>
                <w:szCs w:val="20"/>
              </w:rPr>
            </w:pPr>
          </w:p>
        </w:tc>
      </w:tr>
      <w:tr w:rsidR="00A926E3" w:rsidRPr="00ED1680" w:rsidTr="00A926E3">
        <w:trPr>
          <w:trHeight w:val="539"/>
        </w:trPr>
        <w:tc>
          <w:tcPr>
            <w:tcW w:w="1394" w:type="dxa"/>
            <w:hideMark/>
          </w:tcPr>
          <w:p w:rsidR="00A926E3" w:rsidRPr="00ED1680" w:rsidRDefault="00A926E3" w:rsidP="00A926E3">
            <w:pPr>
              <w:spacing w:after="0" w:line="240" w:lineRule="auto"/>
              <w:rPr>
                <w:rFonts w:ascii="Times New Roman" w:hAnsi="Times New Roman"/>
                <w:sz w:val="24"/>
                <w:szCs w:val="24"/>
              </w:rPr>
            </w:pPr>
            <w:r w:rsidRPr="00ED1680">
              <w:rPr>
                <w:rFonts w:ascii="Times New Roman" w:hAnsi="Times New Roman"/>
                <w:sz w:val="24"/>
                <w:szCs w:val="24"/>
              </w:rPr>
              <w:t>Góra Kalwaria</w:t>
            </w:r>
          </w:p>
        </w:tc>
        <w:tc>
          <w:tcPr>
            <w:tcW w:w="1115" w:type="dxa"/>
            <w:hideMark/>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25 757</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16 237</w:t>
            </w:r>
          </w:p>
        </w:tc>
        <w:tc>
          <w:tcPr>
            <w:tcW w:w="167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893/376</w:t>
            </w:r>
          </w:p>
        </w:tc>
        <w:tc>
          <w:tcPr>
            <w:tcW w:w="153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112/62</w:t>
            </w:r>
          </w:p>
        </w:tc>
        <w:tc>
          <w:tcPr>
            <w:tcW w:w="2369"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5,5%</w:t>
            </w:r>
          </w:p>
        </w:tc>
      </w:tr>
      <w:tr w:rsidR="00A926E3" w:rsidRPr="00ED1680" w:rsidTr="00A926E3">
        <w:trPr>
          <w:trHeight w:val="522"/>
        </w:trPr>
        <w:tc>
          <w:tcPr>
            <w:tcW w:w="1394" w:type="dxa"/>
            <w:hideMark/>
          </w:tcPr>
          <w:p w:rsidR="00A926E3" w:rsidRPr="00ED1680" w:rsidRDefault="00A926E3" w:rsidP="00A926E3">
            <w:pPr>
              <w:spacing w:after="0" w:line="240" w:lineRule="auto"/>
              <w:rPr>
                <w:rFonts w:ascii="Times New Roman" w:hAnsi="Times New Roman"/>
                <w:sz w:val="24"/>
                <w:szCs w:val="24"/>
              </w:rPr>
            </w:pPr>
            <w:r w:rsidRPr="00ED1680">
              <w:rPr>
                <w:rFonts w:ascii="Times New Roman" w:hAnsi="Times New Roman"/>
                <w:sz w:val="24"/>
                <w:szCs w:val="24"/>
              </w:rPr>
              <w:t>Konstancin-Jeziorna</w:t>
            </w:r>
          </w:p>
        </w:tc>
        <w:tc>
          <w:tcPr>
            <w:tcW w:w="1115" w:type="dxa"/>
            <w:hideMark/>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24 403</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15 049</w:t>
            </w:r>
          </w:p>
        </w:tc>
        <w:tc>
          <w:tcPr>
            <w:tcW w:w="167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751/326</w:t>
            </w:r>
          </w:p>
        </w:tc>
        <w:tc>
          <w:tcPr>
            <w:tcW w:w="153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107/56</w:t>
            </w:r>
          </w:p>
        </w:tc>
        <w:tc>
          <w:tcPr>
            <w:tcW w:w="2369"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5,0%</w:t>
            </w:r>
          </w:p>
        </w:tc>
      </w:tr>
      <w:tr w:rsidR="00A926E3" w:rsidRPr="00ED1680" w:rsidTr="00A926E3">
        <w:trPr>
          <w:trHeight w:val="261"/>
        </w:trPr>
        <w:tc>
          <w:tcPr>
            <w:tcW w:w="1394" w:type="dxa"/>
            <w:hideMark/>
          </w:tcPr>
          <w:p w:rsidR="00A926E3" w:rsidRPr="00ED1680" w:rsidRDefault="00A926E3" w:rsidP="00A926E3">
            <w:pPr>
              <w:spacing w:after="0" w:line="240" w:lineRule="auto"/>
              <w:rPr>
                <w:rFonts w:ascii="Times New Roman" w:hAnsi="Times New Roman"/>
                <w:sz w:val="24"/>
                <w:szCs w:val="24"/>
              </w:rPr>
            </w:pPr>
            <w:r w:rsidRPr="00ED1680">
              <w:rPr>
                <w:rFonts w:ascii="Times New Roman" w:hAnsi="Times New Roman"/>
                <w:sz w:val="24"/>
                <w:szCs w:val="24"/>
              </w:rPr>
              <w:t>Lesznowola</w:t>
            </w:r>
          </w:p>
        </w:tc>
        <w:tc>
          <w:tcPr>
            <w:tcW w:w="1115" w:type="dxa"/>
            <w:hideMark/>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25 124</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15 938</w:t>
            </w:r>
          </w:p>
        </w:tc>
        <w:tc>
          <w:tcPr>
            <w:tcW w:w="167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590/300</w:t>
            </w:r>
          </w:p>
        </w:tc>
        <w:tc>
          <w:tcPr>
            <w:tcW w:w="153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95/64</w:t>
            </w:r>
          </w:p>
        </w:tc>
        <w:tc>
          <w:tcPr>
            <w:tcW w:w="2369"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3,7%</w:t>
            </w:r>
          </w:p>
        </w:tc>
      </w:tr>
      <w:tr w:rsidR="00A926E3" w:rsidRPr="00ED1680" w:rsidTr="00A926E3">
        <w:trPr>
          <w:trHeight w:val="261"/>
        </w:trPr>
        <w:tc>
          <w:tcPr>
            <w:tcW w:w="1394" w:type="dxa"/>
            <w:hideMark/>
          </w:tcPr>
          <w:p w:rsidR="00A926E3" w:rsidRPr="00ED1680" w:rsidRDefault="00A926E3" w:rsidP="00A926E3">
            <w:pPr>
              <w:spacing w:after="0" w:line="240" w:lineRule="auto"/>
              <w:rPr>
                <w:rFonts w:ascii="Times New Roman" w:hAnsi="Times New Roman"/>
                <w:sz w:val="24"/>
                <w:szCs w:val="24"/>
              </w:rPr>
            </w:pPr>
            <w:r w:rsidRPr="00ED1680">
              <w:rPr>
                <w:rFonts w:ascii="Times New Roman" w:hAnsi="Times New Roman"/>
                <w:sz w:val="24"/>
                <w:szCs w:val="24"/>
              </w:rPr>
              <w:t>Piaseczno</w:t>
            </w:r>
          </w:p>
        </w:tc>
        <w:tc>
          <w:tcPr>
            <w:tcW w:w="1115" w:type="dxa"/>
            <w:hideMark/>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75 179</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4</w:t>
            </w:r>
            <w:r>
              <w:rPr>
                <w:rFonts w:ascii="Times New Roman" w:hAnsi="Times New Roman"/>
                <w:b/>
                <w:sz w:val="24"/>
                <w:szCs w:val="24"/>
              </w:rPr>
              <w:t>5 324</w:t>
            </w:r>
          </w:p>
        </w:tc>
        <w:tc>
          <w:tcPr>
            <w:tcW w:w="167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2087/1051</w:t>
            </w:r>
          </w:p>
        </w:tc>
        <w:tc>
          <w:tcPr>
            <w:tcW w:w="153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350/211</w:t>
            </w:r>
          </w:p>
        </w:tc>
        <w:tc>
          <w:tcPr>
            <w:tcW w:w="2369"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4,</w:t>
            </w:r>
            <w:r>
              <w:rPr>
                <w:rFonts w:ascii="Times New Roman" w:hAnsi="Times New Roman"/>
                <w:sz w:val="24"/>
                <w:szCs w:val="24"/>
              </w:rPr>
              <w:t>6</w:t>
            </w:r>
            <w:r w:rsidRPr="00ED1680">
              <w:rPr>
                <w:rFonts w:ascii="Times New Roman" w:hAnsi="Times New Roman"/>
                <w:sz w:val="24"/>
                <w:szCs w:val="24"/>
              </w:rPr>
              <w:t>%</w:t>
            </w:r>
          </w:p>
        </w:tc>
      </w:tr>
      <w:tr w:rsidR="00A926E3" w:rsidRPr="00ED1680" w:rsidTr="00A926E3">
        <w:trPr>
          <w:trHeight w:val="394"/>
        </w:trPr>
        <w:tc>
          <w:tcPr>
            <w:tcW w:w="1394" w:type="dxa"/>
            <w:hideMark/>
          </w:tcPr>
          <w:p w:rsidR="00A926E3" w:rsidRPr="00ED1680" w:rsidRDefault="00A926E3" w:rsidP="00A926E3">
            <w:pPr>
              <w:spacing w:after="0" w:line="240" w:lineRule="auto"/>
              <w:rPr>
                <w:rFonts w:ascii="Times New Roman" w:hAnsi="Times New Roman"/>
                <w:sz w:val="24"/>
                <w:szCs w:val="24"/>
              </w:rPr>
            </w:pPr>
            <w:r w:rsidRPr="00ED1680">
              <w:rPr>
                <w:rFonts w:ascii="Times New Roman" w:hAnsi="Times New Roman"/>
                <w:sz w:val="24"/>
                <w:szCs w:val="24"/>
              </w:rPr>
              <w:t>Prażmów</w:t>
            </w:r>
          </w:p>
        </w:tc>
        <w:tc>
          <w:tcPr>
            <w:tcW w:w="1115" w:type="dxa"/>
            <w:hideMark/>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10 135</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6 455</w:t>
            </w:r>
          </w:p>
        </w:tc>
        <w:tc>
          <w:tcPr>
            <w:tcW w:w="167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376/162</w:t>
            </w:r>
          </w:p>
        </w:tc>
        <w:tc>
          <w:tcPr>
            <w:tcW w:w="153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52/20</w:t>
            </w:r>
          </w:p>
        </w:tc>
        <w:tc>
          <w:tcPr>
            <w:tcW w:w="2369"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5,8%</w:t>
            </w:r>
          </w:p>
        </w:tc>
      </w:tr>
      <w:tr w:rsidR="00A926E3" w:rsidRPr="00ED1680" w:rsidTr="00A926E3">
        <w:trPr>
          <w:trHeight w:val="261"/>
        </w:trPr>
        <w:tc>
          <w:tcPr>
            <w:tcW w:w="1394" w:type="dxa"/>
            <w:hideMark/>
          </w:tcPr>
          <w:p w:rsidR="00A926E3" w:rsidRPr="00ED1680" w:rsidRDefault="00A926E3" w:rsidP="00A926E3">
            <w:pPr>
              <w:spacing w:after="0" w:line="240" w:lineRule="auto"/>
              <w:rPr>
                <w:rFonts w:ascii="Times New Roman" w:hAnsi="Times New Roman"/>
                <w:sz w:val="24"/>
                <w:szCs w:val="24"/>
              </w:rPr>
            </w:pPr>
            <w:r w:rsidRPr="00ED1680">
              <w:rPr>
                <w:rFonts w:ascii="Times New Roman" w:hAnsi="Times New Roman"/>
                <w:sz w:val="24"/>
                <w:szCs w:val="24"/>
              </w:rPr>
              <w:t>Tarczyn</w:t>
            </w:r>
          </w:p>
        </w:tc>
        <w:tc>
          <w:tcPr>
            <w:tcW w:w="1115"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11 085</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6 946</w:t>
            </w:r>
          </w:p>
        </w:tc>
        <w:tc>
          <w:tcPr>
            <w:tcW w:w="167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364/168</w:t>
            </w:r>
          </w:p>
        </w:tc>
        <w:tc>
          <w:tcPr>
            <w:tcW w:w="1532"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69/36</w:t>
            </w:r>
          </w:p>
        </w:tc>
        <w:tc>
          <w:tcPr>
            <w:tcW w:w="2369" w:type="dxa"/>
          </w:tcPr>
          <w:p w:rsidR="00A926E3" w:rsidRPr="00ED1680" w:rsidRDefault="00A926E3" w:rsidP="00A926E3">
            <w:pPr>
              <w:spacing w:after="0" w:line="240" w:lineRule="auto"/>
              <w:jc w:val="center"/>
              <w:rPr>
                <w:rFonts w:ascii="Times New Roman" w:hAnsi="Times New Roman"/>
                <w:sz w:val="24"/>
                <w:szCs w:val="24"/>
              </w:rPr>
            </w:pPr>
            <w:r w:rsidRPr="00ED1680">
              <w:rPr>
                <w:rFonts w:ascii="Times New Roman" w:hAnsi="Times New Roman"/>
                <w:sz w:val="24"/>
                <w:szCs w:val="24"/>
              </w:rPr>
              <w:t>5,2%</w:t>
            </w:r>
          </w:p>
        </w:tc>
      </w:tr>
      <w:tr w:rsidR="00A926E3" w:rsidRPr="00ED1680" w:rsidTr="00A926E3">
        <w:trPr>
          <w:trHeight w:val="261"/>
        </w:trPr>
        <w:tc>
          <w:tcPr>
            <w:tcW w:w="1394" w:type="dxa"/>
            <w:hideMark/>
          </w:tcPr>
          <w:p w:rsidR="00A926E3" w:rsidRPr="00ED1680" w:rsidRDefault="00A926E3" w:rsidP="00A926E3">
            <w:pPr>
              <w:spacing w:after="0" w:line="240" w:lineRule="auto"/>
              <w:rPr>
                <w:rFonts w:ascii="Times New Roman" w:hAnsi="Times New Roman"/>
                <w:b/>
                <w:sz w:val="24"/>
                <w:szCs w:val="24"/>
              </w:rPr>
            </w:pPr>
            <w:r w:rsidRPr="00ED1680">
              <w:rPr>
                <w:rFonts w:ascii="Times New Roman" w:hAnsi="Times New Roman"/>
                <w:b/>
                <w:sz w:val="24"/>
                <w:szCs w:val="24"/>
              </w:rPr>
              <w:t xml:space="preserve">Ogółem </w:t>
            </w:r>
          </w:p>
        </w:tc>
        <w:tc>
          <w:tcPr>
            <w:tcW w:w="1115"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171 683</w:t>
            </w:r>
          </w:p>
        </w:tc>
        <w:tc>
          <w:tcPr>
            <w:tcW w:w="1533"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108 389</w:t>
            </w:r>
          </w:p>
        </w:tc>
        <w:tc>
          <w:tcPr>
            <w:tcW w:w="1672"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5061/2382</w:t>
            </w:r>
          </w:p>
        </w:tc>
        <w:tc>
          <w:tcPr>
            <w:tcW w:w="1532"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785/449</w:t>
            </w:r>
          </w:p>
        </w:tc>
        <w:tc>
          <w:tcPr>
            <w:tcW w:w="2369" w:type="dxa"/>
          </w:tcPr>
          <w:p w:rsidR="00A926E3" w:rsidRPr="00ED1680" w:rsidRDefault="00A926E3" w:rsidP="00A926E3">
            <w:pPr>
              <w:spacing w:after="0" w:line="240" w:lineRule="auto"/>
              <w:jc w:val="center"/>
              <w:rPr>
                <w:rFonts w:ascii="Times New Roman" w:hAnsi="Times New Roman"/>
                <w:b/>
                <w:sz w:val="24"/>
                <w:szCs w:val="24"/>
              </w:rPr>
            </w:pPr>
            <w:r w:rsidRPr="00ED1680">
              <w:rPr>
                <w:rFonts w:ascii="Times New Roman" w:hAnsi="Times New Roman"/>
                <w:b/>
                <w:sz w:val="24"/>
                <w:szCs w:val="24"/>
              </w:rPr>
              <w:t>4,9</w:t>
            </w:r>
            <w:r>
              <w:rPr>
                <w:rFonts w:ascii="Times New Roman" w:hAnsi="Times New Roman"/>
                <w:b/>
                <w:sz w:val="24"/>
                <w:szCs w:val="24"/>
              </w:rPr>
              <w:t>6</w:t>
            </w:r>
            <w:r w:rsidRPr="00ED1680">
              <w:rPr>
                <w:rFonts w:ascii="Times New Roman" w:hAnsi="Times New Roman"/>
                <w:b/>
                <w:sz w:val="24"/>
                <w:szCs w:val="24"/>
              </w:rPr>
              <w:t>%</w:t>
            </w:r>
          </w:p>
        </w:tc>
      </w:tr>
    </w:tbl>
    <w:p w:rsidR="00A672C8" w:rsidRDefault="00A672C8" w:rsidP="00A672C8">
      <w:pPr>
        <w:spacing w:after="0" w:line="240" w:lineRule="auto"/>
        <w:jc w:val="both"/>
        <w:rPr>
          <w:rFonts w:ascii="Times New Roman" w:hAnsi="Times New Roman" w:cs="Times New Roman"/>
        </w:rPr>
      </w:pPr>
      <w:r>
        <w:rPr>
          <w:rFonts w:ascii="Times New Roman" w:hAnsi="Times New Roman" w:cs="Times New Roman"/>
        </w:rPr>
        <w:t>*</w:t>
      </w:r>
      <w:r w:rsidRPr="00A32D3A">
        <w:rPr>
          <w:rFonts w:ascii="Times New Roman" w:hAnsi="Times New Roman" w:cs="Times New Roman"/>
        </w:rPr>
        <w:t xml:space="preserve">dane </w:t>
      </w:r>
      <w:r w:rsidR="00CC0AEE">
        <w:rPr>
          <w:rFonts w:ascii="Times New Roman" w:hAnsi="Times New Roman" w:cs="Times New Roman"/>
        </w:rPr>
        <w:t xml:space="preserve">dot. liczby mieszkańców </w:t>
      </w:r>
      <w:r w:rsidRPr="00A32D3A">
        <w:rPr>
          <w:rFonts w:ascii="Times New Roman" w:hAnsi="Times New Roman" w:cs="Times New Roman"/>
        </w:rPr>
        <w:t>pozyskane z gmin</w:t>
      </w:r>
      <w:r w:rsidR="00CC0AEE">
        <w:rPr>
          <w:rFonts w:ascii="Times New Roman" w:hAnsi="Times New Roman" w:cs="Times New Roman"/>
        </w:rPr>
        <w:t xml:space="preserve"> powiatu piaseczyńskiego</w:t>
      </w:r>
    </w:p>
    <w:p w:rsidR="00A672C8" w:rsidRDefault="00A672C8" w:rsidP="00A672C8">
      <w:pPr>
        <w:spacing w:after="0" w:line="240" w:lineRule="auto"/>
        <w:jc w:val="both"/>
        <w:rPr>
          <w:rFonts w:ascii="Times New Roman" w:hAnsi="Times New Roman" w:cs="Times New Roman"/>
        </w:rPr>
      </w:pPr>
    </w:p>
    <w:p w:rsidR="00A672C8" w:rsidRDefault="00A672C8" w:rsidP="00A672C8">
      <w:pPr>
        <w:spacing w:after="0" w:line="240" w:lineRule="auto"/>
        <w:jc w:val="both"/>
        <w:rPr>
          <w:rFonts w:ascii="Times New Roman" w:hAnsi="Times New Roman" w:cs="Times New Roman"/>
          <w:sz w:val="24"/>
          <w:szCs w:val="24"/>
        </w:rPr>
      </w:pPr>
      <w:r w:rsidRPr="00C72908">
        <w:rPr>
          <w:rFonts w:ascii="Times New Roman" w:hAnsi="Times New Roman" w:cs="Times New Roman"/>
          <w:sz w:val="24"/>
          <w:szCs w:val="24"/>
        </w:rPr>
        <w:lastRenderedPageBreak/>
        <w:t xml:space="preserve">Najwyższy odsetek bezrobotnych w grupie mieszkańców w wieku produkcyjnym odnotowujemy w gminie </w:t>
      </w:r>
      <w:r w:rsidR="00093FF1">
        <w:rPr>
          <w:rFonts w:ascii="Times New Roman" w:hAnsi="Times New Roman" w:cs="Times New Roman"/>
          <w:sz w:val="24"/>
          <w:szCs w:val="24"/>
        </w:rPr>
        <w:t xml:space="preserve">Prażmów – 5,8 % oraz  Góra </w:t>
      </w:r>
      <w:r>
        <w:rPr>
          <w:rFonts w:ascii="Times New Roman" w:hAnsi="Times New Roman" w:cs="Times New Roman"/>
          <w:sz w:val="24"/>
          <w:szCs w:val="24"/>
        </w:rPr>
        <w:t>Kalwaria</w:t>
      </w:r>
      <w:r w:rsidR="00093FF1">
        <w:rPr>
          <w:rFonts w:ascii="Times New Roman" w:hAnsi="Times New Roman" w:cs="Times New Roman"/>
          <w:sz w:val="24"/>
          <w:szCs w:val="24"/>
        </w:rPr>
        <w:t xml:space="preserve"> – 5,5%,</w:t>
      </w:r>
      <w:r w:rsidRPr="00C72908">
        <w:rPr>
          <w:rFonts w:ascii="Times New Roman" w:hAnsi="Times New Roman" w:cs="Times New Roman"/>
          <w:sz w:val="24"/>
          <w:szCs w:val="24"/>
        </w:rPr>
        <w:t xml:space="preserve"> a najniższy </w:t>
      </w:r>
      <w:r>
        <w:rPr>
          <w:rFonts w:ascii="Times New Roman" w:hAnsi="Times New Roman" w:cs="Times New Roman"/>
          <w:sz w:val="24"/>
          <w:szCs w:val="24"/>
        </w:rPr>
        <w:br/>
      </w:r>
      <w:r w:rsidRPr="00C72908">
        <w:rPr>
          <w:rFonts w:ascii="Times New Roman" w:hAnsi="Times New Roman" w:cs="Times New Roman"/>
          <w:sz w:val="24"/>
          <w:szCs w:val="24"/>
        </w:rPr>
        <w:t>w gminie Lesznowola</w:t>
      </w:r>
      <w:r>
        <w:rPr>
          <w:rFonts w:ascii="Times New Roman" w:hAnsi="Times New Roman" w:cs="Times New Roman"/>
          <w:sz w:val="24"/>
          <w:szCs w:val="24"/>
        </w:rPr>
        <w:t xml:space="preserve"> – </w:t>
      </w:r>
      <w:r w:rsidR="00093FF1">
        <w:rPr>
          <w:rFonts w:ascii="Times New Roman" w:hAnsi="Times New Roman" w:cs="Times New Roman"/>
          <w:sz w:val="24"/>
          <w:szCs w:val="24"/>
        </w:rPr>
        <w:t>3,7%.</w:t>
      </w:r>
    </w:p>
    <w:p w:rsidR="00A672C8" w:rsidRDefault="00A672C8" w:rsidP="00A672C8">
      <w:pPr>
        <w:spacing w:after="0" w:line="240" w:lineRule="auto"/>
        <w:jc w:val="both"/>
        <w:rPr>
          <w:rFonts w:ascii="Times New Roman" w:hAnsi="Times New Roman" w:cs="Times New Roman"/>
          <w:sz w:val="24"/>
          <w:szCs w:val="24"/>
        </w:rPr>
      </w:pPr>
    </w:p>
    <w:p w:rsidR="00A672C8" w:rsidRPr="00011E4D" w:rsidRDefault="00A672C8" w:rsidP="00A672C8">
      <w:pPr>
        <w:spacing w:after="0" w:line="240" w:lineRule="auto"/>
        <w:jc w:val="both"/>
        <w:rPr>
          <w:rFonts w:ascii="Times New Roman" w:hAnsi="Times New Roman" w:cs="Times New Roman"/>
          <w:b/>
          <w:sz w:val="24"/>
          <w:szCs w:val="24"/>
        </w:rPr>
      </w:pPr>
      <w:r w:rsidRPr="00011E4D">
        <w:rPr>
          <w:rFonts w:ascii="Times New Roman" w:hAnsi="Times New Roman" w:cs="Times New Roman"/>
          <w:b/>
          <w:sz w:val="24"/>
          <w:szCs w:val="24"/>
        </w:rPr>
        <w:t>Udział bezrobotnych z poszczególnych gmin w ogólnej liczbie bezrobotnych z terenu powiatu na koniec 201</w:t>
      </w:r>
      <w:r>
        <w:rPr>
          <w:rFonts w:ascii="Times New Roman" w:hAnsi="Times New Roman" w:cs="Times New Roman"/>
          <w:b/>
          <w:sz w:val="24"/>
          <w:szCs w:val="24"/>
        </w:rPr>
        <w:t>4</w:t>
      </w:r>
      <w:r w:rsidRPr="00011E4D">
        <w:rPr>
          <w:rFonts w:ascii="Times New Roman" w:hAnsi="Times New Roman" w:cs="Times New Roman"/>
          <w:b/>
          <w:sz w:val="24"/>
          <w:szCs w:val="24"/>
        </w:rPr>
        <w:t>r.</w:t>
      </w: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5903595" cy="2541182"/>
            <wp:effectExtent l="19050" t="0" r="20955"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72C8" w:rsidRDefault="00A672C8" w:rsidP="00A672C8">
      <w:pPr>
        <w:spacing w:after="0" w:line="240" w:lineRule="auto"/>
        <w:jc w:val="both"/>
        <w:rPr>
          <w:rFonts w:ascii="Times New Roman" w:hAnsi="Times New Roman" w:cs="Times New Roman"/>
          <w:sz w:val="24"/>
          <w:szCs w:val="24"/>
        </w:rPr>
      </w:pPr>
    </w:p>
    <w:p w:rsidR="00B040BA" w:rsidRDefault="00B040BA"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p>
    <w:p w:rsidR="00725208" w:rsidRDefault="00725208"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Przedstawione dane wskazują, że największy procentowy udział bezrobotnych w ogólnej liczbie bezrobotnych z powiatu odnotowaliśmy w gminie Piaseczno, a najniższy w gminach Prażmów i Tarczyn. </w:t>
      </w: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spacing w:after="0" w:line="240" w:lineRule="auto"/>
        <w:jc w:val="both"/>
        <w:rPr>
          <w:rFonts w:ascii="Times New Roman" w:hAnsi="Times New Roman" w:cs="Times New Roman"/>
          <w:sz w:val="24"/>
          <w:szCs w:val="24"/>
        </w:rPr>
      </w:pPr>
    </w:p>
    <w:p w:rsidR="00A672C8" w:rsidRDefault="00A672C8" w:rsidP="00A672C8">
      <w:pPr>
        <w:jc w:val="both"/>
        <w:rPr>
          <w:rFonts w:ascii="Times New Roman" w:hAnsi="Times New Roman" w:cs="Times New Roman"/>
          <w:b/>
          <w:sz w:val="24"/>
          <w:szCs w:val="24"/>
        </w:rPr>
      </w:pPr>
      <w:r w:rsidRPr="008174E7">
        <w:rPr>
          <w:rFonts w:ascii="Times New Roman" w:hAnsi="Times New Roman" w:cs="Times New Roman"/>
          <w:b/>
          <w:sz w:val="24"/>
          <w:szCs w:val="24"/>
        </w:rPr>
        <w:t>Na przestrzeni lat 2010 -</w:t>
      </w:r>
      <w:r>
        <w:rPr>
          <w:rFonts w:ascii="Times New Roman" w:hAnsi="Times New Roman" w:cs="Times New Roman"/>
          <w:b/>
          <w:sz w:val="24"/>
          <w:szCs w:val="24"/>
        </w:rPr>
        <w:t xml:space="preserve"> </w:t>
      </w:r>
      <w:r w:rsidRPr="008174E7">
        <w:rPr>
          <w:rFonts w:ascii="Times New Roman" w:hAnsi="Times New Roman" w:cs="Times New Roman"/>
          <w:b/>
          <w:sz w:val="24"/>
          <w:szCs w:val="24"/>
        </w:rPr>
        <w:t>201</w:t>
      </w:r>
      <w:r w:rsidR="00CC0AEE">
        <w:rPr>
          <w:rFonts w:ascii="Times New Roman" w:hAnsi="Times New Roman" w:cs="Times New Roman"/>
          <w:b/>
          <w:sz w:val="24"/>
          <w:szCs w:val="24"/>
        </w:rPr>
        <w:t>5</w:t>
      </w:r>
      <w:r w:rsidRPr="008174E7">
        <w:rPr>
          <w:rFonts w:ascii="Times New Roman" w:hAnsi="Times New Roman" w:cs="Times New Roman"/>
          <w:b/>
          <w:sz w:val="24"/>
          <w:szCs w:val="24"/>
        </w:rPr>
        <w:t xml:space="preserve"> w poszczególnych gminach powiatu piaseczyńskiego liczba zarejestrowanych</w:t>
      </w:r>
      <w:r w:rsidR="00FB3381">
        <w:rPr>
          <w:rFonts w:ascii="Times New Roman" w:hAnsi="Times New Roman" w:cs="Times New Roman"/>
          <w:b/>
          <w:sz w:val="24"/>
          <w:szCs w:val="24"/>
        </w:rPr>
        <w:t xml:space="preserve"> </w:t>
      </w:r>
      <w:r w:rsidR="00FB3381" w:rsidRPr="00FB3381">
        <w:rPr>
          <w:rFonts w:ascii="Times New Roman" w:hAnsi="Times New Roman" w:cs="Times New Roman"/>
          <w:b/>
          <w:sz w:val="24"/>
          <w:szCs w:val="24"/>
        </w:rPr>
        <w:t xml:space="preserve">osób bezrobotnych </w:t>
      </w:r>
      <w:r w:rsidRPr="008174E7">
        <w:rPr>
          <w:rFonts w:ascii="Times New Roman" w:hAnsi="Times New Roman" w:cs="Times New Roman"/>
          <w:b/>
          <w:sz w:val="24"/>
          <w:szCs w:val="24"/>
        </w:rPr>
        <w:t>przedstawiała się następująco:</w:t>
      </w:r>
    </w:p>
    <w:tbl>
      <w:tblPr>
        <w:tblStyle w:val="Tabela-Siatka"/>
        <w:tblW w:w="10426" w:type="dxa"/>
        <w:tblInd w:w="-318" w:type="dxa"/>
        <w:tblLook w:val="04A0"/>
      </w:tblPr>
      <w:tblGrid>
        <w:gridCol w:w="696"/>
        <w:gridCol w:w="1176"/>
        <w:gridCol w:w="1470"/>
        <w:gridCol w:w="1416"/>
        <w:gridCol w:w="1243"/>
        <w:gridCol w:w="1189"/>
        <w:gridCol w:w="1070"/>
        <w:gridCol w:w="923"/>
        <w:gridCol w:w="1243"/>
      </w:tblGrid>
      <w:tr w:rsidR="00A8020F" w:rsidTr="002818DF">
        <w:tc>
          <w:tcPr>
            <w:tcW w:w="696" w:type="dxa"/>
            <w:tcBorders>
              <w:tr2bl w:val="single" w:sz="4" w:space="0" w:color="auto"/>
            </w:tcBorders>
          </w:tcPr>
          <w:p w:rsidR="001017B7" w:rsidRDefault="001017B7" w:rsidP="00A672C8">
            <w:pPr>
              <w:jc w:val="both"/>
              <w:rPr>
                <w:b/>
                <w:sz w:val="24"/>
                <w:szCs w:val="24"/>
              </w:rPr>
            </w:pPr>
          </w:p>
          <w:p w:rsidR="001017B7" w:rsidRDefault="001017B7" w:rsidP="001017B7">
            <w:pPr>
              <w:rPr>
                <w:sz w:val="24"/>
                <w:szCs w:val="24"/>
              </w:rPr>
            </w:pPr>
          </w:p>
          <w:p w:rsidR="00CC0AEE" w:rsidRPr="001017B7" w:rsidRDefault="00CC0AEE" w:rsidP="001017B7">
            <w:pPr>
              <w:rPr>
                <w:sz w:val="24"/>
                <w:szCs w:val="24"/>
              </w:rPr>
            </w:pPr>
          </w:p>
        </w:tc>
        <w:tc>
          <w:tcPr>
            <w:tcW w:w="1176" w:type="dxa"/>
          </w:tcPr>
          <w:p w:rsidR="00CC0AEE" w:rsidRDefault="00CC0AEE" w:rsidP="00A672C8">
            <w:pPr>
              <w:jc w:val="both"/>
              <w:rPr>
                <w:b/>
                <w:sz w:val="24"/>
                <w:szCs w:val="24"/>
              </w:rPr>
            </w:pPr>
            <w:r>
              <w:rPr>
                <w:b/>
                <w:sz w:val="24"/>
                <w:szCs w:val="24"/>
              </w:rPr>
              <w:t xml:space="preserve">Góra </w:t>
            </w:r>
            <w:r w:rsidR="00A8020F">
              <w:rPr>
                <w:b/>
                <w:sz w:val="24"/>
                <w:szCs w:val="24"/>
              </w:rPr>
              <w:t>K</w:t>
            </w:r>
            <w:r>
              <w:rPr>
                <w:b/>
                <w:sz w:val="24"/>
                <w:szCs w:val="24"/>
              </w:rPr>
              <w:t>alwaria</w:t>
            </w:r>
          </w:p>
          <w:p w:rsidR="00A8020F" w:rsidRPr="00FB3381" w:rsidRDefault="00A8020F" w:rsidP="00A8020F">
            <w:pPr>
              <w:jc w:val="both"/>
            </w:pPr>
            <w:r w:rsidRPr="00FB3381">
              <w:t>ogółem/</w:t>
            </w:r>
            <w:r w:rsidRPr="00FB3381">
              <w:br/>
              <w:t>w tym kobiety</w:t>
            </w:r>
          </w:p>
        </w:tc>
        <w:tc>
          <w:tcPr>
            <w:tcW w:w="1470" w:type="dxa"/>
          </w:tcPr>
          <w:p w:rsidR="00CC0AEE" w:rsidRDefault="00A8020F" w:rsidP="00A672C8">
            <w:pPr>
              <w:jc w:val="both"/>
              <w:rPr>
                <w:b/>
                <w:sz w:val="24"/>
                <w:szCs w:val="24"/>
              </w:rPr>
            </w:pPr>
            <w:r>
              <w:rPr>
                <w:b/>
                <w:sz w:val="24"/>
                <w:szCs w:val="24"/>
              </w:rPr>
              <w:t>Konstancin- Jeziorna</w:t>
            </w:r>
          </w:p>
          <w:p w:rsidR="00FB3381" w:rsidRDefault="00FB3381" w:rsidP="00A672C8">
            <w:pPr>
              <w:jc w:val="both"/>
              <w:rPr>
                <w:b/>
                <w:sz w:val="24"/>
                <w:szCs w:val="24"/>
              </w:rPr>
            </w:pPr>
            <w:r w:rsidRPr="00FB3381">
              <w:t>ogółem/</w:t>
            </w:r>
            <w:r w:rsidRPr="00FB3381">
              <w:br/>
              <w:t>w tym kobiety</w:t>
            </w:r>
          </w:p>
        </w:tc>
        <w:tc>
          <w:tcPr>
            <w:tcW w:w="1416" w:type="dxa"/>
          </w:tcPr>
          <w:p w:rsidR="00CC0AEE" w:rsidRDefault="00A8020F" w:rsidP="00A8020F">
            <w:pPr>
              <w:jc w:val="both"/>
              <w:rPr>
                <w:b/>
                <w:sz w:val="24"/>
                <w:szCs w:val="24"/>
              </w:rPr>
            </w:pPr>
            <w:r>
              <w:rPr>
                <w:b/>
                <w:sz w:val="24"/>
                <w:szCs w:val="24"/>
              </w:rPr>
              <w:t>Lesznowola</w:t>
            </w:r>
          </w:p>
          <w:p w:rsidR="00FB3381" w:rsidRDefault="00FB3381" w:rsidP="00A8020F">
            <w:pPr>
              <w:jc w:val="both"/>
              <w:rPr>
                <w:b/>
                <w:sz w:val="24"/>
                <w:szCs w:val="24"/>
              </w:rPr>
            </w:pPr>
          </w:p>
          <w:p w:rsidR="00FB3381" w:rsidRDefault="00FB3381" w:rsidP="00A8020F">
            <w:pPr>
              <w:jc w:val="both"/>
              <w:rPr>
                <w:b/>
                <w:sz w:val="24"/>
                <w:szCs w:val="24"/>
              </w:rPr>
            </w:pPr>
            <w:r w:rsidRPr="00FB3381">
              <w:t>ogółem/</w:t>
            </w:r>
            <w:r w:rsidRPr="00FB3381">
              <w:br/>
              <w:t>w tym kobiety</w:t>
            </w:r>
          </w:p>
        </w:tc>
        <w:tc>
          <w:tcPr>
            <w:tcW w:w="1243" w:type="dxa"/>
          </w:tcPr>
          <w:p w:rsidR="00CC0AEE" w:rsidRDefault="00A8020F" w:rsidP="00A672C8">
            <w:pPr>
              <w:jc w:val="both"/>
              <w:rPr>
                <w:b/>
                <w:sz w:val="24"/>
                <w:szCs w:val="24"/>
              </w:rPr>
            </w:pPr>
            <w:r>
              <w:rPr>
                <w:b/>
                <w:sz w:val="24"/>
                <w:szCs w:val="24"/>
              </w:rPr>
              <w:t>Piaseczno</w:t>
            </w:r>
          </w:p>
          <w:p w:rsidR="00FB3381" w:rsidRDefault="00FB3381" w:rsidP="00A672C8">
            <w:pPr>
              <w:jc w:val="both"/>
              <w:rPr>
                <w:b/>
                <w:sz w:val="24"/>
                <w:szCs w:val="24"/>
              </w:rPr>
            </w:pPr>
          </w:p>
          <w:p w:rsidR="00FB3381" w:rsidRDefault="00FB3381" w:rsidP="00A672C8">
            <w:pPr>
              <w:jc w:val="both"/>
              <w:rPr>
                <w:b/>
                <w:sz w:val="24"/>
                <w:szCs w:val="24"/>
              </w:rPr>
            </w:pPr>
            <w:r w:rsidRPr="00FB3381">
              <w:t>ogółem/</w:t>
            </w:r>
            <w:r w:rsidRPr="00FB3381">
              <w:br/>
              <w:t>w tym kobiety</w:t>
            </w:r>
          </w:p>
        </w:tc>
        <w:tc>
          <w:tcPr>
            <w:tcW w:w="1189" w:type="dxa"/>
          </w:tcPr>
          <w:p w:rsidR="00CC0AEE" w:rsidRDefault="00A8020F" w:rsidP="00A8020F">
            <w:pPr>
              <w:jc w:val="both"/>
              <w:rPr>
                <w:b/>
                <w:sz w:val="24"/>
                <w:szCs w:val="24"/>
              </w:rPr>
            </w:pPr>
            <w:r>
              <w:rPr>
                <w:b/>
                <w:sz w:val="24"/>
                <w:szCs w:val="24"/>
              </w:rPr>
              <w:t>Prażmów</w:t>
            </w:r>
          </w:p>
          <w:p w:rsidR="00FB3381" w:rsidRDefault="00FB3381" w:rsidP="00A8020F">
            <w:pPr>
              <w:jc w:val="both"/>
              <w:rPr>
                <w:b/>
                <w:sz w:val="24"/>
                <w:szCs w:val="24"/>
              </w:rPr>
            </w:pPr>
          </w:p>
          <w:p w:rsidR="00FB3381" w:rsidRDefault="00FB3381" w:rsidP="00A8020F">
            <w:pPr>
              <w:jc w:val="both"/>
              <w:rPr>
                <w:b/>
                <w:sz w:val="24"/>
                <w:szCs w:val="24"/>
              </w:rPr>
            </w:pPr>
            <w:r w:rsidRPr="00FB3381">
              <w:t>ogółem/</w:t>
            </w:r>
            <w:r w:rsidRPr="00FB3381">
              <w:br/>
              <w:t>w tym kobiety</w:t>
            </w:r>
          </w:p>
        </w:tc>
        <w:tc>
          <w:tcPr>
            <w:tcW w:w="1070" w:type="dxa"/>
          </w:tcPr>
          <w:p w:rsidR="00CC0AEE" w:rsidRDefault="00A8020F" w:rsidP="00A8020F">
            <w:pPr>
              <w:jc w:val="both"/>
              <w:rPr>
                <w:b/>
                <w:sz w:val="24"/>
                <w:szCs w:val="24"/>
              </w:rPr>
            </w:pPr>
            <w:r>
              <w:rPr>
                <w:b/>
                <w:sz w:val="24"/>
                <w:szCs w:val="24"/>
              </w:rPr>
              <w:t>Tarczyn</w:t>
            </w:r>
          </w:p>
          <w:p w:rsidR="00FB3381" w:rsidRDefault="00FB3381" w:rsidP="00A8020F">
            <w:pPr>
              <w:jc w:val="both"/>
              <w:rPr>
                <w:b/>
                <w:sz w:val="24"/>
                <w:szCs w:val="24"/>
              </w:rPr>
            </w:pPr>
          </w:p>
          <w:p w:rsidR="00FB3381" w:rsidRDefault="00FB3381" w:rsidP="00A8020F">
            <w:pPr>
              <w:jc w:val="both"/>
              <w:rPr>
                <w:b/>
                <w:sz w:val="24"/>
                <w:szCs w:val="24"/>
              </w:rPr>
            </w:pPr>
            <w:r w:rsidRPr="00FB3381">
              <w:t>ogółem/</w:t>
            </w:r>
            <w:r w:rsidRPr="00FB3381">
              <w:br/>
              <w:t>w tym kobiety</w:t>
            </w:r>
          </w:p>
        </w:tc>
        <w:tc>
          <w:tcPr>
            <w:tcW w:w="923" w:type="dxa"/>
          </w:tcPr>
          <w:p w:rsidR="00CC0AEE" w:rsidRDefault="00A8020F" w:rsidP="00A672C8">
            <w:pPr>
              <w:jc w:val="both"/>
              <w:rPr>
                <w:b/>
                <w:sz w:val="24"/>
                <w:szCs w:val="24"/>
              </w:rPr>
            </w:pPr>
            <w:r>
              <w:rPr>
                <w:b/>
                <w:sz w:val="24"/>
                <w:szCs w:val="24"/>
              </w:rPr>
              <w:t>Gminy spoza pow.</w:t>
            </w:r>
          </w:p>
          <w:p w:rsidR="00953876" w:rsidRPr="00953876" w:rsidRDefault="00953876" w:rsidP="00953876">
            <w:pPr>
              <w:jc w:val="both"/>
              <w:rPr>
                <w:sz w:val="24"/>
                <w:szCs w:val="24"/>
              </w:rPr>
            </w:pPr>
            <w:proofErr w:type="spellStart"/>
            <w:r>
              <w:rPr>
                <w:sz w:val="24"/>
                <w:szCs w:val="24"/>
              </w:rPr>
              <w:t>o</w:t>
            </w:r>
            <w:r w:rsidRPr="00953876">
              <w:rPr>
                <w:sz w:val="24"/>
                <w:szCs w:val="24"/>
              </w:rPr>
              <w:t>g</w:t>
            </w:r>
            <w:proofErr w:type="spellEnd"/>
            <w:r w:rsidRPr="00953876">
              <w:rPr>
                <w:sz w:val="24"/>
                <w:szCs w:val="24"/>
              </w:rPr>
              <w:t>/k.</w:t>
            </w:r>
          </w:p>
        </w:tc>
        <w:tc>
          <w:tcPr>
            <w:tcW w:w="1243" w:type="dxa"/>
          </w:tcPr>
          <w:p w:rsidR="00CC0AEE" w:rsidRDefault="00FB3381" w:rsidP="002818DF">
            <w:pPr>
              <w:rPr>
                <w:b/>
                <w:sz w:val="24"/>
                <w:szCs w:val="24"/>
              </w:rPr>
            </w:pPr>
            <w:r>
              <w:rPr>
                <w:b/>
                <w:sz w:val="24"/>
                <w:szCs w:val="24"/>
              </w:rPr>
              <w:t>O</w:t>
            </w:r>
            <w:r w:rsidR="00A8020F">
              <w:rPr>
                <w:b/>
                <w:sz w:val="24"/>
                <w:szCs w:val="24"/>
              </w:rPr>
              <w:t>gółem</w:t>
            </w:r>
          </w:p>
          <w:p w:rsidR="00FB3381" w:rsidRDefault="00FB3381" w:rsidP="002818DF">
            <w:pPr>
              <w:rPr>
                <w:sz w:val="24"/>
                <w:szCs w:val="24"/>
              </w:rPr>
            </w:pPr>
          </w:p>
          <w:p w:rsidR="00FB3381" w:rsidRDefault="00FB3381" w:rsidP="002818DF"/>
          <w:p w:rsidR="00FB3381" w:rsidRPr="00FB3381" w:rsidRDefault="002818DF" w:rsidP="002818DF">
            <w:r>
              <w:t xml:space="preserve">w  </w:t>
            </w:r>
            <w:r w:rsidR="00FB3381" w:rsidRPr="00FB3381">
              <w:t>tym kobiety</w:t>
            </w:r>
          </w:p>
        </w:tc>
      </w:tr>
      <w:tr w:rsidR="00A8020F" w:rsidTr="00953876">
        <w:tc>
          <w:tcPr>
            <w:tcW w:w="696" w:type="dxa"/>
          </w:tcPr>
          <w:p w:rsidR="00CC0AEE" w:rsidRDefault="00A8020F" w:rsidP="00A672C8">
            <w:pPr>
              <w:jc w:val="both"/>
              <w:rPr>
                <w:b/>
                <w:sz w:val="24"/>
                <w:szCs w:val="24"/>
              </w:rPr>
            </w:pPr>
            <w:r>
              <w:rPr>
                <w:b/>
                <w:sz w:val="24"/>
                <w:szCs w:val="24"/>
              </w:rPr>
              <w:t>2010</w:t>
            </w:r>
          </w:p>
          <w:p w:rsidR="00A8020F" w:rsidRDefault="00A8020F" w:rsidP="00A672C8">
            <w:pPr>
              <w:jc w:val="both"/>
              <w:rPr>
                <w:b/>
                <w:sz w:val="24"/>
                <w:szCs w:val="24"/>
              </w:rPr>
            </w:pPr>
          </w:p>
        </w:tc>
        <w:tc>
          <w:tcPr>
            <w:tcW w:w="1176" w:type="dxa"/>
          </w:tcPr>
          <w:p w:rsidR="00CC0AEE" w:rsidRDefault="00A8020F" w:rsidP="00A672C8">
            <w:pPr>
              <w:jc w:val="both"/>
              <w:rPr>
                <w:b/>
                <w:sz w:val="24"/>
                <w:szCs w:val="24"/>
              </w:rPr>
            </w:pPr>
            <w:r>
              <w:rPr>
                <w:b/>
                <w:sz w:val="24"/>
                <w:szCs w:val="24"/>
              </w:rPr>
              <w:t>1053/479</w:t>
            </w:r>
          </w:p>
        </w:tc>
        <w:tc>
          <w:tcPr>
            <w:tcW w:w="1470" w:type="dxa"/>
          </w:tcPr>
          <w:p w:rsidR="00CC0AEE" w:rsidRDefault="00A8020F" w:rsidP="00A672C8">
            <w:pPr>
              <w:jc w:val="both"/>
              <w:rPr>
                <w:b/>
                <w:sz w:val="24"/>
                <w:szCs w:val="24"/>
              </w:rPr>
            </w:pPr>
            <w:r>
              <w:rPr>
                <w:b/>
                <w:sz w:val="24"/>
                <w:szCs w:val="24"/>
              </w:rPr>
              <w:t>876/389</w:t>
            </w:r>
          </w:p>
        </w:tc>
        <w:tc>
          <w:tcPr>
            <w:tcW w:w="1416" w:type="dxa"/>
          </w:tcPr>
          <w:p w:rsidR="00CC0AEE" w:rsidRDefault="00A8020F" w:rsidP="00A672C8">
            <w:pPr>
              <w:jc w:val="both"/>
              <w:rPr>
                <w:b/>
                <w:sz w:val="24"/>
                <w:szCs w:val="24"/>
              </w:rPr>
            </w:pPr>
            <w:r>
              <w:rPr>
                <w:b/>
                <w:sz w:val="24"/>
                <w:szCs w:val="24"/>
              </w:rPr>
              <w:t>527/268</w:t>
            </w:r>
          </w:p>
        </w:tc>
        <w:tc>
          <w:tcPr>
            <w:tcW w:w="1243" w:type="dxa"/>
          </w:tcPr>
          <w:p w:rsidR="00CC0AEE" w:rsidRDefault="00A8020F" w:rsidP="00A672C8">
            <w:pPr>
              <w:jc w:val="both"/>
              <w:rPr>
                <w:b/>
                <w:sz w:val="24"/>
                <w:szCs w:val="24"/>
              </w:rPr>
            </w:pPr>
            <w:r>
              <w:rPr>
                <w:b/>
                <w:sz w:val="24"/>
                <w:szCs w:val="24"/>
              </w:rPr>
              <w:t>1811/899</w:t>
            </w:r>
          </w:p>
        </w:tc>
        <w:tc>
          <w:tcPr>
            <w:tcW w:w="1189" w:type="dxa"/>
          </w:tcPr>
          <w:p w:rsidR="00CC0AEE" w:rsidRDefault="00FB3381" w:rsidP="00A672C8">
            <w:pPr>
              <w:jc w:val="both"/>
              <w:rPr>
                <w:b/>
                <w:sz w:val="24"/>
                <w:szCs w:val="24"/>
              </w:rPr>
            </w:pPr>
            <w:r>
              <w:rPr>
                <w:b/>
                <w:sz w:val="24"/>
                <w:szCs w:val="24"/>
              </w:rPr>
              <w:t>353/167</w:t>
            </w:r>
          </w:p>
        </w:tc>
        <w:tc>
          <w:tcPr>
            <w:tcW w:w="1070" w:type="dxa"/>
          </w:tcPr>
          <w:p w:rsidR="00CC0AEE" w:rsidRDefault="00FB3381" w:rsidP="00A672C8">
            <w:pPr>
              <w:jc w:val="both"/>
              <w:rPr>
                <w:b/>
                <w:sz w:val="24"/>
                <w:szCs w:val="24"/>
              </w:rPr>
            </w:pPr>
            <w:r>
              <w:rPr>
                <w:b/>
                <w:sz w:val="24"/>
                <w:szCs w:val="24"/>
              </w:rPr>
              <w:t>395/194</w:t>
            </w:r>
          </w:p>
        </w:tc>
        <w:tc>
          <w:tcPr>
            <w:tcW w:w="923" w:type="dxa"/>
          </w:tcPr>
          <w:p w:rsidR="00CC0AEE" w:rsidRDefault="00FB3381" w:rsidP="00A672C8">
            <w:pPr>
              <w:jc w:val="both"/>
              <w:rPr>
                <w:b/>
                <w:sz w:val="24"/>
                <w:szCs w:val="24"/>
              </w:rPr>
            </w:pPr>
            <w:r>
              <w:rPr>
                <w:b/>
                <w:sz w:val="24"/>
                <w:szCs w:val="24"/>
              </w:rPr>
              <w:t>32/13</w:t>
            </w:r>
          </w:p>
        </w:tc>
        <w:tc>
          <w:tcPr>
            <w:tcW w:w="1243" w:type="dxa"/>
          </w:tcPr>
          <w:p w:rsidR="00CC0AEE" w:rsidRDefault="00FB3381" w:rsidP="00A672C8">
            <w:pPr>
              <w:jc w:val="both"/>
              <w:rPr>
                <w:b/>
                <w:sz w:val="24"/>
                <w:szCs w:val="24"/>
              </w:rPr>
            </w:pPr>
            <w:r>
              <w:rPr>
                <w:b/>
                <w:sz w:val="24"/>
                <w:szCs w:val="24"/>
              </w:rPr>
              <w:t>5047/2409</w:t>
            </w:r>
          </w:p>
          <w:p w:rsidR="00650FF2" w:rsidRDefault="00650FF2" w:rsidP="00A672C8">
            <w:pPr>
              <w:jc w:val="both"/>
              <w:rPr>
                <w:b/>
                <w:sz w:val="24"/>
                <w:szCs w:val="24"/>
              </w:rPr>
            </w:pPr>
          </w:p>
        </w:tc>
      </w:tr>
      <w:tr w:rsidR="00A8020F" w:rsidTr="00953876">
        <w:tc>
          <w:tcPr>
            <w:tcW w:w="696" w:type="dxa"/>
          </w:tcPr>
          <w:p w:rsidR="00CC0AEE" w:rsidRDefault="00A8020F" w:rsidP="00A672C8">
            <w:pPr>
              <w:jc w:val="both"/>
              <w:rPr>
                <w:b/>
                <w:sz w:val="24"/>
                <w:szCs w:val="24"/>
              </w:rPr>
            </w:pPr>
            <w:r>
              <w:rPr>
                <w:b/>
                <w:sz w:val="24"/>
                <w:szCs w:val="24"/>
              </w:rPr>
              <w:t>2011</w:t>
            </w:r>
          </w:p>
          <w:p w:rsidR="00A8020F" w:rsidRDefault="00A8020F" w:rsidP="00A672C8">
            <w:pPr>
              <w:jc w:val="both"/>
              <w:rPr>
                <w:b/>
                <w:sz w:val="24"/>
                <w:szCs w:val="24"/>
              </w:rPr>
            </w:pPr>
          </w:p>
        </w:tc>
        <w:tc>
          <w:tcPr>
            <w:tcW w:w="1176" w:type="dxa"/>
          </w:tcPr>
          <w:p w:rsidR="00CC0AEE" w:rsidRDefault="00A8020F" w:rsidP="00A672C8">
            <w:pPr>
              <w:jc w:val="both"/>
              <w:rPr>
                <w:b/>
                <w:sz w:val="24"/>
                <w:szCs w:val="24"/>
              </w:rPr>
            </w:pPr>
            <w:r>
              <w:rPr>
                <w:b/>
                <w:sz w:val="24"/>
                <w:szCs w:val="24"/>
              </w:rPr>
              <w:t>976/456</w:t>
            </w:r>
          </w:p>
        </w:tc>
        <w:tc>
          <w:tcPr>
            <w:tcW w:w="1470" w:type="dxa"/>
          </w:tcPr>
          <w:p w:rsidR="00CC0AEE" w:rsidRDefault="00A8020F" w:rsidP="00A672C8">
            <w:pPr>
              <w:jc w:val="both"/>
              <w:rPr>
                <w:b/>
                <w:sz w:val="24"/>
                <w:szCs w:val="24"/>
              </w:rPr>
            </w:pPr>
            <w:r>
              <w:rPr>
                <w:b/>
                <w:sz w:val="24"/>
                <w:szCs w:val="24"/>
              </w:rPr>
              <w:t>808/399</w:t>
            </w:r>
          </w:p>
        </w:tc>
        <w:tc>
          <w:tcPr>
            <w:tcW w:w="1416" w:type="dxa"/>
          </w:tcPr>
          <w:p w:rsidR="00CC0AEE" w:rsidRDefault="00A8020F" w:rsidP="00A672C8">
            <w:pPr>
              <w:jc w:val="both"/>
              <w:rPr>
                <w:b/>
                <w:sz w:val="24"/>
                <w:szCs w:val="24"/>
              </w:rPr>
            </w:pPr>
            <w:r>
              <w:rPr>
                <w:b/>
                <w:sz w:val="24"/>
                <w:szCs w:val="24"/>
              </w:rPr>
              <w:t>503/254</w:t>
            </w:r>
          </w:p>
        </w:tc>
        <w:tc>
          <w:tcPr>
            <w:tcW w:w="1243" w:type="dxa"/>
          </w:tcPr>
          <w:p w:rsidR="00CC0AEE" w:rsidRDefault="00A8020F" w:rsidP="00A672C8">
            <w:pPr>
              <w:jc w:val="both"/>
              <w:rPr>
                <w:b/>
                <w:sz w:val="24"/>
                <w:szCs w:val="24"/>
              </w:rPr>
            </w:pPr>
            <w:r>
              <w:rPr>
                <w:b/>
                <w:sz w:val="24"/>
                <w:szCs w:val="24"/>
              </w:rPr>
              <w:t>1926/972</w:t>
            </w:r>
          </w:p>
        </w:tc>
        <w:tc>
          <w:tcPr>
            <w:tcW w:w="1189" w:type="dxa"/>
          </w:tcPr>
          <w:p w:rsidR="00CC0AEE" w:rsidRDefault="00FB3381" w:rsidP="00A672C8">
            <w:pPr>
              <w:jc w:val="both"/>
              <w:rPr>
                <w:b/>
                <w:sz w:val="24"/>
                <w:szCs w:val="24"/>
              </w:rPr>
            </w:pPr>
            <w:r>
              <w:rPr>
                <w:b/>
                <w:sz w:val="24"/>
                <w:szCs w:val="24"/>
              </w:rPr>
              <w:t>343/165</w:t>
            </w:r>
          </w:p>
        </w:tc>
        <w:tc>
          <w:tcPr>
            <w:tcW w:w="1070" w:type="dxa"/>
          </w:tcPr>
          <w:p w:rsidR="00CC0AEE" w:rsidRDefault="00FB3381" w:rsidP="00A672C8">
            <w:pPr>
              <w:jc w:val="both"/>
              <w:rPr>
                <w:b/>
                <w:sz w:val="24"/>
                <w:szCs w:val="24"/>
              </w:rPr>
            </w:pPr>
            <w:r>
              <w:rPr>
                <w:b/>
                <w:sz w:val="24"/>
                <w:szCs w:val="24"/>
              </w:rPr>
              <w:t>379/175</w:t>
            </w:r>
          </w:p>
        </w:tc>
        <w:tc>
          <w:tcPr>
            <w:tcW w:w="923" w:type="dxa"/>
          </w:tcPr>
          <w:p w:rsidR="00CC0AEE" w:rsidRDefault="00FB3381" w:rsidP="00A672C8">
            <w:pPr>
              <w:jc w:val="both"/>
              <w:rPr>
                <w:b/>
                <w:sz w:val="24"/>
                <w:szCs w:val="24"/>
              </w:rPr>
            </w:pPr>
            <w:r>
              <w:rPr>
                <w:b/>
                <w:sz w:val="24"/>
                <w:szCs w:val="24"/>
              </w:rPr>
              <w:t>33/18</w:t>
            </w:r>
          </w:p>
        </w:tc>
        <w:tc>
          <w:tcPr>
            <w:tcW w:w="1243" w:type="dxa"/>
          </w:tcPr>
          <w:p w:rsidR="00CC0AEE" w:rsidRDefault="00FB3381" w:rsidP="00A672C8">
            <w:pPr>
              <w:jc w:val="both"/>
              <w:rPr>
                <w:b/>
                <w:sz w:val="24"/>
                <w:szCs w:val="24"/>
              </w:rPr>
            </w:pPr>
            <w:r>
              <w:rPr>
                <w:b/>
                <w:sz w:val="24"/>
                <w:szCs w:val="24"/>
              </w:rPr>
              <w:t>4968/2439</w:t>
            </w:r>
          </w:p>
        </w:tc>
      </w:tr>
      <w:tr w:rsidR="00A8020F" w:rsidTr="00953876">
        <w:tc>
          <w:tcPr>
            <w:tcW w:w="696" w:type="dxa"/>
          </w:tcPr>
          <w:p w:rsidR="00CC0AEE" w:rsidRDefault="00A8020F" w:rsidP="00A672C8">
            <w:pPr>
              <w:jc w:val="both"/>
              <w:rPr>
                <w:b/>
                <w:sz w:val="24"/>
                <w:szCs w:val="24"/>
              </w:rPr>
            </w:pPr>
            <w:r>
              <w:rPr>
                <w:b/>
                <w:sz w:val="24"/>
                <w:szCs w:val="24"/>
              </w:rPr>
              <w:t>2012</w:t>
            </w:r>
          </w:p>
          <w:p w:rsidR="00A8020F" w:rsidRDefault="00A8020F" w:rsidP="00A672C8">
            <w:pPr>
              <w:jc w:val="both"/>
              <w:rPr>
                <w:b/>
                <w:sz w:val="24"/>
                <w:szCs w:val="24"/>
              </w:rPr>
            </w:pPr>
          </w:p>
        </w:tc>
        <w:tc>
          <w:tcPr>
            <w:tcW w:w="1176" w:type="dxa"/>
          </w:tcPr>
          <w:p w:rsidR="00CC0AEE" w:rsidRDefault="00A8020F" w:rsidP="00A672C8">
            <w:pPr>
              <w:jc w:val="both"/>
              <w:rPr>
                <w:b/>
                <w:sz w:val="24"/>
                <w:szCs w:val="24"/>
              </w:rPr>
            </w:pPr>
            <w:r>
              <w:rPr>
                <w:b/>
                <w:sz w:val="24"/>
                <w:szCs w:val="24"/>
              </w:rPr>
              <w:t>1146/512</w:t>
            </w:r>
          </w:p>
        </w:tc>
        <w:tc>
          <w:tcPr>
            <w:tcW w:w="1470" w:type="dxa"/>
          </w:tcPr>
          <w:p w:rsidR="00CC0AEE" w:rsidRDefault="00A8020F" w:rsidP="00A672C8">
            <w:pPr>
              <w:jc w:val="both"/>
              <w:rPr>
                <w:b/>
                <w:sz w:val="24"/>
                <w:szCs w:val="24"/>
              </w:rPr>
            </w:pPr>
            <w:r>
              <w:rPr>
                <w:b/>
                <w:sz w:val="24"/>
                <w:szCs w:val="24"/>
              </w:rPr>
              <w:t>965/421</w:t>
            </w:r>
          </w:p>
        </w:tc>
        <w:tc>
          <w:tcPr>
            <w:tcW w:w="1416" w:type="dxa"/>
          </w:tcPr>
          <w:p w:rsidR="00CC0AEE" w:rsidRDefault="00A8020F" w:rsidP="00A672C8">
            <w:pPr>
              <w:jc w:val="both"/>
              <w:rPr>
                <w:b/>
                <w:sz w:val="24"/>
                <w:szCs w:val="24"/>
              </w:rPr>
            </w:pPr>
            <w:r>
              <w:rPr>
                <w:b/>
                <w:sz w:val="24"/>
                <w:szCs w:val="24"/>
              </w:rPr>
              <w:t>624/319</w:t>
            </w:r>
          </w:p>
        </w:tc>
        <w:tc>
          <w:tcPr>
            <w:tcW w:w="1243" w:type="dxa"/>
          </w:tcPr>
          <w:p w:rsidR="00CC0AEE" w:rsidRDefault="00A8020F" w:rsidP="00A672C8">
            <w:pPr>
              <w:jc w:val="both"/>
              <w:rPr>
                <w:b/>
                <w:sz w:val="24"/>
                <w:szCs w:val="24"/>
              </w:rPr>
            </w:pPr>
            <w:r>
              <w:rPr>
                <w:b/>
                <w:sz w:val="24"/>
                <w:szCs w:val="24"/>
              </w:rPr>
              <w:t>2384/1163</w:t>
            </w:r>
          </w:p>
        </w:tc>
        <w:tc>
          <w:tcPr>
            <w:tcW w:w="1189" w:type="dxa"/>
          </w:tcPr>
          <w:p w:rsidR="00CC0AEE" w:rsidRDefault="00FB3381" w:rsidP="00A672C8">
            <w:pPr>
              <w:jc w:val="both"/>
              <w:rPr>
                <w:b/>
                <w:sz w:val="24"/>
                <w:szCs w:val="24"/>
              </w:rPr>
            </w:pPr>
            <w:r>
              <w:rPr>
                <w:b/>
                <w:sz w:val="24"/>
                <w:szCs w:val="24"/>
              </w:rPr>
              <w:t>415/192</w:t>
            </w:r>
          </w:p>
        </w:tc>
        <w:tc>
          <w:tcPr>
            <w:tcW w:w="1070" w:type="dxa"/>
          </w:tcPr>
          <w:p w:rsidR="00CC0AEE" w:rsidRDefault="00FB3381" w:rsidP="00A672C8">
            <w:pPr>
              <w:jc w:val="both"/>
              <w:rPr>
                <w:b/>
                <w:sz w:val="24"/>
                <w:szCs w:val="24"/>
              </w:rPr>
            </w:pPr>
            <w:r>
              <w:rPr>
                <w:b/>
                <w:sz w:val="24"/>
                <w:szCs w:val="24"/>
              </w:rPr>
              <w:t>407/213</w:t>
            </w:r>
          </w:p>
        </w:tc>
        <w:tc>
          <w:tcPr>
            <w:tcW w:w="923" w:type="dxa"/>
          </w:tcPr>
          <w:p w:rsidR="00CC0AEE" w:rsidRDefault="00FB3381" w:rsidP="00A672C8">
            <w:pPr>
              <w:jc w:val="both"/>
              <w:rPr>
                <w:b/>
                <w:sz w:val="24"/>
                <w:szCs w:val="24"/>
              </w:rPr>
            </w:pPr>
            <w:r>
              <w:rPr>
                <w:b/>
                <w:sz w:val="24"/>
                <w:szCs w:val="24"/>
              </w:rPr>
              <w:t>0/0</w:t>
            </w:r>
          </w:p>
        </w:tc>
        <w:tc>
          <w:tcPr>
            <w:tcW w:w="1243" w:type="dxa"/>
          </w:tcPr>
          <w:p w:rsidR="00CC0AEE" w:rsidRDefault="00FB3381" w:rsidP="00A672C8">
            <w:pPr>
              <w:jc w:val="both"/>
              <w:rPr>
                <w:b/>
                <w:sz w:val="24"/>
                <w:szCs w:val="24"/>
              </w:rPr>
            </w:pPr>
            <w:r>
              <w:rPr>
                <w:b/>
                <w:sz w:val="24"/>
                <w:szCs w:val="24"/>
              </w:rPr>
              <w:t>5941/2820</w:t>
            </w:r>
          </w:p>
        </w:tc>
      </w:tr>
      <w:tr w:rsidR="00A8020F" w:rsidTr="00953876">
        <w:tc>
          <w:tcPr>
            <w:tcW w:w="696" w:type="dxa"/>
          </w:tcPr>
          <w:p w:rsidR="00CC0AEE" w:rsidRDefault="00A8020F" w:rsidP="00A672C8">
            <w:pPr>
              <w:jc w:val="both"/>
              <w:rPr>
                <w:b/>
                <w:sz w:val="24"/>
                <w:szCs w:val="24"/>
              </w:rPr>
            </w:pPr>
            <w:r>
              <w:rPr>
                <w:b/>
                <w:sz w:val="24"/>
                <w:szCs w:val="24"/>
              </w:rPr>
              <w:t>2013</w:t>
            </w:r>
          </w:p>
          <w:p w:rsidR="00A8020F" w:rsidRDefault="00A8020F" w:rsidP="00A672C8">
            <w:pPr>
              <w:jc w:val="both"/>
              <w:rPr>
                <w:b/>
                <w:sz w:val="24"/>
                <w:szCs w:val="24"/>
              </w:rPr>
            </w:pPr>
          </w:p>
        </w:tc>
        <w:tc>
          <w:tcPr>
            <w:tcW w:w="1176" w:type="dxa"/>
          </w:tcPr>
          <w:p w:rsidR="00CC0AEE" w:rsidRDefault="00A8020F" w:rsidP="00A672C8">
            <w:pPr>
              <w:jc w:val="both"/>
              <w:rPr>
                <w:b/>
                <w:sz w:val="24"/>
                <w:szCs w:val="24"/>
              </w:rPr>
            </w:pPr>
            <w:r>
              <w:rPr>
                <w:b/>
                <w:sz w:val="24"/>
                <w:szCs w:val="24"/>
              </w:rPr>
              <w:t>1062/492</w:t>
            </w:r>
          </w:p>
        </w:tc>
        <w:tc>
          <w:tcPr>
            <w:tcW w:w="1470" w:type="dxa"/>
          </w:tcPr>
          <w:p w:rsidR="00CC0AEE" w:rsidRDefault="00A8020F" w:rsidP="00A672C8">
            <w:pPr>
              <w:jc w:val="both"/>
              <w:rPr>
                <w:b/>
                <w:sz w:val="24"/>
                <w:szCs w:val="24"/>
              </w:rPr>
            </w:pPr>
            <w:r>
              <w:rPr>
                <w:b/>
                <w:sz w:val="24"/>
                <w:szCs w:val="24"/>
              </w:rPr>
              <w:t>977/422</w:t>
            </w:r>
          </w:p>
        </w:tc>
        <w:tc>
          <w:tcPr>
            <w:tcW w:w="1416" w:type="dxa"/>
          </w:tcPr>
          <w:p w:rsidR="00CC0AEE" w:rsidRDefault="00A8020F" w:rsidP="00A672C8">
            <w:pPr>
              <w:jc w:val="both"/>
              <w:rPr>
                <w:b/>
                <w:sz w:val="24"/>
                <w:szCs w:val="24"/>
              </w:rPr>
            </w:pPr>
            <w:r>
              <w:rPr>
                <w:b/>
                <w:sz w:val="24"/>
                <w:szCs w:val="24"/>
              </w:rPr>
              <w:t>676/339</w:t>
            </w:r>
          </w:p>
        </w:tc>
        <w:tc>
          <w:tcPr>
            <w:tcW w:w="1243" w:type="dxa"/>
          </w:tcPr>
          <w:p w:rsidR="00CC0AEE" w:rsidRDefault="00A8020F" w:rsidP="00A672C8">
            <w:pPr>
              <w:jc w:val="both"/>
              <w:rPr>
                <w:b/>
                <w:sz w:val="24"/>
                <w:szCs w:val="24"/>
              </w:rPr>
            </w:pPr>
            <w:r>
              <w:rPr>
                <w:b/>
                <w:sz w:val="24"/>
                <w:szCs w:val="24"/>
              </w:rPr>
              <w:t>2439/1198</w:t>
            </w:r>
          </w:p>
        </w:tc>
        <w:tc>
          <w:tcPr>
            <w:tcW w:w="1189" w:type="dxa"/>
          </w:tcPr>
          <w:p w:rsidR="00CC0AEE" w:rsidRDefault="00FB3381" w:rsidP="00A672C8">
            <w:pPr>
              <w:jc w:val="both"/>
              <w:rPr>
                <w:b/>
                <w:sz w:val="24"/>
                <w:szCs w:val="24"/>
              </w:rPr>
            </w:pPr>
            <w:r>
              <w:rPr>
                <w:b/>
                <w:sz w:val="24"/>
                <w:szCs w:val="24"/>
              </w:rPr>
              <w:t>433/195</w:t>
            </w:r>
          </w:p>
        </w:tc>
        <w:tc>
          <w:tcPr>
            <w:tcW w:w="1070" w:type="dxa"/>
          </w:tcPr>
          <w:p w:rsidR="00CC0AEE" w:rsidRDefault="00FB3381" w:rsidP="00A672C8">
            <w:pPr>
              <w:jc w:val="both"/>
              <w:rPr>
                <w:b/>
                <w:sz w:val="24"/>
                <w:szCs w:val="24"/>
              </w:rPr>
            </w:pPr>
            <w:r>
              <w:rPr>
                <w:b/>
                <w:sz w:val="24"/>
                <w:szCs w:val="24"/>
              </w:rPr>
              <w:t>433/218</w:t>
            </w:r>
          </w:p>
        </w:tc>
        <w:tc>
          <w:tcPr>
            <w:tcW w:w="923" w:type="dxa"/>
          </w:tcPr>
          <w:p w:rsidR="00CC0AEE" w:rsidRDefault="00FB3381" w:rsidP="00A672C8">
            <w:pPr>
              <w:jc w:val="both"/>
              <w:rPr>
                <w:b/>
                <w:sz w:val="24"/>
                <w:szCs w:val="24"/>
              </w:rPr>
            </w:pPr>
            <w:r>
              <w:rPr>
                <w:b/>
                <w:sz w:val="24"/>
                <w:szCs w:val="24"/>
              </w:rPr>
              <w:t>29/16</w:t>
            </w:r>
          </w:p>
        </w:tc>
        <w:tc>
          <w:tcPr>
            <w:tcW w:w="1243" w:type="dxa"/>
          </w:tcPr>
          <w:p w:rsidR="00CC0AEE" w:rsidRDefault="00FB3381" w:rsidP="00A672C8">
            <w:pPr>
              <w:jc w:val="both"/>
              <w:rPr>
                <w:b/>
                <w:sz w:val="24"/>
                <w:szCs w:val="24"/>
              </w:rPr>
            </w:pPr>
            <w:r>
              <w:rPr>
                <w:b/>
                <w:sz w:val="24"/>
                <w:szCs w:val="24"/>
              </w:rPr>
              <w:t>6052/2880</w:t>
            </w:r>
          </w:p>
        </w:tc>
      </w:tr>
      <w:tr w:rsidR="00A8020F" w:rsidTr="00953876">
        <w:tc>
          <w:tcPr>
            <w:tcW w:w="696" w:type="dxa"/>
          </w:tcPr>
          <w:p w:rsidR="00CC0AEE" w:rsidRDefault="00A8020F" w:rsidP="00A672C8">
            <w:pPr>
              <w:jc w:val="both"/>
              <w:rPr>
                <w:b/>
                <w:sz w:val="24"/>
                <w:szCs w:val="24"/>
              </w:rPr>
            </w:pPr>
            <w:r>
              <w:rPr>
                <w:b/>
                <w:sz w:val="24"/>
                <w:szCs w:val="24"/>
              </w:rPr>
              <w:t>2014</w:t>
            </w:r>
          </w:p>
          <w:p w:rsidR="00A8020F" w:rsidRDefault="00A8020F" w:rsidP="00A672C8">
            <w:pPr>
              <w:jc w:val="both"/>
              <w:rPr>
                <w:b/>
                <w:sz w:val="24"/>
                <w:szCs w:val="24"/>
              </w:rPr>
            </w:pPr>
          </w:p>
        </w:tc>
        <w:tc>
          <w:tcPr>
            <w:tcW w:w="1176" w:type="dxa"/>
          </w:tcPr>
          <w:p w:rsidR="00CC0AEE" w:rsidRDefault="00A8020F" w:rsidP="00A672C8">
            <w:pPr>
              <w:jc w:val="both"/>
              <w:rPr>
                <w:b/>
                <w:sz w:val="24"/>
                <w:szCs w:val="24"/>
              </w:rPr>
            </w:pPr>
            <w:r>
              <w:rPr>
                <w:b/>
                <w:sz w:val="24"/>
                <w:szCs w:val="24"/>
              </w:rPr>
              <w:t>979/421</w:t>
            </w:r>
          </w:p>
        </w:tc>
        <w:tc>
          <w:tcPr>
            <w:tcW w:w="1470" w:type="dxa"/>
          </w:tcPr>
          <w:p w:rsidR="00CC0AEE" w:rsidRDefault="00A8020F" w:rsidP="00A672C8">
            <w:pPr>
              <w:jc w:val="both"/>
              <w:rPr>
                <w:b/>
                <w:sz w:val="24"/>
                <w:szCs w:val="24"/>
              </w:rPr>
            </w:pPr>
            <w:r>
              <w:rPr>
                <w:b/>
                <w:sz w:val="24"/>
                <w:szCs w:val="24"/>
              </w:rPr>
              <w:t>918/394</w:t>
            </w:r>
          </w:p>
        </w:tc>
        <w:tc>
          <w:tcPr>
            <w:tcW w:w="1416" w:type="dxa"/>
          </w:tcPr>
          <w:p w:rsidR="00CC0AEE" w:rsidRDefault="00A8020F" w:rsidP="00A672C8">
            <w:pPr>
              <w:jc w:val="both"/>
              <w:rPr>
                <w:b/>
                <w:sz w:val="24"/>
                <w:szCs w:val="24"/>
              </w:rPr>
            </w:pPr>
            <w:r>
              <w:rPr>
                <w:b/>
                <w:sz w:val="24"/>
                <w:szCs w:val="24"/>
              </w:rPr>
              <w:t>636/325</w:t>
            </w:r>
          </w:p>
        </w:tc>
        <w:tc>
          <w:tcPr>
            <w:tcW w:w="1243" w:type="dxa"/>
          </w:tcPr>
          <w:p w:rsidR="00CC0AEE" w:rsidRDefault="00A8020F" w:rsidP="00A672C8">
            <w:pPr>
              <w:jc w:val="both"/>
              <w:rPr>
                <w:b/>
                <w:sz w:val="24"/>
                <w:szCs w:val="24"/>
              </w:rPr>
            </w:pPr>
            <w:r>
              <w:rPr>
                <w:b/>
                <w:sz w:val="24"/>
                <w:szCs w:val="24"/>
              </w:rPr>
              <w:t>2270/</w:t>
            </w:r>
            <w:r w:rsidR="00FB3381">
              <w:rPr>
                <w:b/>
                <w:sz w:val="24"/>
                <w:szCs w:val="24"/>
              </w:rPr>
              <w:t>1152</w:t>
            </w:r>
          </w:p>
        </w:tc>
        <w:tc>
          <w:tcPr>
            <w:tcW w:w="1189" w:type="dxa"/>
          </w:tcPr>
          <w:p w:rsidR="00CC0AEE" w:rsidRDefault="00FB3381" w:rsidP="00A672C8">
            <w:pPr>
              <w:jc w:val="both"/>
              <w:rPr>
                <w:b/>
                <w:sz w:val="24"/>
                <w:szCs w:val="24"/>
              </w:rPr>
            </w:pPr>
            <w:r>
              <w:rPr>
                <w:b/>
                <w:sz w:val="24"/>
                <w:szCs w:val="24"/>
              </w:rPr>
              <w:t>372/178</w:t>
            </w:r>
          </w:p>
        </w:tc>
        <w:tc>
          <w:tcPr>
            <w:tcW w:w="1070" w:type="dxa"/>
          </w:tcPr>
          <w:p w:rsidR="00CC0AEE" w:rsidRDefault="00FB3381" w:rsidP="00A672C8">
            <w:pPr>
              <w:jc w:val="both"/>
              <w:rPr>
                <w:b/>
                <w:sz w:val="24"/>
                <w:szCs w:val="24"/>
              </w:rPr>
            </w:pPr>
            <w:r>
              <w:rPr>
                <w:b/>
                <w:sz w:val="24"/>
                <w:szCs w:val="24"/>
              </w:rPr>
              <w:t>386/184</w:t>
            </w:r>
          </w:p>
        </w:tc>
        <w:tc>
          <w:tcPr>
            <w:tcW w:w="923" w:type="dxa"/>
          </w:tcPr>
          <w:p w:rsidR="00CC0AEE" w:rsidRDefault="00FB3381" w:rsidP="00A672C8">
            <w:pPr>
              <w:jc w:val="both"/>
              <w:rPr>
                <w:b/>
                <w:sz w:val="24"/>
                <w:szCs w:val="24"/>
              </w:rPr>
            </w:pPr>
            <w:r>
              <w:rPr>
                <w:b/>
                <w:sz w:val="24"/>
                <w:szCs w:val="24"/>
              </w:rPr>
              <w:t>0/0</w:t>
            </w:r>
          </w:p>
        </w:tc>
        <w:tc>
          <w:tcPr>
            <w:tcW w:w="1243" w:type="dxa"/>
          </w:tcPr>
          <w:p w:rsidR="00CC0AEE" w:rsidRDefault="00FB3381" w:rsidP="00A672C8">
            <w:pPr>
              <w:jc w:val="both"/>
              <w:rPr>
                <w:b/>
                <w:sz w:val="24"/>
                <w:szCs w:val="24"/>
              </w:rPr>
            </w:pPr>
            <w:r>
              <w:rPr>
                <w:b/>
                <w:sz w:val="24"/>
                <w:szCs w:val="24"/>
              </w:rPr>
              <w:t>5561/2654</w:t>
            </w:r>
          </w:p>
        </w:tc>
      </w:tr>
      <w:tr w:rsidR="00A8020F" w:rsidTr="00953876">
        <w:trPr>
          <w:trHeight w:val="560"/>
        </w:trPr>
        <w:tc>
          <w:tcPr>
            <w:tcW w:w="696" w:type="dxa"/>
          </w:tcPr>
          <w:p w:rsidR="00CC0AEE" w:rsidRDefault="00A8020F" w:rsidP="00A672C8">
            <w:pPr>
              <w:jc w:val="both"/>
              <w:rPr>
                <w:b/>
                <w:sz w:val="24"/>
                <w:szCs w:val="24"/>
              </w:rPr>
            </w:pPr>
            <w:r>
              <w:rPr>
                <w:b/>
                <w:sz w:val="24"/>
                <w:szCs w:val="24"/>
              </w:rPr>
              <w:t>2015</w:t>
            </w:r>
          </w:p>
          <w:p w:rsidR="00A8020F" w:rsidRDefault="00A8020F" w:rsidP="00A672C8">
            <w:pPr>
              <w:jc w:val="both"/>
              <w:rPr>
                <w:b/>
                <w:sz w:val="24"/>
                <w:szCs w:val="24"/>
              </w:rPr>
            </w:pPr>
          </w:p>
          <w:p w:rsidR="00A8020F" w:rsidRDefault="00A8020F" w:rsidP="00A672C8">
            <w:pPr>
              <w:jc w:val="both"/>
              <w:rPr>
                <w:b/>
                <w:sz w:val="24"/>
                <w:szCs w:val="24"/>
              </w:rPr>
            </w:pPr>
          </w:p>
        </w:tc>
        <w:tc>
          <w:tcPr>
            <w:tcW w:w="1176" w:type="dxa"/>
          </w:tcPr>
          <w:p w:rsidR="00CC0AEE" w:rsidRDefault="00A8020F" w:rsidP="00A672C8">
            <w:pPr>
              <w:jc w:val="both"/>
              <w:rPr>
                <w:b/>
                <w:sz w:val="24"/>
                <w:szCs w:val="24"/>
              </w:rPr>
            </w:pPr>
            <w:r>
              <w:rPr>
                <w:b/>
                <w:sz w:val="24"/>
                <w:szCs w:val="24"/>
              </w:rPr>
              <w:t>893/376</w:t>
            </w:r>
          </w:p>
        </w:tc>
        <w:tc>
          <w:tcPr>
            <w:tcW w:w="1470" w:type="dxa"/>
          </w:tcPr>
          <w:p w:rsidR="00CC0AEE" w:rsidRDefault="00A8020F" w:rsidP="00A672C8">
            <w:pPr>
              <w:jc w:val="both"/>
              <w:rPr>
                <w:b/>
                <w:sz w:val="24"/>
                <w:szCs w:val="24"/>
              </w:rPr>
            </w:pPr>
            <w:r>
              <w:rPr>
                <w:b/>
                <w:sz w:val="24"/>
                <w:szCs w:val="24"/>
              </w:rPr>
              <w:t>752/326</w:t>
            </w:r>
          </w:p>
        </w:tc>
        <w:tc>
          <w:tcPr>
            <w:tcW w:w="1416" w:type="dxa"/>
          </w:tcPr>
          <w:p w:rsidR="00CC0AEE" w:rsidRDefault="00A8020F" w:rsidP="00A672C8">
            <w:pPr>
              <w:jc w:val="both"/>
              <w:rPr>
                <w:b/>
                <w:sz w:val="24"/>
                <w:szCs w:val="24"/>
              </w:rPr>
            </w:pPr>
            <w:r>
              <w:rPr>
                <w:b/>
                <w:sz w:val="24"/>
                <w:szCs w:val="24"/>
              </w:rPr>
              <w:t>590/299</w:t>
            </w:r>
          </w:p>
        </w:tc>
        <w:tc>
          <w:tcPr>
            <w:tcW w:w="1243" w:type="dxa"/>
          </w:tcPr>
          <w:p w:rsidR="00CC0AEE" w:rsidRDefault="00FB3381" w:rsidP="00A672C8">
            <w:pPr>
              <w:jc w:val="both"/>
              <w:rPr>
                <w:b/>
                <w:sz w:val="24"/>
                <w:szCs w:val="24"/>
              </w:rPr>
            </w:pPr>
            <w:r>
              <w:rPr>
                <w:b/>
                <w:sz w:val="24"/>
                <w:szCs w:val="24"/>
              </w:rPr>
              <w:t>2087/1051</w:t>
            </w:r>
          </w:p>
        </w:tc>
        <w:tc>
          <w:tcPr>
            <w:tcW w:w="1189" w:type="dxa"/>
          </w:tcPr>
          <w:p w:rsidR="00CC0AEE" w:rsidRDefault="00FB3381" w:rsidP="00A672C8">
            <w:pPr>
              <w:jc w:val="both"/>
              <w:rPr>
                <w:b/>
                <w:sz w:val="24"/>
                <w:szCs w:val="24"/>
              </w:rPr>
            </w:pPr>
            <w:r>
              <w:rPr>
                <w:b/>
                <w:sz w:val="24"/>
                <w:szCs w:val="24"/>
              </w:rPr>
              <w:t>376/162</w:t>
            </w:r>
          </w:p>
        </w:tc>
        <w:tc>
          <w:tcPr>
            <w:tcW w:w="1070" w:type="dxa"/>
          </w:tcPr>
          <w:p w:rsidR="00CC0AEE" w:rsidRDefault="00FB3381" w:rsidP="00A672C8">
            <w:pPr>
              <w:jc w:val="both"/>
              <w:rPr>
                <w:b/>
                <w:sz w:val="24"/>
                <w:szCs w:val="24"/>
              </w:rPr>
            </w:pPr>
            <w:r>
              <w:rPr>
                <w:b/>
                <w:sz w:val="24"/>
                <w:szCs w:val="24"/>
              </w:rPr>
              <w:t>364/168</w:t>
            </w:r>
          </w:p>
        </w:tc>
        <w:tc>
          <w:tcPr>
            <w:tcW w:w="923" w:type="dxa"/>
          </w:tcPr>
          <w:p w:rsidR="00CC0AEE" w:rsidRDefault="00FB3381" w:rsidP="00A672C8">
            <w:pPr>
              <w:jc w:val="both"/>
              <w:rPr>
                <w:b/>
                <w:sz w:val="24"/>
                <w:szCs w:val="24"/>
              </w:rPr>
            </w:pPr>
            <w:r>
              <w:rPr>
                <w:b/>
                <w:sz w:val="24"/>
                <w:szCs w:val="24"/>
              </w:rPr>
              <w:t>0/0</w:t>
            </w:r>
          </w:p>
        </w:tc>
        <w:tc>
          <w:tcPr>
            <w:tcW w:w="1243" w:type="dxa"/>
          </w:tcPr>
          <w:p w:rsidR="00CC0AEE" w:rsidRDefault="00FB3381" w:rsidP="00A672C8">
            <w:pPr>
              <w:jc w:val="both"/>
              <w:rPr>
                <w:b/>
                <w:sz w:val="24"/>
                <w:szCs w:val="24"/>
              </w:rPr>
            </w:pPr>
            <w:r>
              <w:rPr>
                <w:b/>
                <w:sz w:val="24"/>
                <w:szCs w:val="24"/>
              </w:rPr>
              <w:t>5061/2382</w:t>
            </w:r>
          </w:p>
        </w:tc>
      </w:tr>
    </w:tbl>
    <w:p w:rsidR="00A672C8" w:rsidRDefault="00A672C8" w:rsidP="00A672C8">
      <w:pPr>
        <w:pStyle w:val="Akapitzlist"/>
        <w:numPr>
          <w:ilvl w:val="0"/>
          <w:numId w:val="6"/>
        </w:numPr>
        <w:spacing w:after="0" w:line="240" w:lineRule="auto"/>
        <w:rPr>
          <w:rFonts w:ascii="Times New Roman" w:hAnsi="Times New Roman"/>
          <w:b/>
          <w:sz w:val="32"/>
          <w:szCs w:val="32"/>
        </w:rPr>
      </w:pPr>
      <w:r w:rsidRPr="00A20D92">
        <w:rPr>
          <w:rFonts w:ascii="Times New Roman" w:hAnsi="Times New Roman"/>
          <w:b/>
          <w:sz w:val="32"/>
          <w:szCs w:val="32"/>
        </w:rPr>
        <w:lastRenderedPageBreak/>
        <w:t xml:space="preserve"> Usługi rynku pracy</w:t>
      </w:r>
    </w:p>
    <w:p w:rsidR="00DC602E" w:rsidRDefault="00DC602E" w:rsidP="00DC602E">
      <w:pPr>
        <w:pStyle w:val="Akapitzlist"/>
        <w:spacing w:after="0" w:line="240" w:lineRule="auto"/>
        <w:ind w:left="1080"/>
        <w:rPr>
          <w:rFonts w:ascii="Times New Roman" w:hAnsi="Times New Roman"/>
          <w:b/>
          <w:sz w:val="32"/>
          <w:szCs w:val="32"/>
        </w:rPr>
      </w:pPr>
    </w:p>
    <w:p w:rsidR="00A672C8" w:rsidRDefault="00A672C8" w:rsidP="00A672C8">
      <w:pPr>
        <w:pStyle w:val="Akapitzlist"/>
        <w:numPr>
          <w:ilvl w:val="0"/>
          <w:numId w:val="13"/>
        </w:numPr>
        <w:spacing w:after="0" w:line="240" w:lineRule="auto"/>
        <w:rPr>
          <w:rFonts w:ascii="Times New Roman" w:hAnsi="Times New Roman"/>
          <w:b/>
          <w:sz w:val="28"/>
          <w:szCs w:val="28"/>
        </w:rPr>
      </w:pPr>
      <w:r w:rsidRPr="00A20D92">
        <w:rPr>
          <w:rFonts w:ascii="Times New Roman" w:hAnsi="Times New Roman"/>
          <w:b/>
          <w:sz w:val="28"/>
          <w:szCs w:val="28"/>
        </w:rPr>
        <w:t>Pośrednictwo pracy</w:t>
      </w:r>
    </w:p>
    <w:p w:rsidR="00355261" w:rsidRDefault="00D01A49" w:rsidP="00DC602E">
      <w:pPr>
        <w:ind w:firstLine="360"/>
        <w:jc w:val="both"/>
        <w:rPr>
          <w:rFonts w:ascii="Times New Roman" w:eastAsia="Calibri" w:hAnsi="Times New Roman" w:cs="Times New Roman"/>
          <w:sz w:val="24"/>
          <w:szCs w:val="24"/>
        </w:rPr>
      </w:pPr>
      <w:r w:rsidRPr="00D01A49">
        <w:rPr>
          <w:rFonts w:ascii="Times New Roman" w:hAnsi="Times New Roman" w:cs="Times New Roman"/>
          <w:sz w:val="24"/>
          <w:szCs w:val="24"/>
        </w:rPr>
        <w:t>W 2015 roku w Powiatowym Urzędzie Pracy w Piasecznie pozyskano 8604 miejsc pracy, z czego 7976</w:t>
      </w:r>
      <w:r w:rsidRPr="00D01A49">
        <w:rPr>
          <w:rFonts w:ascii="Times New Roman" w:hAnsi="Times New Roman" w:cs="Times New Roman"/>
          <w:color w:val="FF0000"/>
          <w:sz w:val="24"/>
          <w:szCs w:val="24"/>
        </w:rPr>
        <w:t xml:space="preserve"> </w:t>
      </w:r>
      <w:r w:rsidR="00F23989">
        <w:rPr>
          <w:rFonts w:ascii="Times New Roman" w:hAnsi="Times New Roman" w:cs="Times New Roman"/>
          <w:sz w:val="24"/>
          <w:szCs w:val="24"/>
        </w:rPr>
        <w:t xml:space="preserve">niesubsydiowanych i 628 subsydiowanych. </w:t>
      </w:r>
      <w:r w:rsidR="0040279F">
        <w:rPr>
          <w:rFonts w:ascii="Times New Roman" w:eastAsia="Calibri" w:hAnsi="Times New Roman" w:cs="Times New Roman"/>
          <w:sz w:val="24"/>
          <w:szCs w:val="24"/>
        </w:rPr>
        <w:t>Poniższa tabela przedstawia stanowiska pracy/zawody</w:t>
      </w:r>
      <w:r w:rsidR="00EA52DC">
        <w:rPr>
          <w:rFonts w:ascii="Times New Roman" w:eastAsia="Calibri" w:hAnsi="Times New Roman" w:cs="Times New Roman"/>
          <w:sz w:val="24"/>
          <w:szCs w:val="24"/>
        </w:rPr>
        <w:t>,</w:t>
      </w:r>
      <w:r w:rsidR="0040279F">
        <w:rPr>
          <w:rFonts w:ascii="Times New Roman" w:eastAsia="Calibri" w:hAnsi="Times New Roman" w:cs="Times New Roman"/>
          <w:sz w:val="24"/>
          <w:szCs w:val="24"/>
        </w:rPr>
        <w:t xml:space="preserve"> na które było zgłaszane naj</w:t>
      </w:r>
      <w:r w:rsidR="00953876">
        <w:rPr>
          <w:rFonts w:ascii="Times New Roman" w:eastAsia="Calibri" w:hAnsi="Times New Roman" w:cs="Times New Roman"/>
          <w:sz w:val="24"/>
          <w:szCs w:val="24"/>
        </w:rPr>
        <w:t xml:space="preserve">większe </w:t>
      </w:r>
      <w:r w:rsidR="0040279F">
        <w:rPr>
          <w:rFonts w:ascii="Times New Roman" w:eastAsia="Calibri" w:hAnsi="Times New Roman" w:cs="Times New Roman"/>
          <w:sz w:val="24"/>
          <w:szCs w:val="24"/>
        </w:rPr>
        <w:t>zapotrzebowanie.</w:t>
      </w:r>
    </w:p>
    <w:tbl>
      <w:tblPr>
        <w:tblStyle w:val="redniecieniowanie1akcent12"/>
        <w:tblW w:w="0" w:type="auto"/>
        <w:tblLook w:val="04A0"/>
      </w:tblPr>
      <w:tblGrid>
        <w:gridCol w:w="675"/>
        <w:gridCol w:w="6379"/>
        <w:gridCol w:w="1985"/>
      </w:tblGrid>
      <w:tr w:rsidR="00643699" w:rsidRPr="00DC602E" w:rsidTr="00DC602E">
        <w:trPr>
          <w:cnfStyle w:val="100000000000"/>
        </w:trPr>
        <w:tc>
          <w:tcPr>
            <w:cnfStyle w:val="001000000000"/>
            <w:tcW w:w="675" w:type="dxa"/>
          </w:tcPr>
          <w:p w:rsidR="00643699" w:rsidRPr="00DC602E" w:rsidRDefault="00643699" w:rsidP="00A672C8">
            <w:pPr>
              <w:jc w:val="both"/>
              <w:rPr>
                <w:rFonts w:eastAsia="Calibri"/>
                <w:b w:val="0"/>
                <w:sz w:val="21"/>
                <w:szCs w:val="21"/>
              </w:rPr>
            </w:pPr>
            <w:proofErr w:type="spellStart"/>
            <w:r w:rsidRPr="00DC602E">
              <w:rPr>
                <w:rFonts w:eastAsia="Calibri"/>
                <w:b w:val="0"/>
                <w:sz w:val="21"/>
                <w:szCs w:val="21"/>
              </w:rPr>
              <w:t>L.p</w:t>
            </w:r>
            <w:proofErr w:type="spellEnd"/>
          </w:p>
        </w:tc>
        <w:tc>
          <w:tcPr>
            <w:tcW w:w="6379" w:type="dxa"/>
          </w:tcPr>
          <w:p w:rsidR="00643699" w:rsidRPr="00DC602E" w:rsidRDefault="00643699" w:rsidP="00A672C8">
            <w:pPr>
              <w:jc w:val="both"/>
              <w:cnfStyle w:val="100000000000"/>
              <w:rPr>
                <w:rFonts w:eastAsia="Calibri"/>
                <w:b w:val="0"/>
                <w:sz w:val="21"/>
                <w:szCs w:val="21"/>
              </w:rPr>
            </w:pPr>
            <w:r w:rsidRPr="00DC602E">
              <w:rPr>
                <w:rFonts w:eastAsia="Calibri"/>
                <w:b w:val="0"/>
                <w:sz w:val="21"/>
                <w:szCs w:val="21"/>
              </w:rPr>
              <w:t>Nazwa zawodu</w:t>
            </w:r>
          </w:p>
        </w:tc>
        <w:tc>
          <w:tcPr>
            <w:tcW w:w="1985" w:type="dxa"/>
          </w:tcPr>
          <w:p w:rsidR="00643699" w:rsidRPr="00DC602E" w:rsidRDefault="00643699" w:rsidP="0040279F">
            <w:pPr>
              <w:jc w:val="both"/>
              <w:cnfStyle w:val="100000000000"/>
              <w:rPr>
                <w:rFonts w:eastAsia="Calibri"/>
                <w:b w:val="0"/>
                <w:sz w:val="21"/>
                <w:szCs w:val="21"/>
              </w:rPr>
            </w:pPr>
            <w:r w:rsidRPr="00DC602E">
              <w:rPr>
                <w:rFonts w:eastAsia="Calibri"/>
                <w:b w:val="0"/>
                <w:sz w:val="21"/>
                <w:szCs w:val="21"/>
              </w:rPr>
              <w:t xml:space="preserve">Liczba </w:t>
            </w:r>
            <w:r w:rsidR="0040279F" w:rsidRPr="00DC602E">
              <w:rPr>
                <w:rFonts w:eastAsia="Calibri"/>
                <w:b w:val="0"/>
                <w:sz w:val="21"/>
                <w:szCs w:val="21"/>
              </w:rPr>
              <w:t xml:space="preserve">miejsc pracy </w:t>
            </w:r>
            <w:r w:rsidRPr="00DC602E">
              <w:rPr>
                <w:rFonts w:eastAsia="Calibri"/>
                <w:b w:val="0"/>
                <w:sz w:val="21"/>
                <w:szCs w:val="21"/>
              </w:rPr>
              <w:t>zgłoszonych</w:t>
            </w:r>
            <w:r w:rsidR="0040279F" w:rsidRPr="00DC602E">
              <w:rPr>
                <w:rFonts w:eastAsia="Calibri"/>
                <w:b w:val="0"/>
                <w:sz w:val="21"/>
                <w:szCs w:val="21"/>
              </w:rPr>
              <w:t xml:space="preserve"> </w:t>
            </w:r>
            <w:r w:rsidR="0040279F" w:rsidRPr="00DC602E">
              <w:rPr>
                <w:rFonts w:eastAsia="Calibri"/>
                <w:b w:val="0"/>
                <w:sz w:val="21"/>
                <w:szCs w:val="21"/>
              </w:rPr>
              <w:br/>
              <w:t>w zawodach</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Pakowacz ręczny</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1262</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Przedstawiciel handlowy</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975</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Sprzedawca*</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574</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4</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Kasjer handlowy</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491</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5</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Robotnik gospodarczy</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425</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6</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Pozostali pośrednicy handlowi</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327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7</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Pomocniczy robotnik w przemyśle przetwórczym</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245</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8</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Opiekun osoby starszej*</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239</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9</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Magazynier</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228</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10</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Kucharz*</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221</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11</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Szwaczka maszynowa</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159</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12</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Technik handlowiec*</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157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13</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pracownicy sprzedaży i pokrewni gdzie indziej niesklasyfikowani</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149</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14</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Pomocniczy robotnik budowlany</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137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15</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Technik prac biurowych*</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123</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16</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Pozostali pracownicy wykonujący prace proste gdzie indziej niesklasyfikowani</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113</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17</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murarze i pokrewni</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110</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18</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Przetwórca owoców i warzyw</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107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19</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Monter rusztowań</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100</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20</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Pomocniczy robotnik polowy</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100</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21</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Pomoc kuchenna</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92</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22</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Pozostali pracownicy obsługi biura gdzie indziej niesklasyfikowani</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87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23</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pracownicy obsługi biurowej</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82</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24</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Robotnik magazynowy</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81</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25</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kucharze</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79</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26</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Pozostali operatorzy maszyn do produkcji wyrobów z tworzyw sztucznych</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77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27</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kierownicy do spraw obsługi biznesu i zarządzania gdzie indziej niesklasyfikowani</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73</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28</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Przetwórca ryb</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70</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29</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Sprzątaczka biurowa</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69</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30</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Kierowca operator wózków jezdniowych (widłowych)</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66</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31</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Murarz</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61</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32</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Pozostali pracownicy zajmujący się sprzątaniem gdzie indziej niesklasyfikowani</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57</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33</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masarze, robotnicy w przetwórstwie ryb i pokrewni</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55</w:t>
            </w:r>
          </w:p>
        </w:tc>
      </w:tr>
      <w:tr w:rsidR="00643699" w:rsidRPr="00DC602E" w:rsidTr="00DC602E">
        <w:trPr>
          <w:cnfStyle w:val="00000001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34</w:t>
            </w:r>
          </w:p>
        </w:tc>
        <w:tc>
          <w:tcPr>
            <w:tcW w:w="6379" w:type="dxa"/>
          </w:tcPr>
          <w:p w:rsidR="00643699" w:rsidRPr="00DC602E" w:rsidRDefault="00643699" w:rsidP="00355261">
            <w:pPr>
              <w:cnfStyle w:val="000000010000"/>
              <w:rPr>
                <w:color w:val="000000"/>
                <w:sz w:val="21"/>
                <w:szCs w:val="21"/>
                <w:lang w:eastAsia="pl-PL"/>
              </w:rPr>
            </w:pPr>
            <w:r w:rsidRPr="00DC602E">
              <w:rPr>
                <w:color w:val="000000"/>
                <w:sz w:val="21"/>
                <w:szCs w:val="21"/>
                <w:lang w:eastAsia="pl-PL"/>
              </w:rPr>
              <w:t>Pozostali sprzedawcy sklepowi (ekspedienci)</w:t>
            </w:r>
          </w:p>
        </w:tc>
        <w:tc>
          <w:tcPr>
            <w:tcW w:w="1985" w:type="dxa"/>
          </w:tcPr>
          <w:p w:rsidR="00643699" w:rsidRPr="00DC602E" w:rsidRDefault="00643699" w:rsidP="00355261">
            <w:pPr>
              <w:jc w:val="right"/>
              <w:cnfStyle w:val="000000010000"/>
              <w:rPr>
                <w:color w:val="000000"/>
                <w:sz w:val="21"/>
                <w:szCs w:val="21"/>
                <w:lang w:eastAsia="pl-PL"/>
              </w:rPr>
            </w:pPr>
            <w:r w:rsidRPr="00DC602E">
              <w:rPr>
                <w:color w:val="000000"/>
                <w:sz w:val="21"/>
                <w:szCs w:val="21"/>
                <w:lang w:eastAsia="pl-PL"/>
              </w:rPr>
              <w:t>51</w:t>
            </w:r>
          </w:p>
        </w:tc>
      </w:tr>
      <w:tr w:rsidR="00643699" w:rsidRPr="00DC602E" w:rsidTr="00DC602E">
        <w:trPr>
          <w:cnfStyle w:val="000000100000"/>
        </w:trPr>
        <w:tc>
          <w:tcPr>
            <w:cnfStyle w:val="001000000000"/>
            <w:tcW w:w="675" w:type="dxa"/>
          </w:tcPr>
          <w:p w:rsidR="00643699" w:rsidRPr="00DC602E" w:rsidRDefault="00643699" w:rsidP="00355261">
            <w:pPr>
              <w:jc w:val="right"/>
              <w:rPr>
                <w:color w:val="000000"/>
                <w:sz w:val="21"/>
                <w:szCs w:val="21"/>
                <w:lang w:eastAsia="pl-PL"/>
              </w:rPr>
            </w:pPr>
            <w:r w:rsidRPr="00DC602E">
              <w:rPr>
                <w:color w:val="000000"/>
                <w:sz w:val="21"/>
                <w:szCs w:val="21"/>
                <w:lang w:eastAsia="pl-PL"/>
              </w:rPr>
              <w:t>35</w:t>
            </w:r>
          </w:p>
        </w:tc>
        <w:tc>
          <w:tcPr>
            <w:tcW w:w="6379" w:type="dxa"/>
          </w:tcPr>
          <w:p w:rsidR="00643699" w:rsidRPr="00DC602E" w:rsidRDefault="00643699" w:rsidP="00355261">
            <w:pPr>
              <w:cnfStyle w:val="000000100000"/>
              <w:rPr>
                <w:color w:val="000000"/>
                <w:sz w:val="21"/>
                <w:szCs w:val="21"/>
                <w:lang w:eastAsia="pl-PL"/>
              </w:rPr>
            </w:pPr>
            <w:r w:rsidRPr="00DC602E">
              <w:rPr>
                <w:color w:val="000000"/>
                <w:sz w:val="21"/>
                <w:szCs w:val="21"/>
                <w:lang w:eastAsia="pl-PL"/>
              </w:rPr>
              <w:t>Pozostali magazynierzy i pokrewni</w:t>
            </w:r>
          </w:p>
        </w:tc>
        <w:tc>
          <w:tcPr>
            <w:tcW w:w="1985" w:type="dxa"/>
          </w:tcPr>
          <w:p w:rsidR="00643699" w:rsidRPr="00DC602E" w:rsidRDefault="00643699" w:rsidP="00355261">
            <w:pPr>
              <w:jc w:val="right"/>
              <w:cnfStyle w:val="000000100000"/>
              <w:rPr>
                <w:color w:val="000000"/>
                <w:sz w:val="21"/>
                <w:szCs w:val="21"/>
                <w:lang w:eastAsia="pl-PL"/>
              </w:rPr>
            </w:pPr>
            <w:r w:rsidRPr="00DC602E">
              <w:rPr>
                <w:color w:val="000000"/>
                <w:sz w:val="21"/>
                <w:szCs w:val="21"/>
                <w:lang w:eastAsia="pl-PL"/>
              </w:rPr>
              <w:t>50</w:t>
            </w:r>
          </w:p>
        </w:tc>
      </w:tr>
    </w:tbl>
    <w:p w:rsidR="00355261" w:rsidRDefault="00355261" w:rsidP="00A672C8">
      <w:pPr>
        <w:spacing w:after="0" w:line="240" w:lineRule="auto"/>
        <w:ind w:firstLine="708"/>
        <w:jc w:val="both"/>
        <w:rPr>
          <w:rFonts w:ascii="Times New Roman" w:eastAsia="Calibri" w:hAnsi="Times New Roman" w:cs="Times New Roman"/>
          <w:sz w:val="24"/>
          <w:szCs w:val="24"/>
        </w:rPr>
      </w:pPr>
    </w:p>
    <w:p w:rsidR="00953876" w:rsidRDefault="00953876" w:rsidP="00A672C8">
      <w:pPr>
        <w:spacing w:after="0" w:line="240" w:lineRule="auto"/>
        <w:jc w:val="center"/>
        <w:rPr>
          <w:rFonts w:ascii="Times New Roman" w:hAnsi="Times New Roman" w:cs="Times New Roman"/>
          <w:b/>
          <w:sz w:val="24"/>
          <w:szCs w:val="24"/>
        </w:rPr>
      </w:pPr>
    </w:p>
    <w:p w:rsidR="00953876" w:rsidRDefault="00953876" w:rsidP="00A672C8">
      <w:pPr>
        <w:spacing w:after="0" w:line="240" w:lineRule="auto"/>
        <w:jc w:val="center"/>
        <w:rPr>
          <w:rFonts w:ascii="Times New Roman" w:hAnsi="Times New Roman" w:cs="Times New Roman"/>
          <w:b/>
          <w:sz w:val="24"/>
          <w:szCs w:val="24"/>
        </w:rPr>
      </w:pPr>
    </w:p>
    <w:p w:rsidR="00A672C8" w:rsidRPr="00254518" w:rsidRDefault="00F23989" w:rsidP="00A672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w:t>
      </w:r>
      <w:r w:rsidR="00A672C8" w:rsidRPr="00254518">
        <w:rPr>
          <w:rFonts w:ascii="Times New Roman" w:hAnsi="Times New Roman" w:cs="Times New Roman"/>
          <w:b/>
          <w:sz w:val="24"/>
          <w:szCs w:val="24"/>
        </w:rPr>
        <w:t>ferty</w:t>
      </w:r>
      <w:r>
        <w:rPr>
          <w:rFonts w:ascii="Times New Roman" w:hAnsi="Times New Roman" w:cs="Times New Roman"/>
          <w:b/>
          <w:sz w:val="24"/>
          <w:szCs w:val="24"/>
        </w:rPr>
        <w:t xml:space="preserve"> pracy </w:t>
      </w:r>
      <w:r w:rsidR="00A672C8" w:rsidRPr="00254518">
        <w:rPr>
          <w:rFonts w:ascii="Times New Roman" w:hAnsi="Times New Roman" w:cs="Times New Roman"/>
          <w:b/>
          <w:sz w:val="24"/>
          <w:szCs w:val="24"/>
        </w:rPr>
        <w:t xml:space="preserve"> </w:t>
      </w:r>
      <w:r w:rsidR="00A672C8">
        <w:rPr>
          <w:rFonts w:ascii="Times New Roman" w:hAnsi="Times New Roman" w:cs="Times New Roman"/>
          <w:b/>
          <w:sz w:val="24"/>
          <w:szCs w:val="24"/>
        </w:rPr>
        <w:t xml:space="preserve">pozyskane </w:t>
      </w:r>
      <w:r w:rsidR="00A672C8" w:rsidRPr="00254518">
        <w:rPr>
          <w:rFonts w:ascii="Times New Roman" w:hAnsi="Times New Roman" w:cs="Times New Roman"/>
          <w:b/>
          <w:sz w:val="24"/>
          <w:szCs w:val="24"/>
        </w:rPr>
        <w:t>w kolejnych miesiącach 201</w:t>
      </w:r>
      <w:r w:rsidR="0040279F">
        <w:rPr>
          <w:rFonts w:ascii="Times New Roman" w:hAnsi="Times New Roman" w:cs="Times New Roman"/>
          <w:b/>
          <w:sz w:val="24"/>
          <w:szCs w:val="24"/>
        </w:rPr>
        <w:t>5</w:t>
      </w:r>
      <w:r w:rsidR="00A672C8" w:rsidRPr="00254518">
        <w:rPr>
          <w:rFonts w:ascii="Times New Roman" w:hAnsi="Times New Roman" w:cs="Times New Roman"/>
          <w:b/>
          <w:sz w:val="24"/>
          <w:szCs w:val="24"/>
        </w:rPr>
        <w:t xml:space="preserve"> r.</w:t>
      </w:r>
    </w:p>
    <w:p w:rsidR="00A672C8" w:rsidRDefault="00A672C8" w:rsidP="00A672C8">
      <w:pPr>
        <w:spacing w:after="0" w:line="240" w:lineRule="auto"/>
        <w:rPr>
          <w:rFonts w:ascii="Times New Roman" w:hAnsi="Times New Roman" w:cs="Times New Roman"/>
          <w:sz w:val="24"/>
          <w:szCs w:val="24"/>
        </w:rPr>
      </w:pPr>
    </w:p>
    <w:p w:rsidR="007D1F2A" w:rsidRDefault="007D1F2A" w:rsidP="00A672C8">
      <w:pPr>
        <w:spacing w:after="0" w:line="240" w:lineRule="auto"/>
        <w:rPr>
          <w:rFonts w:ascii="Times New Roman" w:hAnsi="Times New Roman" w:cs="Times New Roman"/>
          <w:sz w:val="24"/>
          <w:szCs w:val="24"/>
        </w:rPr>
      </w:pPr>
      <w:r w:rsidRPr="007D1F2A">
        <w:rPr>
          <w:rFonts w:ascii="Times New Roman" w:hAnsi="Times New Roman" w:cs="Times New Roman"/>
          <w:noProof/>
          <w:sz w:val="24"/>
          <w:szCs w:val="24"/>
          <w:lang w:eastAsia="pl-PL"/>
        </w:rPr>
        <w:drawing>
          <wp:inline distT="0" distB="0" distL="0" distR="0">
            <wp:extent cx="5741581" cy="3168502"/>
            <wp:effectExtent l="19050" t="0" r="11519" b="0"/>
            <wp:docPr id="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1F2A" w:rsidRDefault="007D1F2A" w:rsidP="00A672C8">
      <w:pPr>
        <w:spacing w:after="0" w:line="240" w:lineRule="auto"/>
        <w:rPr>
          <w:rFonts w:ascii="Times New Roman" w:hAnsi="Times New Roman" w:cs="Times New Roman"/>
          <w:sz w:val="24"/>
          <w:szCs w:val="24"/>
        </w:rPr>
      </w:pPr>
    </w:p>
    <w:p w:rsidR="007D1F2A" w:rsidRDefault="007D1F2A" w:rsidP="00A672C8">
      <w:pPr>
        <w:spacing w:after="0" w:line="240" w:lineRule="auto"/>
        <w:rPr>
          <w:rFonts w:ascii="Times New Roman" w:hAnsi="Times New Roman" w:cs="Times New Roman"/>
          <w:sz w:val="24"/>
          <w:szCs w:val="24"/>
        </w:rPr>
      </w:pPr>
    </w:p>
    <w:p w:rsidR="007D1F2A" w:rsidRDefault="007D1F2A" w:rsidP="00A672C8">
      <w:pPr>
        <w:spacing w:after="0" w:line="240" w:lineRule="auto"/>
        <w:rPr>
          <w:rFonts w:ascii="Times New Roman" w:hAnsi="Times New Roman" w:cs="Times New Roman"/>
          <w:sz w:val="24"/>
          <w:szCs w:val="24"/>
        </w:rPr>
      </w:pPr>
    </w:p>
    <w:p w:rsidR="007D1F2A" w:rsidRDefault="007D1F2A" w:rsidP="00A672C8">
      <w:pPr>
        <w:spacing w:after="0" w:line="240" w:lineRule="auto"/>
        <w:rPr>
          <w:rFonts w:ascii="Times New Roman" w:hAnsi="Times New Roman" w:cs="Times New Roman"/>
          <w:sz w:val="24"/>
          <w:szCs w:val="24"/>
        </w:rPr>
      </w:pPr>
    </w:p>
    <w:p w:rsidR="00A672C8" w:rsidRDefault="00A672C8" w:rsidP="00A672C8">
      <w:pPr>
        <w:pStyle w:val="Akapitzlist"/>
        <w:numPr>
          <w:ilvl w:val="0"/>
          <w:numId w:val="13"/>
        </w:numPr>
        <w:spacing w:after="0" w:line="240" w:lineRule="auto"/>
        <w:rPr>
          <w:rFonts w:ascii="Times New Roman" w:hAnsi="Times New Roman"/>
          <w:b/>
          <w:sz w:val="28"/>
          <w:szCs w:val="28"/>
        </w:rPr>
      </w:pPr>
      <w:r w:rsidRPr="00A534EA">
        <w:rPr>
          <w:rFonts w:ascii="Times New Roman" w:hAnsi="Times New Roman"/>
          <w:b/>
          <w:sz w:val="28"/>
          <w:szCs w:val="28"/>
        </w:rPr>
        <w:t>Giełdy pracy</w:t>
      </w:r>
    </w:p>
    <w:p w:rsidR="00953876" w:rsidRDefault="00953876" w:rsidP="00953876">
      <w:pPr>
        <w:spacing w:after="0" w:line="240" w:lineRule="auto"/>
        <w:rPr>
          <w:rFonts w:ascii="Times New Roman" w:hAnsi="Times New Roman"/>
          <w:b/>
          <w:sz w:val="28"/>
          <w:szCs w:val="28"/>
        </w:rPr>
      </w:pPr>
    </w:p>
    <w:p w:rsidR="00953876" w:rsidRPr="001510AC" w:rsidRDefault="00953876" w:rsidP="00953876">
      <w:pPr>
        <w:ind w:firstLine="360"/>
        <w:rPr>
          <w:rFonts w:ascii="Times New Roman" w:hAnsi="Times New Roman"/>
          <w:b/>
          <w:sz w:val="24"/>
          <w:szCs w:val="24"/>
        </w:rPr>
      </w:pPr>
      <w:r w:rsidRPr="001510AC">
        <w:rPr>
          <w:rFonts w:ascii="Times New Roman" w:hAnsi="Times New Roman"/>
          <w:sz w:val="24"/>
          <w:szCs w:val="24"/>
        </w:rPr>
        <w:t>W 201</w:t>
      </w:r>
      <w:r>
        <w:rPr>
          <w:rFonts w:ascii="Times New Roman" w:hAnsi="Times New Roman"/>
          <w:sz w:val="24"/>
          <w:szCs w:val="24"/>
        </w:rPr>
        <w:t>5</w:t>
      </w:r>
      <w:r w:rsidRPr="001510AC">
        <w:rPr>
          <w:rFonts w:ascii="Times New Roman" w:hAnsi="Times New Roman"/>
          <w:sz w:val="24"/>
          <w:szCs w:val="24"/>
        </w:rPr>
        <w:t xml:space="preserve"> roku w Powiatowym Urzę</w:t>
      </w:r>
      <w:r w:rsidR="001D633C">
        <w:rPr>
          <w:rFonts w:ascii="Times New Roman" w:hAnsi="Times New Roman"/>
          <w:sz w:val="24"/>
          <w:szCs w:val="24"/>
        </w:rPr>
        <w:t>dzie Pracy zostały</w:t>
      </w:r>
      <w:r>
        <w:rPr>
          <w:rFonts w:ascii="Times New Roman" w:hAnsi="Times New Roman"/>
          <w:sz w:val="24"/>
          <w:szCs w:val="24"/>
        </w:rPr>
        <w:t xml:space="preserve"> zorganizowane 33</w:t>
      </w:r>
      <w:r w:rsidRPr="001510AC">
        <w:rPr>
          <w:rFonts w:ascii="Times New Roman" w:hAnsi="Times New Roman"/>
          <w:sz w:val="24"/>
          <w:szCs w:val="24"/>
        </w:rPr>
        <w:t xml:space="preserve"> giełd</w:t>
      </w:r>
      <w:r>
        <w:rPr>
          <w:rFonts w:ascii="Times New Roman" w:hAnsi="Times New Roman"/>
          <w:sz w:val="24"/>
          <w:szCs w:val="24"/>
        </w:rPr>
        <w:t xml:space="preserve">y </w:t>
      </w:r>
      <w:r w:rsidRPr="001510AC">
        <w:rPr>
          <w:rFonts w:ascii="Times New Roman" w:hAnsi="Times New Roman"/>
          <w:sz w:val="24"/>
          <w:szCs w:val="24"/>
        </w:rPr>
        <w:t xml:space="preserve">pracy, </w:t>
      </w:r>
      <w:r>
        <w:rPr>
          <w:rFonts w:ascii="Times New Roman" w:hAnsi="Times New Roman"/>
          <w:sz w:val="24"/>
          <w:szCs w:val="24"/>
        </w:rPr>
        <w:t xml:space="preserve"> </w:t>
      </w:r>
      <w:r>
        <w:rPr>
          <w:rFonts w:ascii="Times New Roman" w:hAnsi="Times New Roman"/>
          <w:sz w:val="24"/>
          <w:szCs w:val="24"/>
        </w:rPr>
        <w:br/>
        <w:t xml:space="preserve">w których łącznie uczestniczyło 429 osób. </w:t>
      </w:r>
    </w:p>
    <w:p w:rsidR="00953876" w:rsidRDefault="00953876" w:rsidP="00953876">
      <w:pPr>
        <w:spacing w:after="0" w:line="240" w:lineRule="auto"/>
        <w:ind w:firstLine="708"/>
        <w:jc w:val="both"/>
        <w:rPr>
          <w:rFonts w:ascii="Times New Roman" w:hAnsi="Times New Roman" w:cs="Times New Roman"/>
          <w:sz w:val="24"/>
          <w:szCs w:val="24"/>
        </w:rPr>
      </w:pPr>
    </w:p>
    <w:tbl>
      <w:tblPr>
        <w:tblStyle w:val="redniecieniowanie1akcent12"/>
        <w:tblW w:w="0" w:type="auto"/>
        <w:tblInd w:w="108" w:type="dxa"/>
        <w:tblLook w:val="04A0"/>
      </w:tblPr>
      <w:tblGrid>
        <w:gridCol w:w="8731"/>
      </w:tblGrid>
      <w:tr w:rsidR="00953876" w:rsidTr="00DC602E">
        <w:trPr>
          <w:cnfStyle w:val="100000000000"/>
        </w:trPr>
        <w:tc>
          <w:tcPr>
            <w:cnfStyle w:val="001000000000"/>
            <w:tcW w:w="8623" w:type="dxa"/>
          </w:tcPr>
          <w:tbl>
            <w:tblPr>
              <w:tblStyle w:val="redniasiatka3akcent1"/>
              <w:tblW w:w="8495" w:type="dxa"/>
              <w:tblLook w:val="04A0"/>
            </w:tblPr>
            <w:tblGrid>
              <w:gridCol w:w="511"/>
              <w:gridCol w:w="1160"/>
              <w:gridCol w:w="1394"/>
              <w:gridCol w:w="1133"/>
              <w:gridCol w:w="2141"/>
              <w:gridCol w:w="2156"/>
            </w:tblGrid>
            <w:tr w:rsidR="00953876" w:rsidRPr="00953876" w:rsidTr="00DC602E">
              <w:trPr>
                <w:cnfStyle w:val="1000000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Lp.</w:t>
                  </w:r>
                </w:p>
              </w:tc>
              <w:tc>
                <w:tcPr>
                  <w:tcW w:w="1160" w:type="dxa"/>
                  <w:hideMark/>
                </w:tcPr>
                <w:p w:rsidR="00953876" w:rsidRPr="00953876" w:rsidRDefault="00953876" w:rsidP="00953876">
                  <w:pPr>
                    <w:cnfStyle w:val="1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Data</w:t>
                  </w:r>
                </w:p>
              </w:tc>
              <w:tc>
                <w:tcPr>
                  <w:tcW w:w="2527" w:type="dxa"/>
                  <w:gridSpan w:val="2"/>
                  <w:hideMark/>
                </w:tcPr>
                <w:p w:rsidR="00953876" w:rsidRPr="00953876" w:rsidRDefault="00953876" w:rsidP="00953876">
                  <w:pPr>
                    <w:cnfStyle w:val="1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Pracodawca</w:t>
                  </w:r>
                </w:p>
              </w:tc>
              <w:tc>
                <w:tcPr>
                  <w:tcW w:w="2141" w:type="dxa"/>
                </w:tcPr>
                <w:p w:rsidR="00953876" w:rsidRPr="00953876" w:rsidRDefault="00953876" w:rsidP="00953876">
                  <w:pPr>
                    <w:jc w:val="center"/>
                    <w:cnfStyle w:val="1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stanowisko</w:t>
                  </w:r>
                </w:p>
              </w:tc>
              <w:tc>
                <w:tcPr>
                  <w:tcW w:w="2156" w:type="dxa"/>
                  <w:hideMark/>
                </w:tcPr>
                <w:p w:rsidR="00953876" w:rsidRPr="00953876" w:rsidRDefault="00953876" w:rsidP="00953876">
                  <w:pPr>
                    <w:jc w:val="center"/>
                    <w:cnfStyle w:val="1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Liczba osób obecnych</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12.01.2015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xml:space="preserve">Paulina </w:t>
                  </w:r>
                  <w:proofErr w:type="spellStart"/>
                  <w:r w:rsidRPr="00953876">
                    <w:rPr>
                      <w:rFonts w:ascii="sansserif" w:eastAsia="Times New Roman" w:hAnsi="sansserif" w:cs="Arial"/>
                      <w:color w:val="000000"/>
                      <w:sz w:val="20"/>
                      <w:szCs w:val="20"/>
                      <w:lang w:eastAsia="pl-PL"/>
                    </w:rPr>
                    <w:t>Trzeciecka</w:t>
                  </w:r>
                  <w:proofErr w:type="spellEnd"/>
                </w:p>
              </w:tc>
              <w:tc>
                <w:tcPr>
                  <w:tcW w:w="2141" w:type="dxa"/>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Kosmetyczka</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4</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14.01.2015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REAL</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sprzedawca/manager handlowy, pracownik hali, rzeźnik, masaż</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15</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28.01.2015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Auchan</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handlowy</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40</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4</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09.02.2015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EBK</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Asystentka/grafik komputerowy</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15</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5</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10.02.2015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Sprzedawca/kasjer</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8</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6</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12.02.2015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REAL</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sprzedawca/manager handlowy, pracownik hali, rzeźnik, masaż</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8</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7</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26.02.2015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proofErr w:type="spellStart"/>
                  <w:r w:rsidRPr="00953876">
                    <w:rPr>
                      <w:rFonts w:ascii="sansserif" w:eastAsia="Times New Roman" w:hAnsi="sansserif" w:cs="Arial"/>
                      <w:color w:val="000000"/>
                      <w:sz w:val="20"/>
                      <w:szCs w:val="20"/>
                      <w:lang w:eastAsia="pl-PL"/>
                    </w:rPr>
                    <w:t>CKiA</w:t>
                  </w:r>
                  <w:proofErr w:type="spellEnd"/>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Animator</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8</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8</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27.02.2015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REAL</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sprzedawca/manager handlowy, pracownik hali, rzeźnik, masaż</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28</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9</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09.03.2015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Sprzedawca/kasjer</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lastRenderedPageBreak/>
                    <w:t>10</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23.03.2015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EMQ Mirosław Kucharski</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Pracownik biurowy/trener</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11</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27.03.2015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REAL</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sprzedawca/manager handlowy, pracownik hali, rzeźnik, masaż</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18</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12</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12.05.2015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xml:space="preserve">DK PARTNER </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Pracownik magazynu/pracownik sekcji porządkowej</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40</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13</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19.05.2015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REAL</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sprzedawca/manager handlowy, pracownik hali, rzeźnik, masaż</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10</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14</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10.06.2015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MORO</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pracownik ochrony</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9</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15</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18.06.2015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Auchan</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handlowy</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10</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16</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19.06.2015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Aspen</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xml:space="preserve">Koordynator </w:t>
                  </w:r>
                  <w:proofErr w:type="spellStart"/>
                  <w:r w:rsidRPr="00953876">
                    <w:rPr>
                      <w:rFonts w:ascii="sansserif" w:eastAsia="Times New Roman" w:hAnsi="sansserif" w:cs="Arial"/>
                      <w:color w:val="000000"/>
                      <w:sz w:val="20"/>
                      <w:szCs w:val="20"/>
                      <w:lang w:eastAsia="pl-PL"/>
                    </w:rPr>
                    <w:t>Koordynator</w:t>
                  </w:r>
                  <w:proofErr w:type="spellEnd"/>
                  <w:r w:rsidRPr="00953876">
                    <w:rPr>
                      <w:rFonts w:ascii="sansserif" w:eastAsia="Times New Roman" w:hAnsi="sansserif" w:cs="Arial"/>
                      <w:color w:val="000000"/>
                      <w:sz w:val="20"/>
                      <w:szCs w:val="20"/>
                      <w:lang w:eastAsia="pl-PL"/>
                    </w:rPr>
                    <w:t xml:space="preserve"> kontraktu,</w:t>
                  </w:r>
                  <w:r w:rsidRPr="00953876">
                    <w:t xml:space="preserve"> </w:t>
                  </w:r>
                  <w:r w:rsidRPr="00953876">
                    <w:rPr>
                      <w:rFonts w:ascii="sansserif" w:eastAsia="Times New Roman" w:hAnsi="sansserif" w:cs="Arial"/>
                      <w:color w:val="000000"/>
                      <w:sz w:val="20"/>
                      <w:szCs w:val="20"/>
                      <w:lang w:eastAsia="pl-PL"/>
                    </w:rPr>
                    <w:t xml:space="preserve">Pracownik sprzątający </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5</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17</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26.06.2015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PARTNER TEMPS</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cieśla, opiekun osoby starszej, pakowacz</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30</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18</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07.07.2015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MARKET-DETAL Sp. z o.o.</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 magazynier</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19</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08.07.2015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8</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20</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09.07.2015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PARTNER TEMPS</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xml:space="preserve">Robotnik </w:t>
                  </w:r>
                  <w:r w:rsidRPr="00953876">
                    <w:rPr>
                      <w:rFonts w:ascii="sansserif" w:eastAsia="Times New Roman" w:hAnsi="sansserif" w:cs="Arial" w:hint="eastAsia"/>
                      <w:color w:val="000000"/>
                      <w:sz w:val="20"/>
                      <w:szCs w:val="20"/>
                      <w:lang w:eastAsia="pl-PL"/>
                    </w:rPr>
                    <w:t>gospodarczy</w:t>
                  </w:r>
                  <w:r w:rsidRPr="00953876">
                    <w:rPr>
                      <w:rFonts w:ascii="sansserif" w:eastAsia="Times New Roman" w:hAnsi="sansserif" w:cs="Arial"/>
                      <w:color w:val="000000"/>
                      <w:sz w:val="20"/>
                      <w:szCs w:val="20"/>
                      <w:lang w:eastAsia="pl-PL"/>
                    </w:rPr>
                    <w:t xml:space="preserve"> /szwaczka</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22</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21</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09.07.2015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12</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22</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10.08.2015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MARKET-DETAL Sp. z o.o.</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 magazynier</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7</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23</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18.08.2015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REAL</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 sprzedawca/manager handlowy, pracownik hali, rzeźnik, masaż</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5</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24</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31.08.2015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20</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25</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08.09.2015</w:t>
                  </w:r>
                </w:p>
              </w:tc>
              <w:tc>
                <w:tcPr>
                  <w:tcW w:w="1394" w:type="dxa"/>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xml:space="preserve">Plandeki </w:t>
                  </w:r>
                </w:p>
              </w:tc>
              <w:tc>
                <w:tcPr>
                  <w:tcW w:w="1133" w:type="dxa"/>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Operator maszyn zgrzewających</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14</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26</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28.09.2015</w:t>
                  </w:r>
                </w:p>
              </w:tc>
              <w:tc>
                <w:tcPr>
                  <w:tcW w:w="1394" w:type="dxa"/>
                  <w:hideMark/>
                </w:tcPr>
                <w:p w:rsidR="00953876" w:rsidRPr="00953876" w:rsidRDefault="00953876" w:rsidP="00953876">
                  <w:pPr>
                    <w:cnfStyle w:val="000000000000"/>
                    <w:rPr>
                      <w:rFonts w:ascii="sansserif" w:eastAsia="Times New Roman" w:hAnsi="sansserif" w:cs="Arial"/>
                      <w:color w:val="000000"/>
                      <w:sz w:val="20"/>
                      <w:szCs w:val="20"/>
                      <w:lang w:eastAsia="pl-PL"/>
                    </w:rPr>
                  </w:pPr>
                  <w:proofErr w:type="spellStart"/>
                  <w:r w:rsidRPr="00953876">
                    <w:rPr>
                      <w:rFonts w:ascii="sansserif" w:eastAsia="Times New Roman" w:hAnsi="sansserif" w:cs="Arial"/>
                      <w:color w:val="000000"/>
                      <w:sz w:val="20"/>
                      <w:szCs w:val="20"/>
                      <w:lang w:eastAsia="pl-PL"/>
                    </w:rPr>
                    <w:t>Polcar</w:t>
                  </w:r>
                  <w:proofErr w:type="spellEnd"/>
                </w:p>
              </w:tc>
              <w:tc>
                <w:tcPr>
                  <w:tcW w:w="1133" w:type="dxa"/>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Pakowacz ręczny</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10</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27</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14.10.2015</w:t>
                  </w:r>
                </w:p>
              </w:tc>
              <w:tc>
                <w:tcPr>
                  <w:tcW w:w="1394" w:type="dxa"/>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1133" w:type="dxa"/>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16</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28</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22.10.2015</w:t>
                  </w:r>
                </w:p>
              </w:tc>
              <w:tc>
                <w:tcPr>
                  <w:tcW w:w="1394" w:type="dxa"/>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Auchan</w:t>
                  </w:r>
                </w:p>
              </w:tc>
              <w:tc>
                <w:tcPr>
                  <w:tcW w:w="1133" w:type="dxa"/>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Pracownik hali</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13</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29</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05.11.2015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EUROKADRA SA</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Magazynier</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16</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30</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19.11.2015</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BIEDRONKA</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Kasjer-sprzedawca</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8</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31</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02.12.2015</w:t>
                  </w:r>
                </w:p>
              </w:tc>
              <w:tc>
                <w:tcPr>
                  <w:tcW w:w="1394" w:type="dxa"/>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Auchan</w:t>
                  </w:r>
                </w:p>
              </w:tc>
              <w:tc>
                <w:tcPr>
                  <w:tcW w:w="1133" w:type="dxa"/>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Kasjer/kasjerka, pracownik hali działu spożywczego i przemysłowego</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7</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32</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17.12.2015</w:t>
                  </w:r>
                </w:p>
              </w:tc>
              <w:tc>
                <w:tcPr>
                  <w:tcW w:w="1394" w:type="dxa"/>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PM PROJEKT</w:t>
                  </w:r>
                </w:p>
              </w:tc>
              <w:tc>
                <w:tcPr>
                  <w:tcW w:w="1133" w:type="dxa"/>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opiekun, asystent os</w:t>
                  </w:r>
                  <w:r w:rsidRPr="00953876">
                    <w:rPr>
                      <w:rFonts w:ascii="sansserif" w:eastAsia="Times New Roman" w:hAnsi="sansserif" w:cs="Arial" w:hint="eastAsia"/>
                      <w:color w:val="000000"/>
                      <w:sz w:val="20"/>
                      <w:szCs w:val="20"/>
                      <w:lang w:eastAsia="pl-PL"/>
                    </w:rPr>
                    <w:t>ó</w:t>
                  </w:r>
                  <w:r w:rsidRPr="00953876">
                    <w:rPr>
                      <w:rFonts w:ascii="sansserif" w:eastAsia="Times New Roman" w:hAnsi="sansserif" w:cs="Arial"/>
                      <w:color w:val="000000"/>
                      <w:sz w:val="20"/>
                      <w:szCs w:val="20"/>
                      <w:lang w:eastAsia="pl-PL"/>
                    </w:rPr>
                    <w:t>b starszych</w:t>
                  </w:r>
                </w:p>
              </w:tc>
              <w:tc>
                <w:tcPr>
                  <w:tcW w:w="2156"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9</w:t>
                  </w:r>
                </w:p>
              </w:tc>
            </w:tr>
            <w:tr w:rsidR="00953876" w:rsidRPr="00953876" w:rsidTr="00DC602E">
              <w:trPr>
                <w:cnfStyle w:val="000000100000"/>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33</w:t>
                  </w:r>
                </w:p>
              </w:tc>
              <w:tc>
                <w:tcPr>
                  <w:tcW w:w="1160"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18.12.2015</w:t>
                  </w:r>
                </w:p>
              </w:tc>
              <w:tc>
                <w:tcPr>
                  <w:tcW w:w="2527" w:type="dxa"/>
                  <w:gridSpan w:val="2"/>
                  <w:hideMark/>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DUSSMANN</w:t>
                  </w:r>
                </w:p>
              </w:tc>
              <w:tc>
                <w:tcPr>
                  <w:tcW w:w="2141" w:type="dxa"/>
                </w:tcPr>
                <w:p w:rsidR="00953876" w:rsidRPr="00953876" w:rsidRDefault="00953876" w:rsidP="00953876">
                  <w:pP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Pracownik utrzymania czystości</w:t>
                  </w:r>
                </w:p>
              </w:tc>
              <w:tc>
                <w:tcPr>
                  <w:tcW w:w="2156" w:type="dxa"/>
                  <w:hideMark/>
                </w:tcPr>
                <w:p w:rsidR="00953876" w:rsidRPr="00953876" w:rsidRDefault="00953876" w:rsidP="00953876">
                  <w:pPr>
                    <w:jc w:val="center"/>
                    <w:cnfStyle w:val="0000001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6</w:t>
                  </w:r>
                </w:p>
              </w:tc>
            </w:tr>
            <w:tr w:rsidR="00953876" w:rsidRPr="00953876" w:rsidTr="00DC602E">
              <w:trPr>
                <w:trHeight w:val="282"/>
              </w:trPr>
              <w:tc>
                <w:tcPr>
                  <w:cnfStyle w:val="001000000000"/>
                  <w:tcW w:w="511" w:type="dxa"/>
                  <w:hideMark/>
                </w:tcPr>
                <w:p w:rsidR="00953876" w:rsidRPr="00953876" w:rsidRDefault="00953876" w:rsidP="00953876">
                  <w:pPr>
                    <w:jc w:val="center"/>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1160" w:type="dxa"/>
                  <w:hideMark/>
                </w:tcPr>
                <w:p w:rsidR="00953876" w:rsidRPr="00953876" w:rsidRDefault="00953876" w:rsidP="00953876">
                  <w:pPr>
                    <w:jc w:val="cente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527" w:type="dxa"/>
                  <w:gridSpan w:val="2"/>
                  <w:hideMark/>
                </w:tcPr>
                <w:p w:rsidR="00953876" w:rsidRPr="00953876" w:rsidRDefault="00953876" w:rsidP="00953876">
                  <w:pPr>
                    <w:cnfStyle w:val="000000000000"/>
                    <w:rPr>
                      <w:rFonts w:ascii="sansserif" w:eastAsia="Times New Roman" w:hAnsi="sansserif" w:cs="Arial"/>
                      <w:color w:val="000000"/>
                      <w:sz w:val="20"/>
                      <w:szCs w:val="20"/>
                      <w:lang w:eastAsia="pl-PL"/>
                    </w:rPr>
                  </w:pPr>
                  <w:r w:rsidRPr="00953876">
                    <w:rPr>
                      <w:rFonts w:ascii="sansserif" w:eastAsia="Times New Roman" w:hAnsi="sansserif" w:cs="Arial"/>
                      <w:color w:val="000000"/>
                      <w:sz w:val="20"/>
                      <w:szCs w:val="20"/>
                      <w:lang w:eastAsia="pl-PL"/>
                    </w:rPr>
                    <w:t> </w:t>
                  </w:r>
                </w:p>
              </w:tc>
              <w:tc>
                <w:tcPr>
                  <w:tcW w:w="2141" w:type="dxa"/>
                </w:tcPr>
                <w:p w:rsidR="00953876" w:rsidRPr="00953876" w:rsidRDefault="00953876" w:rsidP="00953876">
                  <w:pPr>
                    <w:jc w:val="center"/>
                    <w:cnfStyle w:val="000000000000"/>
                    <w:rPr>
                      <w:rFonts w:ascii="sansserif" w:eastAsia="Times New Roman" w:hAnsi="sansserif" w:cs="Arial"/>
                      <w:b/>
                      <w:bCs/>
                      <w:color w:val="000000"/>
                      <w:sz w:val="20"/>
                      <w:szCs w:val="20"/>
                      <w:lang w:eastAsia="pl-PL"/>
                    </w:rPr>
                  </w:pPr>
                </w:p>
              </w:tc>
              <w:tc>
                <w:tcPr>
                  <w:tcW w:w="2156" w:type="dxa"/>
                  <w:hideMark/>
                </w:tcPr>
                <w:p w:rsidR="00953876" w:rsidRPr="00953876" w:rsidRDefault="00953876" w:rsidP="00953876">
                  <w:pPr>
                    <w:jc w:val="center"/>
                    <w:cnfStyle w:val="000000000000"/>
                    <w:rPr>
                      <w:rFonts w:ascii="sansserif" w:eastAsia="Times New Roman" w:hAnsi="sansserif" w:cs="Arial"/>
                      <w:b/>
                      <w:bCs/>
                      <w:color w:val="000000"/>
                      <w:sz w:val="20"/>
                      <w:szCs w:val="20"/>
                      <w:lang w:eastAsia="pl-PL"/>
                    </w:rPr>
                  </w:pPr>
                </w:p>
              </w:tc>
            </w:tr>
          </w:tbl>
          <w:p w:rsidR="00953876" w:rsidRDefault="00953876"/>
        </w:tc>
      </w:tr>
    </w:tbl>
    <w:p w:rsidR="00953876" w:rsidRDefault="00953876" w:rsidP="00953876">
      <w:pPr>
        <w:spacing w:after="0" w:line="240" w:lineRule="auto"/>
        <w:jc w:val="both"/>
        <w:rPr>
          <w:rFonts w:ascii="Times New Roman" w:hAnsi="Times New Roman"/>
          <w:b/>
          <w:sz w:val="28"/>
          <w:szCs w:val="28"/>
        </w:rPr>
      </w:pPr>
    </w:p>
    <w:p w:rsidR="00953876" w:rsidRDefault="00953876" w:rsidP="00953876">
      <w:pPr>
        <w:spacing w:after="0" w:line="240" w:lineRule="auto"/>
        <w:jc w:val="both"/>
        <w:rPr>
          <w:rFonts w:ascii="Times New Roman" w:hAnsi="Times New Roman"/>
          <w:b/>
          <w:sz w:val="28"/>
          <w:szCs w:val="28"/>
        </w:rPr>
      </w:pPr>
    </w:p>
    <w:p w:rsidR="00953876" w:rsidRDefault="00953876" w:rsidP="00953876">
      <w:pPr>
        <w:spacing w:after="0" w:line="240" w:lineRule="auto"/>
        <w:jc w:val="both"/>
        <w:rPr>
          <w:rFonts w:ascii="Times New Roman" w:hAnsi="Times New Roman"/>
          <w:b/>
          <w:sz w:val="28"/>
          <w:szCs w:val="28"/>
        </w:rPr>
      </w:pPr>
    </w:p>
    <w:p w:rsidR="00953876" w:rsidRDefault="00953876" w:rsidP="00953876">
      <w:pPr>
        <w:spacing w:after="0" w:line="240" w:lineRule="auto"/>
        <w:jc w:val="both"/>
        <w:rPr>
          <w:rFonts w:ascii="Times New Roman" w:hAnsi="Times New Roman"/>
          <w:b/>
          <w:sz w:val="28"/>
          <w:szCs w:val="28"/>
        </w:rPr>
      </w:pPr>
    </w:p>
    <w:p w:rsidR="00953876" w:rsidRDefault="00953876" w:rsidP="00953876">
      <w:pPr>
        <w:spacing w:after="0" w:line="240" w:lineRule="auto"/>
        <w:jc w:val="both"/>
        <w:rPr>
          <w:rFonts w:ascii="Times New Roman" w:hAnsi="Times New Roman"/>
          <w:b/>
          <w:sz w:val="28"/>
          <w:szCs w:val="28"/>
        </w:rPr>
      </w:pPr>
    </w:p>
    <w:p w:rsidR="00953876" w:rsidRDefault="00953876" w:rsidP="00953876">
      <w:pPr>
        <w:spacing w:after="0" w:line="240" w:lineRule="auto"/>
        <w:jc w:val="both"/>
        <w:rPr>
          <w:rFonts w:ascii="Times New Roman" w:hAnsi="Times New Roman"/>
          <w:b/>
          <w:sz w:val="28"/>
          <w:szCs w:val="28"/>
        </w:rPr>
      </w:pPr>
    </w:p>
    <w:p w:rsidR="00953876" w:rsidRDefault="00953876" w:rsidP="00953876">
      <w:pPr>
        <w:pStyle w:val="Akapitzlist"/>
        <w:numPr>
          <w:ilvl w:val="0"/>
          <w:numId w:val="13"/>
        </w:numPr>
        <w:spacing w:after="0" w:line="240" w:lineRule="auto"/>
        <w:jc w:val="both"/>
        <w:rPr>
          <w:rFonts w:ascii="Times New Roman" w:hAnsi="Times New Roman"/>
          <w:b/>
          <w:sz w:val="28"/>
          <w:szCs w:val="28"/>
        </w:rPr>
      </w:pPr>
      <w:r w:rsidRPr="00822A4E">
        <w:rPr>
          <w:rFonts w:ascii="Times New Roman" w:hAnsi="Times New Roman"/>
          <w:b/>
          <w:sz w:val="28"/>
          <w:szCs w:val="28"/>
        </w:rPr>
        <w:t>Pomoc osobom niepełnosprawnym</w:t>
      </w:r>
    </w:p>
    <w:p w:rsidR="00C50E20" w:rsidRDefault="00C50E20" w:rsidP="00953876">
      <w:pPr>
        <w:pStyle w:val="Akapitzlist"/>
        <w:spacing w:after="0" w:line="240" w:lineRule="auto"/>
        <w:ind w:left="0" w:firstLine="360"/>
        <w:jc w:val="both"/>
        <w:rPr>
          <w:rFonts w:ascii="Times New Roman" w:hAnsi="Times New Roman"/>
          <w:sz w:val="24"/>
          <w:szCs w:val="24"/>
        </w:rPr>
      </w:pPr>
    </w:p>
    <w:p w:rsidR="00953876" w:rsidRDefault="00953876" w:rsidP="00953876">
      <w:pPr>
        <w:pStyle w:val="Akapitzlist"/>
        <w:spacing w:after="0" w:line="240" w:lineRule="auto"/>
        <w:ind w:left="0" w:firstLine="360"/>
        <w:jc w:val="both"/>
        <w:rPr>
          <w:rFonts w:ascii="Times New Roman" w:hAnsi="Times New Roman"/>
          <w:sz w:val="24"/>
          <w:szCs w:val="24"/>
        </w:rPr>
      </w:pPr>
      <w:r>
        <w:rPr>
          <w:rFonts w:ascii="Times New Roman" w:hAnsi="Times New Roman"/>
          <w:sz w:val="24"/>
          <w:szCs w:val="24"/>
        </w:rPr>
        <w:t xml:space="preserve">Na koniec 2015r. w ewidencji PUP w Piasecznie figurowało 248 osób niepełnosprawnych  </w:t>
      </w:r>
      <w:r>
        <w:rPr>
          <w:rFonts w:ascii="Times New Roman" w:hAnsi="Times New Roman"/>
          <w:sz w:val="24"/>
          <w:szCs w:val="24"/>
        </w:rPr>
        <w:br/>
        <w:t>(w tym  120  kobiet) z tego:</w:t>
      </w:r>
    </w:p>
    <w:p w:rsidR="00953876" w:rsidRDefault="00953876" w:rsidP="00953876">
      <w:pPr>
        <w:pStyle w:val="Akapitzlist"/>
        <w:spacing w:after="0" w:line="240" w:lineRule="auto"/>
        <w:ind w:left="0"/>
        <w:jc w:val="both"/>
        <w:rPr>
          <w:rFonts w:ascii="Times New Roman" w:hAnsi="Times New Roman"/>
          <w:sz w:val="24"/>
          <w:szCs w:val="24"/>
        </w:rPr>
      </w:pPr>
      <w:r>
        <w:rPr>
          <w:rFonts w:ascii="Times New Roman" w:hAnsi="Times New Roman"/>
          <w:sz w:val="24"/>
          <w:szCs w:val="24"/>
        </w:rPr>
        <w:t>- 200 osób niepełnosprawnych bezrobotnych (w tym 97 kobiet)</w:t>
      </w:r>
    </w:p>
    <w:p w:rsidR="00953876" w:rsidRDefault="00953876" w:rsidP="00953876">
      <w:pPr>
        <w:pStyle w:val="Akapitzlist"/>
        <w:spacing w:after="0" w:line="240" w:lineRule="auto"/>
        <w:ind w:left="0"/>
        <w:jc w:val="both"/>
        <w:rPr>
          <w:rFonts w:ascii="Times New Roman" w:hAnsi="Times New Roman"/>
          <w:sz w:val="24"/>
          <w:szCs w:val="24"/>
        </w:rPr>
      </w:pPr>
      <w:r>
        <w:rPr>
          <w:rFonts w:ascii="Times New Roman" w:hAnsi="Times New Roman"/>
          <w:sz w:val="24"/>
          <w:szCs w:val="24"/>
        </w:rPr>
        <w:t>- 48 osób niepełnosprawnych poszukujące pracy (w tym 23 kobiety).</w:t>
      </w:r>
    </w:p>
    <w:p w:rsidR="00953876" w:rsidRDefault="00953876" w:rsidP="00953876">
      <w:pPr>
        <w:pStyle w:val="Akapitzlist"/>
        <w:spacing w:after="0" w:line="240" w:lineRule="auto"/>
        <w:ind w:left="0"/>
        <w:jc w:val="both"/>
        <w:rPr>
          <w:rFonts w:ascii="Times New Roman" w:hAnsi="Times New Roman"/>
          <w:sz w:val="24"/>
          <w:szCs w:val="24"/>
        </w:rPr>
      </w:pPr>
    </w:p>
    <w:p w:rsidR="00953876" w:rsidRDefault="00953876" w:rsidP="00953876">
      <w:pPr>
        <w:pStyle w:val="Akapitzlist"/>
        <w:spacing w:after="0" w:line="240" w:lineRule="auto"/>
        <w:ind w:left="0"/>
        <w:jc w:val="both"/>
        <w:rPr>
          <w:rFonts w:ascii="Times New Roman" w:hAnsi="Times New Roman"/>
          <w:sz w:val="24"/>
          <w:szCs w:val="24"/>
        </w:rPr>
      </w:pPr>
    </w:p>
    <w:tbl>
      <w:tblPr>
        <w:tblStyle w:val="Tabela-Siatka"/>
        <w:tblW w:w="5095" w:type="pct"/>
        <w:tblLayout w:type="fixed"/>
        <w:tblLook w:val="04A0"/>
      </w:tblPr>
      <w:tblGrid>
        <w:gridCol w:w="1809"/>
        <w:gridCol w:w="1131"/>
        <w:gridCol w:w="1276"/>
        <w:gridCol w:w="1418"/>
        <w:gridCol w:w="1418"/>
        <w:gridCol w:w="1134"/>
        <w:gridCol w:w="1278"/>
      </w:tblGrid>
      <w:tr w:rsidR="00953876" w:rsidTr="00953876">
        <w:trPr>
          <w:trHeight w:val="688"/>
        </w:trPr>
        <w:tc>
          <w:tcPr>
            <w:tcW w:w="5000" w:type="pct"/>
            <w:gridSpan w:val="7"/>
          </w:tcPr>
          <w:p w:rsidR="00953876" w:rsidRPr="00E619E3" w:rsidRDefault="00953876" w:rsidP="00953876">
            <w:pPr>
              <w:jc w:val="center"/>
              <w:rPr>
                <w:b/>
                <w:sz w:val="24"/>
                <w:szCs w:val="24"/>
              </w:rPr>
            </w:pPr>
            <w:r>
              <w:rPr>
                <w:b/>
                <w:sz w:val="24"/>
                <w:szCs w:val="24"/>
              </w:rPr>
              <w:t xml:space="preserve">Osoby  niepełnosprawne bezrobotne oraz poszukujące pracy zarejestrowane </w:t>
            </w:r>
            <w:r>
              <w:rPr>
                <w:b/>
                <w:sz w:val="24"/>
                <w:szCs w:val="24"/>
              </w:rPr>
              <w:br/>
              <w:t>w PUP w Piasecznie w latach 2010 - 2015</w:t>
            </w:r>
          </w:p>
        </w:tc>
      </w:tr>
      <w:tr w:rsidR="00953876" w:rsidTr="009C4EF8">
        <w:trPr>
          <w:trHeight w:val="1087"/>
        </w:trPr>
        <w:tc>
          <w:tcPr>
            <w:tcW w:w="956" w:type="pct"/>
          </w:tcPr>
          <w:p w:rsidR="00953876" w:rsidRDefault="00953876" w:rsidP="00953876">
            <w:pPr>
              <w:jc w:val="center"/>
              <w:rPr>
                <w:b/>
              </w:rPr>
            </w:pPr>
          </w:p>
          <w:p w:rsidR="00953876" w:rsidRPr="004633A8" w:rsidRDefault="00953876" w:rsidP="00953876">
            <w:pPr>
              <w:jc w:val="center"/>
              <w:rPr>
                <w:b/>
              </w:rPr>
            </w:pPr>
          </w:p>
        </w:tc>
        <w:tc>
          <w:tcPr>
            <w:tcW w:w="598" w:type="pct"/>
          </w:tcPr>
          <w:p w:rsidR="00953876" w:rsidRPr="00E619E3" w:rsidRDefault="00953876" w:rsidP="00953876">
            <w:pPr>
              <w:jc w:val="center"/>
              <w:rPr>
                <w:b/>
                <w:sz w:val="24"/>
                <w:szCs w:val="24"/>
              </w:rPr>
            </w:pPr>
            <w:r w:rsidRPr="00E619E3">
              <w:rPr>
                <w:b/>
                <w:sz w:val="24"/>
                <w:szCs w:val="24"/>
              </w:rPr>
              <w:t>2010 r.</w:t>
            </w:r>
          </w:p>
          <w:p w:rsidR="00953876" w:rsidRDefault="00953876" w:rsidP="00953876">
            <w:pPr>
              <w:jc w:val="center"/>
              <w:rPr>
                <w:b/>
                <w:sz w:val="24"/>
                <w:szCs w:val="24"/>
              </w:rPr>
            </w:pPr>
            <w:r w:rsidRPr="00E619E3">
              <w:rPr>
                <w:b/>
                <w:sz w:val="24"/>
                <w:szCs w:val="24"/>
              </w:rPr>
              <w:t>Ogółem</w:t>
            </w:r>
          </w:p>
          <w:p w:rsidR="00953876" w:rsidRPr="00E619E3" w:rsidRDefault="00953876" w:rsidP="00953876">
            <w:pPr>
              <w:jc w:val="center"/>
              <w:rPr>
                <w:b/>
                <w:sz w:val="24"/>
                <w:szCs w:val="24"/>
              </w:rPr>
            </w:pPr>
            <w:r w:rsidRPr="00E619E3">
              <w:rPr>
                <w:b/>
                <w:sz w:val="24"/>
                <w:szCs w:val="24"/>
              </w:rPr>
              <w:t>/kobiet</w:t>
            </w:r>
            <w:r>
              <w:rPr>
                <w:b/>
                <w:sz w:val="24"/>
                <w:szCs w:val="24"/>
              </w:rPr>
              <w:t>y</w:t>
            </w:r>
          </w:p>
        </w:tc>
        <w:tc>
          <w:tcPr>
            <w:tcW w:w="674" w:type="pct"/>
          </w:tcPr>
          <w:p w:rsidR="00953876" w:rsidRPr="00E619E3" w:rsidRDefault="00953876" w:rsidP="00953876">
            <w:pPr>
              <w:jc w:val="center"/>
              <w:rPr>
                <w:b/>
                <w:sz w:val="24"/>
                <w:szCs w:val="24"/>
              </w:rPr>
            </w:pPr>
            <w:r w:rsidRPr="00E619E3">
              <w:rPr>
                <w:b/>
                <w:sz w:val="24"/>
                <w:szCs w:val="24"/>
              </w:rPr>
              <w:t>2011 r</w:t>
            </w:r>
          </w:p>
          <w:p w:rsidR="00953876" w:rsidRDefault="00953876" w:rsidP="00953876">
            <w:pPr>
              <w:jc w:val="center"/>
              <w:rPr>
                <w:b/>
                <w:sz w:val="24"/>
                <w:szCs w:val="24"/>
              </w:rPr>
            </w:pPr>
            <w:r w:rsidRPr="00E619E3">
              <w:rPr>
                <w:b/>
                <w:sz w:val="24"/>
                <w:szCs w:val="24"/>
              </w:rPr>
              <w:t>Ogółem</w:t>
            </w:r>
          </w:p>
          <w:p w:rsidR="00953876" w:rsidRPr="00E619E3" w:rsidRDefault="00953876" w:rsidP="00953876">
            <w:pPr>
              <w:jc w:val="center"/>
              <w:rPr>
                <w:b/>
                <w:sz w:val="24"/>
                <w:szCs w:val="24"/>
              </w:rPr>
            </w:pPr>
            <w:r w:rsidRPr="00E619E3">
              <w:rPr>
                <w:b/>
                <w:sz w:val="24"/>
                <w:szCs w:val="24"/>
              </w:rPr>
              <w:t>/kobiet</w:t>
            </w:r>
            <w:r>
              <w:rPr>
                <w:b/>
                <w:sz w:val="24"/>
                <w:szCs w:val="24"/>
              </w:rPr>
              <w:t>y</w:t>
            </w:r>
          </w:p>
        </w:tc>
        <w:tc>
          <w:tcPr>
            <w:tcW w:w="749" w:type="pct"/>
          </w:tcPr>
          <w:p w:rsidR="00953876" w:rsidRDefault="00953876" w:rsidP="00953876">
            <w:pPr>
              <w:jc w:val="center"/>
              <w:rPr>
                <w:b/>
                <w:sz w:val="24"/>
                <w:szCs w:val="24"/>
              </w:rPr>
            </w:pPr>
            <w:r w:rsidRPr="00E619E3">
              <w:rPr>
                <w:b/>
                <w:sz w:val="24"/>
                <w:szCs w:val="24"/>
              </w:rPr>
              <w:t>2012r.</w:t>
            </w:r>
          </w:p>
          <w:p w:rsidR="00953876" w:rsidRDefault="00953876" w:rsidP="00953876">
            <w:pPr>
              <w:jc w:val="center"/>
              <w:rPr>
                <w:b/>
                <w:sz w:val="24"/>
                <w:szCs w:val="24"/>
              </w:rPr>
            </w:pPr>
            <w:r w:rsidRPr="00E619E3">
              <w:rPr>
                <w:b/>
                <w:sz w:val="24"/>
                <w:szCs w:val="24"/>
              </w:rPr>
              <w:t>Ogółem</w:t>
            </w:r>
          </w:p>
          <w:p w:rsidR="00953876" w:rsidRPr="00E619E3" w:rsidRDefault="00953876" w:rsidP="00953876">
            <w:pPr>
              <w:jc w:val="center"/>
              <w:rPr>
                <w:b/>
                <w:sz w:val="24"/>
                <w:szCs w:val="24"/>
              </w:rPr>
            </w:pPr>
            <w:r w:rsidRPr="00E619E3">
              <w:rPr>
                <w:b/>
                <w:sz w:val="24"/>
                <w:szCs w:val="24"/>
              </w:rPr>
              <w:t>/kobiet</w:t>
            </w:r>
            <w:r>
              <w:rPr>
                <w:b/>
                <w:sz w:val="24"/>
                <w:szCs w:val="24"/>
              </w:rPr>
              <w:t>y</w:t>
            </w:r>
          </w:p>
        </w:tc>
        <w:tc>
          <w:tcPr>
            <w:tcW w:w="749" w:type="pct"/>
          </w:tcPr>
          <w:p w:rsidR="00953876" w:rsidRDefault="00953876" w:rsidP="00953876">
            <w:pPr>
              <w:jc w:val="center"/>
              <w:rPr>
                <w:b/>
                <w:sz w:val="24"/>
                <w:szCs w:val="24"/>
              </w:rPr>
            </w:pPr>
            <w:r>
              <w:rPr>
                <w:b/>
                <w:sz w:val="24"/>
                <w:szCs w:val="24"/>
              </w:rPr>
              <w:t>2013r.</w:t>
            </w:r>
          </w:p>
          <w:p w:rsidR="00953876" w:rsidRDefault="00953876" w:rsidP="00953876">
            <w:pPr>
              <w:jc w:val="center"/>
              <w:rPr>
                <w:b/>
                <w:sz w:val="24"/>
                <w:szCs w:val="24"/>
              </w:rPr>
            </w:pPr>
            <w:r w:rsidRPr="00E619E3">
              <w:rPr>
                <w:b/>
                <w:sz w:val="24"/>
                <w:szCs w:val="24"/>
              </w:rPr>
              <w:t>Ogółem</w:t>
            </w:r>
          </w:p>
          <w:p w:rsidR="00953876" w:rsidRPr="00E619E3" w:rsidRDefault="00953876" w:rsidP="00953876">
            <w:pPr>
              <w:jc w:val="center"/>
              <w:rPr>
                <w:b/>
                <w:sz w:val="24"/>
                <w:szCs w:val="24"/>
              </w:rPr>
            </w:pPr>
            <w:r w:rsidRPr="00E619E3">
              <w:rPr>
                <w:b/>
                <w:sz w:val="24"/>
                <w:szCs w:val="24"/>
              </w:rPr>
              <w:t>/kobiet</w:t>
            </w:r>
            <w:r>
              <w:rPr>
                <w:b/>
                <w:sz w:val="24"/>
                <w:szCs w:val="24"/>
              </w:rPr>
              <w:t>y</w:t>
            </w:r>
          </w:p>
        </w:tc>
        <w:tc>
          <w:tcPr>
            <w:tcW w:w="599" w:type="pct"/>
          </w:tcPr>
          <w:p w:rsidR="00953876" w:rsidRDefault="00953876" w:rsidP="00953876">
            <w:pPr>
              <w:rPr>
                <w:b/>
                <w:sz w:val="24"/>
                <w:szCs w:val="24"/>
              </w:rPr>
            </w:pPr>
            <w:r>
              <w:rPr>
                <w:b/>
                <w:sz w:val="24"/>
                <w:szCs w:val="24"/>
              </w:rPr>
              <w:t>2014</w:t>
            </w:r>
          </w:p>
          <w:p w:rsidR="00953876" w:rsidRDefault="00953876" w:rsidP="00953876">
            <w:pPr>
              <w:rPr>
                <w:b/>
                <w:sz w:val="24"/>
                <w:szCs w:val="24"/>
              </w:rPr>
            </w:pPr>
            <w:r>
              <w:rPr>
                <w:b/>
                <w:sz w:val="24"/>
                <w:szCs w:val="24"/>
              </w:rPr>
              <w:t>Ogółem/</w:t>
            </w:r>
          </w:p>
          <w:p w:rsidR="00953876" w:rsidRDefault="00953876" w:rsidP="00953876">
            <w:pPr>
              <w:rPr>
                <w:b/>
                <w:sz w:val="24"/>
                <w:szCs w:val="24"/>
              </w:rPr>
            </w:pPr>
            <w:r>
              <w:rPr>
                <w:b/>
                <w:sz w:val="24"/>
                <w:szCs w:val="24"/>
              </w:rPr>
              <w:t>kobiety</w:t>
            </w:r>
          </w:p>
          <w:p w:rsidR="00953876" w:rsidRPr="00E619E3" w:rsidRDefault="00953876" w:rsidP="00953876">
            <w:pPr>
              <w:jc w:val="center"/>
              <w:rPr>
                <w:b/>
                <w:sz w:val="24"/>
                <w:szCs w:val="24"/>
              </w:rPr>
            </w:pPr>
          </w:p>
        </w:tc>
        <w:tc>
          <w:tcPr>
            <w:tcW w:w="675" w:type="pct"/>
          </w:tcPr>
          <w:p w:rsidR="00953876" w:rsidRDefault="00953876" w:rsidP="00953876">
            <w:pPr>
              <w:rPr>
                <w:b/>
                <w:sz w:val="24"/>
                <w:szCs w:val="24"/>
              </w:rPr>
            </w:pPr>
            <w:r>
              <w:rPr>
                <w:b/>
                <w:sz w:val="24"/>
                <w:szCs w:val="24"/>
              </w:rPr>
              <w:t>2015</w:t>
            </w:r>
          </w:p>
          <w:p w:rsidR="00953876" w:rsidRDefault="00953876" w:rsidP="00953876">
            <w:pPr>
              <w:rPr>
                <w:b/>
                <w:sz w:val="24"/>
                <w:szCs w:val="24"/>
              </w:rPr>
            </w:pPr>
            <w:r>
              <w:rPr>
                <w:b/>
                <w:sz w:val="24"/>
                <w:szCs w:val="24"/>
              </w:rPr>
              <w:t>Ogółem/</w:t>
            </w:r>
          </w:p>
          <w:p w:rsidR="00953876" w:rsidRDefault="00953876" w:rsidP="00953876">
            <w:pPr>
              <w:rPr>
                <w:b/>
                <w:sz w:val="24"/>
                <w:szCs w:val="24"/>
              </w:rPr>
            </w:pPr>
            <w:r>
              <w:rPr>
                <w:b/>
                <w:sz w:val="24"/>
                <w:szCs w:val="24"/>
              </w:rPr>
              <w:t>kobiety</w:t>
            </w:r>
          </w:p>
          <w:p w:rsidR="00953876" w:rsidRPr="00E619E3" w:rsidRDefault="00953876" w:rsidP="00953876">
            <w:pPr>
              <w:jc w:val="center"/>
              <w:rPr>
                <w:b/>
                <w:sz w:val="24"/>
                <w:szCs w:val="24"/>
              </w:rPr>
            </w:pPr>
          </w:p>
        </w:tc>
      </w:tr>
      <w:tr w:rsidR="00953876" w:rsidTr="009C4EF8">
        <w:trPr>
          <w:trHeight w:val="690"/>
        </w:trPr>
        <w:tc>
          <w:tcPr>
            <w:tcW w:w="956" w:type="pct"/>
          </w:tcPr>
          <w:p w:rsidR="00953876" w:rsidRPr="003C31FA" w:rsidRDefault="00953876" w:rsidP="00953876">
            <w:pPr>
              <w:rPr>
                <w:sz w:val="22"/>
                <w:szCs w:val="22"/>
              </w:rPr>
            </w:pPr>
            <w:r w:rsidRPr="003C31FA">
              <w:rPr>
                <w:sz w:val="22"/>
                <w:szCs w:val="22"/>
              </w:rPr>
              <w:t>Niepełnosprawni bezrobotni</w:t>
            </w:r>
          </w:p>
        </w:tc>
        <w:tc>
          <w:tcPr>
            <w:tcW w:w="598" w:type="pct"/>
          </w:tcPr>
          <w:p w:rsidR="00953876" w:rsidRPr="00E619E3" w:rsidRDefault="00953876" w:rsidP="00953876">
            <w:pPr>
              <w:rPr>
                <w:sz w:val="24"/>
                <w:szCs w:val="24"/>
              </w:rPr>
            </w:pPr>
            <w:r w:rsidRPr="00E619E3">
              <w:rPr>
                <w:sz w:val="24"/>
                <w:szCs w:val="24"/>
              </w:rPr>
              <w:t>180/78</w:t>
            </w:r>
          </w:p>
        </w:tc>
        <w:tc>
          <w:tcPr>
            <w:tcW w:w="674" w:type="pct"/>
          </w:tcPr>
          <w:p w:rsidR="00953876" w:rsidRPr="00E619E3" w:rsidRDefault="00953876" w:rsidP="00953876">
            <w:pPr>
              <w:rPr>
                <w:sz w:val="24"/>
                <w:szCs w:val="24"/>
              </w:rPr>
            </w:pPr>
            <w:r w:rsidRPr="00E619E3">
              <w:rPr>
                <w:sz w:val="24"/>
                <w:szCs w:val="24"/>
              </w:rPr>
              <w:t>188/67</w:t>
            </w:r>
          </w:p>
        </w:tc>
        <w:tc>
          <w:tcPr>
            <w:tcW w:w="749" w:type="pct"/>
          </w:tcPr>
          <w:p w:rsidR="00953876" w:rsidRPr="00E619E3" w:rsidRDefault="00953876" w:rsidP="00953876">
            <w:pPr>
              <w:rPr>
                <w:sz w:val="24"/>
                <w:szCs w:val="24"/>
              </w:rPr>
            </w:pPr>
            <w:r w:rsidRPr="00E619E3">
              <w:rPr>
                <w:sz w:val="24"/>
                <w:szCs w:val="24"/>
              </w:rPr>
              <w:t>182/84</w:t>
            </w:r>
          </w:p>
        </w:tc>
        <w:tc>
          <w:tcPr>
            <w:tcW w:w="749" w:type="pct"/>
          </w:tcPr>
          <w:p w:rsidR="00953876" w:rsidRDefault="00953876" w:rsidP="00953876">
            <w:pPr>
              <w:rPr>
                <w:sz w:val="24"/>
                <w:szCs w:val="24"/>
              </w:rPr>
            </w:pPr>
            <w:r>
              <w:rPr>
                <w:sz w:val="24"/>
                <w:szCs w:val="24"/>
              </w:rPr>
              <w:t>228/95</w:t>
            </w:r>
          </w:p>
          <w:p w:rsidR="00953876" w:rsidRDefault="00953876" w:rsidP="00953876">
            <w:pPr>
              <w:rPr>
                <w:sz w:val="24"/>
                <w:szCs w:val="24"/>
              </w:rPr>
            </w:pPr>
          </w:p>
          <w:p w:rsidR="00953876" w:rsidRPr="00E619E3" w:rsidRDefault="00953876" w:rsidP="00953876">
            <w:pPr>
              <w:rPr>
                <w:sz w:val="24"/>
                <w:szCs w:val="24"/>
              </w:rPr>
            </w:pPr>
          </w:p>
        </w:tc>
        <w:tc>
          <w:tcPr>
            <w:tcW w:w="599" w:type="pct"/>
          </w:tcPr>
          <w:p w:rsidR="00953876" w:rsidRDefault="00953876" w:rsidP="00953876">
            <w:pPr>
              <w:rPr>
                <w:sz w:val="24"/>
                <w:szCs w:val="24"/>
              </w:rPr>
            </w:pPr>
            <w:r>
              <w:rPr>
                <w:sz w:val="24"/>
                <w:szCs w:val="24"/>
              </w:rPr>
              <w:t>225/106</w:t>
            </w:r>
          </w:p>
          <w:p w:rsidR="00953876" w:rsidRDefault="00953876" w:rsidP="00953876">
            <w:pPr>
              <w:rPr>
                <w:sz w:val="24"/>
                <w:szCs w:val="24"/>
              </w:rPr>
            </w:pPr>
          </w:p>
          <w:p w:rsidR="00953876" w:rsidRPr="00E619E3" w:rsidRDefault="00953876" w:rsidP="00953876">
            <w:pPr>
              <w:rPr>
                <w:sz w:val="24"/>
                <w:szCs w:val="24"/>
              </w:rPr>
            </w:pPr>
          </w:p>
        </w:tc>
        <w:tc>
          <w:tcPr>
            <w:tcW w:w="675" w:type="pct"/>
          </w:tcPr>
          <w:p w:rsidR="00953876" w:rsidRDefault="00953876" w:rsidP="00953876">
            <w:pPr>
              <w:rPr>
                <w:sz w:val="24"/>
                <w:szCs w:val="24"/>
              </w:rPr>
            </w:pPr>
            <w:r>
              <w:rPr>
                <w:sz w:val="24"/>
                <w:szCs w:val="24"/>
              </w:rPr>
              <w:t>200/97</w:t>
            </w:r>
          </w:p>
          <w:p w:rsidR="00953876" w:rsidRDefault="00953876" w:rsidP="00953876">
            <w:pPr>
              <w:rPr>
                <w:sz w:val="24"/>
                <w:szCs w:val="24"/>
              </w:rPr>
            </w:pPr>
          </w:p>
          <w:p w:rsidR="00953876" w:rsidRPr="00E619E3" w:rsidRDefault="00953876" w:rsidP="00953876">
            <w:pPr>
              <w:rPr>
                <w:sz w:val="24"/>
                <w:szCs w:val="24"/>
              </w:rPr>
            </w:pPr>
          </w:p>
        </w:tc>
      </w:tr>
      <w:tr w:rsidR="00953876" w:rsidTr="009C4EF8">
        <w:trPr>
          <w:trHeight w:val="1105"/>
        </w:trPr>
        <w:tc>
          <w:tcPr>
            <w:tcW w:w="956" w:type="pct"/>
          </w:tcPr>
          <w:p w:rsidR="00953876" w:rsidRPr="003C31FA" w:rsidRDefault="00953876" w:rsidP="00953876">
            <w:pPr>
              <w:rPr>
                <w:sz w:val="22"/>
                <w:szCs w:val="22"/>
              </w:rPr>
            </w:pPr>
            <w:r w:rsidRPr="003C31FA">
              <w:rPr>
                <w:sz w:val="22"/>
                <w:szCs w:val="22"/>
              </w:rPr>
              <w:t xml:space="preserve">Niepełnosprawni poszukujący pracy niepozostający </w:t>
            </w:r>
            <w:r w:rsidR="009C4EF8">
              <w:rPr>
                <w:sz w:val="22"/>
                <w:szCs w:val="22"/>
              </w:rPr>
              <w:br/>
            </w:r>
            <w:r w:rsidRPr="003C31FA">
              <w:rPr>
                <w:sz w:val="22"/>
                <w:szCs w:val="22"/>
              </w:rPr>
              <w:t>w zatrud</w:t>
            </w:r>
            <w:r>
              <w:rPr>
                <w:sz w:val="22"/>
                <w:szCs w:val="22"/>
              </w:rPr>
              <w:t>nieniu</w:t>
            </w:r>
          </w:p>
        </w:tc>
        <w:tc>
          <w:tcPr>
            <w:tcW w:w="598" w:type="pct"/>
          </w:tcPr>
          <w:p w:rsidR="00953876" w:rsidRPr="00E619E3" w:rsidRDefault="00953876" w:rsidP="00953876">
            <w:pPr>
              <w:rPr>
                <w:sz w:val="24"/>
                <w:szCs w:val="24"/>
              </w:rPr>
            </w:pPr>
            <w:r>
              <w:rPr>
                <w:sz w:val="24"/>
                <w:szCs w:val="24"/>
              </w:rPr>
              <w:t>44/22</w:t>
            </w:r>
          </w:p>
        </w:tc>
        <w:tc>
          <w:tcPr>
            <w:tcW w:w="674" w:type="pct"/>
          </w:tcPr>
          <w:p w:rsidR="00953876" w:rsidRPr="00E619E3" w:rsidRDefault="00953876" w:rsidP="00953876">
            <w:pPr>
              <w:rPr>
                <w:sz w:val="24"/>
                <w:szCs w:val="24"/>
              </w:rPr>
            </w:pPr>
            <w:r>
              <w:rPr>
                <w:sz w:val="24"/>
                <w:szCs w:val="24"/>
              </w:rPr>
              <w:t>40/17</w:t>
            </w:r>
          </w:p>
        </w:tc>
        <w:tc>
          <w:tcPr>
            <w:tcW w:w="749" w:type="pct"/>
          </w:tcPr>
          <w:p w:rsidR="00953876" w:rsidRPr="00E619E3" w:rsidRDefault="00953876" w:rsidP="00953876">
            <w:pPr>
              <w:rPr>
                <w:sz w:val="24"/>
                <w:szCs w:val="24"/>
              </w:rPr>
            </w:pPr>
            <w:r>
              <w:rPr>
                <w:sz w:val="24"/>
                <w:szCs w:val="24"/>
              </w:rPr>
              <w:t>48/19</w:t>
            </w:r>
          </w:p>
        </w:tc>
        <w:tc>
          <w:tcPr>
            <w:tcW w:w="749" w:type="pct"/>
          </w:tcPr>
          <w:p w:rsidR="00953876" w:rsidRDefault="00953876" w:rsidP="00953876">
            <w:pPr>
              <w:rPr>
                <w:sz w:val="24"/>
                <w:szCs w:val="24"/>
              </w:rPr>
            </w:pPr>
            <w:r>
              <w:rPr>
                <w:sz w:val="24"/>
                <w:szCs w:val="24"/>
              </w:rPr>
              <w:t>53/20</w:t>
            </w:r>
          </w:p>
        </w:tc>
        <w:tc>
          <w:tcPr>
            <w:tcW w:w="599" w:type="pct"/>
          </w:tcPr>
          <w:p w:rsidR="00953876" w:rsidRDefault="00953876" w:rsidP="00953876">
            <w:pPr>
              <w:rPr>
                <w:sz w:val="24"/>
                <w:szCs w:val="24"/>
              </w:rPr>
            </w:pPr>
            <w:r>
              <w:rPr>
                <w:sz w:val="24"/>
                <w:szCs w:val="24"/>
              </w:rPr>
              <w:t>53/24</w:t>
            </w:r>
          </w:p>
        </w:tc>
        <w:tc>
          <w:tcPr>
            <w:tcW w:w="675" w:type="pct"/>
          </w:tcPr>
          <w:p w:rsidR="00953876" w:rsidRDefault="00953876" w:rsidP="00953876">
            <w:pPr>
              <w:rPr>
                <w:sz w:val="24"/>
                <w:szCs w:val="24"/>
              </w:rPr>
            </w:pPr>
            <w:r>
              <w:rPr>
                <w:sz w:val="24"/>
                <w:szCs w:val="24"/>
              </w:rPr>
              <w:t>48/23</w:t>
            </w:r>
          </w:p>
        </w:tc>
      </w:tr>
      <w:tr w:rsidR="00953876" w:rsidTr="009C4EF8">
        <w:trPr>
          <w:trHeight w:val="557"/>
        </w:trPr>
        <w:tc>
          <w:tcPr>
            <w:tcW w:w="956" w:type="pct"/>
          </w:tcPr>
          <w:p w:rsidR="00953876" w:rsidRPr="003C31FA" w:rsidRDefault="00953876" w:rsidP="00953876">
            <w:pPr>
              <w:rPr>
                <w:sz w:val="22"/>
                <w:szCs w:val="22"/>
              </w:rPr>
            </w:pPr>
            <w:r w:rsidRPr="003C31FA">
              <w:rPr>
                <w:sz w:val="22"/>
                <w:szCs w:val="22"/>
              </w:rPr>
              <w:t>Ogółem</w:t>
            </w:r>
          </w:p>
        </w:tc>
        <w:tc>
          <w:tcPr>
            <w:tcW w:w="598" w:type="pct"/>
          </w:tcPr>
          <w:p w:rsidR="00953876" w:rsidRPr="00867E4C" w:rsidRDefault="00953876" w:rsidP="00953876">
            <w:pPr>
              <w:rPr>
                <w:b/>
                <w:sz w:val="24"/>
                <w:szCs w:val="24"/>
              </w:rPr>
            </w:pPr>
            <w:r w:rsidRPr="00867E4C">
              <w:rPr>
                <w:b/>
                <w:sz w:val="24"/>
                <w:szCs w:val="24"/>
              </w:rPr>
              <w:t>2</w:t>
            </w:r>
            <w:r>
              <w:rPr>
                <w:b/>
                <w:sz w:val="24"/>
                <w:szCs w:val="24"/>
              </w:rPr>
              <w:t>24</w:t>
            </w:r>
            <w:r w:rsidRPr="00867E4C">
              <w:rPr>
                <w:b/>
                <w:sz w:val="24"/>
                <w:szCs w:val="24"/>
              </w:rPr>
              <w:t>/100</w:t>
            </w:r>
          </w:p>
        </w:tc>
        <w:tc>
          <w:tcPr>
            <w:tcW w:w="674" w:type="pct"/>
          </w:tcPr>
          <w:p w:rsidR="00953876" w:rsidRPr="00867E4C" w:rsidRDefault="00953876" w:rsidP="00953876">
            <w:pPr>
              <w:rPr>
                <w:b/>
                <w:sz w:val="24"/>
                <w:szCs w:val="24"/>
              </w:rPr>
            </w:pPr>
            <w:r w:rsidRPr="00867E4C">
              <w:rPr>
                <w:b/>
                <w:sz w:val="24"/>
                <w:szCs w:val="24"/>
              </w:rPr>
              <w:t>228/84</w:t>
            </w:r>
          </w:p>
        </w:tc>
        <w:tc>
          <w:tcPr>
            <w:tcW w:w="749" w:type="pct"/>
          </w:tcPr>
          <w:p w:rsidR="00953876" w:rsidRPr="00867E4C" w:rsidRDefault="00953876" w:rsidP="00953876">
            <w:pPr>
              <w:rPr>
                <w:b/>
                <w:sz w:val="24"/>
                <w:szCs w:val="24"/>
              </w:rPr>
            </w:pPr>
            <w:r w:rsidRPr="00867E4C">
              <w:rPr>
                <w:b/>
                <w:sz w:val="24"/>
                <w:szCs w:val="24"/>
              </w:rPr>
              <w:t>230/103</w:t>
            </w:r>
          </w:p>
        </w:tc>
        <w:tc>
          <w:tcPr>
            <w:tcW w:w="749" w:type="pct"/>
          </w:tcPr>
          <w:p w:rsidR="00953876" w:rsidRPr="00867E4C" w:rsidRDefault="00953876" w:rsidP="00953876">
            <w:pPr>
              <w:rPr>
                <w:b/>
                <w:sz w:val="24"/>
                <w:szCs w:val="24"/>
              </w:rPr>
            </w:pPr>
            <w:r w:rsidRPr="00867E4C">
              <w:rPr>
                <w:b/>
                <w:sz w:val="24"/>
                <w:szCs w:val="24"/>
              </w:rPr>
              <w:t>281/115</w:t>
            </w:r>
          </w:p>
        </w:tc>
        <w:tc>
          <w:tcPr>
            <w:tcW w:w="599" w:type="pct"/>
          </w:tcPr>
          <w:p w:rsidR="00953876" w:rsidRPr="00867E4C" w:rsidRDefault="00953876" w:rsidP="00953876">
            <w:pPr>
              <w:rPr>
                <w:b/>
                <w:sz w:val="24"/>
                <w:szCs w:val="24"/>
              </w:rPr>
            </w:pPr>
            <w:r w:rsidRPr="00867E4C">
              <w:rPr>
                <w:b/>
                <w:sz w:val="24"/>
                <w:szCs w:val="24"/>
              </w:rPr>
              <w:t>278/130</w:t>
            </w:r>
          </w:p>
        </w:tc>
        <w:tc>
          <w:tcPr>
            <w:tcW w:w="675" w:type="pct"/>
          </w:tcPr>
          <w:p w:rsidR="00953876" w:rsidRPr="00867E4C" w:rsidRDefault="00953876" w:rsidP="00953876">
            <w:pPr>
              <w:rPr>
                <w:b/>
                <w:sz w:val="24"/>
                <w:szCs w:val="24"/>
              </w:rPr>
            </w:pPr>
            <w:r>
              <w:rPr>
                <w:b/>
                <w:sz w:val="24"/>
                <w:szCs w:val="24"/>
              </w:rPr>
              <w:t>248/120</w:t>
            </w:r>
          </w:p>
        </w:tc>
      </w:tr>
    </w:tbl>
    <w:p w:rsidR="00953876" w:rsidRDefault="00953876" w:rsidP="00953876">
      <w:pPr>
        <w:pStyle w:val="Akapitzlist"/>
        <w:spacing w:after="0" w:line="240" w:lineRule="auto"/>
        <w:ind w:left="0"/>
        <w:jc w:val="both"/>
        <w:rPr>
          <w:rFonts w:ascii="Times New Roman" w:hAnsi="Times New Roman"/>
          <w:sz w:val="24"/>
          <w:szCs w:val="24"/>
        </w:rPr>
      </w:pPr>
    </w:p>
    <w:p w:rsidR="00953876" w:rsidRDefault="00953876" w:rsidP="00953876">
      <w:pPr>
        <w:pStyle w:val="Akapitzlist"/>
        <w:spacing w:after="0" w:line="240" w:lineRule="auto"/>
        <w:ind w:left="0"/>
        <w:jc w:val="both"/>
        <w:rPr>
          <w:rFonts w:ascii="Times New Roman" w:hAnsi="Times New Roman"/>
          <w:sz w:val="24"/>
          <w:szCs w:val="24"/>
        </w:rPr>
      </w:pPr>
      <w:r>
        <w:rPr>
          <w:rFonts w:ascii="Times New Roman" w:hAnsi="Times New Roman"/>
          <w:sz w:val="24"/>
          <w:szCs w:val="24"/>
        </w:rPr>
        <w:t>Do końca 201</w:t>
      </w:r>
      <w:r w:rsidR="00003B05">
        <w:rPr>
          <w:rFonts w:ascii="Times New Roman" w:hAnsi="Times New Roman"/>
          <w:sz w:val="24"/>
          <w:szCs w:val="24"/>
        </w:rPr>
        <w:t>5</w:t>
      </w:r>
      <w:r>
        <w:rPr>
          <w:rFonts w:ascii="Times New Roman" w:hAnsi="Times New Roman"/>
          <w:sz w:val="24"/>
          <w:szCs w:val="24"/>
        </w:rPr>
        <w:t xml:space="preserve">r. zostało zgłoszonych dla osób niepełnosprawnych </w:t>
      </w:r>
      <w:r w:rsidR="00003B05">
        <w:rPr>
          <w:rFonts w:ascii="Times New Roman" w:hAnsi="Times New Roman"/>
          <w:sz w:val="24"/>
          <w:szCs w:val="24"/>
        </w:rPr>
        <w:t>56</w:t>
      </w:r>
      <w:r w:rsidR="00D22E37">
        <w:rPr>
          <w:rFonts w:ascii="Times New Roman" w:hAnsi="Times New Roman"/>
          <w:sz w:val="24"/>
          <w:szCs w:val="24"/>
        </w:rPr>
        <w:t xml:space="preserve"> ofert</w:t>
      </w:r>
      <w:r>
        <w:rPr>
          <w:rFonts w:ascii="Times New Roman" w:hAnsi="Times New Roman"/>
          <w:sz w:val="24"/>
          <w:szCs w:val="24"/>
        </w:rPr>
        <w:t xml:space="preserve"> pracy (m. in. magazynier, sekretarka, pracownik ochrony, pracownik sprzątający, specjalista ds. obsługi posprzedażowej.) </w:t>
      </w:r>
    </w:p>
    <w:p w:rsidR="00953876" w:rsidRDefault="00953876" w:rsidP="00953876">
      <w:pPr>
        <w:spacing w:after="0" w:line="240" w:lineRule="auto"/>
        <w:jc w:val="both"/>
        <w:rPr>
          <w:rFonts w:ascii="Times New Roman" w:hAnsi="Times New Roman" w:cs="Times New Roman"/>
          <w:sz w:val="24"/>
          <w:szCs w:val="24"/>
        </w:rPr>
      </w:pPr>
      <w:r>
        <w:rPr>
          <w:rFonts w:ascii="Times New Roman" w:hAnsi="Times New Roman"/>
          <w:sz w:val="24"/>
          <w:szCs w:val="24"/>
        </w:rPr>
        <w:t>W ramach środków PFRON wsparciem objętych zostało 18  zarejestrowanych osób niepełnosprawnych: z czego  8 osób zostało skierowanych na szkolenia, 6 osób skorzyst</w:t>
      </w:r>
      <w:r w:rsidR="00FC0E12">
        <w:rPr>
          <w:rFonts w:ascii="Times New Roman" w:hAnsi="Times New Roman"/>
          <w:sz w:val="24"/>
          <w:szCs w:val="24"/>
        </w:rPr>
        <w:t>ało ze staży,  3 osoby otrzymały</w:t>
      </w:r>
      <w:r>
        <w:rPr>
          <w:rFonts w:ascii="Times New Roman" w:hAnsi="Times New Roman"/>
          <w:sz w:val="24"/>
          <w:szCs w:val="24"/>
        </w:rPr>
        <w:t xml:space="preserve"> środki na podjęcie działalności gospodarczej, 1 osoba została </w:t>
      </w:r>
      <w:r w:rsidRPr="00A8213E">
        <w:rPr>
          <w:rFonts w:ascii="Times New Roman" w:hAnsi="Times New Roman" w:cs="Times New Roman"/>
          <w:sz w:val="24"/>
          <w:szCs w:val="24"/>
        </w:rPr>
        <w:t>zatrudniona w ramach refundacji wyposażenia lub doposażenia stanowiska pracy.</w:t>
      </w:r>
    </w:p>
    <w:p w:rsidR="00953876" w:rsidRDefault="00953876" w:rsidP="00953876">
      <w:pPr>
        <w:spacing w:line="240" w:lineRule="auto"/>
        <w:rPr>
          <w:rFonts w:ascii="Times New Roman" w:hAnsi="Times New Roman" w:cs="Times New Roman"/>
          <w:sz w:val="24"/>
          <w:szCs w:val="24"/>
        </w:rPr>
      </w:pPr>
      <w:r w:rsidRPr="00A8213E">
        <w:rPr>
          <w:rFonts w:ascii="Times New Roman" w:hAnsi="Times New Roman" w:cs="Times New Roman"/>
          <w:sz w:val="24"/>
          <w:szCs w:val="24"/>
        </w:rPr>
        <w:t>Ze środków Funduszu  Pracy na szkolenie został</w:t>
      </w:r>
      <w:r w:rsidR="009C4EF8">
        <w:rPr>
          <w:rFonts w:ascii="Times New Roman" w:hAnsi="Times New Roman" w:cs="Times New Roman"/>
          <w:sz w:val="24"/>
          <w:szCs w:val="24"/>
        </w:rPr>
        <w:t>y</w:t>
      </w:r>
      <w:r w:rsidRPr="00A8213E">
        <w:rPr>
          <w:rFonts w:ascii="Times New Roman" w:hAnsi="Times New Roman" w:cs="Times New Roman"/>
          <w:sz w:val="24"/>
          <w:szCs w:val="24"/>
        </w:rPr>
        <w:t xml:space="preserve"> skierowane 3 osoby, na staż 2 osoby, na p</w:t>
      </w:r>
      <w:r>
        <w:rPr>
          <w:rFonts w:ascii="Times New Roman" w:hAnsi="Times New Roman" w:cs="Times New Roman"/>
          <w:sz w:val="24"/>
          <w:szCs w:val="24"/>
        </w:rPr>
        <w:t>r</w:t>
      </w:r>
      <w:r w:rsidRPr="00A8213E">
        <w:rPr>
          <w:rFonts w:ascii="Times New Roman" w:hAnsi="Times New Roman" w:cs="Times New Roman"/>
          <w:sz w:val="24"/>
          <w:szCs w:val="24"/>
        </w:rPr>
        <w:t xml:space="preserve">ace </w:t>
      </w:r>
      <w:r>
        <w:rPr>
          <w:rFonts w:ascii="Times New Roman" w:hAnsi="Times New Roman" w:cs="Times New Roman"/>
          <w:sz w:val="24"/>
          <w:szCs w:val="24"/>
        </w:rPr>
        <w:t>sp</w:t>
      </w:r>
      <w:r w:rsidRPr="00A8213E">
        <w:rPr>
          <w:rFonts w:ascii="Times New Roman" w:hAnsi="Times New Roman" w:cs="Times New Roman"/>
          <w:sz w:val="24"/>
          <w:szCs w:val="24"/>
        </w:rPr>
        <w:t>ołecznie użyteczne 10 osób</w:t>
      </w:r>
      <w:r>
        <w:rPr>
          <w:rFonts w:ascii="Times New Roman" w:hAnsi="Times New Roman" w:cs="Times New Roman"/>
          <w:sz w:val="24"/>
          <w:szCs w:val="24"/>
        </w:rPr>
        <w:t>.</w:t>
      </w:r>
    </w:p>
    <w:p w:rsidR="00953876" w:rsidRDefault="00953876" w:rsidP="00953876">
      <w:pPr>
        <w:spacing w:line="240" w:lineRule="auto"/>
        <w:rPr>
          <w:rFonts w:ascii="Times New Roman" w:hAnsi="Times New Roman" w:cs="Times New Roman"/>
          <w:sz w:val="24"/>
          <w:szCs w:val="24"/>
        </w:rPr>
      </w:pPr>
      <w:r>
        <w:rPr>
          <w:rFonts w:ascii="Times New Roman" w:hAnsi="Times New Roman" w:cs="Times New Roman"/>
          <w:sz w:val="24"/>
          <w:szCs w:val="24"/>
        </w:rPr>
        <w:t>W</w:t>
      </w:r>
      <w:r w:rsidRPr="00A8213E">
        <w:rPr>
          <w:rFonts w:ascii="Times New Roman" w:hAnsi="Times New Roman" w:cs="Times New Roman"/>
          <w:sz w:val="24"/>
          <w:szCs w:val="24"/>
        </w:rPr>
        <w:t xml:space="preserve"> ramach </w:t>
      </w:r>
      <w:r w:rsidRPr="00A8213E">
        <w:rPr>
          <w:rFonts w:ascii="Times New Roman" w:hAnsi="Times New Roman" w:cs="Times New Roman"/>
          <w:b/>
          <w:sz w:val="24"/>
          <w:szCs w:val="24"/>
        </w:rPr>
        <w:t>Regionalnego Programu Operacyjnego Województwa Mazowieckiego skierowanego do osób w wieku 30 lat i więcej</w:t>
      </w:r>
      <w:r w:rsidRPr="00A8213E">
        <w:rPr>
          <w:rFonts w:ascii="Times New Roman" w:hAnsi="Times New Roman" w:cs="Times New Roman"/>
          <w:sz w:val="24"/>
          <w:szCs w:val="24"/>
        </w:rPr>
        <w:t xml:space="preserve"> Powiatowy Urząd Pracy w Piasecznie </w:t>
      </w:r>
      <w:r>
        <w:rPr>
          <w:rFonts w:ascii="Times New Roman" w:hAnsi="Times New Roman" w:cs="Times New Roman"/>
          <w:sz w:val="24"/>
          <w:szCs w:val="24"/>
        </w:rPr>
        <w:br/>
      </w:r>
      <w:r w:rsidRPr="00A8213E">
        <w:rPr>
          <w:rFonts w:ascii="Times New Roman" w:hAnsi="Times New Roman" w:cs="Times New Roman"/>
          <w:sz w:val="24"/>
          <w:szCs w:val="24"/>
        </w:rPr>
        <w:t xml:space="preserve">w 2015 r. objął uczestnictwem w projekcie 7 (3 kobiety, 4 mężczyzn) osób niepełnosprawnych w wieku 30 lat i powyżej.  Osoby skorzystały z następujących form wsparcia: </w:t>
      </w:r>
      <w:r>
        <w:rPr>
          <w:rFonts w:ascii="Times New Roman" w:hAnsi="Times New Roman" w:cs="Times New Roman"/>
          <w:sz w:val="24"/>
          <w:szCs w:val="24"/>
        </w:rPr>
        <w:t>r</w:t>
      </w:r>
      <w:r w:rsidRPr="00A8213E">
        <w:rPr>
          <w:rFonts w:ascii="Times New Roman" w:hAnsi="Times New Roman" w:cs="Times New Roman"/>
          <w:sz w:val="24"/>
          <w:szCs w:val="24"/>
        </w:rPr>
        <w:t>efundacja kosztów wyposażenia lub doposażenia stanowiska pracy -  4 osoby, szkolenia</w:t>
      </w:r>
      <w:r>
        <w:rPr>
          <w:rFonts w:ascii="Times New Roman" w:hAnsi="Times New Roman" w:cs="Times New Roman"/>
          <w:sz w:val="24"/>
          <w:szCs w:val="24"/>
        </w:rPr>
        <w:t xml:space="preserve"> - </w:t>
      </w:r>
      <w:r w:rsidRPr="00A8213E">
        <w:rPr>
          <w:rFonts w:ascii="Times New Roman" w:hAnsi="Times New Roman" w:cs="Times New Roman"/>
          <w:sz w:val="24"/>
          <w:szCs w:val="24"/>
        </w:rPr>
        <w:t>2 osoby,</w:t>
      </w:r>
      <w:r>
        <w:rPr>
          <w:rFonts w:ascii="Times New Roman" w:hAnsi="Times New Roman" w:cs="Times New Roman"/>
          <w:sz w:val="24"/>
          <w:szCs w:val="24"/>
        </w:rPr>
        <w:t xml:space="preserve"> s</w:t>
      </w:r>
      <w:r w:rsidRPr="00A8213E">
        <w:rPr>
          <w:rFonts w:ascii="Times New Roman" w:hAnsi="Times New Roman" w:cs="Times New Roman"/>
          <w:sz w:val="24"/>
          <w:szCs w:val="24"/>
        </w:rPr>
        <w:t>taż</w:t>
      </w:r>
      <w:r>
        <w:rPr>
          <w:rFonts w:ascii="Times New Roman" w:hAnsi="Times New Roman" w:cs="Times New Roman"/>
          <w:sz w:val="24"/>
          <w:szCs w:val="24"/>
        </w:rPr>
        <w:t xml:space="preserve"> - </w:t>
      </w:r>
      <w:r w:rsidRPr="00A8213E">
        <w:rPr>
          <w:rFonts w:ascii="Times New Roman" w:hAnsi="Times New Roman" w:cs="Times New Roman"/>
          <w:sz w:val="24"/>
          <w:szCs w:val="24"/>
        </w:rPr>
        <w:t>1 osoba.</w:t>
      </w:r>
    </w:p>
    <w:p w:rsidR="00953876" w:rsidRDefault="00953876" w:rsidP="00953876">
      <w:pPr>
        <w:spacing w:line="240" w:lineRule="auto"/>
        <w:rPr>
          <w:rFonts w:ascii="Times New Roman" w:hAnsi="Times New Roman" w:cs="Times New Roman"/>
          <w:sz w:val="24"/>
          <w:szCs w:val="24"/>
        </w:rPr>
      </w:pPr>
      <w:r w:rsidRPr="00A8213E">
        <w:rPr>
          <w:rFonts w:ascii="Times New Roman" w:hAnsi="Times New Roman" w:cs="Times New Roman"/>
          <w:sz w:val="24"/>
          <w:szCs w:val="24"/>
        </w:rPr>
        <w:t xml:space="preserve">W ramach </w:t>
      </w:r>
      <w:r w:rsidRPr="00A8213E">
        <w:rPr>
          <w:rFonts w:ascii="Times New Roman" w:hAnsi="Times New Roman" w:cs="Times New Roman"/>
          <w:b/>
          <w:sz w:val="24"/>
          <w:szCs w:val="24"/>
        </w:rPr>
        <w:t>Programu Operacyjnego Wiedza Edukacja Rozwój</w:t>
      </w:r>
      <w:r w:rsidRPr="00A8213E">
        <w:rPr>
          <w:rFonts w:ascii="Times New Roman" w:hAnsi="Times New Roman" w:cs="Times New Roman"/>
          <w:sz w:val="24"/>
          <w:szCs w:val="24"/>
        </w:rPr>
        <w:t xml:space="preserve"> (osoby w wieku 18-29 lat) PUP objął wsparciem 6 osób niepełnosprawnych (3 kobiety i 3 mężczyzn), w tym: </w:t>
      </w:r>
      <w:r w:rsidRPr="004D792B">
        <w:rPr>
          <w:rFonts w:ascii="Times New Roman" w:hAnsi="Times New Roman" w:cs="Times New Roman"/>
          <w:sz w:val="24"/>
          <w:szCs w:val="24"/>
        </w:rPr>
        <w:t>szkolenia</w:t>
      </w:r>
      <w:r>
        <w:rPr>
          <w:rFonts w:ascii="Times New Roman" w:hAnsi="Times New Roman" w:cs="Times New Roman"/>
          <w:sz w:val="24"/>
          <w:szCs w:val="24"/>
        </w:rPr>
        <w:t xml:space="preserve"> - </w:t>
      </w:r>
      <w:r w:rsidRPr="004D792B">
        <w:rPr>
          <w:rFonts w:ascii="Times New Roman" w:hAnsi="Times New Roman" w:cs="Times New Roman"/>
          <w:sz w:val="24"/>
          <w:szCs w:val="24"/>
        </w:rPr>
        <w:t>5 osób, s</w:t>
      </w:r>
      <w:r>
        <w:rPr>
          <w:rFonts w:ascii="Times New Roman" w:hAnsi="Times New Roman" w:cs="Times New Roman"/>
          <w:sz w:val="24"/>
          <w:szCs w:val="24"/>
        </w:rPr>
        <w:t xml:space="preserve">taż - </w:t>
      </w:r>
      <w:r w:rsidRPr="004D792B">
        <w:rPr>
          <w:rFonts w:ascii="Times New Roman" w:hAnsi="Times New Roman" w:cs="Times New Roman"/>
          <w:sz w:val="24"/>
          <w:szCs w:val="24"/>
        </w:rPr>
        <w:t xml:space="preserve"> 1 osoba</w:t>
      </w:r>
      <w:r>
        <w:rPr>
          <w:rFonts w:ascii="Times New Roman" w:hAnsi="Times New Roman" w:cs="Times New Roman"/>
          <w:sz w:val="24"/>
          <w:szCs w:val="24"/>
        </w:rPr>
        <w:t>.</w:t>
      </w:r>
      <w:r w:rsidRPr="004D792B">
        <w:rPr>
          <w:rFonts w:ascii="Times New Roman" w:hAnsi="Times New Roman" w:cs="Times New Roman"/>
          <w:sz w:val="24"/>
          <w:szCs w:val="24"/>
        </w:rPr>
        <w:t xml:space="preserve"> </w:t>
      </w:r>
    </w:p>
    <w:p w:rsidR="00C50E20" w:rsidRDefault="00C50E20" w:rsidP="00953876">
      <w:pPr>
        <w:spacing w:line="240" w:lineRule="auto"/>
        <w:rPr>
          <w:rFonts w:ascii="Times New Roman" w:hAnsi="Times New Roman" w:cs="Times New Roman"/>
          <w:sz w:val="24"/>
          <w:szCs w:val="24"/>
        </w:rPr>
      </w:pPr>
    </w:p>
    <w:p w:rsidR="00C50E20" w:rsidRDefault="00C50E20" w:rsidP="00953876">
      <w:pPr>
        <w:spacing w:line="240" w:lineRule="auto"/>
        <w:rPr>
          <w:rFonts w:ascii="Times New Roman" w:hAnsi="Times New Roman" w:cs="Times New Roman"/>
          <w:sz w:val="24"/>
          <w:szCs w:val="24"/>
        </w:rPr>
      </w:pPr>
    </w:p>
    <w:p w:rsidR="00C50E20" w:rsidRDefault="00C50E20" w:rsidP="00953876">
      <w:pPr>
        <w:spacing w:line="240" w:lineRule="auto"/>
        <w:rPr>
          <w:rFonts w:ascii="Times New Roman" w:hAnsi="Times New Roman" w:cs="Times New Roman"/>
          <w:sz w:val="24"/>
          <w:szCs w:val="24"/>
        </w:rPr>
      </w:pPr>
    </w:p>
    <w:p w:rsidR="00C50E20" w:rsidRDefault="00C50E20" w:rsidP="00953876">
      <w:pPr>
        <w:spacing w:line="240" w:lineRule="auto"/>
        <w:rPr>
          <w:rFonts w:ascii="Times New Roman" w:hAnsi="Times New Roman" w:cs="Times New Roman"/>
          <w:sz w:val="24"/>
          <w:szCs w:val="24"/>
        </w:rPr>
      </w:pPr>
    </w:p>
    <w:tbl>
      <w:tblPr>
        <w:tblStyle w:val="Tabela-Siatka"/>
        <w:tblW w:w="10173" w:type="dxa"/>
        <w:tblLayout w:type="fixed"/>
        <w:tblLook w:val="04A0"/>
      </w:tblPr>
      <w:tblGrid>
        <w:gridCol w:w="1809"/>
        <w:gridCol w:w="1843"/>
        <w:gridCol w:w="1843"/>
        <w:gridCol w:w="1843"/>
        <w:gridCol w:w="1842"/>
        <w:gridCol w:w="993"/>
      </w:tblGrid>
      <w:tr w:rsidR="00B83814" w:rsidRPr="00B83814" w:rsidTr="009C4EF8">
        <w:tc>
          <w:tcPr>
            <w:tcW w:w="1809" w:type="dxa"/>
          </w:tcPr>
          <w:p w:rsidR="00B83814" w:rsidRPr="00B83814" w:rsidRDefault="00B83814" w:rsidP="00953876">
            <w:pPr>
              <w:rPr>
                <w:b/>
                <w:sz w:val="22"/>
                <w:szCs w:val="22"/>
              </w:rPr>
            </w:pPr>
            <w:r w:rsidRPr="00B83814">
              <w:rPr>
                <w:b/>
                <w:sz w:val="22"/>
                <w:szCs w:val="22"/>
              </w:rPr>
              <w:t>Program rynku pracy</w:t>
            </w:r>
          </w:p>
        </w:tc>
        <w:tc>
          <w:tcPr>
            <w:tcW w:w="1843" w:type="dxa"/>
          </w:tcPr>
          <w:p w:rsidR="00B83814" w:rsidRPr="00B83814" w:rsidRDefault="00B83814" w:rsidP="00953876">
            <w:pPr>
              <w:rPr>
                <w:b/>
              </w:rPr>
            </w:pPr>
            <w:r w:rsidRPr="00B83814">
              <w:rPr>
                <w:b/>
              </w:rPr>
              <w:t>Liczba zaktywizowanych osób</w:t>
            </w:r>
            <w:r w:rsidRPr="00B83814">
              <w:rPr>
                <w:b/>
              </w:rPr>
              <w:br/>
              <w:t xml:space="preserve"> w ramach środków PFRON</w:t>
            </w:r>
          </w:p>
        </w:tc>
        <w:tc>
          <w:tcPr>
            <w:tcW w:w="1843" w:type="dxa"/>
          </w:tcPr>
          <w:p w:rsidR="00B83814" w:rsidRPr="00B83814" w:rsidRDefault="00B83814" w:rsidP="00953876">
            <w:pPr>
              <w:rPr>
                <w:b/>
              </w:rPr>
            </w:pPr>
            <w:r w:rsidRPr="00B83814">
              <w:rPr>
                <w:b/>
              </w:rPr>
              <w:t xml:space="preserve"> Liczba zaktywizowanych osób w ramach środków Funduszu Pracy </w:t>
            </w:r>
          </w:p>
        </w:tc>
        <w:tc>
          <w:tcPr>
            <w:tcW w:w="1843" w:type="dxa"/>
          </w:tcPr>
          <w:p w:rsidR="00B83814" w:rsidRPr="00B83814" w:rsidRDefault="00B83814" w:rsidP="00953876">
            <w:pPr>
              <w:rPr>
                <w:b/>
              </w:rPr>
            </w:pPr>
            <w:r w:rsidRPr="00B83814">
              <w:rPr>
                <w:b/>
              </w:rPr>
              <w:t>Liczba zaktywizowanych osób w ramach RPO WM</w:t>
            </w:r>
          </w:p>
        </w:tc>
        <w:tc>
          <w:tcPr>
            <w:tcW w:w="1842" w:type="dxa"/>
          </w:tcPr>
          <w:p w:rsidR="00B83814" w:rsidRPr="00B83814" w:rsidRDefault="00B83814" w:rsidP="00B83814">
            <w:pPr>
              <w:rPr>
                <w:b/>
              </w:rPr>
            </w:pPr>
            <w:r w:rsidRPr="00B83814">
              <w:rPr>
                <w:b/>
              </w:rPr>
              <w:t>Liczba</w:t>
            </w:r>
          </w:p>
          <w:p w:rsidR="00B83814" w:rsidRPr="00B83814" w:rsidRDefault="00B83814" w:rsidP="00B83814">
            <w:pPr>
              <w:rPr>
                <w:b/>
              </w:rPr>
            </w:pPr>
            <w:r w:rsidRPr="00B83814">
              <w:rPr>
                <w:b/>
              </w:rPr>
              <w:t>Zaktywizowanych</w:t>
            </w:r>
          </w:p>
          <w:p w:rsidR="00B83814" w:rsidRPr="00B83814" w:rsidRDefault="00B83814" w:rsidP="00B83814">
            <w:pPr>
              <w:rPr>
                <w:b/>
              </w:rPr>
            </w:pPr>
            <w:r w:rsidRPr="00B83814">
              <w:rPr>
                <w:b/>
              </w:rPr>
              <w:t xml:space="preserve"> osób w </w:t>
            </w:r>
          </w:p>
          <w:p w:rsidR="00B83814" w:rsidRPr="00B83814" w:rsidRDefault="00B83814" w:rsidP="00B83814">
            <w:pPr>
              <w:rPr>
                <w:b/>
              </w:rPr>
            </w:pPr>
            <w:r w:rsidRPr="00B83814">
              <w:rPr>
                <w:b/>
              </w:rPr>
              <w:t>ramach POWER</w:t>
            </w:r>
          </w:p>
        </w:tc>
        <w:tc>
          <w:tcPr>
            <w:tcW w:w="993" w:type="dxa"/>
          </w:tcPr>
          <w:p w:rsidR="00B83814" w:rsidRDefault="00B83814">
            <w:pPr>
              <w:rPr>
                <w:b/>
              </w:rPr>
            </w:pPr>
            <w:r>
              <w:rPr>
                <w:b/>
              </w:rPr>
              <w:t>Ogółem</w:t>
            </w:r>
          </w:p>
          <w:p w:rsidR="00B83814" w:rsidRDefault="00B83814">
            <w:pPr>
              <w:rPr>
                <w:b/>
              </w:rPr>
            </w:pPr>
          </w:p>
          <w:p w:rsidR="00B83814" w:rsidRDefault="00B83814">
            <w:pPr>
              <w:rPr>
                <w:b/>
              </w:rPr>
            </w:pPr>
          </w:p>
          <w:p w:rsidR="00B83814" w:rsidRPr="00B83814" w:rsidRDefault="00B83814" w:rsidP="00B83814">
            <w:pPr>
              <w:rPr>
                <w:b/>
              </w:rPr>
            </w:pPr>
          </w:p>
        </w:tc>
      </w:tr>
      <w:tr w:rsidR="00B83814" w:rsidTr="009C4EF8">
        <w:tc>
          <w:tcPr>
            <w:tcW w:w="1809" w:type="dxa"/>
          </w:tcPr>
          <w:p w:rsidR="00B83814" w:rsidRDefault="00B83814" w:rsidP="00953876">
            <w:pPr>
              <w:rPr>
                <w:sz w:val="24"/>
                <w:szCs w:val="24"/>
              </w:rPr>
            </w:pPr>
            <w:r>
              <w:rPr>
                <w:sz w:val="24"/>
                <w:szCs w:val="24"/>
              </w:rPr>
              <w:t>Szkolenia</w:t>
            </w:r>
          </w:p>
        </w:tc>
        <w:tc>
          <w:tcPr>
            <w:tcW w:w="1843" w:type="dxa"/>
          </w:tcPr>
          <w:p w:rsidR="00B83814" w:rsidRDefault="00B83814" w:rsidP="00953876">
            <w:pPr>
              <w:rPr>
                <w:sz w:val="24"/>
                <w:szCs w:val="24"/>
              </w:rPr>
            </w:pPr>
            <w:r>
              <w:rPr>
                <w:sz w:val="24"/>
                <w:szCs w:val="24"/>
              </w:rPr>
              <w:t>8</w:t>
            </w:r>
          </w:p>
          <w:p w:rsidR="00B83814" w:rsidRDefault="00B83814" w:rsidP="00953876">
            <w:pPr>
              <w:rPr>
                <w:sz w:val="24"/>
                <w:szCs w:val="24"/>
              </w:rPr>
            </w:pPr>
          </w:p>
        </w:tc>
        <w:tc>
          <w:tcPr>
            <w:tcW w:w="1843" w:type="dxa"/>
          </w:tcPr>
          <w:p w:rsidR="00B83814" w:rsidRDefault="00B83814" w:rsidP="00953876">
            <w:pPr>
              <w:rPr>
                <w:sz w:val="24"/>
                <w:szCs w:val="24"/>
              </w:rPr>
            </w:pPr>
            <w:r>
              <w:rPr>
                <w:sz w:val="24"/>
                <w:szCs w:val="24"/>
              </w:rPr>
              <w:t>3</w:t>
            </w:r>
          </w:p>
        </w:tc>
        <w:tc>
          <w:tcPr>
            <w:tcW w:w="1843" w:type="dxa"/>
          </w:tcPr>
          <w:p w:rsidR="00B83814" w:rsidRDefault="00B83814" w:rsidP="00953876">
            <w:pPr>
              <w:rPr>
                <w:sz w:val="24"/>
                <w:szCs w:val="24"/>
              </w:rPr>
            </w:pPr>
            <w:r>
              <w:rPr>
                <w:sz w:val="24"/>
                <w:szCs w:val="24"/>
              </w:rPr>
              <w:t>2</w:t>
            </w:r>
          </w:p>
        </w:tc>
        <w:tc>
          <w:tcPr>
            <w:tcW w:w="1842" w:type="dxa"/>
          </w:tcPr>
          <w:p w:rsidR="00B83814" w:rsidRDefault="00B83814" w:rsidP="00953876">
            <w:pPr>
              <w:rPr>
                <w:sz w:val="24"/>
                <w:szCs w:val="24"/>
              </w:rPr>
            </w:pPr>
            <w:r>
              <w:rPr>
                <w:sz w:val="24"/>
                <w:szCs w:val="24"/>
              </w:rPr>
              <w:t>5</w:t>
            </w:r>
          </w:p>
        </w:tc>
        <w:tc>
          <w:tcPr>
            <w:tcW w:w="993" w:type="dxa"/>
          </w:tcPr>
          <w:p w:rsidR="00B83814" w:rsidRDefault="00B83814" w:rsidP="00B83814">
            <w:pPr>
              <w:rPr>
                <w:sz w:val="24"/>
                <w:szCs w:val="24"/>
              </w:rPr>
            </w:pPr>
            <w:r>
              <w:rPr>
                <w:sz w:val="24"/>
                <w:szCs w:val="24"/>
              </w:rPr>
              <w:t>18</w:t>
            </w:r>
          </w:p>
        </w:tc>
      </w:tr>
      <w:tr w:rsidR="00B83814" w:rsidTr="009C4EF8">
        <w:tc>
          <w:tcPr>
            <w:tcW w:w="1809" w:type="dxa"/>
          </w:tcPr>
          <w:p w:rsidR="00B83814" w:rsidRDefault="00B83814" w:rsidP="00953876">
            <w:pPr>
              <w:rPr>
                <w:sz w:val="24"/>
                <w:szCs w:val="24"/>
              </w:rPr>
            </w:pPr>
            <w:r>
              <w:rPr>
                <w:sz w:val="24"/>
                <w:szCs w:val="24"/>
              </w:rPr>
              <w:t>Staże</w:t>
            </w:r>
          </w:p>
        </w:tc>
        <w:tc>
          <w:tcPr>
            <w:tcW w:w="1843" w:type="dxa"/>
          </w:tcPr>
          <w:p w:rsidR="00B83814" w:rsidRDefault="00B83814" w:rsidP="00953876">
            <w:pPr>
              <w:rPr>
                <w:sz w:val="24"/>
                <w:szCs w:val="24"/>
              </w:rPr>
            </w:pPr>
            <w:r>
              <w:rPr>
                <w:sz w:val="24"/>
                <w:szCs w:val="24"/>
              </w:rPr>
              <w:t>6</w:t>
            </w:r>
          </w:p>
          <w:p w:rsidR="00B83814" w:rsidRDefault="00B83814" w:rsidP="00953876">
            <w:pPr>
              <w:rPr>
                <w:sz w:val="24"/>
                <w:szCs w:val="24"/>
              </w:rPr>
            </w:pPr>
          </w:p>
        </w:tc>
        <w:tc>
          <w:tcPr>
            <w:tcW w:w="1843" w:type="dxa"/>
          </w:tcPr>
          <w:p w:rsidR="00B83814" w:rsidRDefault="00B83814" w:rsidP="00953876">
            <w:pPr>
              <w:rPr>
                <w:sz w:val="24"/>
                <w:szCs w:val="24"/>
              </w:rPr>
            </w:pPr>
            <w:r>
              <w:rPr>
                <w:sz w:val="24"/>
                <w:szCs w:val="24"/>
              </w:rPr>
              <w:t>2</w:t>
            </w:r>
          </w:p>
        </w:tc>
        <w:tc>
          <w:tcPr>
            <w:tcW w:w="1843" w:type="dxa"/>
          </w:tcPr>
          <w:p w:rsidR="00B83814" w:rsidRDefault="00B83814" w:rsidP="00953876">
            <w:pPr>
              <w:rPr>
                <w:sz w:val="24"/>
                <w:szCs w:val="24"/>
              </w:rPr>
            </w:pPr>
            <w:r>
              <w:rPr>
                <w:sz w:val="24"/>
                <w:szCs w:val="24"/>
              </w:rPr>
              <w:t>1</w:t>
            </w:r>
          </w:p>
        </w:tc>
        <w:tc>
          <w:tcPr>
            <w:tcW w:w="1842" w:type="dxa"/>
          </w:tcPr>
          <w:p w:rsidR="00B83814" w:rsidRDefault="00B83814" w:rsidP="00953876">
            <w:pPr>
              <w:rPr>
                <w:sz w:val="24"/>
                <w:szCs w:val="24"/>
              </w:rPr>
            </w:pPr>
            <w:r>
              <w:rPr>
                <w:sz w:val="24"/>
                <w:szCs w:val="24"/>
              </w:rPr>
              <w:t>1</w:t>
            </w:r>
          </w:p>
        </w:tc>
        <w:tc>
          <w:tcPr>
            <w:tcW w:w="993" w:type="dxa"/>
          </w:tcPr>
          <w:p w:rsidR="00B83814" w:rsidRDefault="00B83814" w:rsidP="00B83814">
            <w:pPr>
              <w:rPr>
                <w:sz w:val="24"/>
                <w:szCs w:val="24"/>
              </w:rPr>
            </w:pPr>
            <w:r>
              <w:rPr>
                <w:sz w:val="24"/>
                <w:szCs w:val="24"/>
              </w:rPr>
              <w:t>10</w:t>
            </w:r>
          </w:p>
        </w:tc>
      </w:tr>
      <w:tr w:rsidR="00B83814" w:rsidTr="009C4EF8">
        <w:tc>
          <w:tcPr>
            <w:tcW w:w="1809" w:type="dxa"/>
          </w:tcPr>
          <w:p w:rsidR="00B83814" w:rsidRDefault="00B83814" w:rsidP="00953876">
            <w:pPr>
              <w:rPr>
                <w:sz w:val="24"/>
                <w:szCs w:val="24"/>
              </w:rPr>
            </w:pPr>
            <w:r>
              <w:rPr>
                <w:sz w:val="24"/>
                <w:szCs w:val="24"/>
              </w:rPr>
              <w:t>Jednorazowe środki na podjęcie działalności gospodarczej</w:t>
            </w:r>
          </w:p>
        </w:tc>
        <w:tc>
          <w:tcPr>
            <w:tcW w:w="1843" w:type="dxa"/>
          </w:tcPr>
          <w:p w:rsidR="00B83814" w:rsidRDefault="00B83814" w:rsidP="00953876">
            <w:pPr>
              <w:rPr>
                <w:sz w:val="24"/>
                <w:szCs w:val="24"/>
              </w:rPr>
            </w:pPr>
            <w:r>
              <w:rPr>
                <w:sz w:val="24"/>
                <w:szCs w:val="24"/>
              </w:rPr>
              <w:t>3</w:t>
            </w:r>
          </w:p>
        </w:tc>
        <w:tc>
          <w:tcPr>
            <w:tcW w:w="1843" w:type="dxa"/>
          </w:tcPr>
          <w:p w:rsidR="00B83814" w:rsidRDefault="00B83814" w:rsidP="00953876">
            <w:pPr>
              <w:rPr>
                <w:sz w:val="24"/>
                <w:szCs w:val="24"/>
              </w:rPr>
            </w:pPr>
            <w:r>
              <w:rPr>
                <w:sz w:val="24"/>
                <w:szCs w:val="24"/>
              </w:rPr>
              <w:t>0</w:t>
            </w:r>
          </w:p>
        </w:tc>
        <w:tc>
          <w:tcPr>
            <w:tcW w:w="1843" w:type="dxa"/>
          </w:tcPr>
          <w:p w:rsidR="00B83814" w:rsidRDefault="00B83814" w:rsidP="00953876">
            <w:pPr>
              <w:rPr>
                <w:sz w:val="24"/>
                <w:szCs w:val="24"/>
              </w:rPr>
            </w:pPr>
            <w:r>
              <w:rPr>
                <w:sz w:val="24"/>
                <w:szCs w:val="24"/>
              </w:rPr>
              <w:t>0</w:t>
            </w:r>
          </w:p>
        </w:tc>
        <w:tc>
          <w:tcPr>
            <w:tcW w:w="1842" w:type="dxa"/>
          </w:tcPr>
          <w:p w:rsidR="00B83814" w:rsidRDefault="00B83814" w:rsidP="00953876">
            <w:pPr>
              <w:rPr>
                <w:sz w:val="24"/>
                <w:szCs w:val="24"/>
              </w:rPr>
            </w:pPr>
            <w:r>
              <w:rPr>
                <w:sz w:val="24"/>
                <w:szCs w:val="24"/>
              </w:rPr>
              <w:t>0</w:t>
            </w:r>
          </w:p>
        </w:tc>
        <w:tc>
          <w:tcPr>
            <w:tcW w:w="993" w:type="dxa"/>
          </w:tcPr>
          <w:p w:rsidR="00B83814" w:rsidRDefault="00B83814" w:rsidP="00953876">
            <w:pPr>
              <w:rPr>
                <w:sz w:val="24"/>
                <w:szCs w:val="24"/>
              </w:rPr>
            </w:pPr>
            <w:r>
              <w:rPr>
                <w:sz w:val="24"/>
                <w:szCs w:val="24"/>
              </w:rPr>
              <w:t>3</w:t>
            </w:r>
          </w:p>
        </w:tc>
      </w:tr>
      <w:tr w:rsidR="00B83814" w:rsidTr="009C4EF8">
        <w:tc>
          <w:tcPr>
            <w:tcW w:w="1809" w:type="dxa"/>
          </w:tcPr>
          <w:p w:rsidR="00B83814" w:rsidRDefault="00B83814" w:rsidP="00953876">
            <w:pPr>
              <w:rPr>
                <w:sz w:val="24"/>
                <w:szCs w:val="24"/>
              </w:rPr>
            </w:pPr>
            <w:r>
              <w:rPr>
                <w:sz w:val="24"/>
                <w:szCs w:val="24"/>
              </w:rPr>
              <w:t>R</w:t>
            </w:r>
            <w:r w:rsidRPr="00A8213E">
              <w:rPr>
                <w:sz w:val="24"/>
                <w:szCs w:val="24"/>
              </w:rPr>
              <w:t>efundacja kosztów wyposażenia lub doposażenia stanowiska pracy</w:t>
            </w:r>
          </w:p>
        </w:tc>
        <w:tc>
          <w:tcPr>
            <w:tcW w:w="1843" w:type="dxa"/>
          </w:tcPr>
          <w:p w:rsidR="00B83814" w:rsidRDefault="00B83814" w:rsidP="00953876">
            <w:pPr>
              <w:rPr>
                <w:sz w:val="24"/>
                <w:szCs w:val="24"/>
              </w:rPr>
            </w:pPr>
            <w:r>
              <w:rPr>
                <w:sz w:val="24"/>
                <w:szCs w:val="24"/>
              </w:rPr>
              <w:t>1</w:t>
            </w:r>
          </w:p>
        </w:tc>
        <w:tc>
          <w:tcPr>
            <w:tcW w:w="1843" w:type="dxa"/>
          </w:tcPr>
          <w:p w:rsidR="00B83814" w:rsidRDefault="00B83814" w:rsidP="00953876">
            <w:pPr>
              <w:rPr>
                <w:sz w:val="24"/>
                <w:szCs w:val="24"/>
              </w:rPr>
            </w:pPr>
            <w:r>
              <w:rPr>
                <w:sz w:val="24"/>
                <w:szCs w:val="24"/>
              </w:rPr>
              <w:t>0</w:t>
            </w:r>
          </w:p>
        </w:tc>
        <w:tc>
          <w:tcPr>
            <w:tcW w:w="1843" w:type="dxa"/>
          </w:tcPr>
          <w:p w:rsidR="00B83814" w:rsidRDefault="00B83814" w:rsidP="00953876">
            <w:pPr>
              <w:rPr>
                <w:sz w:val="24"/>
                <w:szCs w:val="24"/>
              </w:rPr>
            </w:pPr>
            <w:r>
              <w:rPr>
                <w:sz w:val="24"/>
                <w:szCs w:val="24"/>
              </w:rPr>
              <w:t>4</w:t>
            </w:r>
          </w:p>
        </w:tc>
        <w:tc>
          <w:tcPr>
            <w:tcW w:w="1842" w:type="dxa"/>
          </w:tcPr>
          <w:p w:rsidR="00B83814" w:rsidRDefault="00B83814" w:rsidP="00953876">
            <w:pPr>
              <w:rPr>
                <w:sz w:val="24"/>
                <w:szCs w:val="24"/>
              </w:rPr>
            </w:pPr>
            <w:r>
              <w:rPr>
                <w:sz w:val="24"/>
                <w:szCs w:val="24"/>
              </w:rPr>
              <w:t>0</w:t>
            </w:r>
          </w:p>
        </w:tc>
        <w:tc>
          <w:tcPr>
            <w:tcW w:w="993" w:type="dxa"/>
          </w:tcPr>
          <w:p w:rsidR="00B83814" w:rsidRDefault="00B83814" w:rsidP="00953876">
            <w:pPr>
              <w:rPr>
                <w:sz w:val="24"/>
                <w:szCs w:val="24"/>
              </w:rPr>
            </w:pPr>
            <w:r>
              <w:rPr>
                <w:sz w:val="24"/>
                <w:szCs w:val="24"/>
              </w:rPr>
              <w:t>5</w:t>
            </w:r>
          </w:p>
        </w:tc>
      </w:tr>
      <w:tr w:rsidR="00B83814" w:rsidTr="009C4EF8">
        <w:tc>
          <w:tcPr>
            <w:tcW w:w="1809" w:type="dxa"/>
          </w:tcPr>
          <w:p w:rsidR="00B83814" w:rsidRDefault="00B83814" w:rsidP="00953876">
            <w:pPr>
              <w:rPr>
                <w:sz w:val="24"/>
                <w:szCs w:val="24"/>
              </w:rPr>
            </w:pPr>
            <w:r>
              <w:rPr>
                <w:sz w:val="24"/>
                <w:szCs w:val="24"/>
              </w:rPr>
              <w:t>Prace społecznie użyteczne</w:t>
            </w:r>
          </w:p>
        </w:tc>
        <w:tc>
          <w:tcPr>
            <w:tcW w:w="1843" w:type="dxa"/>
          </w:tcPr>
          <w:p w:rsidR="00B83814" w:rsidRDefault="00B83814" w:rsidP="00953876">
            <w:pPr>
              <w:rPr>
                <w:sz w:val="24"/>
                <w:szCs w:val="24"/>
              </w:rPr>
            </w:pPr>
            <w:r>
              <w:rPr>
                <w:sz w:val="24"/>
                <w:szCs w:val="24"/>
              </w:rPr>
              <w:t>0</w:t>
            </w:r>
          </w:p>
        </w:tc>
        <w:tc>
          <w:tcPr>
            <w:tcW w:w="1843" w:type="dxa"/>
          </w:tcPr>
          <w:p w:rsidR="00B83814" w:rsidRDefault="00B83814" w:rsidP="00953876">
            <w:pPr>
              <w:rPr>
                <w:sz w:val="24"/>
                <w:szCs w:val="24"/>
              </w:rPr>
            </w:pPr>
            <w:r>
              <w:rPr>
                <w:sz w:val="24"/>
                <w:szCs w:val="24"/>
              </w:rPr>
              <w:t>10</w:t>
            </w:r>
          </w:p>
        </w:tc>
        <w:tc>
          <w:tcPr>
            <w:tcW w:w="1843" w:type="dxa"/>
          </w:tcPr>
          <w:p w:rsidR="00B83814" w:rsidRDefault="00B83814" w:rsidP="00953876">
            <w:pPr>
              <w:rPr>
                <w:sz w:val="24"/>
                <w:szCs w:val="24"/>
              </w:rPr>
            </w:pPr>
            <w:r>
              <w:rPr>
                <w:sz w:val="24"/>
                <w:szCs w:val="24"/>
              </w:rPr>
              <w:t>0</w:t>
            </w:r>
          </w:p>
        </w:tc>
        <w:tc>
          <w:tcPr>
            <w:tcW w:w="1842" w:type="dxa"/>
          </w:tcPr>
          <w:p w:rsidR="00B83814" w:rsidRDefault="00B83814" w:rsidP="00953876">
            <w:pPr>
              <w:rPr>
                <w:sz w:val="24"/>
                <w:szCs w:val="24"/>
              </w:rPr>
            </w:pPr>
            <w:r>
              <w:rPr>
                <w:sz w:val="24"/>
                <w:szCs w:val="24"/>
              </w:rPr>
              <w:t>0</w:t>
            </w:r>
          </w:p>
        </w:tc>
        <w:tc>
          <w:tcPr>
            <w:tcW w:w="993" w:type="dxa"/>
          </w:tcPr>
          <w:p w:rsidR="00B83814" w:rsidRDefault="00B83814" w:rsidP="00953876">
            <w:pPr>
              <w:rPr>
                <w:sz w:val="24"/>
                <w:szCs w:val="24"/>
              </w:rPr>
            </w:pPr>
            <w:r>
              <w:rPr>
                <w:sz w:val="24"/>
                <w:szCs w:val="24"/>
              </w:rPr>
              <w:t>10</w:t>
            </w:r>
          </w:p>
        </w:tc>
      </w:tr>
      <w:tr w:rsidR="00B83814" w:rsidTr="009C4EF8">
        <w:tc>
          <w:tcPr>
            <w:tcW w:w="1809" w:type="dxa"/>
          </w:tcPr>
          <w:p w:rsidR="00B83814" w:rsidRPr="0093153E" w:rsidRDefault="00B83814" w:rsidP="00953876">
            <w:pPr>
              <w:rPr>
                <w:b/>
                <w:sz w:val="24"/>
                <w:szCs w:val="24"/>
              </w:rPr>
            </w:pPr>
            <w:r w:rsidRPr="0093153E">
              <w:rPr>
                <w:b/>
                <w:sz w:val="24"/>
                <w:szCs w:val="24"/>
              </w:rPr>
              <w:t>Razem</w:t>
            </w:r>
          </w:p>
        </w:tc>
        <w:tc>
          <w:tcPr>
            <w:tcW w:w="1843" w:type="dxa"/>
          </w:tcPr>
          <w:p w:rsidR="00B83814" w:rsidRPr="0093153E" w:rsidRDefault="00B83814" w:rsidP="00953876">
            <w:pPr>
              <w:rPr>
                <w:b/>
                <w:sz w:val="24"/>
                <w:szCs w:val="24"/>
              </w:rPr>
            </w:pPr>
            <w:r w:rsidRPr="0093153E">
              <w:rPr>
                <w:b/>
                <w:sz w:val="24"/>
                <w:szCs w:val="24"/>
              </w:rPr>
              <w:t>18</w:t>
            </w:r>
          </w:p>
        </w:tc>
        <w:tc>
          <w:tcPr>
            <w:tcW w:w="1843" w:type="dxa"/>
          </w:tcPr>
          <w:p w:rsidR="00B83814" w:rsidRPr="0093153E" w:rsidRDefault="00B83814" w:rsidP="00953876">
            <w:pPr>
              <w:rPr>
                <w:b/>
                <w:sz w:val="24"/>
                <w:szCs w:val="24"/>
              </w:rPr>
            </w:pPr>
            <w:r w:rsidRPr="0093153E">
              <w:rPr>
                <w:b/>
                <w:sz w:val="24"/>
                <w:szCs w:val="24"/>
              </w:rPr>
              <w:t>15</w:t>
            </w:r>
          </w:p>
        </w:tc>
        <w:tc>
          <w:tcPr>
            <w:tcW w:w="1843" w:type="dxa"/>
          </w:tcPr>
          <w:p w:rsidR="00B83814" w:rsidRPr="0093153E" w:rsidRDefault="00B83814" w:rsidP="00953876">
            <w:pPr>
              <w:rPr>
                <w:b/>
                <w:sz w:val="24"/>
                <w:szCs w:val="24"/>
              </w:rPr>
            </w:pPr>
            <w:r w:rsidRPr="0093153E">
              <w:rPr>
                <w:b/>
                <w:sz w:val="24"/>
                <w:szCs w:val="24"/>
              </w:rPr>
              <w:t>7</w:t>
            </w:r>
          </w:p>
          <w:p w:rsidR="00B83814" w:rsidRPr="0093153E" w:rsidRDefault="00B83814" w:rsidP="00953876">
            <w:pPr>
              <w:rPr>
                <w:b/>
                <w:sz w:val="24"/>
                <w:szCs w:val="24"/>
              </w:rPr>
            </w:pPr>
          </w:p>
        </w:tc>
        <w:tc>
          <w:tcPr>
            <w:tcW w:w="1842" w:type="dxa"/>
          </w:tcPr>
          <w:p w:rsidR="00B83814" w:rsidRPr="0093153E" w:rsidRDefault="00B83814" w:rsidP="00953876">
            <w:pPr>
              <w:rPr>
                <w:b/>
                <w:sz w:val="24"/>
                <w:szCs w:val="24"/>
              </w:rPr>
            </w:pPr>
            <w:r w:rsidRPr="0093153E">
              <w:rPr>
                <w:b/>
                <w:sz w:val="24"/>
                <w:szCs w:val="24"/>
              </w:rPr>
              <w:t>6</w:t>
            </w:r>
          </w:p>
        </w:tc>
        <w:tc>
          <w:tcPr>
            <w:tcW w:w="993" w:type="dxa"/>
          </w:tcPr>
          <w:p w:rsidR="00B83814" w:rsidRPr="00B83814" w:rsidRDefault="00B83814" w:rsidP="00B83814">
            <w:pPr>
              <w:rPr>
                <w:b/>
                <w:sz w:val="24"/>
                <w:szCs w:val="24"/>
              </w:rPr>
            </w:pPr>
            <w:r w:rsidRPr="00B83814">
              <w:rPr>
                <w:b/>
                <w:sz w:val="24"/>
                <w:szCs w:val="24"/>
              </w:rPr>
              <w:t>46</w:t>
            </w:r>
          </w:p>
        </w:tc>
      </w:tr>
    </w:tbl>
    <w:p w:rsidR="00953876" w:rsidRDefault="00953876" w:rsidP="00953876">
      <w:pPr>
        <w:spacing w:line="240" w:lineRule="auto"/>
        <w:rPr>
          <w:rFonts w:ascii="Times New Roman" w:hAnsi="Times New Roman" w:cs="Times New Roman"/>
          <w:sz w:val="24"/>
          <w:szCs w:val="24"/>
        </w:rPr>
      </w:pPr>
    </w:p>
    <w:p w:rsidR="00B83814" w:rsidRPr="00A8213E" w:rsidRDefault="00B83814" w:rsidP="00953876">
      <w:pPr>
        <w:spacing w:line="240" w:lineRule="auto"/>
        <w:rPr>
          <w:rFonts w:ascii="Times New Roman" w:hAnsi="Times New Roman" w:cs="Times New Roman"/>
          <w:sz w:val="24"/>
          <w:szCs w:val="24"/>
        </w:rPr>
      </w:pPr>
      <w:r>
        <w:rPr>
          <w:rFonts w:ascii="Times New Roman" w:hAnsi="Times New Roman" w:cs="Times New Roman"/>
          <w:sz w:val="24"/>
          <w:szCs w:val="24"/>
        </w:rPr>
        <w:t>Łącznie  w 2015 r. programami rynku pracy finansowanym z różnych źródeł zostało objętych 46 osób z orzeczeniem  o niepełnosprawności.</w:t>
      </w:r>
    </w:p>
    <w:p w:rsidR="00DE495C" w:rsidRDefault="00DE495C" w:rsidP="00643F3C">
      <w:pPr>
        <w:tabs>
          <w:tab w:val="left" w:pos="426"/>
        </w:tabs>
        <w:spacing w:after="0"/>
        <w:jc w:val="both"/>
        <w:rPr>
          <w:rFonts w:ascii="Times New Roman" w:hAnsi="Times New Roman" w:cs="Times New Roman"/>
          <w:sz w:val="24"/>
          <w:szCs w:val="24"/>
        </w:rPr>
      </w:pPr>
    </w:p>
    <w:p w:rsidR="00A672C8" w:rsidRPr="009A0A4B" w:rsidRDefault="00A672C8" w:rsidP="00A672C8">
      <w:pPr>
        <w:pStyle w:val="Akapitzlist"/>
        <w:numPr>
          <w:ilvl w:val="0"/>
          <w:numId w:val="13"/>
        </w:numPr>
        <w:spacing w:after="0"/>
        <w:jc w:val="both"/>
        <w:rPr>
          <w:rFonts w:ascii="Times New Roman" w:hAnsi="Times New Roman"/>
          <w:b/>
          <w:sz w:val="28"/>
          <w:szCs w:val="28"/>
        </w:rPr>
      </w:pPr>
      <w:r w:rsidRPr="009A0A4B">
        <w:rPr>
          <w:rFonts w:ascii="Times New Roman" w:hAnsi="Times New Roman"/>
          <w:b/>
          <w:sz w:val="28"/>
          <w:szCs w:val="28"/>
        </w:rPr>
        <w:t>Usługi EURES</w:t>
      </w:r>
    </w:p>
    <w:p w:rsidR="00C50E20" w:rsidRDefault="00C50E20" w:rsidP="00A672C8">
      <w:pPr>
        <w:spacing w:after="0"/>
        <w:ind w:firstLine="708"/>
        <w:jc w:val="both"/>
        <w:rPr>
          <w:rFonts w:ascii="Times New Roman" w:eastAsia="Calibri" w:hAnsi="Times New Roman" w:cs="Times New Roman"/>
          <w:sz w:val="24"/>
          <w:szCs w:val="24"/>
        </w:rPr>
      </w:pPr>
    </w:p>
    <w:p w:rsidR="00A672C8" w:rsidRPr="00C01373" w:rsidRDefault="00A672C8" w:rsidP="00A672C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W 201</w:t>
      </w:r>
      <w:r w:rsidR="00F455F5">
        <w:rPr>
          <w:rFonts w:ascii="Times New Roman" w:eastAsia="Calibri" w:hAnsi="Times New Roman" w:cs="Times New Roman"/>
          <w:sz w:val="24"/>
          <w:szCs w:val="24"/>
        </w:rPr>
        <w:t>5</w:t>
      </w:r>
      <w:r w:rsidRPr="00C01373">
        <w:rPr>
          <w:rFonts w:ascii="Times New Roman" w:eastAsia="Calibri" w:hAnsi="Times New Roman" w:cs="Times New Roman"/>
          <w:sz w:val="24"/>
          <w:szCs w:val="24"/>
        </w:rPr>
        <w:t xml:space="preserve"> PUP w Piasecznie dysponował </w:t>
      </w:r>
      <w:r w:rsidR="00F455F5">
        <w:rPr>
          <w:rFonts w:ascii="Times New Roman" w:eastAsia="Calibri" w:hAnsi="Times New Roman" w:cs="Times New Roman"/>
          <w:sz w:val="24"/>
          <w:szCs w:val="24"/>
        </w:rPr>
        <w:t xml:space="preserve">761 </w:t>
      </w:r>
      <w:r w:rsidRPr="00C01373">
        <w:rPr>
          <w:rFonts w:ascii="Times New Roman" w:eastAsia="Calibri" w:hAnsi="Times New Roman" w:cs="Times New Roman"/>
          <w:sz w:val="24"/>
          <w:szCs w:val="24"/>
        </w:rPr>
        <w:t>ofertami pracy za granicą</w:t>
      </w:r>
      <w:r w:rsidR="00F455F5">
        <w:rPr>
          <w:rFonts w:ascii="Times New Roman" w:eastAsia="Calibri" w:hAnsi="Times New Roman" w:cs="Times New Roman"/>
          <w:sz w:val="24"/>
          <w:szCs w:val="24"/>
        </w:rPr>
        <w:t xml:space="preserve"> (na 5 465 miejsc stanowisk pracy)</w:t>
      </w:r>
      <w:r w:rsidRPr="00C01373">
        <w:rPr>
          <w:rFonts w:ascii="Times New Roman" w:eastAsia="Calibri" w:hAnsi="Times New Roman" w:cs="Times New Roman"/>
          <w:sz w:val="24"/>
          <w:szCs w:val="24"/>
        </w:rPr>
        <w:t xml:space="preserve">, pozyskanymi w ramach sieci EURES (sieć współpracy publicznych służb zatrudnienia wspierająca mobilność w dziedzinie zatrudnienia na poziomie międzynarodowym w  krajach Unii Europejskiej). </w:t>
      </w:r>
    </w:p>
    <w:p w:rsidR="00F92666" w:rsidRDefault="00A672C8" w:rsidP="00A672C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 xml:space="preserve">Najwięcej </w:t>
      </w:r>
      <w:r w:rsidR="00F455F5">
        <w:rPr>
          <w:rFonts w:ascii="Times New Roman" w:eastAsia="Calibri" w:hAnsi="Times New Roman" w:cs="Times New Roman"/>
          <w:sz w:val="24"/>
          <w:szCs w:val="24"/>
        </w:rPr>
        <w:t xml:space="preserve">stanowisk pracy </w:t>
      </w:r>
      <w:r w:rsidRPr="00C01373">
        <w:rPr>
          <w:rFonts w:ascii="Times New Roman" w:eastAsia="Calibri" w:hAnsi="Times New Roman" w:cs="Times New Roman"/>
          <w:sz w:val="24"/>
          <w:szCs w:val="24"/>
        </w:rPr>
        <w:t xml:space="preserve">dotyczyło </w:t>
      </w:r>
      <w:r w:rsidR="00F455F5">
        <w:rPr>
          <w:rFonts w:ascii="Times New Roman" w:eastAsia="Calibri" w:hAnsi="Times New Roman" w:cs="Times New Roman"/>
          <w:sz w:val="24"/>
          <w:szCs w:val="24"/>
        </w:rPr>
        <w:t xml:space="preserve">zatrudnienia </w:t>
      </w:r>
      <w:r w:rsidRPr="00C01373">
        <w:rPr>
          <w:rFonts w:ascii="Times New Roman" w:eastAsia="Calibri" w:hAnsi="Times New Roman" w:cs="Times New Roman"/>
          <w:sz w:val="24"/>
          <w:szCs w:val="24"/>
        </w:rPr>
        <w:t>w Niemczech (</w:t>
      </w:r>
      <w:r w:rsidR="00F455F5">
        <w:rPr>
          <w:rFonts w:ascii="Times New Roman" w:eastAsia="Calibri" w:hAnsi="Times New Roman" w:cs="Times New Roman"/>
          <w:sz w:val="24"/>
          <w:szCs w:val="24"/>
        </w:rPr>
        <w:t>1818</w:t>
      </w:r>
      <w:r w:rsidRPr="00C01373">
        <w:rPr>
          <w:rFonts w:ascii="Times New Roman" w:eastAsia="Calibri" w:hAnsi="Times New Roman" w:cs="Times New Roman"/>
          <w:sz w:val="24"/>
          <w:szCs w:val="24"/>
        </w:rPr>
        <w:t>)</w:t>
      </w:r>
      <w:r w:rsidR="00F455F5">
        <w:rPr>
          <w:rFonts w:ascii="Times New Roman" w:eastAsia="Calibri" w:hAnsi="Times New Roman" w:cs="Times New Roman"/>
          <w:sz w:val="24"/>
          <w:szCs w:val="24"/>
        </w:rPr>
        <w:t xml:space="preserve"> i Wielkiej Brytanii (1299)</w:t>
      </w:r>
      <w:r w:rsidRPr="00C01373">
        <w:rPr>
          <w:rFonts w:ascii="Times New Roman" w:eastAsia="Calibri" w:hAnsi="Times New Roman" w:cs="Times New Roman"/>
          <w:sz w:val="24"/>
          <w:szCs w:val="24"/>
        </w:rPr>
        <w:t xml:space="preserve">. Pozostałe dotyczyły pracy </w:t>
      </w:r>
      <w:r w:rsidR="00F92666">
        <w:rPr>
          <w:rFonts w:ascii="Times New Roman" w:eastAsia="Calibri" w:hAnsi="Times New Roman" w:cs="Times New Roman"/>
          <w:sz w:val="24"/>
          <w:szCs w:val="24"/>
        </w:rPr>
        <w:t xml:space="preserve">m. in. </w:t>
      </w:r>
      <w:r w:rsidRPr="00C01373">
        <w:rPr>
          <w:rFonts w:ascii="Times New Roman" w:eastAsia="Calibri" w:hAnsi="Times New Roman" w:cs="Times New Roman"/>
          <w:sz w:val="24"/>
          <w:szCs w:val="24"/>
        </w:rPr>
        <w:t>w krajach tj.</w:t>
      </w:r>
      <w:r w:rsidR="00F92666">
        <w:rPr>
          <w:rFonts w:ascii="Times New Roman" w:eastAsia="Calibri" w:hAnsi="Times New Roman" w:cs="Times New Roman"/>
          <w:sz w:val="24"/>
          <w:szCs w:val="24"/>
        </w:rPr>
        <w:t xml:space="preserve"> Czechy (</w:t>
      </w:r>
      <w:r w:rsidR="00F455F5">
        <w:rPr>
          <w:rFonts w:ascii="Times New Roman" w:eastAsia="Calibri" w:hAnsi="Times New Roman" w:cs="Times New Roman"/>
          <w:sz w:val="24"/>
          <w:szCs w:val="24"/>
        </w:rPr>
        <w:t>794</w:t>
      </w:r>
      <w:r w:rsidR="00F92666">
        <w:rPr>
          <w:rFonts w:ascii="Times New Roman" w:eastAsia="Calibri" w:hAnsi="Times New Roman" w:cs="Times New Roman"/>
          <w:sz w:val="24"/>
          <w:szCs w:val="24"/>
        </w:rPr>
        <w:t>),</w:t>
      </w:r>
      <w:r w:rsidR="00F455F5">
        <w:rPr>
          <w:rFonts w:ascii="Times New Roman" w:eastAsia="Calibri" w:hAnsi="Times New Roman" w:cs="Times New Roman"/>
          <w:sz w:val="24"/>
          <w:szCs w:val="24"/>
        </w:rPr>
        <w:t xml:space="preserve"> Norwegia (298)</w:t>
      </w:r>
      <w:r w:rsidR="009C4EF8">
        <w:rPr>
          <w:rFonts w:ascii="Times New Roman" w:eastAsia="Calibri" w:hAnsi="Times New Roman" w:cs="Times New Roman"/>
          <w:sz w:val="24"/>
          <w:szCs w:val="24"/>
        </w:rPr>
        <w:t xml:space="preserve">, </w:t>
      </w:r>
      <w:r w:rsidR="00F455F5">
        <w:rPr>
          <w:rFonts w:ascii="Times New Roman" w:eastAsia="Calibri" w:hAnsi="Times New Roman" w:cs="Times New Roman"/>
          <w:sz w:val="24"/>
          <w:szCs w:val="24"/>
        </w:rPr>
        <w:t>Holandia (214), Malta (200), Litwa (107), Dania (106), Włochy (101).</w:t>
      </w:r>
      <w:r w:rsidR="00F92666">
        <w:rPr>
          <w:rFonts w:ascii="Times New Roman" w:eastAsia="Calibri" w:hAnsi="Times New Roman" w:cs="Times New Roman"/>
          <w:sz w:val="24"/>
          <w:szCs w:val="24"/>
        </w:rPr>
        <w:t>.</w:t>
      </w:r>
      <w:r w:rsidRPr="00C01373">
        <w:rPr>
          <w:rFonts w:ascii="Times New Roman" w:eastAsia="Calibri" w:hAnsi="Times New Roman" w:cs="Times New Roman"/>
          <w:sz w:val="24"/>
          <w:szCs w:val="24"/>
        </w:rPr>
        <w:t xml:space="preserve"> </w:t>
      </w:r>
    </w:p>
    <w:p w:rsidR="00F92666" w:rsidRDefault="00F92666" w:rsidP="00A672C8">
      <w:pPr>
        <w:spacing w:after="0"/>
        <w:ind w:firstLine="708"/>
        <w:jc w:val="both"/>
        <w:rPr>
          <w:rFonts w:ascii="Times New Roman" w:eastAsia="Calibri" w:hAnsi="Times New Roman" w:cs="Times New Roman"/>
          <w:sz w:val="24"/>
          <w:szCs w:val="24"/>
        </w:rPr>
      </w:pPr>
    </w:p>
    <w:p w:rsidR="00A672C8" w:rsidRDefault="00A672C8" w:rsidP="00443978">
      <w:pPr>
        <w:spacing w:after="0"/>
        <w:ind w:firstLine="708"/>
        <w:jc w:val="both"/>
        <w:rPr>
          <w:rFonts w:ascii="Times New Roman" w:eastAsia="Calibri" w:hAnsi="Times New Roman" w:cs="Times New Roman"/>
          <w:sz w:val="24"/>
          <w:szCs w:val="24"/>
        </w:rPr>
      </w:pPr>
      <w:r w:rsidRPr="00C01373">
        <w:rPr>
          <w:rFonts w:ascii="Times New Roman" w:eastAsia="Calibri" w:hAnsi="Times New Roman" w:cs="Times New Roman"/>
          <w:sz w:val="24"/>
          <w:szCs w:val="24"/>
        </w:rPr>
        <w:t xml:space="preserve">Oferowane stanowiska to m.in. </w:t>
      </w:r>
      <w:r w:rsidR="00F455F5">
        <w:rPr>
          <w:rFonts w:ascii="Times New Roman" w:eastAsia="Calibri" w:hAnsi="Times New Roman" w:cs="Times New Roman"/>
          <w:sz w:val="24"/>
          <w:szCs w:val="24"/>
        </w:rPr>
        <w:t>opiekun osób starszych, pie</w:t>
      </w:r>
      <w:r w:rsidR="00443978">
        <w:rPr>
          <w:rFonts w:ascii="Times New Roman" w:eastAsia="Calibri" w:hAnsi="Times New Roman" w:cs="Times New Roman"/>
          <w:sz w:val="24"/>
          <w:szCs w:val="24"/>
        </w:rPr>
        <w:t>lę</w:t>
      </w:r>
      <w:r w:rsidR="00F455F5">
        <w:rPr>
          <w:rFonts w:ascii="Times New Roman" w:eastAsia="Calibri" w:hAnsi="Times New Roman" w:cs="Times New Roman"/>
          <w:sz w:val="24"/>
          <w:szCs w:val="24"/>
        </w:rPr>
        <w:t>gniarz/pielęgniarka, pokojowy/pokojówka, pracownik restauracji/kelner/barman, fre</w:t>
      </w:r>
      <w:r w:rsidR="00443978">
        <w:rPr>
          <w:rFonts w:ascii="Times New Roman" w:eastAsia="Calibri" w:hAnsi="Times New Roman" w:cs="Times New Roman"/>
          <w:sz w:val="24"/>
          <w:szCs w:val="24"/>
        </w:rPr>
        <w:t>z</w:t>
      </w:r>
      <w:r w:rsidR="00F455F5">
        <w:rPr>
          <w:rFonts w:ascii="Times New Roman" w:eastAsia="Calibri" w:hAnsi="Times New Roman" w:cs="Times New Roman"/>
          <w:sz w:val="24"/>
          <w:szCs w:val="24"/>
        </w:rPr>
        <w:t>er, ślusarz,, mechanik samochodowy, lakiernik, dekarz, blacharz, kierowca C+E, murarz, bet</w:t>
      </w:r>
      <w:r w:rsidR="00443978">
        <w:rPr>
          <w:rFonts w:ascii="Times New Roman" w:eastAsia="Calibri" w:hAnsi="Times New Roman" w:cs="Times New Roman"/>
          <w:sz w:val="24"/>
          <w:szCs w:val="24"/>
        </w:rPr>
        <w:t>o</w:t>
      </w:r>
      <w:r w:rsidR="00F455F5">
        <w:rPr>
          <w:rFonts w:ascii="Times New Roman" w:eastAsia="Calibri" w:hAnsi="Times New Roman" w:cs="Times New Roman"/>
          <w:sz w:val="24"/>
          <w:szCs w:val="24"/>
        </w:rPr>
        <w:t>niarz, rzeźnik, pomocnik przy produkcji</w:t>
      </w:r>
      <w:r w:rsidR="00443978">
        <w:rPr>
          <w:rFonts w:ascii="Times New Roman" w:eastAsia="Calibri" w:hAnsi="Times New Roman" w:cs="Times New Roman"/>
          <w:sz w:val="24"/>
          <w:szCs w:val="24"/>
        </w:rPr>
        <w:t xml:space="preserve">, pracownik magazynu, operator wózka widłowego, stolarz, pracownik zbioru warzyw, szwaczka/krawiec. </w:t>
      </w:r>
    </w:p>
    <w:p w:rsidR="00443978" w:rsidRDefault="00443978" w:rsidP="00443978">
      <w:pPr>
        <w:spacing w:after="0"/>
        <w:ind w:firstLine="708"/>
        <w:jc w:val="both"/>
        <w:rPr>
          <w:rFonts w:ascii="Times New Roman" w:eastAsia="Calibri" w:hAnsi="Times New Roman" w:cs="Times New Roman"/>
          <w:sz w:val="24"/>
          <w:szCs w:val="24"/>
        </w:rPr>
      </w:pPr>
    </w:p>
    <w:p w:rsidR="00C50E20" w:rsidRDefault="00C50E20" w:rsidP="00A672C8">
      <w:pPr>
        <w:spacing w:after="0"/>
        <w:jc w:val="both"/>
        <w:rPr>
          <w:rFonts w:ascii="Times New Roman" w:eastAsia="Calibri" w:hAnsi="Times New Roman" w:cs="Times New Roman"/>
          <w:b/>
          <w:sz w:val="28"/>
          <w:szCs w:val="28"/>
        </w:rPr>
      </w:pPr>
    </w:p>
    <w:p w:rsidR="00C50E20" w:rsidRDefault="00C50E20" w:rsidP="00A672C8">
      <w:pPr>
        <w:spacing w:after="0"/>
        <w:jc w:val="both"/>
        <w:rPr>
          <w:rFonts w:ascii="Times New Roman" w:eastAsia="Calibri" w:hAnsi="Times New Roman" w:cs="Times New Roman"/>
          <w:b/>
          <w:sz w:val="28"/>
          <w:szCs w:val="28"/>
        </w:rPr>
      </w:pPr>
    </w:p>
    <w:p w:rsidR="00A672C8" w:rsidRPr="009A0A4B" w:rsidRDefault="00A672C8" w:rsidP="00A672C8">
      <w:pPr>
        <w:spacing w:after="0"/>
        <w:jc w:val="both"/>
        <w:rPr>
          <w:rFonts w:ascii="Times New Roman" w:eastAsia="Calibri" w:hAnsi="Times New Roman" w:cs="Times New Roman"/>
          <w:b/>
          <w:sz w:val="28"/>
          <w:szCs w:val="28"/>
        </w:rPr>
      </w:pPr>
      <w:r w:rsidRPr="009A0A4B">
        <w:rPr>
          <w:rFonts w:ascii="Times New Roman" w:eastAsia="Calibri" w:hAnsi="Times New Roman" w:cs="Times New Roman"/>
          <w:b/>
          <w:sz w:val="28"/>
          <w:szCs w:val="28"/>
        </w:rPr>
        <w:t xml:space="preserve">6. Zwolnienia grupowe </w:t>
      </w:r>
    </w:p>
    <w:p w:rsidR="009C40F8" w:rsidRPr="009C40F8" w:rsidRDefault="009C40F8" w:rsidP="00C50E20">
      <w:pPr>
        <w:spacing w:after="0"/>
        <w:jc w:val="both"/>
        <w:rPr>
          <w:rFonts w:ascii="Times New Roman" w:eastAsia="Calibri" w:hAnsi="Times New Roman" w:cs="Times New Roman"/>
          <w:color w:val="000000"/>
          <w:sz w:val="24"/>
          <w:szCs w:val="24"/>
        </w:rPr>
      </w:pPr>
    </w:p>
    <w:p w:rsidR="009C40F8" w:rsidRPr="009C40F8" w:rsidRDefault="009C40F8" w:rsidP="00C50E20">
      <w:pPr>
        <w:spacing w:after="0"/>
        <w:ind w:firstLine="708"/>
        <w:jc w:val="both"/>
        <w:rPr>
          <w:rFonts w:ascii="Times New Roman" w:eastAsia="Calibri" w:hAnsi="Times New Roman" w:cs="Times New Roman"/>
          <w:color w:val="000000"/>
          <w:sz w:val="24"/>
          <w:szCs w:val="24"/>
        </w:rPr>
      </w:pPr>
      <w:r w:rsidRPr="009C40F8">
        <w:rPr>
          <w:rFonts w:ascii="Times New Roman" w:eastAsia="Calibri" w:hAnsi="Times New Roman" w:cs="Times New Roman"/>
          <w:color w:val="000000"/>
          <w:sz w:val="24"/>
          <w:szCs w:val="24"/>
        </w:rPr>
        <w:t>W 2015 roku nie wpłynęły żadne zawiadomienia o zamiarze przeprowadzenia zwolnień grupowych od firm mających siedzibę w powiecie piaseczyńskim.</w:t>
      </w:r>
    </w:p>
    <w:p w:rsidR="00A672C8" w:rsidRDefault="000503F4" w:rsidP="00C50E20">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Wpłynęły natomiast</w:t>
      </w:r>
      <w:r w:rsidR="009C40F8" w:rsidRPr="009C40F8">
        <w:rPr>
          <w:rFonts w:ascii="Times New Roman" w:eastAsia="Calibri" w:hAnsi="Times New Roman" w:cs="Times New Roman"/>
          <w:color w:val="000000"/>
          <w:sz w:val="24"/>
          <w:szCs w:val="24"/>
        </w:rPr>
        <w:t xml:space="preserve"> informacje o planowanych zwolnieniach od firm ogólnopolskich, działających m.in. na terenie powiatu piaseczyńskiego: PKO Bank Polski, ALIOR BANK, PZU, POCZTA POLSKA, Wydawnictwa Szkolne i Pedagogiczne, ORANGE POLSKA, ORANGE CUSTOMER SERVICE, MERLIN.PL.</w:t>
      </w:r>
    </w:p>
    <w:p w:rsidR="009C40F8" w:rsidRPr="00C01373" w:rsidRDefault="009C40F8" w:rsidP="00C50E20">
      <w:pPr>
        <w:spacing w:after="0"/>
        <w:jc w:val="both"/>
        <w:rPr>
          <w:rFonts w:ascii="Times New Roman" w:eastAsia="Calibri" w:hAnsi="Times New Roman" w:cs="Times New Roman"/>
          <w:color w:val="000000"/>
          <w:sz w:val="24"/>
          <w:szCs w:val="24"/>
        </w:rPr>
      </w:pPr>
    </w:p>
    <w:p w:rsidR="00A672C8" w:rsidRPr="00F15025" w:rsidRDefault="00A672C8" w:rsidP="00A672C8">
      <w:pPr>
        <w:spacing w:after="0" w:line="240" w:lineRule="auto"/>
        <w:rPr>
          <w:rFonts w:ascii="Times New Roman" w:hAnsi="Times New Roman"/>
          <w:b/>
          <w:sz w:val="28"/>
          <w:szCs w:val="28"/>
        </w:rPr>
      </w:pPr>
      <w:r>
        <w:rPr>
          <w:rFonts w:ascii="Times New Roman" w:hAnsi="Times New Roman"/>
          <w:b/>
          <w:sz w:val="28"/>
          <w:szCs w:val="28"/>
        </w:rPr>
        <w:t>7.</w:t>
      </w:r>
      <w:r w:rsidR="00643F3C">
        <w:rPr>
          <w:rFonts w:ascii="Times New Roman" w:hAnsi="Times New Roman"/>
          <w:b/>
          <w:sz w:val="28"/>
          <w:szCs w:val="28"/>
        </w:rPr>
        <w:t xml:space="preserve"> </w:t>
      </w:r>
      <w:r w:rsidRPr="00F15025">
        <w:rPr>
          <w:rFonts w:ascii="Times New Roman" w:hAnsi="Times New Roman"/>
          <w:b/>
          <w:sz w:val="28"/>
          <w:szCs w:val="28"/>
        </w:rPr>
        <w:t>Zatrudnianie cudzoziemców</w:t>
      </w:r>
    </w:p>
    <w:p w:rsidR="00C50E20" w:rsidRDefault="00C50E20" w:rsidP="00643F3C">
      <w:pPr>
        <w:spacing w:after="0" w:line="240" w:lineRule="auto"/>
        <w:ind w:firstLine="708"/>
        <w:jc w:val="both"/>
        <w:rPr>
          <w:rFonts w:ascii="Times New Roman" w:hAnsi="Times New Roman" w:cs="Times New Roman"/>
          <w:sz w:val="24"/>
          <w:szCs w:val="24"/>
        </w:rPr>
      </w:pPr>
    </w:p>
    <w:p w:rsidR="00A672C8" w:rsidRDefault="00A672C8" w:rsidP="00643F3C">
      <w:pPr>
        <w:spacing w:after="0" w:line="240" w:lineRule="auto"/>
        <w:ind w:firstLine="708"/>
        <w:jc w:val="both"/>
        <w:rPr>
          <w:rFonts w:ascii="Times New Roman" w:hAnsi="Times New Roman" w:cs="Times New Roman"/>
          <w:sz w:val="24"/>
          <w:szCs w:val="24"/>
        </w:rPr>
      </w:pPr>
      <w:r w:rsidRPr="00A33399">
        <w:rPr>
          <w:rFonts w:ascii="Times New Roman" w:hAnsi="Times New Roman" w:cs="Times New Roman"/>
          <w:sz w:val="24"/>
          <w:szCs w:val="24"/>
        </w:rPr>
        <w:t xml:space="preserve">Spośród złożonych </w:t>
      </w:r>
      <w:r w:rsidR="00443978" w:rsidRPr="00443978">
        <w:rPr>
          <w:rFonts w:ascii="Times New Roman" w:hAnsi="Times New Roman" w:cs="Times New Roman"/>
          <w:b/>
          <w:sz w:val="24"/>
          <w:szCs w:val="24"/>
        </w:rPr>
        <w:t>8604</w:t>
      </w:r>
      <w:r>
        <w:rPr>
          <w:rFonts w:ascii="Times New Roman" w:eastAsia="Calibri" w:hAnsi="Times New Roman" w:cs="Times New Roman"/>
          <w:sz w:val="24"/>
          <w:szCs w:val="24"/>
        </w:rPr>
        <w:t xml:space="preserve"> ofert pracy</w:t>
      </w:r>
      <w:r>
        <w:rPr>
          <w:rFonts w:ascii="Times New Roman" w:hAnsi="Times New Roman" w:cs="Times New Roman"/>
          <w:sz w:val="24"/>
          <w:szCs w:val="24"/>
        </w:rPr>
        <w:t xml:space="preserve"> </w:t>
      </w:r>
      <w:r w:rsidRPr="00A33399">
        <w:rPr>
          <w:rFonts w:ascii="Times New Roman" w:hAnsi="Times New Roman" w:cs="Times New Roman"/>
          <w:sz w:val="24"/>
          <w:szCs w:val="24"/>
        </w:rPr>
        <w:t xml:space="preserve">-  </w:t>
      </w:r>
      <w:r w:rsidR="00443978">
        <w:rPr>
          <w:rFonts w:ascii="Times New Roman" w:hAnsi="Times New Roman" w:cs="Times New Roman"/>
          <w:sz w:val="24"/>
          <w:szCs w:val="24"/>
        </w:rPr>
        <w:t>4908</w:t>
      </w:r>
      <w:r>
        <w:rPr>
          <w:rFonts w:ascii="Times New Roman" w:hAnsi="Times New Roman" w:cs="Times New Roman"/>
          <w:sz w:val="24"/>
          <w:szCs w:val="24"/>
        </w:rPr>
        <w:t xml:space="preserve"> </w:t>
      </w:r>
      <w:r w:rsidRPr="00C50E20">
        <w:rPr>
          <w:rFonts w:ascii="Times New Roman" w:hAnsi="Times New Roman" w:cs="Times New Roman"/>
          <w:b/>
          <w:sz w:val="24"/>
          <w:szCs w:val="24"/>
        </w:rPr>
        <w:t>(</w:t>
      </w:r>
      <w:r w:rsidR="00443978" w:rsidRPr="00C50E20">
        <w:rPr>
          <w:rFonts w:ascii="Times New Roman" w:hAnsi="Times New Roman" w:cs="Times New Roman"/>
          <w:b/>
          <w:sz w:val="24"/>
          <w:szCs w:val="24"/>
        </w:rPr>
        <w:t>57</w:t>
      </w:r>
      <w:r w:rsidR="000503F4" w:rsidRPr="00C50E20">
        <w:rPr>
          <w:rFonts w:ascii="Times New Roman" w:hAnsi="Times New Roman" w:cs="Times New Roman"/>
          <w:b/>
          <w:sz w:val="24"/>
          <w:szCs w:val="24"/>
        </w:rPr>
        <w:t>%)</w:t>
      </w:r>
      <w:r w:rsidR="000503F4">
        <w:rPr>
          <w:rFonts w:ascii="Times New Roman" w:hAnsi="Times New Roman" w:cs="Times New Roman"/>
          <w:sz w:val="24"/>
          <w:szCs w:val="24"/>
        </w:rPr>
        <w:t xml:space="preserve"> to oferty pracy  </w:t>
      </w:r>
      <w:r w:rsidRPr="00A33399">
        <w:rPr>
          <w:rFonts w:ascii="Times New Roman" w:hAnsi="Times New Roman" w:cs="Times New Roman"/>
          <w:sz w:val="24"/>
          <w:szCs w:val="24"/>
        </w:rPr>
        <w:t>dla cudzoziemców (m. in. z wysokimi wymogami językowymi) zgłoszone w celu otrzymania</w:t>
      </w:r>
      <w:r w:rsidRPr="005E4712">
        <w:rPr>
          <w:rFonts w:ascii="Times New Roman" w:hAnsi="Times New Roman" w:cs="Times New Roman"/>
          <w:sz w:val="24"/>
          <w:szCs w:val="24"/>
        </w:rPr>
        <w:t xml:space="preserve"> informacji o braku możliwości zaspokojenia potrzeb kadrowych pracodawcy w oparciu </w:t>
      </w:r>
      <w:r>
        <w:rPr>
          <w:rFonts w:ascii="Times New Roman" w:hAnsi="Times New Roman" w:cs="Times New Roman"/>
          <w:sz w:val="24"/>
          <w:szCs w:val="24"/>
        </w:rPr>
        <w:br/>
      </w:r>
      <w:r w:rsidRPr="005E4712">
        <w:rPr>
          <w:rFonts w:ascii="Times New Roman" w:hAnsi="Times New Roman" w:cs="Times New Roman"/>
          <w:sz w:val="24"/>
          <w:szCs w:val="24"/>
        </w:rPr>
        <w:t>o rejestry bezrobotnych</w:t>
      </w:r>
      <w:r>
        <w:rPr>
          <w:rFonts w:ascii="Times New Roman" w:hAnsi="Times New Roman" w:cs="Times New Roman"/>
          <w:sz w:val="24"/>
          <w:szCs w:val="24"/>
        </w:rPr>
        <w:t>.</w:t>
      </w:r>
    </w:p>
    <w:p w:rsidR="00A672C8" w:rsidRDefault="00A672C8" w:rsidP="00643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Zgodnie z art. 88 c ustawy o promocji zatrudnienia i instytucjach rynku pracy</w:t>
      </w:r>
      <w:r w:rsidR="00B52D2B">
        <w:rPr>
          <w:rFonts w:ascii="Times New Roman" w:hAnsi="Times New Roman" w:cs="Times New Roman"/>
          <w:sz w:val="24"/>
          <w:szCs w:val="24"/>
        </w:rPr>
        <w:t xml:space="preserve">, </w:t>
      </w:r>
      <w:r>
        <w:rPr>
          <w:rFonts w:ascii="Times New Roman" w:hAnsi="Times New Roman" w:cs="Times New Roman"/>
          <w:sz w:val="24"/>
          <w:szCs w:val="24"/>
        </w:rPr>
        <w:t xml:space="preserve"> jeżeli </w:t>
      </w:r>
      <w:r w:rsidR="00B52D2B">
        <w:rPr>
          <w:rFonts w:ascii="Times New Roman" w:hAnsi="Times New Roman" w:cs="Times New Roman"/>
          <w:sz w:val="24"/>
          <w:szCs w:val="24"/>
        </w:rPr>
        <w:br/>
      </w:r>
      <w:r>
        <w:rPr>
          <w:rFonts w:ascii="Times New Roman" w:hAnsi="Times New Roman" w:cs="Times New Roman"/>
          <w:sz w:val="24"/>
          <w:szCs w:val="24"/>
        </w:rPr>
        <w:t>z analizy rejestrów bezrobotnych i poszukujących pracy nie wynika możliwość zorganizowania rekrutacji (np. z powodu wysokich wymagań językowych, którym zarejestrowani bezrobotni nie są w stanie sprostać) informację o braku możliwości zaspokojenia potrzeb kadrowych pracodawcy,  PUP jest  zobowiązany wydać w ciągu 14  dni od dnia złożenia oferty pracy.</w:t>
      </w:r>
    </w:p>
    <w:p w:rsidR="00A672C8" w:rsidRDefault="00A672C8" w:rsidP="00643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Natomiast w przypadku organizowania rekrutacji informację o możliwości /lub braku możliwości zaspokojenia potrzeb kadrowych PUP jest zobowiązany wydać w ciągu 21 dni.</w:t>
      </w:r>
    </w:p>
    <w:p w:rsidR="00443978" w:rsidRDefault="00443978" w:rsidP="00643F3C">
      <w:pPr>
        <w:jc w:val="both"/>
        <w:rPr>
          <w:rFonts w:ascii="Times New Roman" w:eastAsia="Calibri" w:hAnsi="Times New Roman" w:cs="Times New Roman"/>
          <w:b/>
          <w:sz w:val="24"/>
          <w:szCs w:val="24"/>
        </w:rPr>
      </w:pPr>
    </w:p>
    <w:p w:rsidR="00443978" w:rsidRDefault="00443978" w:rsidP="00643F3C">
      <w:pPr>
        <w:jc w:val="both"/>
        <w:rPr>
          <w:rFonts w:ascii="Times New Roman" w:eastAsia="Calibri" w:hAnsi="Times New Roman" w:cs="Times New Roman"/>
          <w:b/>
          <w:sz w:val="24"/>
          <w:szCs w:val="24"/>
        </w:rPr>
      </w:pPr>
    </w:p>
    <w:tbl>
      <w:tblPr>
        <w:tblStyle w:val="redniasiatka1akcent1"/>
        <w:tblW w:w="0" w:type="auto"/>
        <w:tblInd w:w="626" w:type="dxa"/>
        <w:tblLook w:val="04A0"/>
      </w:tblPr>
      <w:tblGrid>
        <w:gridCol w:w="1477"/>
        <w:gridCol w:w="1843"/>
        <w:gridCol w:w="2268"/>
        <w:gridCol w:w="2268"/>
      </w:tblGrid>
      <w:tr w:rsidR="00A672C8" w:rsidTr="0093153E">
        <w:trPr>
          <w:cnfStyle w:val="100000000000"/>
          <w:trHeight w:val="918"/>
        </w:trPr>
        <w:tc>
          <w:tcPr>
            <w:cnfStyle w:val="001000000000"/>
            <w:tcW w:w="7856" w:type="dxa"/>
            <w:gridSpan w:val="4"/>
          </w:tcPr>
          <w:p w:rsidR="00A672C8" w:rsidRDefault="00A672C8" w:rsidP="00401703">
            <w:pPr>
              <w:jc w:val="right"/>
              <w:rPr>
                <w:rFonts w:eastAsia="Calibri"/>
                <w:b w:val="0"/>
                <w:sz w:val="24"/>
                <w:szCs w:val="24"/>
              </w:rPr>
            </w:pPr>
            <w:r>
              <w:rPr>
                <w:rFonts w:eastAsia="Calibri"/>
                <w:b w:val="0"/>
                <w:sz w:val="24"/>
                <w:szCs w:val="24"/>
              </w:rPr>
              <w:t>Liczba wydanych informacji o możliwości/lub braku możliwości zaspokojenia potrzeb kadrowych pracodawcy w 2013</w:t>
            </w:r>
            <w:r w:rsidR="00A926E3">
              <w:rPr>
                <w:rFonts w:eastAsia="Calibri"/>
                <w:b w:val="0"/>
                <w:sz w:val="24"/>
                <w:szCs w:val="24"/>
              </w:rPr>
              <w:t xml:space="preserve">, </w:t>
            </w:r>
            <w:r>
              <w:rPr>
                <w:rFonts w:eastAsia="Calibri"/>
                <w:b w:val="0"/>
                <w:sz w:val="24"/>
                <w:szCs w:val="24"/>
              </w:rPr>
              <w:t>2014</w:t>
            </w:r>
            <w:r w:rsidR="00A926E3">
              <w:rPr>
                <w:rFonts w:eastAsia="Calibri"/>
                <w:b w:val="0"/>
                <w:sz w:val="24"/>
                <w:szCs w:val="24"/>
              </w:rPr>
              <w:t xml:space="preserve"> i 2015</w:t>
            </w:r>
            <w:r>
              <w:rPr>
                <w:rFonts w:eastAsia="Calibri"/>
                <w:b w:val="0"/>
                <w:sz w:val="24"/>
                <w:szCs w:val="24"/>
              </w:rPr>
              <w:t>r.</w:t>
            </w:r>
          </w:p>
          <w:p w:rsidR="00A672C8" w:rsidRDefault="00A672C8" w:rsidP="00401703">
            <w:pPr>
              <w:jc w:val="right"/>
              <w:rPr>
                <w:rFonts w:eastAsia="Calibri"/>
                <w:b w:val="0"/>
                <w:sz w:val="24"/>
                <w:szCs w:val="24"/>
              </w:rPr>
            </w:pPr>
          </w:p>
        </w:tc>
      </w:tr>
      <w:tr w:rsidR="00443978" w:rsidTr="0093153E">
        <w:trPr>
          <w:cnfStyle w:val="000000100000"/>
          <w:trHeight w:val="435"/>
        </w:trPr>
        <w:tc>
          <w:tcPr>
            <w:cnfStyle w:val="001000000000"/>
            <w:tcW w:w="1477" w:type="dxa"/>
          </w:tcPr>
          <w:p w:rsidR="00443978" w:rsidRDefault="00443978" w:rsidP="00401703">
            <w:pPr>
              <w:jc w:val="right"/>
              <w:rPr>
                <w:rFonts w:eastAsia="Calibri"/>
                <w:b w:val="0"/>
                <w:sz w:val="24"/>
                <w:szCs w:val="24"/>
              </w:rPr>
            </w:pPr>
          </w:p>
          <w:p w:rsidR="00443978" w:rsidRDefault="00443978" w:rsidP="00401703">
            <w:pPr>
              <w:jc w:val="right"/>
              <w:rPr>
                <w:rFonts w:eastAsia="Calibri"/>
                <w:b w:val="0"/>
                <w:sz w:val="24"/>
                <w:szCs w:val="24"/>
              </w:rPr>
            </w:pPr>
          </w:p>
        </w:tc>
        <w:tc>
          <w:tcPr>
            <w:tcW w:w="1843" w:type="dxa"/>
          </w:tcPr>
          <w:p w:rsidR="00443978" w:rsidRDefault="00443978" w:rsidP="00443978">
            <w:pPr>
              <w:jc w:val="center"/>
              <w:cnfStyle w:val="000000100000"/>
              <w:rPr>
                <w:rFonts w:eastAsia="Calibri"/>
                <w:b/>
                <w:sz w:val="24"/>
                <w:szCs w:val="24"/>
              </w:rPr>
            </w:pPr>
          </w:p>
          <w:p w:rsidR="00443978" w:rsidRDefault="00443978" w:rsidP="00443978">
            <w:pPr>
              <w:jc w:val="center"/>
              <w:cnfStyle w:val="000000100000"/>
              <w:rPr>
                <w:rFonts w:eastAsia="Calibri"/>
                <w:b/>
                <w:sz w:val="24"/>
                <w:szCs w:val="24"/>
              </w:rPr>
            </w:pPr>
            <w:r>
              <w:rPr>
                <w:rFonts w:eastAsia="Calibri"/>
                <w:b/>
                <w:sz w:val="24"/>
                <w:szCs w:val="24"/>
              </w:rPr>
              <w:t>2013</w:t>
            </w:r>
          </w:p>
        </w:tc>
        <w:tc>
          <w:tcPr>
            <w:tcW w:w="2268" w:type="dxa"/>
          </w:tcPr>
          <w:p w:rsidR="00443978" w:rsidRDefault="00443978" w:rsidP="00443978">
            <w:pPr>
              <w:jc w:val="center"/>
              <w:cnfStyle w:val="000000100000"/>
              <w:rPr>
                <w:rFonts w:eastAsia="Calibri"/>
                <w:b/>
                <w:sz w:val="24"/>
                <w:szCs w:val="24"/>
              </w:rPr>
            </w:pPr>
          </w:p>
          <w:p w:rsidR="00443978" w:rsidRDefault="00443978" w:rsidP="00443978">
            <w:pPr>
              <w:jc w:val="center"/>
              <w:cnfStyle w:val="000000100000"/>
              <w:rPr>
                <w:rFonts w:eastAsia="Calibri"/>
                <w:b/>
                <w:sz w:val="24"/>
                <w:szCs w:val="24"/>
              </w:rPr>
            </w:pPr>
            <w:r>
              <w:rPr>
                <w:rFonts w:eastAsia="Calibri"/>
                <w:b/>
                <w:sz w:val="24"/>
                <w:szCs w:val="24"/>
              </w:rPr>
              <w:t>2014</w:t>
            </w:r>
          </w:p>
        </w:tc>
        <w:tc>
          <w:tcPr>
            <w:tcW w:w="2268" w:type="dxa"/>
          </w:tcPr>
          <w:p w:rsidR="00443978" w:rsidRDefault="00443978" w:rsidP="00443978">
            <w:pPr>
              <w:jc w:val="center"/>
              <w:cnfStyle w:val="000000100000"/>
              <w:rPr>
                <w:rFonts w:eastAsia="Calibri"/>
                <w:b/>
                <w:sz w:val="24"/>
                <w:szCs w:val="24"/>
              </w:rPr>
            </w:pPr>
          </w:p>
          <w:p w:rsidR="00443978" w:rsidRDefault="00443978" w:rsidP="00443978">
            <w:pPr>
              <w:jc w:val="center"/>
              <w:cnfStyle w:val="000000100000"/>
              <w:rPr>
                <w:rFonts w:eastAsia="Calibri"/>
                <w:b/>
                <w:sz w:val="24"/>
                <w:szCs w:val="24"/>
              </w:rPr>
            </w:pPr>
            <w:r>
              <w:rPr>
                <w:rFonts w:eastAsia="Calibri"/>
                <w:b/>
                <w:sz w:val="24"/>
                <w:szCs w:val="24"/>
              </w:rPr>
              <w:t>2015</w:t>
            </w:r>
          </w:p>
        </w:tc>
      </w:tr>
      <w:tr w:rsidR="00443978" w:rsidTr="0093153E">
        <w:tc>
          <w:tcPr>
            <w:cnfStyle w:val="001000000000"/>
            <w:tcW w:w="1477" w:type="dxa"/>
          </w:tcPr>
          <w:p w:rsidR="00443978" w:rsidRPr="007570A4" w:rsidRDefault="00443978" w:rsidP="00401703">
            <w:pPr>
              <w:rPr>
                <w:i/>
                <w:sz w:val="24"/>
                <w:szCs w:val="24"/>
              </w:rPr>
            </w:pPr>
            <w:r w:rsidRPr="007570A4">
              <w:rPr>
                <w:i/>
                <w:sz w:val="24"/>
                <w:szCs w:val="24"/>
              </w:rPr>
              <w:t xml:space="preserve">Styczeń </w:t>
            </w:r>
          </w:p>
        </w:tc>
        <w:tc>
          <w:tcPr>
            <w:tcW w:w="1843" w:type="dxa"/>
          </w:tcPr>
          <w:p w:rsidR="00443978" w:rsidRPr="00456E02" w:rsidRDefault="00443978" w:rsidP="00443978">
            <w:pPr>
              <w:jc w:val="center"/>
              <w:cnfStyle w:val="000000000000"/>
              <w:rPr>
                <w:rFonts w:eastAsia="Calibri"/>
                <w:sz w:val="24"/>
                <w:szCs w:val="24"/>
              </w:rPr>
            </w:pPr>
            <w:r w:rsidRPr="00456E02">
              <w:rPr>
                <w:rFonts w:eastAsia="Calibri"/>
                <w:sz w:val="24"/>
                <w:szCs w:val="24"/>
              </w:rPr>
              <w:t>84</w:t>
            </w:r>
          </w:p>
        </w:tc>
        <w:tc>
          <w:tcPr>
            <w:tcW w:w="2268" w:type="dxa"/>
          </w:tcPr>
          <w:p w:rsidR="00443978" w:rsidRPr="00443978" w:rsidRDefault="00443978" w:rsidP="00443978">
            <w:pPr>
              <w:jc w:val="center"/>
              <w:cnfStyle w:val="000000000000"/>
              <w:rPr>
                <w:rFonts w:eastAsia="Calibri"/>
                <w:sz w:val="24"/>
                <w:szCs w:val="24"/>
              </w:rPr>
            </w:pPr>
            <w:r w:rsidRPr="00443978">
              <w:rPr>
                <w:rFonts w:eastAsia="Calibri"/>
                <w:sz w:val="24"/>
                <w:szCs w:val="24"/>
              </w:rPr>
              <w:t>153</w:t>
            </w:r>
          </w:p>
        </w:tc>
        <w:tc>
          <w:tcPr>
            <w:tcW w:w="2268" w:type="dxa"/>
          </w:tcPr>
          <w:p w:rsidR="00443978" w:rsidRDefault="00443978" w:rsidP="00443978">
            <w:pPr>
              <w:jc w:val="center"/>
              <w:cnfStyle w:val="000000000000"/>
              <w:rPr>
                <w:rFonts w:eastAsia="Calibri"/>
                <w:b/>
                <w:sz w:val="24"/>
                <w:szCs w:val="24"/>
              </w:rPr>
            </w:pPr>
            <w:r>
              <w:rPr>
                <w:rFonts w:eastAsia="Calibri"/>
                <w:b/>
                <w:sz w:val="24"/>
                <w:szCs w:val="24"/>
              </w:rPr>
              <w:t>95</w:t>
            </w:r>
          </w:p>
        </w:tc>
      </w:tr>
      <w:tr w:rsidR="00443978" w:rsidTr="0093153E">
        <w:trPr>
          <w:cnfStyle w:val="000000100000"/>
        </w:trPr>
        <w:tc>
          <w:tcPr>
            <w:cnfStyle w:val="001000000000"/>
            <w:tcW w:w="1477" w:type="dxa"/>
          </w:tcPr>
          <w:p w:rsidR="00443978" w:rsidRPr="007570A4" w:rsidRDefault="00443978" w:rsidP="00401703">
            <w:pPr>
              <w:rPr>
                <w:i/>
                <w:sz w:val="24"/>
                <w:szCs w:val="24"/>
              </w:rPr>
            </w:pPr>
            <w:r w:rsidRPr="007570A4">
              <w:rPr>
                <w:i/>
                <w:sz w:val="24"/>
                <w:szCs w:val="24"/>
              </w:rPr>
              <w:t>Luty</w:t>
            </w:r>
          </w:p>
        </w:tc>
        <w:tc>
          <w:tcPr>
            <w:tcW w:w="1843" w:type="dxa"/>
          </w:tcPr>
          <w:p w:rsidR="00443978" w:rsidRPr="00456E02" w:rsidRDefault="00443978" w:rsidP="00443978">
            <w:pPr>
              <w:jc w:val="center"/>
              <w:cnfStyle w:val="000000100000"/>
              <w:rPr>
                <w:rFonts w:eastAsia="Calibri"/>
                <w:sz w:val="24"/>
                <w:szCs w:val="24"/>
              </w:rPr>
            </w:pPr>
            <w:r w:rsidRPr="00456E02">
              <w:rPr>
                <w:rFonts w:eastAsia="Calibri"/>
                <w:sz w:val="24"/>
                <w:szCs w:val="24"/>
              </w:rPr>
              <w:t>72</w:t>
            </w:r>
          </w:p>
        </w:tc>
        <w:tc>
          <w:tcPr>
            <w:tcW w:w="2268" w:type="dxa"/>
          </w:tcPr>
          <w:p w:rsidR="00443978" w:rsidRPr="00443978" w:rsidRDefault="00443978" w:rsidP="00443978">
            <w:pPr>
              <w:jc w:val="center"/>
              <w:cnfStyle w:val="000000100000"/>
              <w:rPr>
                <w:rFonts w:eastAsia="Calibri"/>
                <w:sz w:val="24"/>
                <w:szCs w:val="24"/>
              </w:rPr>
            </w:pPr>
            <w:r w:rsidRPr="00443978">
              <w:rPr>
                <w:rFonts w:eastAsia="Calibri"/>
                <w:sz w:val="24"/>
                <w:szCs w:val="24"/>
              </w:rPr>
              <w:t>94</w:t>
            </w:r>
          </w:p>
        </w:tc>
        <w:tc>
          <w:tcPr>
            <w:tcW w:w="2268" w:type="dxa"/>
          </w:tcPr>
          <w:p w:rsidR="00443978" w:rsidRDefault="00443978" w:rsidP="00443978">
            <w:pPr>
              <w:jc w:val="center"/>
              <w:cnfStyle w:val="000000100000"/>
              <w:rPr>
                <w:rFonts w:eastAsia="Calibri"/>
                <w:b/>
                <w:sz w:val="24"/>
                <w:szCs w:val="24"/>
              </w:rPr>
            </w:pPr>
            <w:r>
              <w:rPr>
                <w:rFonts w:eastAsia="Calibri"/>
                <w:b/>
                <w:sz w:val="24"/>
                <w:szCs w:val="24"/>
              </w:rPr>
              <w:t>159</w:t>
            </w:r>
          </w:p>
        </w:tc>
      </w:tr>
      <w:tr w:rsidR="00443978" w:rsidTr="0093153E">
        <w:tc>
          <w:tcPr>
            <w:cnfStyle w:val="001000000000"/>
            <w:tcW w:w="1477" w:type="dxa"/>
          </w:tcPr>
          <w:p w:rsidR="00443978" w:rsidRPr="007570A4" w:rsidRDefault="00443978" w:rsidP="00401703">
            <w:pPr>
              <w:rPr>
                <w:i/>
                <w:sz w:val="24"/>
                <w:szCs w:val="24"/>
              </w:rPr>
            </w:pPr>
            <w:r w:rsidRPr="007570A4">
              <w:rPr>
                <w:i/>
                <w:sz w:val="24"/>
                <w:szCs w:val="24"/>
              </w:rPr>
              <w:t>Marzec</w:t>
            </w:r>
          </w:p>
        </w:tc>
        <w:tc>
          <w:tcPr>
            <w:tcW w:w="1843" w:type="dxa"/>
          </w:tcPr>
          <w:p w:rsidR="00443978" w:rsidRPr="00456E02" w:rsidRDefault="00443978" w:rsidP="00443978">
            <w:pPr>
              <w:jc w:val="center"/>
              <w:cnfStyle w:val="000000000000"/>
              <w:rPr>
                <w:rFonts w:eastAsia="Calibri"/>
                <w:sz w:val="24"/>
                <w:szCs w:val="24"/>
              </w:rPr>
            </w:pPr>
            <w:r w:rsidRPr="00456E02">
              <w:rPr>
                <w:rFonts w:eastAsia="Calibri"/>
                <w:sz w:val="24"/>
                <w:szCs w:val="24"/>
              </w:rPr>
              <w:t>100</w:t>
            </w:r>
          </w:p>
        </w:tc>
        <w:tc>
          <w:tcPr>
            <w:tcW w:w="2268" w:type="dxa"/>
          </w:tcPr>
          <w:p w:rsidR="00443978" w:rsidRPr="00443978" w:rsidRDefault="00443978" w:rsidP="00443978">
            <w:pPr>
              <w:jc w:val="center"/>
              <w:cnfStyle w:val="000000000000"/>
              <w:rPr>
                <w:rFonts w:eastAsia="Calibri"/>
                <w:sz w:val="24"/>
                <w:szCs w:val="24"/>
              </w:rPr>
            </w:pPr>
            <w:r w:rsidRPr="00443978">
              <w:rPr>
                <w:rFonts w:eastAsia="Calibri"/>
                <w:sz w:val="24"/>
                <w:szCs w:val="24"/>
              </w:rPr>
              <w:t>154</w:t>
            </w:r>
          </w:p>
        </w:tc>
        <w:tc>
          <w:tcPr>
            <w:tcW w:w="2268" w:type="dxa"/>
          </w:tcPr>
          <w:p w:rsidR="00443978" w:rsidRDefault="00443978" w:rsidP="00443978">
            <w:pPr>
              <w:jc w:val="center"/>
              <w:cnfStyle w:val="000000000000"/>
              <w:rPr>
                <w:rFonts w:eastAsia="Calibri"/>
                <w:b/>
                <w:sz w:val="24"/>
                <w:szCs w:val="24"/>
              </w:rPr>
            </w:pPr>
            <w:r>
              <w:rPr>
                <w:rFonts w:eastAsia="Calibri"/>
                <w:b/>
                <w:sz w:val="24"/>
                <w:szCs w:val="24"/>
              </w:rPr>
              <w:t>171</w:t>
            </w:r>
          </w:p>
        </w:tc>
      </w:tr>
      <w:tr w:rsidR="00443978" w:rsidTr="0093153E">
        <w:trPr>
          <w:cnfStyle w:val="000000100000"/>
        </w:trPr>
        <w:tc>
          <w:tcPr>
            <w:cnfStyle w:val="001000000000"/>
            <w:tcW w:w="1477" w:type="dxa"/>
          </w:tcPr>
          <w:p w:rsidR="00443978" w:rsidRPr="007570A4" w:rsidRDefault="00443978" w:rsidP="00401703">
            <w:pPr>
              <w:rPr>
                <w:i/>
                <w:sz w:val="24"/>
                <w:szCs w:val="24"/>
              </w:rPr>
            </w:pPr>
            <w:r w:rsidRPr="007570A4">
              <w:rPr>
                <w:i/>
                <w:sz w:val="24"/>
                <w:szCs w:val="24"/>
              </w:rPr>
              <w:t>Kwiecień</w:t>
            </w:r>
          </w:p>
        </w:tc>
        <w:tc>
          <w:tcPr>
            <w:tcW w:w="1843" w:type="dxa"/>
          </w:tcPr>
          <w:p w:rsidR="00443978" w:rsidRPr="00456E02" w:rsidRDefault="00443978" w:rsidP="00443978">
            <w:pPr>
              <w:jc w:val="center"/>
              <w:cnfStyle w:val="000000100000"/>
              <w:rPr>
                <w:rFonts w:eastAsia="Calibri"/>
                <w:sz w:val="24"/>
                <w:szCs w:val="24"/>
              </w:rPr>
            </w:pPr>
            <w:r w:rsidRPr="00456E02">
              <w:rPr>
                <w:rFonts w:eastAsia="Calibri"/>
                <w:sz w:val="24"/>
                <w:szCs w:val="24"/>
              </w:rPr>
              <w:t>114</w:t>
            </w:r>
          </w:p>
        </w:tc>
        <w:tc>
          <w:tcPr>
            <w:tcW w:w="2268" w:type="dxa"/>
          </w:tcPr>
          <w:p w:rsidR="00443978" w:rsidRPr="00443978" w:rsidRDefault="00443978" w:rsidP="00443978">
            <w:pPr>
              <w:jc w:val="center"/>
              <w:cnfStyle w:val="000000100000"/>
              <w:rPr>
                <w:rFonts w:eastAsia="Calibri"/>
                <w:sz w:val="24"/>
                <w:szCs w:val="24"/>
              </w:rPr>
            </w:pPr>
            <w:r w:rsidRPr="00443978">
              <w:rPr>
                <w:rFonts w:eastAsia="Calibri"/>
                <w:sz w:val="24"/>
                <w:szCs w:val="24"/>
              </w:rPr>
              <w:t>192</w:t>
            </w:r>
          </w:p>
        </w:tc>
        <w:tc>
          <w:tcPr>
            <w:tcW w:w="2268" w:type="dxa"/>
          </w:tcPr>
          <w:p w:rsidR="00443978" w:rsidRDefault="00443978" w:rsidP="00443978">
            <w:pPr>
              <w:jc w:val="center"/>
              <w:cnfStyle w:val="000000100000"/>
              <w:rPr>
                <w:rFonts w:eastAsia="Calibri"/>
                <w:b/>
                <w:sz w:val="24"/>
                <w:szCs w:val="24"/>
              </w:rPr>
            </w:pPr>
            <w:r>
              <w:rPr>
                <w:rFonts w:eastAsia="Calibri"/>
                <w:b/>
                <w:sz w:val="24"/>
                <w:szCs w:val="24"/>
              </w:rPr>
              <w:t>229</w:t>
            </w:r>
          </w:p>
        </w:tc>
      </w:tr>
      <w:tr w:rsidR="00443978" w:rsidTr="0093153E">
        <w:tc>
          <w:tcPr>
            <w:cnfStyle w:val="001000000000"/>
            <w:tcW w:w="1477" w:type="dxa"/>
          </w:tcPr>
          <w:p w:rsidR="00443978" w:rsidRPr="007570A4" w:rsidRDefault="00443978" w:rsidP="00401703">
            <w:pPr>
              <w:rPr>
                <w:i/>
                <w:sz w:val="24"/>
                <w:szCs w:val="24"/>
              </w:rPr>
            </w:pPr>
            <w:r w:rsidRPr="007570A4">
              <w:rPr>
                <w:i/>
                <w:sz w:val="24"/>
                <w:szCs w:val="24"/>
              </w:rPr>
              <w:t>Maj</w:t>
            </w:r>
          </w:p>
        </w:tc>
        <w:tc>
          <w:tcPr>
            <w:tcW w:w="1843" w:type="dxa"/>
          </w:tcPr>
          <w:p w:rsidR="00443978" w:rsidRPr="00456E02" w:rsidRDefault="00443978" w:rsidP="00443978">
            <w:pPr>
              <w:jc w:val="center"/>
              <w:cnfStyle w:val="000000000000"/>
              <w:rPr>
                <w:rFonts w:eastAsia="Calibri"/>
                <w:sz w:val="24"/>
                <w:szCs w:val="24"/>
              </w:rPr>
            </w:pPr>
            <w:r w:rsidRPr="00456E02">
              <w:rPr>
                <w:rFonts w:eastAsia="Calibri"/>
                <w:sz w:val="24"/>
                <w:szCs w:val="24"/>
              </w:rPr>
              <w:t>106</w:t>
            </w:r>
          </w:p>
        </w:tc>
        <w:tc>
          <w:tcPr>
            <w:tcW w:w="2268" w:type="dxa"/>
          </w:tcPr>
          <w:p w:rsidR="00443978" w:rsidRPr="00443978" w:rsidRDefault="00443978" w:rsidP="00443978">
            <w:pPr>
              <w:jc w:val="center"/>
              <w:cnfStyle w:val="000000000000"/>
              <w:rPr>
                <w:rFonts w:eastAsia="Calibri"/>
                <w:sz w:val="24"/>
                <w:szCs w:val="24"/>
              </w:rPr>
            </w:pPr>
            <w:r w:rsidRPr="00443978">
              <w:rPr>
                <w:rFonts w:eastAsia="Calibri"/>
                <w:sz w:val="24"/>
                <w:szCs w:val="24"/>
              </w:rPr>
              <w:t>123</w:t>
            </w:r>
          </w:p>
        </w:tc>
        <w:tc>
          <w:tcPr>
            <w:tcW w:w="2268" w:type="dxa"/>
          </w:tcPr>
          <w:p w:rsidR="00443978" w:rsidRDefault="00443978" w:rsidP="00443978">
            <w:pPr>
              <w:jc w:val="center"/>
              <w:cnfStyle w:val="000000000000"/>
              <w:rPr>
                <w:rFonts w:eastAsia="Calibri"/>
                <w:b/>
                <w:sz w:val="24"/>
                <w:szCs w:val="24"/>
              </w:rPr>
            </w:pPr>
            <w:r>
              <w:rPr>
                <w:rFonts w:eastAsia="Calibri"/>
                <w:b/>
                <w:sz w:val="24"/>
                <w:szCs w:val="24"/>
              </w:rPr>
              <w:t>301</w:t>
            </w:r>
          </w:p>
        </w:tc>
      </w:tr>
      <w:tr w:rsidR="00443978" w:rsidTr="0093153E">
        <w:trPr>
          <w:cnfStyle w:val="000000100000"/>
        </w:trPr>
        <w:tc>
          <w:tcPr>
            <w:cnfStyle w:val="001000000000"/>
            <w:tcW w:w="1477" w:type="dxa"/>
          </w:tcPr>
          <w:p w:rsidR="00443978" w:rsidRPr="007570A4" w:rsidRDefault="00443978" w:rsidP="00401703">
            <w:pPr>
              <w:rPr>
                <w:i/>
                <w:sz w:val="24"/>
                <w:szCs w:val="24"/>
              </w:rPr>
            </w:pPr>
            <w:r w:rsidRPr="007570A4">
              <w:rPr>
                <w:i/>
                <w:sz w:val="24"/>
                <w:szCs w:val="24"/>
              </w:rPr>
              <w:t>Czerwiec</w:t>
            </w:r>
          </w:p>
        </w:tc>
        <w:tc>
          <w:tcPr>
            <w:tcW w:w="1843" w:type="dxa"/>
          </w:tcPr>
          <w:p w:rsidR="00443978" w:rsidRPr="00456E02" w:rsidRDefault="00443978" w:rsidP="00443978">
            <w:pPr>
              <w:jc w:val="center"/>
              <w:cnfStyle w:val="000000100000"/>
              <w:rPr>
                <w:rFonts w:eastAsia="Calibri"/>
                <w:sz w:val="24"/>
                <w:szCs w:val="24"/>
              </w:rPr>
            </w:pPr>
            <w:r w:rsidRPr="00456E02">
              <w:rPr>
                <w:rFonts w:eastAsia="Calibri"/>
                <w:sz w:val="24"/>
                <w:szCs w:val="24"/>
              </w:rPr>
              <w:t>86</w:t>
            </w:r>
          </w:p>
        </w:tc>
        <w:tc>
          <w:tcPr>
            <w:tcW w:w="2268" w:type="dxa"/>
          </w:tcPr>
          <w:p w:rsidR="00443978" w:rsidRPr="00443978" w:rsidRDefault="00443978" w:rsidP="00443978">
            <w:pPr>
              <w:jc w:val="center"/>
              <w:cnfStyle w:val="000000100000"/>
              <w:rPr>
                <w:rFonts w:eastAsia="Calibri"/>
                <w:sz w:val="24"/>
                <w:szCs w:val="24"/>
              </w:rPr>
            </w:pPr>
            <w:r w:rsidRPr="00443978">
              <w:rPr>
                <w:rFonts w:eastAsia="Calibri"/>
                <w:sz w:val="24"/>
                <w:szCs w:val="24"/>
              </w:rPr>
              <w:t>183</w:t>
            </w:r>
          </w:p>
        </w:tc>
        <w:tc>
          <w:tcPr>
            <w:tcW w:w="2268" w:type="dxa"/>
          </w:tcPr>
          <w:p w:rsidR="00443978" w:rsidRDefault="00443978" w:rsidP="00443978">
            <w:pPr>
              <w:jc w:val="center"/>
              <w:cnfStyle w:val="000000100000"/>
              <w:rPr>
                <w:rFonts w:eastAsia="Calibri"/>
                <w:b/>
                <w:sz w:val="24"/>
                <w:szCs w:val="24"/>
              </w:rPr>
            </w:pPr>
            <w:r>
              <w:rPr>
                <w:rFonts w:eastAsia="Calibri"/>
                <w:b/>
                <w:sz w:val="24"/>
                <w:szCs w:val="24"/>
              </w:rPr>
              <w:t>1303</w:t>
            </w:r>
          </w:p>
        </w:tc>
      </w:tr>
      <w:tr w:rsidR="00443978" w:rsidTr="0093153E">
        <w:tc>
          <w:tcPr>
            <w:cnfStyle w:val="001000000000"/>
            <w:tcW w:w="1477" w:type="dxa"/>
          </w:tcPr>
          <w:p w:rsidR="00443978" w:rsidRPr="007570A4" w:rsidRDefault="00443978" w:rsidP="00401703">
            <w:pPr>
              <w:rPr>
                <w:i/>
                <w:sz w:val="24"/>
                <w:szCs w:val="24"/>
              </w:rPr>
            </w:pPr>
            <w:r w:rsidRPr="007570A4">
              <w:rPr>
                <w:i/>
                <w:sz w:val="24"/>
                <w:szCs w:val="24"/>
              </w:rPr>
              <w:t>Lipiec</w:t>
            </w:r>
          </w:p>
        </w:tc>
        <w:tc>
          <w:tcPr>
            <w:tcW w:w="1843" w:type="dxa"/>
          </w:tcPr>
          <w:p w:rsidR="00443978" w:rsidRPr="00456E02" w:rsidRDefault="00443978" w:rsidP="00443978">
            <w:pPr>
              <w:jc w:val="center"/>
              <w:cnfStyle w:val="000000000000"/>
              <w:rPr>
                <w:rFonts w:eastAsia="Calibri"/>
                <w:sz w:val="24"/>
                <w:szCs w:val="24"/>
              </w:rPr>
            </w:pPr>
            <w:r w:rsidRPr="00456E02">
              <w:rPr>
                <w:rFonts w:eastAsia="Calibri"/>
                <w:sz w:val="24"/>
                <w:szCs w:val="24"/>
              </w:rPr>
              <w:t>89</w:t>
            </w:r>
          </w:p>
        </w:tc>
        <w:tc>
          <w:tcPr>
            <w:tcW w:w="2268" w:type="dxa"/>
          </w:tcPr>
          <w:p w:rsidR="00443978" w:rsidRPr="00443978" w:rsidRDefault="00443978" w:rsidP="00443978">
            <w:pPr>
              <w:jc w:val="center"/>
              <w:cnfStyle w:val="000000000000"/>
              <w:rPr>
                <w:rFonts w:eastAsia="Calibri"/>
                <w:sz w:val="24"/>
                <w:szCs w:val="24"/>
              </w:rPr>
            </w:pPr>
            <w:r w:rsidRPr="00443978">
              <w:rPr>
                <w:rFonts w:eastAsia="Calibri"/>
                <w:sz w:val="24"/>
                <w:szCs w:val="24"/>
              </w:rPr>
              <w:t>121</w:t>
            </w:r>
          </w:p>
        </w:tc>
        <w:tc>
          <w:tcPr>
            <w:tcW w:w="2268" w:type="dxa"/>
          </w:tcPr>
          <w:p w:rsidR="00443978" w:rsidRDefault="00443978" w:rsidP="00443978">
            <w:pPr>
              <w:jc w:val="center"/>
              <w:cnfStyle w:val="000000000000"/>
              <w:rPr>
                <w:rFonts w:eastAsia="Calibri"/>
                <w:b/>
                <w:sz w:val="24"/>
                <w:szCs w:val="24"/>
              </w:rPr>
            </w:pPr>
            <w:r>
              <w:rPr>
                <w:rFonts w:eastAsia="Calibri"/>
                <w:b/>
                <w:sz w:val="24"/>
                <w:szCs w:val="24"/>
              </w:rPr>
              <w:t>575</w:t>
            </w:r>
          </w:p>
        </w:tc>
      </w:tr>
      <w:tr w:rsidR="00443978" w:rsidTr="0093153E">
        <w:trPr>
          <w:cnfStyle w:val="000000100000"/>
        </w:trPr>
        <w:tc>
          <w:tcPr>
            <w:cnfStyle w:val="001000000000"/>
            <w:tcW w:w="1477" w:type="dxa"/>
          </w:tcPr>
          <w:p w:rsidR="00443978" w:rsidRPr="007570A4" w:rsidRDefault="00443978" w:rsidP="00401703">
            <w:pPr>
              <w:rPr>
                <w:i/>
                <w:sz w:val="24"/>
                <w:szCs w:val="24"/>
              </w:rPr>
            </w:pPr>
            <w:r w:rsidRPr="007570A4">
              <w:rPr>
                <w:i/>
                <w:sz w:val="24"/>
                <w:szCs w:val="24"/>
              </w:rPr>
              <w:t>Sierpień</w:t>
            </w:r>
          </w:p>
        </w:tc>
        <w:tc>
          <w:tcPr>
            <w:tcW w:w="1843" w:type="dxa"/>
          </w:tcPr>
          <w:p w:rsidR="00443978" w:rsidRPr="00456E02" w:rsidRDefault="00443978" w:rsidP="00443978">
            <w:pPr>
              <w:jc w:val="center"/>
              <w:cnfStyle w:val="000000100000"/>
              <w:rPr>
                <w:rFonts w:eastAsia="Calibri"/>
                <w:sz w:val="24"/>
                <w:szCs w:val="24"/>
              </w:rPr>
            </w:pPr>
            <w:r w:rsidRPr="00456E02">
              <w:rPr>
                <w:rFonts w:eastAsia="Calibri"/>
                <w:sz w:val="24"/>
                <w:szCs w:val="24"/>
              </w:rPr>
              <w:t>99</w:t>
            </w:r>
          </w:p>
        </w:tc>
        <w:tc>
          <w:tcPr>
            <w:tcW w:w="2268" w:type="dxa"/>
          </w:tcPr>
          <w:p w:rsidR="00443978" w:rsidRPr="00443978" w:rsidRDefault="00443978" w:rsidP="00443978">
            <w:pPr>
              <w:jc w:val="center"/>
              <w:cnfStyle w:val="000000100000"/>
              <w:rPr>
                <w:rFonts w:eastAsia="Calibri"/>
                <w:sz w:val="24"/>
                <w:szCs w:val="24"/>
              </w:rPr>
            </w:pPr>
            <w:r w:rsidRPr="00443978">
              <w:rPr>
                <w:rFonts w:eastAsia="Calibri"/>
                <w:sz w:val="24"/>
                <w:szCs w:val="24"/>
              </w:rPr>
              <w:t>155</w:t>
            </w:r>
          </w:p>
        </w:tc>
        <w:tc>
          <w:tcPr>
            <w:tcW w:w="2268" w:type="dxa"/>
          </w:tcPr>
          <w:p w:rsidR="00443978" w:rsidRDefault="00443978" w:rsidP="00443978">
            <w:pPr>
              <w:jc w:val="center"/>
              <w:cnfStyle w:val="000000100000"/>
              <w:rPr>
                <w:rFonts w:eastAsia="Calibri"/>
                <w:b/>
                <w:sz w:val="24"/>
                <w:szCs w:val="24"/>
              </w:rPr>
            </w:pPr>
            <w:r>
              <w:rPr>
                <w:rFonts w:eastAsia="Calibri"/>
                <w:b/>
                <w:sz w:val="24"/>
                <w:szCs w:val="24"/>
              </w:rPr>
              <w:t>282</w:t>
            </w:r>
          </w:p>
        </w:tc>
      </w:tr>
      <w:tr w:rsidR="00443978" w:rsidTr="0093153E">
        <w:tc>
          <w:tcPr>
            <w:cnfStyle w:val="001000000000"/>
            <w:tcW w:w="1477" w:type="dxa"/>
          </w:tcPr>
          <w:p w:rsidR="00443978" w:rsidRPr="007570A4" w:rsidRDefault="00443978" w:rsidP="00401703">
            <w:pPr>
              <w:rPr>
                <w:i/>
                <w:sz w:val="24"/>
                <w:szCs w:val="24"/>
              </w:rPr>
            </w:pPr>
            <w:r w:rsidRPr="007570A4">
              <w:rPr>
                <w:i/>
                <w:sz w:val="24"/>
                <w:szCs w:val="24"/>
              </w:rPr>
              <w:t>Wrzesień</w:t>
            </w:r>
          </w:p>
        </w:tc>
        <w:tc>
          <w:tcPr>
            <w:tcW w:w="1843" w:type="dxa"/>
          </w:tcPr>
          <w:p w:rsidR="00443978" w:rsidRPr="00456E02" w:rsidRDefault="00443978" w:rsidP="00443978">
            <w:pPr>
              <w:jc w:val="center"/>
              <w:cnfStyle w:val="000000000000"/>
              <w:rPr>
                <w:rFonts w:eastAsia="Calibri"/>
                <w:sz w:val="24"/>
                <w:szCs w:val="24"/>
              </w:rPr>
            </w:pPr>
            <w:r w:rsidRPr="00456E02">
              <w:rPr>
                <w:rFonts w:eastAsia="Calibri"/>
                <w:sz w:val="24"/>
                <w:szCs w:val="24"/>
              </w:rPr>
              <w:t>97</w:t>
            </w:r>
          </w:p>
        </w:tc>
        <w:tc>
          <w:tcPr>
            <w:tcW w:w="2268" w:type="dxa"/>
          </w:tcPr>
          <w:p w:rsidR="00443978" w:rsidRPr="00443978" w:rsidRDefault="00443978" w:rsidP="00443978">
            <w:pPr>
              <w:jc w:val="center"/>
              <w:cnfStyle w:val="000000000000"/>
              <w:rPr>
                <w:rFonts w:eastAsia="Calibri"/>
                <w:sz w:val="24"/>
                <w:szCs w:val="24"/>
              </w:rPr>
            </w:pPr>
            <w:r w:rsidRPr="00443978">
              <w:rPr>
                <w:rFonts w:eastAsia="Calibri"/>
                <w:sz w:val="24"/>
                <w:szCs w:val="24"/>
              </w:rPr>
              <w:t>191</w:t>
            </w:r>
          </w:p>
        </w:tc>
        <w:tc>
          <w:tcPr>
            <w:tcW w:w="2268" w:type="dxa"/>
          </w:tcPr>
          <w:p w:rsidR="00443978" w:rsidRDefault="00443978" w:rsidP="00443978">
            <w:pPr>
              <w:jc w:val="center"/>
              <w:cnfStyle w:val="000000000000"/>
              <w:rPr>
                <w:rFonts w:eastAsia="Calibri"/>
                <w:b/>
                <w:sz w:val="24"/>
                <w:szCs w:val="24"/>
              </w:rPr>
            </w:pPr>
            <w:r>
              <w:rPr>
                <w:rFonts w:eastAsia="Calibri"/>
                <w:b/>
                <w:sz w:val="24"/>
                <w:szCs w:val="24"/>
              </w:rPr>
              <w:t>387</w:t>
            </w:r>
          </w:p>
        </w:tc>
      </w:tr>
      <w:tr w:rsidR="00443978" w:rsidTr="0093153E">
        <w:trPr>
          <w:cnfStyle w:val="000000100000"/>
        </w:trPr>
        <w:tc>
          <w:tcPr>
            <w:cnfStyle w:val="001000000000"/>
            <w:tcW w:w="1477" w:type="dxa"/>
          </w:tcPr>
          <w:p w:rsidR="00443978" w:rsidRPr="007570A4" w:rsidRDefault="00443978" w:rsidP="00401703">
            <w:pPr>
              <w:rPr>
                <w:i/>
                <w:sz w:val="24"/>
                <w:szCs w:val="24"/>
              </w:rPr>
            </w:pPr>
            <w:r w:rsidRPr="007570A4">
              <w:rPr>
                <w:i/>
                <w:sz w:val="24"/>
                <w:szCs w:val="24"/>
              </w:rPr>
              <w:t>Październik</w:t>
            </w:r>
          </w:p>
        </w:tc>
        <w:tc>
          <w:tcPr>
            <w:tcW w:w="1843" w:type="dxa"/>
          </w:tcPr>
          <w:p w:rsidR="00443978" w:rsidRPr="00456E02" w:rsidRDefault="00443978" w:rsidP="00443978">
            <w:pPr>
              <w:jc w:val="center"/>
              <w:cnfStyle w:val="000000100000"/>
              <w:rPr>
                <w:rFonts w:eastAsia="Calibri"/>
                <w:sz w:val="24"/>
                <w:szCs w:val="24"/>
              </w:rPr>
            </w:pPr>
            <w:r w:rsidRPr="00456E02">
              <w:rPr>
                <w:rFonts w:eastAsia="Calibri"/>
                <w:sz w:val="24"/>
                <w:szCs w:val="24"/>
              </w:rPr>
              <w:t>150</w:t>
            </w:r>
          </w:p>
        </w:tc>
        <w:tc>
          <w:tcPr>
            <w:tcW w:w="2268" w:type="dxa"/>
          </w:tcPr>
          <w:p w:rsidR="00443978" w:rsidRPr="00443978" w:rsidRDefault="00443978" w:rsidP="00443978">
            <w:pPr>
              <w:jc w:val="center"/>
              <w:cnfStyle w:val="000000100000"/>
              <w:rPr>
                <w:rFonts w:eastAsia="Calibri"/>
                <w:sz w:val="24"/>
                <w:szCs w:val="24"/>
              </w:rPr>
            </w:pPr>
            <w:r w:rsidRPr="00443978">
              <w:rPr>
                <w:rFonts w:eastAsia="Calibri"/>
                <w:sz w:val="24"/>
                <w:szCs w:val="24"/>
              </w:rPr>
              <w:t>188</w:t>
            </w:r>
          </w:p>
        </w:tc>
        <w:tc>
          <w:tcPr>
            <w:tcW w:w="2268" w:type="dxa"/>
          </w:tcPr>
          <w:p w:rsidR="00443978" w:rsidRDefault="00443978" w:rsidP="00443978">
            <w:pPr>
              <w:jc w:val="center"/>
              <w:cnfStyle w:val="000000100000"/>
              <w:rPr>
                <w:rFonts w:eastAsia="Calibri"/>
                <w:b/>
                <w:sz w:val="24"/>
                <w:szCs w:val="24"/>
              </w:rPr>
            </w:pPr>
            <w:r>
              <w:rPr>
                <w:rFonts w:eastAsia="Calibri"/>
                <w:b/>
                <w:sz w:val="24"/>
                <w:szCs w:val="24"/>
              </w:rPr>
              <w:t>468</w:t>
            </w:r>
          </w:p>
        </w:tc>
      </w:tr>
      <w:tr w:rsidR="00443978" w:rsidTr="0093153E">
        <w:tc>
          <w:tcPr>
            <w:cnfStyle w:val="001000000000"/>
            <w:tcW w:w="1477" w:type="dxa"/>
          </w:tcPr>
          <w:p w:rsidR="00443978" w:rsidRPr="007570A4" w:rsidRDefault="00443978" w:rsidP="00401703">
            <w:pPr>
              <w:rPr>
                <w:i/>
                <w:sz w:val="24"/>
                <w:szCs w:val="24"/>
              </w:rPr>
            </w:pPr>
            <w:r w:rsidRPr="007570A4">
              <w:rPr>
                <w:i/>
                <w:sz w:val="24"/>
                <w:szCs w:val="24"/>
              </w:rPr>
              <w:t>Listopad</w:t>
            </w:r>
          </w:p>
        </w:tc>
        <w:tc>
          <w:tcPr>
            <w:tcW w:w="1843" w:type="dxa"/>
          </w:tcPr>
          <w:p w:rsidR="00443978" w:rsidRPr="00456E02" w:rsidRDefault="00443978" w:rsidP="00443978">
            <w:pPr>
              <w:jc w:val="center"/>
              <w:cnfStyle w:val="000000000000"/>
              <w:rPr>
                <w:rFonts w:eastAsia="Calibri"/>
                <w:sz w:val="24"/>
                <w:szCs w:val="24"/>
              </w:rPr>
            </w:pPr>
            <w:r w:rsidRPr="00456E02">
              <w:rPr>
                <w:rFonts w:eastAsia="Calibri"/>
                <w:sz w:val="24"/>
                <w:szCs w:val="24"/>
              </w:rPr>
              <w:t>109</w:t>
            </w:r>
          </w:p>
        </w:tc>
        <w:tc>
          <w:tcPr>
            <w:tcW w:w="2268" w:type="dxa"/>
          </w:tcPr>
          <w:p w:rsidR="00443978" w:rsidRPr="00443978" w:rsidRDefault="00443978" w:rsidP="00443978">
            <w:pPr>
              <w:jc w:val="center"/>
              <w:cnfStyle w:val="000000000000"/>
              <w:rPr>
                <w:rFonts w:eastAsia="Calibri"/>
                <w:sz w:val="24"/>
                <w:szCs w:val="24"/>
              </w:rPr>
            </w:pPr>
            <w:r w:rsidRPr="00443978">
              <w:rPr>
                <w:rFonts w:eastAsia="Calibri"/>
                <w:sz w:val="24"/>
                <w:szCs w:val="24"/>
              </w:rPr>
              <w:t>135</w:t>
            </w:r>
          </w:p>
        </w:tc>
        <w:tc>
          <w:tcPr>
            <w:tcW w:w="2268" w:type="dxa"/>
          </w:tcPr>
          <w:p w:rsidR="00443978" w:rsidRDefault="00443978" w:rsidP="00443978">
            <w:pPr>
              <w:jc w:val="center"/>
              <w:cnfStyle w:val="000000000000"/>
              <w:rPr>
                <w:rFonts w:eastAsia="Calibri"/>
                <w:b/>
                <w:sz w:val="24"/>
                <w:szCs w:val="24"/>
              </w:rPr>
            </w:pPr>
            <w:r>
              <w:rPr>
                <w:rFonts w:eastAsia="Calibri"/>
                <w:b/>
                <w:sz w:val="24"/>
                <w:szCs w:val="24"/>
              </w:rPr>
              <w:t>295</w:t>
            </w:r>
          </w:p>
        </w:tc>
      </w:tr>
      <w:tr w:rsidR="00443978" w:rsidTr="0093153E">
        <w:trPr>
          <w:cnfStyle w:val="000000100000"/>
        </w:trPr>
        <w:tc>
          <w:tcPr>
            <w:cnfStyle w:val="001000000000"/>
            <w:tcW w:w="1477" w:type="dxa"/>
          </w:tcPr>
          <w:p w:rsidR="00443978" w:rsidRPr="007570A4" w:rsidRDefault="00443978" w:rsidP="00401703">
            <w:pPr>
              <w:rPr>
                <w:i/>
                <w:sz w:val="24"/>
                <w:szCs w:val="24"/>
              </w:rPr>
            </w:pPr>
            <w:r w:rsidRPr="007570A4">
              <w:rPr>
                <w:i/>
                <w:sz w:val="24"/>
                <w:szCs w:val="24"/>
              </w:rPr>
              <w:t>Grudzień</w:t>
            </w:r>
          </w:p>
        </w:tc>
        <w:tc>
          <w:tcPr>
            <w:tcW w:w="1843" w:type="dxa"/>
          </w:tcPr>
          <w:p w:rsidR="00443978" w:rsidRPr="00456E02" w:rsidRDefault="00443978" w:rsidP="00443978">
            <w:pPr>
              <w:jc w:val="center"/>
              <w:cnfStyle w:val="000000100000"/>
              <w:rPr>
                <w:rFonts w:eastAsia="Calibri"/>
                <w:sz w:val="24"/>
                <w:szCs w:val="24"/>
              </w:rPr>
            </w:pPr>
            <w:r w:rsidRPr="00456E02">
              <w:rPr>
                <w:rFonts w:eastAsia="Calibri"/>
                <w:sz w:val="24"/>
                <w:szCs w:val="24"/>
              </w:rPr>
              <w:t>119</w:t>
            </w:r>
          </w:p>
        </w:tc>
        <w:tc>
          <w:tcPr>
            <w:tcW w:w="2268" w:type="dxa"/>
          </w:tcPr>
          <w:p w:rsidR="00443978" w:rsidRPr="00443978" w:rsidRDefault="00443978" w:rsidP="00443978">
            <w:pPr>
              <w:jc w:val="center"/>
              <w:cnfStyle w:val="000000100000"/>
              <w:rPr>
                <w:rFonts w:eastAsia="Calibri"/>
                <w:sz w:val="24"/>
                <w:szCs w:val="24"/>
              </w:rPr>
            </w:pPr>
            <w:r w:rsidRPr="00443978">
              <w:rPr>
                <w:rFonts w:eastAsia="Calibri"/>
                <w:sz w:val="24"/>
                <w:szCs w:val="24"/>
              </w:rPr>
              <w:t>241</w:t>
            </w:r>
          </w:p>
        </w:tc>
        <w:tc>
          <w:tcPr>
            <w:tcW w:w="2268" w:type="dxa"/>
          </w:tcPr>
          <w:p w:rsidR="00443978" w:rsidRDefault="00443978" w:rsidP="00443978">
            <w:pPr>
              <w:jc w:val="center"/>
              <w:cnfStyle w:val="000000100000"/>
              <w:rPr>
                <w:rFonts w:eastAsia="Calibri"/>
                <w:b/>
                <w:sz w:val="24"/>
                <w:szCs w:val="24"/>
              </w:rPr>
            </w:pPr>
            <w:r>
              <w:rPr>
                <w:rFonts w:eastAsia="Calibri"/>
                <w:b/>
                <w:sz w:val="24"/>
                <w:szCs w:val="24"/>
              </w:rPr>
              <w:t>643</w:t>
            </w:r>
          </w:p>
        </w:tc>
      </w:tr>
      <w:tr w:rsidR="00443978" w:rsidRPr="006D609F" w:rsidTr="0093153E">
        <w:tc>
          <w:tcPr>
            <w:cnfStyle w:val="001000000000"/>
            <w:tcW w:w="1477" w:type="dxa"/>
          </w:tcPr>
          <w:p w:rsidR="00443978" w:rsidRPr="0093153E" w:rsidRDefault="00443978" w:rsidP="00401703">
            <w:pPr>
              <w:rPr>
                <w:i/>
                <w:sz w:val="24"/>
                <w:szCs w:val="24"/>
              </w:rPr>
            </w:pPr>
            <w:r w:rsidRPr="0093153E">
              <w:rPr>
                <w:i/>
                <w:sz w:val="24"/>
                <w:szCs w:val="24"/>
              </w:rPr>
              <w:t>Ogółem</w:t>
            </w:r>
          </w:p>
        </w:tc>
        <w:tc>
          <w:tcPr>
            <w:tcW w:w="1843" w:type="dxa"/>
          </w:tcPr>
          <w:p w:rsidR="00443978" w:rsidRPr="006D609F" w:rsidRDefault="00443978" w:rsidP="00443978">
            <w:pPr>
              <w:jc w:val="center"/>
              <w:cnfStyle w:val="000000000000"/>
              <w:rPr>
                <w:rFonts w:eastAsia="Calibri"/>
                <w:b/>
                <w:sz w:val="24"/>
                <w:szCs w:val="24"/>
              </w:rPr>
            </w:pPr>
            <w:r w:rsidRPr="006D609F">
              <w:rPr>
                <w:rFonts w:eastAsia="Calibri"/>
                <w:b/>
                <w:sz w:val="24"/>
                <w:szCs w:val="24"/>
              </w:rPr>
              <w:t>1244</w:t>
            </w:r>
          </w:p>
        </w:tc>
        <w:tc>
          <w:tcPr>
            <w:tcW w:w="2268" w:type="dxa"/>
          </w:tcPr>
          <w:p w:rsidR="00443978" w:rsidRPr="006D609F" w:rsidRDefault="00443978" w:rsidP="00443978">
            <w:pPr>
              <w:jc w:val="center"/>
              <w:cnfStyle w:val="000000000000"/>
              <w:rPr>
                <w:rFonts w:eastAsia="Calibri"/>
                <w:b/>
                <w:sz w:val="24"/>
                <w:szCs w:val="24"/>
              </w:rPr>
            </w:pPr>
            <w:r w:rsidRPr="006D609F">
              <w:rPr>
                <w:rFonts w:eastAsia="Calibri"/>
                <w:b/>
                <w:sz w:val="24"/>
                <w:szCs w:val="24"/>
              </w:rPr>
              <w:t>1930</w:t>
            </w:r>
          </w:p>
        </w:tc>
        <w:tc>
          <w:tcPr>
            <w:tcW w:w="2268" w:type="dxa"/>
          </w:tcPr>
          <w:p w:rsidR="00443978" w:rsidRPr="006D609F" w:rsidRDefault="00443978" w:rsidP="00443978">
            <w:pPr>
              <w:jc w:val="center"/>
              <w:cnfStyle w:val="000000000000"/>
              <w:rPr>
                <w:rFonts w:eastAsia="Calibri"/>
                <w:b/>
                <w:sz w:val="24"/>
                <w:szCs w:val="24"/>
              </w:rPr>
            </w:pPr>
            <w:r w:rsidRPr="006D609F">
              <w:rPr>
                <w:rFonts w:eastAsia="Calibri"/>
                <w:b/>
                <w:sz w:val="24"/>
                <w:szCs w:val="24"/>
              </w:rPr>
              <w:t>4908</w:t>
            </w:r>
          </w:p>
        </w:tc>
      </w:tr>
    </w:tbl>
    <w:p w:rsidR="00A672C8" w:rsidRPr="006D609F" w:rsidRDefault="00A672C8" w:rsidP="00A672C8">
      <w:pPr>
        <w:jc w:val="both"/>
        <w:rPr>
          <w:rFonts w:ascii="Times New Roman" w:eastAsia="Calibri" w:hAnsi="Times New Roman" w:cs="Times New Roman"/>
          <w:b/>
          <w:sz w:val="24"/>
          <w:szCs w:val="24"/>
        </w:rPr>
      </w:pPr>
    </w:p>
    <w:p w:rsidR="00C70E9A" w:rsidRDefault="00C70E9A" w:rsidP="00C70E9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Z powyższego z</w:t>
      </w:r>
      <w:r w:rsidR="00A672C8" w:rsidRPr="009D56BE">
        <w:rPr>
          <w:rFonts w:ascii="Times New Roman" w:eastAsia="Calibri" w:hAnsi="Times New Roman" w:cs="Times New Roman"/>
          <w:sz w:val="24"/>
          <w:szCs w:val="24"/>
        </w:rPr>
        <w:t>estawieni</w:t>
      </w:r>
      <w:r>
        <w:rPr>
          <w:rFonts w:ascii="Times New Roman" w:eastAsia="Calibri" w:hAnsi="Times New Roman" w:cs="Times New Roman"/>
          <w:sz w:val="24"/>
          <w:szCs w:val="24"/>
        </w:rPr>
        <w:t xml:space="preserve">a wynika, że </w:t>
      </w:r>
      <w:r w:rsidR="00A672C8" w:rsidRPr="009D56BE">
        <w:rPr>
          <w:rFonts w:ascii="Times New Roman" w:eastAsia="Calibri" w:hAnsi="Times New Roman" w:cs="Times New Roman"/>
          <w:sz w:val="24"/>
          <w:szCs w:val="24"/>
        </w:rPr>
        <w:t>w 201</w:t>
      </w:r>
      <w:r w:rsidR="00443978">
        <w:rPr>
          <w:rFonts w:ascii="Times New Roman" w:eastAsia="Calibri" w:hAnsi="Times New Roman" w:cs="Times New Roman"/>
          <w:sz w:val="24"/>
          <w:szCs w:val="24"/>
        </w:rPr>
        <w:t>5</w:t>
      </w:r>
      <w:r w:rsidR="00A672C8" w:rsidRPr="009D56BE">
        <w:rPr>
          <w:rFonts w:ascii="Times New Roman" w:eastAsia="Calibri" w:hAnsi="Times New Roman" w:cs="Times New Roman"/>
          <w:sz w:val="24"/>
          <w:szCs w:val="24"/>
        </w:rPr>
        <w:t xml:space="preserve"> r. wydanych zostało</w:t>
      </w:r>
      <w:r>
        <w:rPr>
          <w:rFonts w:ascii="Times New Roman" w:eastAsia="Calibri" w:hAnsi="Times New Roman" w:cs="Times New Roman"/>
          <w:sz w:val="24"/>
          <w:szCs w:val="24"/>
        </w:rPr>
        <w:t xml:space="preserve"> łącznie </w:t>
      </w:r>
      <w:r w:rsidR="00A672C8" w:rsidRPr="009D56BE">
        <w:rPr>
          <w:rFonts w:ascii="Times New Roman" w:eastAsia="Calibri" w:hAnsi="Times New Roman" w:cs="Times New Roman"/>
          <w:sz w:val="24"/>
          <w:szCs w:val="24"/>
        </w:rPr>
        <w:t xml:space="preserve"> </w:t>
      </w:r>
      <w:r w:rsidR="00443978" w:rsidRPr="00443978">
        <w:rPr>
          <w:rFonts w:ascii="Times New Roman" w:eastAsia="Calibri" w:hAnsi="Times New Roman" w:cs="Times New Roman"/>
          <w:b/>
          <w:sz w:val="24"/>
          <w:szCs w:val="24"/>
        </w:rPr>
        <w:t>4908</w:t>
      </w:r>
      <w:r w:rsidR="00A672C8" w:rsidRPr="00443978">
        <w:rPr>
          <w:rFonts w:ascii="Times New Roman" w:eastAsia="Calibri" w:hAnsi="Times New Roman" w:cs="Times New Roman"/>
          <w:b/>
          <w:sz w:val="24"/>
          <w:szCs w:val="24"/>
        </w:rPr>
        <w:t xml:space="preserve"> </w:t>
      </w:r>
      <w:r w:rsidR="00A672C8" w:rsidRPr="009D56BE">
        <w:rPr>
          <w:rFonts w:ascii="Times New Roman" w:eastAsia="Calibri" w:hAnsi="Times New Roman" w:cs="Times New Roman"/>
          <w:sz w:val="24"/>
          <w:szCs w:val="24"/>
        </w:rPr>
        <w:t xml:space="preserve">informacji o możliwościach zaspokojenia potrzeb kadrowych pracodawcy i jest to o </w:t>
      </w:r>
      <w:r w:rsidR="00B715D0">
        <w:rPr>
          <w:rFonts w:ascii="Times New Roman" w:eastAsia="Calibri" w:hAnsi="Times New Roman" w:cs="Times New Roman"/>
          <w:sz w:val="24"/>
          <w:szCs w:val="24"/>
        </w:rPr>
        <w:t>2 978</w:t>
      </w:r>
      <w:r w:rsidR="00A672C8" w:rsidRPr="009D56BE">
        <w:rPr>
          <w:rFonts w:ascii="Times New Roman" w:eastAsia="Calibri" w:hAnsi="Times New Roman" w:cs="Times New Roman"/>
          <w:sz w:val="24"/>
          <w:szCs w:val="24"/>
        </w:rPr>
        <w:t xml:space="preserve"> opinii więcej niż w 201</w:t>
      </w:r>
      <w:r w:rsidR="00B715D0">
        <w:rPr>
          <w:rFonts w:ascii="Times New Roman" w:eastAsia="Calibri" w:hAnsi="Times New Roman" w:cs="Times New Roman"/>
          <w:sz w:val="24"/>
          <w:szCs w:val="24"/>
        </w:rPr>
        <w:t>4</w:t>
      </w:r>
      <w:r w:rsidR="00A672C8" w:rsidRPr="009D56BE">
        <w:rPr>
          <w:rFonts w:ascii="Times New Roman" w:eastAsia="Calibri" w:hAnsi="Times New Roman" w:cs="Times New Roman"/>
          <w:sz w:val="24"/>
          <w:szCs w:val="24"/>
        </w:rPr>
        <w:t>r. Z</w:t>
      </w:r>
      <w:r w:rsidR="00B715D0">
        <w:rPr>
          <w:rFonts w:ascii="Times New Roman" w:eastAsia="Calibri" w:hAnsi="Times New Roman" w:cs="Times New Roman"/>
          <w:sz w:val="24"/>
          <w:szCs w:val="24"/>
        </w:rPr>
        <w:t xml:space="preserve">godnie z obowiązującymi przepisami </w:t>
      </w:r>
      <w:r w:rsidR="00A672C8" w:rsidRPr="009D56BE">
        <w:rPr>
          <w:rFonts w:ascii="Times New Roman" w:eastAsia="Calibri" w:hAnsi="Times New Roman" w:cs="Times New Roman"/>
          <w:sz w:val="24"/>
          <w:szCs w:val="24"/>
        </w:rPr>
        <w:t xml:space="preserve">informacje o braku możliwości zaspokojenia potrzeb kadrowych pracodawcy w oparciu o rejestry bezrobotnych </w:t>
      </w:r>
      <w:r w:rsidR="002530D2">
        <w:rPr>
          <w:rFonts w:ascii="Times New Roman" w:eastAsia="Calibri" w:hAnsi="Times New Roman" w:cs="Times New Roman"/>
          <w:sz w:val="24"/>
          <w:szCs w:val="24"/>
        </w:rPr>
        <w:br/>
      </w:r>
      <w:r w:rsidR="00A672C8" w:rsidRPr="009D56BE">
        <w:rPr>
          <w:rFonts w:ascii="Times New Roman" w:eastAsia="Calibri" w:hAnsi="Times New Roman" w:cs="Times New Roman"/>
          <w:sz w:val="24"/>
          <w:szCs w:val="24"/>
        </w:rPr>
        <w:t xml:space="preserve">i poszukujących pracy wydawane są  przez </w:t>
      </w:r>
      <w:r>
        <w:rPr>
          <w:rFonts w:ascii="Times New Roman" w:eastAsia="Calibri" w:hAnsi="Times New Roman" w:cs="Times New Roman"/>
          <w:sz w:val="24"/>
          <w:szCs w:val="24"/>
        </w:rPr>
        <w:t>Dyrektora PUP (z upoważnienia S</w:t>
      </w:r>
      <w:r w:rsidR="00A672C8">
        <w:rPr>
          <w:rFonts w:ascii="Times New Roman" w:eastAsia="Calibri" w:hAnsi="Times New Roman" w:cs="Times New Roman"/>
          <w:sz w:val="24"/>
          <w:szCs w:val="24"/>
        </w:rPr>
        <w:t>tarosty)</w:t>
      </w:r>
      <w:r w:rsidR="00A672C8" w:rsidRPr="009D56BE">
        <w:rPr>
          <w:rFonts w:ascii="Times New Roman" w:eastAsia="Calibri" w:hAnsi="Times New Roman" w:cs="Times New Roman"/>
          <w:sz w:val="24"/>
          <w:szCs w:val="24"/>
        </w:rPr>
        <w:t xml:space="preserve"> </w:t>
      </w:r>
      <w:r w:rsidR="00A672C8" w:rsidRPr="00C70E9A">
        <w:rPr>
          <w:rFonts w:ascii="Times New Roman" w:eastAsia="Calibri" w:hAnsi="Times New Roman" w:cs="Times New Roman"/>
          <w:b/>
          <w:sz w:val="24"/>
          <w:szCs w:val="24"/>
        </w:rPr>
        <w:t>właściwego ze względu na główne miejsce wykonywania pracy przez cudzoziemca</w:t>
      </w:r>
      <w:r>
        <w:rPr>
          <w:rFonts w:ascii="Times New Roman" w:eastAsia="Calibri" w:hAnsi="Times New Roman" w:cs="Times New Roman"/>
          <w:sz w:val="24"/>
          <w:szCs w:val="24"/>
        </w:rPr>
        <w:t xml:space="preserve">. </w:t>
      </w:r>
      <w:r w:rsidR="002530D2">
        <w:rPr>
          <w:rFonts w:ascii="Times New Roman" w:eastAsia="Calibri" w:hAnsi="Times New Roman" w:cs="Times New Roman"/>
          <w:sz w:val="24"/>
          <w:szCs w:val="24"/>
        </w:rPr>
        <w:br/>
      </w:r>
      <w:r>
        <w:rPr>
          <w:rFonts w:ascii="Times New Roman" w:eastAsia="Calibri" w:hAnsi="Times New Roman" w:cs="Times New Roman"/>
          <w:sz w:val="24"/>
          <w:szCs w:val="24"/>
        </w:rPr>
        <w:t xml:space="preserve">W przypadku, gdy </w:t>
      </w:r>
      <w:r w:rsidR="002C0437">
        <w:rPr>
          <w:rFonts w:ascii="Times New Roman" w:eastAsia="Calibri" w:hAnsi="Times New Roman" w:cs="Times New Roman"/>
          <w:sz w:val="24"/>
          <w:szCs w:val="24"/>
        </w:rPr>
        <w:t xml:space="preserve">specyfika wykonywanej pracy przez cudzoziemca nie pozwala </w:t>
      </w:r>
      <w:r>
        <w:rPr>
          <w:rFonts w:ascii="Times New Roman" w:eastAsia="Calibri" w:hAnsi="Times New Roman" w:cs="Times New Roman"/>
          <w:sz w:val="24"/>
          <w:szCs w:val="24"/>
        </w:rPr>
        <w:t xml:space="preserve">na wskazanie głównego miejsca jej wykonania, informację wydaje się ze względu na siedzibę lub miejsce zamieszkania podmiotu powierzającego </w:t>
      </w:r>
    </w:p>
    <w:p w:rsidR="00A672C8" w:rsidRDefault="00C70E9A" w:rsidP="002530D2">
      <w:pPr>
        <w:spacing w:after="0"/>
        <w:rPr>
          <w:rFonts w:ascii="Times New Roman" w:eastAsia="Calibri" w:hAnsi="Times New Roman" w:cs="Times New Roman"/>
          <w:b/>
          <w:sz w:val="24"/>
          <w:szCs w:val="24"/>
        </w:rPr>
      </w:pPr>
      <w:r>
        <w:rPr>
          <w:rFonts w:ascii="Times New Roman" w:eastAsia="Calibri" w:hAnsi="Times New Roman" w:cs="Times New Roman"/>
          <w:sz w:val="24"/>
          <w:szCs w:val="24"/>
        </w:rPr>
        <w:t>wykonywanie   pracy cudzoziemcowi</w:t>
      </w:r>
      <w:r w:rsidR="00A672C8">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p>
    <w:p w:rsidR="00A672C8" w:rsidRDefault="00A672C8" w:rsidP="00A672C8">
      <w:pPr>
        <w:spacing w:line="240" w:lineRule="auto"/>
        <w:jc w:val="center"/>
        <w:rPr>
          <w:rFonts w:ascii="Times New Roman" w:eastAsia="Calibri" w:hAnsi="Times New Roman" w:cs="Times New Roman"/>
          <w:b/>
          <w:sz w:val="24"/>
          <w:szCs w:val="24"/>
        </w:rPr>
      </w:pPr>
      <w:r w:rsidRPr="006372F0">
        <w:rPr>
          <w:rFonts w:ascii="Times New Roman" w:eastAsia="Calibri" w:hAnsi="Times New Roman" w:cs="Times New Roman"/>
          <w:b/>
          <w:sz w:val="24"/>
          <w:szCs w:val="24"/>
        </w:rPr>
        <w:t>Zestawienie liczby zgłoszonych ofert pracy</w:t>
      </w:r>
      <w:r>
        <w:rPr>
          <w:rFonts w:ascii="Times New Roman" w:eastAsia="Calibri" w:hAnsi="Times New Roman" w:cs="Times New Roman"/>
          <w:b/>
          <w:sz w:val="24"/>
          <w:szCs w:val="24"/>
        </w:rPr>
        <w:t xml:space="preserve"> w 201</w:t>
      </w:r>
      <w:r w:rsidR="002530D2">
        <w:rPr>
          <w:rFonts w:ascii="Times New Roman" w:eastAsia="Calibri" w:hAnsi="Times New Roman" w:cs="Times New Roman"/>
          <w:b/>
          <w:sz w:val="24"/>
          <w:szCs w:val="24"/>
        </w:rPr>
        <w:t>5</w:t>
      </w:r>
      <w:r>
        <w:rPr>
          <w:rFonts w:ascii="Times New Roman" w:eastAsia="Calibri" w:hAnsi="Times New Roman" w:cs="Times New Roman"/>
          <w:b/>
          <w:sz w:val="24"/>
          <w:szCs w:val="24"/>
        </w:rPr>
        <w:t>r.</w:t>
      </w:r>
      <w:r w:rsidRPr="006372F0">
        <w:rPr>
          <w:rFonts w:ascii="Times New Roman" w:eastAsia="Calibri" w:hAnsi="Times New Roman" w:cs="Times New Roman"/>
          <w:b/>
          <w:sz w:val="24"/>
          <w:szCs w:val="24"/>
        </w:rPr>
        <w:t xml:space="preserve"> ogółem do liczby ofert, </w:t>
      </w:r>
      <w:r>
        <w:rPr>
          <w:rFonts w:ascii="Times New Roman" w:eastAsia="Calibri" w:hAnsi="Times New Roman" w:cs="Times New Roman"/>
          <w:b/>
          <w:sz w:val="24"/>
          <w:szCs w:val="24"/>
        </w:rPr>
        <w:br/>
      </w:r>
      <w:r w:rsidRPr="006372F0">
        <w:rPr>
          <w:rFonts w:ascii="Times New Roman" w:eastAsia="Calibri" w:hAnsi="Times New Roman" w:cs="Times New Roman"/>
          <w:b/>
          <w:sz w:val="24"/>
          <w:szCs w:val="24"/>
        </w:rPr>
        <w:t>na które wydano opinie o lokalnym rynku pracy.</w:t>
      </w:r>
    </w:p>
    <w:p w:rsidR="00C50E20" w:rsidRPr="006372F0" w:rsidRDefault="00C50E20" w:rsidP="00A672C8">
      <w:pPr>
        <w:spacing w:line="240" w:lineRule="auto"/>
        <w:jc w:val="center"/>
        <w:rPr>
          <w:rFonts w:ascii="Times New Roman" w:eastAsia="Calibri" w:hAnsi="Times New Roman" w:cs="Times New Roman"/>
          <w:b/>
          <w:sz w:val="24"/>
          <w:szCs w:val="24"/>
        </w:rPr>
      </w:pPr>
    </w:p>
    <w:p w:rsidR="00A672C8" w:rsidRDefault="00A672C8" w:rsidP="00A672C8">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lang w:eastAsia="pl-PL"/>
        </w:rPr>
        <w:drawing>
          <wp:inline distT="0" distB="0" distL="0" distR="0">
            <wp:extent cx="5847907" cy="4136065"/>
            <wp:effectExtent l="19050" t="0" r="19493" b="0"/>
            <wp:docPr id="15"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672C8" w:rsidRDefault="00A672C8" w:rsidP="00A672C8">
      <w:pPr>
        <w:spacing w:after="0" w:line="240" w:lineRule="auto"/>
        <w:jc w:val="both"/>
        <w:rPr>
          <w:rFonts w:ascii="Times New Roman" w:hAnsi="Times New Roman" w:cs="Times New Roman"/>
          <w:b/>
          <w:sz w:val="24"/>
          <w:szCs w:val="24"/>
          <w:u w:val="single"/>
        </w:rPr>
      </w:pPr>
    </w:p>
    <w:p w:rsidR="00A672C8" w:rsidRDefault="00A672C8"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C50E20" w:rsidRDefault="00C50E20" w:rsidP="00A672C8">
      <w:pPr>
        <w:spacing w:after="0" w:line="240" w:lineRule="auto"/>
        <w:jc w:val="both"/>
        <w:rPr>
          <w:rFonts w:ascii="Times New Roman" w:hAnsi="Times New Roman" w:cs="Times New Roman"/>
          <w:b/>
          <w:sz w:val="24"/>
          <w:szCs w:val="24"/>
          <w:u w:val="single"/>
        </w:rPr>
      </w:pPr>
    </w:p>
    <w:p w:rsidR="00A672C8" w:rsidRDefault="006535B8" w:rsidP="00A672C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PUP w Piasecznie</w:t>
      </w:r>
      <w:r w:rsidR="002530D2">
        <w:rPr>
          <w:rFonts w:ascii="Times New Roman" w:hAnsi="Times New Roman" w:cs="Times New Roman"/>
          <w:b/>
          <w:sz w:val="24"/>
          <w:szCs w:val="24"/>
          <w:u w:val="single"/>
        </w:rPr>
        <w:t xml:space="preserve"> w 2015r. </w:t>
      </w:r>
      <w:r>
        <w:rPr>
          <w:rFonts w:ascii="Times New Roman" w:hAnsi="Times New Roman" w:cs="Times New Roman"/>
          <w:b/>
          <w:sz w:val="24"/>
          <w:szCs w:val="24"/>
          <w:u w:val="single"/>
        </w:rPr>
        <w:t xml:space="preserve"> wydawał </w:t>
      </w:r>
      <w:r w:rsidR="00A672C8" w:rsidRPr="00A33399">
        <w:rPr>
          <w:rFonts w:ascii="Times New Roman" w:hAnsi="Times New Roman" w:cs="Times New Roman"/>
          <w:b/>
          <w:sz w:val="24"/>
          <w:szCs w:val="24"/>
          <w:u w:val="single"/>
        </w:rPr>
        <w:t>opini</w:t>
      </w:r>
      <w:r>
        <w:rPr>
          <w:rFonts w:ascii="Times New Roman" w:hAnsi="Times New Roman" w:cs="Times New Roman"/>
          <w:b/>
          <w:sz w:val="24"/>
          <w:szCs w:val="24"/>
          <w:u w:val="single"/>
        </w:rPr>
        <w:t xml:space="preserve">e </w:t>
      </w:r>
      <w:r w:rsidR="00A672C8" w:rsidRPr="00A33399">
        <w:rPr>
          <w:rFonts w:ascii="Times New Roman" w:hAnsi="Times New Roman" w:cs="Times New Roman"/>
          <w:b/>
          <w:sz w:val="24"/>
          <w:szCs w:val="24"/>
          <w:u w:val="single"/>
        </w:rPr>
        <w:t>na następujące stanowiska</w:t>
      </w:r>
      <w:r>
        <w:rPr>
          <w:rFonts w:ascii="Times New Roman" w:hAnsi="Times New Roman" w:cs="Times New Roman"/>
          <w:b/>
          <w:sz w:val="24"/>
          <w:szCs w:val="24"/>
          <w:u w:val="single"/>
        </w:rPr>
        <w:t xml:space="preserve"> pracy</w:t>
      </w:r>
      <w:r w:rsidR="00A672C8" w:rsidRPr="00A33399">
        <w:rPr>
          <w:rFonts w:ascii="Times New Roman" w:hAnsi="Times New Roman" w:cs="Times New Roman"/>
          <w:b/>
          <w:sz w:val="24"/>
          <w:szCs w:val="24"/>
          <w:u w:val="single"/>
        </w:rPr>
        <w:t>:</w:t>
      </w:r>
    </w:p>
    <w:p w:rsidR="002530D2" w:rsidRDefault="002530D2" w:rsidP="00A672C8">
      <w:pPr>
        <w:spacing w:after="0" w:line="240" w:lineRule="auto"/>
        <w:jc w:val="both"/>
        <w:rPr>
          <w:rFonts w:ascii="Times New Roman" w:hAnsi="Times New Roman" w:cs="Times New Roman"/>
          <w:b/>
          <w:sz w:val="24"/>
          <w:szCs w:val="24"/>
          <w:u w:val="single"/>
        </w:rPr>
      </w:pPr>
    </w:p>
    <w:p w:rsidR="002530D2" w:rsidRDefault="002530D2" w:rsidP="00A672C8">
      <w:pPr>
        <w:spacing w:after="0" w:line="240" w:lineRule="auto"/>
        <w:jc w:val="both"/>
        <w:rPr>
          <w:rFonts w:ascii="Times New Roman" w:hAnsi="Times New Roman" w:cs="Times New Roman"/>
          <w:b/>
          <w:sz w:val="24"/>
          <w:szCs w:val="24"/>
          <w:u w:val="single"/>
        </w:rPr>
      </w:pPr>
    </w:p>
    <w:tbl>
      <w:tblPr>
        <w:tblStyle w:val="redniecieniowanie1akcent11"/>
        <w:tblW w:w="0" w:type="auto"/>
        <w:tblLook w:val="04A0"/>
      </w:tblPr>
      <w:tblGrid>
        <w:gridCol w:w="9212"/>
      </w:tblGrid>
      <w:tr w:rsidR="00222F92" w:rsidRPr="00222F92" w:rsidTr="0093153E">
        <w:trPr>
          <w:cnfStyle w:val="100000000000"/>
        </w:trPr>
        <w:tc>
          <w:tcPr>
            <w:cnfStyle w:val="001000000000"/>
            <w:tcW w:w="9212" w:type="dxa"/>
          </w:tcPr>
          <w:p w:rsidR="00222F92" w:rsidRPr="00222F92" w:rsidRDefault="00222F92" w:rsidP="00222F92">
            <w:pPr>
              <w:jc w:val="both"/>
              <w:rPr>
                <w:b w:val="0"/>
                <w:sz w:val="24"/>
                <w:szCs w:val="24"/>
              </w:rPr>
            </w:pPr>
            <w:r w:rsidRPr="00222F92">
              <w:rPr>
                <w:b w:val="0"/>
                <w:sz w:val="24"/>
                <w:szCs w:val="24"/>
              </w:rPr>
              <w:t>Stanowisko</w:t>
            </w:r>
            <w:r w:rsidRPr="00222F92">
              <w:rPr>
                <w:b w:val="0"/>
                <w:sz w:val="24"/>
                <w:szCs w:val="24"/>
              </w:rPr>
              <w:tab/>
            </w:r>
            <w:r w:rsidRPr="00222F92">
              <w:rPr>
                <w:b w:val="0"/>
                <w:sz w:val="24"/>
                <w:szCs w:val="24"/>
              </w:rPr>
              <w:tab/>
            </w:r>
            <w:r w:rsidRPr="00222F92">
              <w:rPr>
                <w:b w:val="0"/>
                <w:sz w:val="24"/>
                <w:szCs w:val="24"/>
              </w:rPr>
              <w:tab/>
            </w:r>
            <w:r w:rsidRPr="00222F92">
              <w:rPr>
                <w:b w:val="0"/>
                <w:sz w:val="24"/>
                <w:szCs w:val="24"/>
              </w:rPr>
              <w:tab/>
            </w:r>
            <w:r w:rsidRPr="00222F92">
              <w:rPr>
                <w:b w:val="0"/>
                <w:sz w:val="24"/>
                <w:szCs w:val="24"/>
              </w:rPr>
              <w:tab/>
            </w:r>
            <w:r w:rsidRPr="00222F92">
              <w:rPr>
                <w:b w:val="0"/>
                <w:sz w:val="24"/>
                <w:szCs w:val="24"/>
              </w:rPr>
              <w:tab/>
            </w:r>
            <w:r w:rsidRPr="00222F92">
              <w:rPr>
                <w:b w:val="0"/>
                <w:sz w:val="24"/>
                <w:szCs w:val="24"/>
              </w:rPr>
              <w:tab/>
            </w:r>
            <w:r w:rsidRPr="00222F92">
              <w:rPr>
                <w:b w:val="0"/>
                <w:sz w:val="24"/>
                <w:szCs w:val="24"/>
              </w:rPr>
              <w:tab/>
            </w:r>
            <w:r w:rsidRPr="00222F92">
              <w:rPr>
                <w:b w:val="0"/>
                <w:sz w:val="24"/>
                <w:szCs w:val="24"/>
              </w:rPr>
              <w:tab/>
              <w:t>liczba opinii</w:t>
            </w:r>
          </w:p>
        </w:tc>
      </w:tr>
      <w:tr w:rsidR="00222F92" w:rsidTr="0093153E">
        <w:trPr>
          <w:cnfStyle w:val="000000100000"/>
        </w:trPr>
        <w:tc>
          <w:tcPr>
            <w:cnfStyle w:val="001000000000"/>
            <w:tcW w:w="9212" w:type="dxa"/>
          </w:tcPr>
          <w:tbl>
            <w:tblPr>
              <w:tblW w:w="7904" w:type="dxa"/>
              <w:tblInd w:w="51" w:type="dxa"/>
              <w:tblCellMar>
                <w:left w:w="70" w:type="dxa"/>
                <w:right w:w="70" w:type="dxa"/>
              </w:tblCellMar>
              <w:tblLook w:val="04A0"/>
            </w:tblPr>
            <w:tblGrid>
              <w:gridCol w:w="6944"/>
              <w:gridCol w:w="960"/>
            </w:tblGrid>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pakowacz</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1033</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handlowiec</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575</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przedstawiciel handlowy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497</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sprzedawca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355</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kasjer–sprzedawca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308</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opiekun osób starszych</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200</w:t>
                  </w:r>
                </w:p>
              </w:tc>
            </w:tr>
            <w:tr w:rsidR="00222F92" w:rsidRPr="00222F92" w:rsidTr="00222F92">
              <w:trPr>
                <w:trHeight w:val="885"/>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kucharz/młodszy kucharz/szef: kuchni azjatyckiej/orientalnej/tureckiej/chińskiej/wietnamskiej/japońskiej</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190</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robotnik gospodarczy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157</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szwaczka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151</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robotnik magazynowy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103</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asystent ds. sprzedaży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82</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kierownik /biura/hurtowni/magazynu/zaopatrzenia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75</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pracownik produkcji</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75</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pomocniczy pracownik w gospodarstwie rolnym</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62</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handlowiec-sprzedawca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55</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pomocniczy robotnik w przemyśle przetwórczym</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51</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monter rusztowań</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50</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pomoc kuchenna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48</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magazynier</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44</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przetwórca owoców i warzyw</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37</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pomocniczy robotnik szklarniowy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34</w:t>
                  </w:r>
                </w:p>
              </w:tc>
            </w:tr>
            <w:tr w:rsidR="00222F92" w:rsidRPr="00222F92" w:rsidTr="00222F92">
              <w:trPr>
                <w:trHeight w:val="259"/>
              </w:trPr>
              <w:tc>
                <w:tcPr>
                  <w:tcW w:w="6944" w:type="dxa"/>
                  <w:tcBorders>
                    <w:top w:val="nil"/>
                    <w:left w:val="nil"/>
                    <w:bottom w:val="nil"/>
                    <w:right w:val="single" w:sz="4" w:space="0" w:color="auto"/>
                  </w:tcBorders>
                  <w:shd w:val="clear" w:color="auto" w:fill="auto"/>
                  <w:noWrap/>
                  <w:vAlign w:val="bottom"/>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 xml:space="preserve">asystent ds. </w:t>
                  </w:r>
                  <w:proofErr w:type="spellStart"/>
                  <w:r w:rsidRPr="00222F92">
                    <w:rPr>
                      <w:rFonts w:ascii="Arial" w:eastAsia="Times New Roman" w:hAnsi="Arial" w:cs="Arial"/>
                      <w:sz w:val="24"/>
                      <w:szCs w:val="24"/>
                      <w:lang w:eastAsia="pl-PL"/>
                    </w:rPr>
                    <w:t>admin.-handl</w:t>
                  </w:r>
                  <w:proofErr w:type="spellEnd"/>
                  <w:r w:rsidRPr="00222F92">
                    <w:rPr>
                      <w:rFonts w:ascii="Arial" w:eastAsia="Times New Roman" w:hAnsi="Arial" w:cs="Arial"/>
                      <w:sz w:val="24"/>
                      <w:szCs w:val="24"/>
                      <w:lang w:eastAsia="pl-PL"/>
                    </w:rPr>
                    <w:t>.</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30</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asystent ds. marketingu</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28</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kasjer–handlowiec</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27</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 xml:space="preserve">dyrektor/generalny/handlowy/wykonawczy </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26</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murarz/murarz-tynkarz</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23</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zaopatrzeniowiec</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23</w:t>
                  </w:r>
                </w:p>
              </w:tc>
            </w:tr>
            <w:tr w:rsidR="00222F92" w:rsidRPr="00222F92" w:rsidTr="00222F92">
              <w:trPr>
                <w:trHeight w:val="259"/>
              </w:trPr>
              <w:tc>
                <w:tcPr>
                  <w:tcW w:w="6944" w:type="dxa"/>
                  <w:tcBorders>
                    <w:top w:val="nil"/>
                    <w:left w:val="nil"/>
                    <w:bottom w:val="nil"/>
                    <w:right w:val="single" w:sz="4" w:space="0" w:color="auto"/>
                  </w:tcBorders>
                  <w:shd w:val="clear" w:color="auto" w:fill="auto"/>
                  <w:noWrap/>
                  <w:vAlign w:val="bottom"/>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asystent</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21</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przetwórca ryb</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21</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monter mebli/i karniszy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20</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specjalista ds. konfekcjonowania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20</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sezonowy pracownik fizyczny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19</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pracownik biurowy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15</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pomoc biurowa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14</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sprzątaczka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13</w:t>
                  </w:r>
                </w:p>
              </w:tc>
            </w:tr>
            <w:tr w:rsidR="00222F92" w:rsidRPr="00222F92" w:rsidTr="00222F92">
              <w:trPr>
                <w:trHeight w:val="259"/>
              </w:trPr>
              <w:tc>
                <w:tcPr>
                  <w:tcW w:w="6944" w:type="dxa"/>
                  <w:tcBorders>
                    <w:top w:val="nil"/>
                    <w:left w:val="nil"/>
                    <w:bottom w:val="nil"/>
                    <w:right w:val="single" w:sz="4" w:space="0" w:color="auto"/>
                  </w:tcBorders>
                  <w:shd w:val="clear" w:color="auto" w:fill="auto"/>
                  <w:noWrap/>
                  <w:vAlign w:val="bottom"/>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asystent biurowy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12</w:t>
                  </w:r>
                </w:p>
              </w:tc>
            </w:tr>
            <w:tr w:rsidR="00222F92" w:rsidRPr="00222F92" w:rsidTr="00222F92">
              <w:trPr>
                <w:trHeight w:val="259"/>
              </w:trPr>
              <w:tc>
                <w:tcPr>
                  <w:tcW w:w="6944" w:type="dxa"/>
                  <w:tcBorders>
                    <w:top w:val="nil"/>
                    <w:left w:val="nil"/>
                    <w:bottom w:val="nil"/>
                    <w:right w:val="single" w:sz="4" w:space="0" w:color="auto"/>
                  </w:tcBorders>
                  <w:shd w:val="clear" w:color="auto" w:fill="auto"/>
                  <w:noWrap/>
                  <w:vAlign w:val="bottom"/>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asystent handlowy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12</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kierowca samochodu dostawczego</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12</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specjalista ds. sprzedaży</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12</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 xml:space="preserve">kasjer </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11</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ogrodnik</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11</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kierownik ds. sprzedaży/marketingu</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10</w:t>
                  </w:r>
                </w:p>
              </w:tc>
            </w:tr>
            <w:tr w:rsidR="00222F92" w:rsidRPr="00222F92" w:rsidTr="00222F92">
              <w:trPr>
                <w:trHeight w:val="259"/>
              </w:trPr>
              <w:tc>
                <w:tcPr>
                  <w:tcW w:w="6944" w:type="dxa"/>
                  <w:tcBorders>
                    <w:top w:val="nil"/>
                    <w:left w:val="nil"/>
                    <w:bottom w:val="nil"/>
                    <w:right w:val="single" w:sz="4" w:space="0" w:color="auto"/>
                  </w:tcBorders>
                  <w:shd w:val="clear" w:color="auto" w:fill="auto"/>
                  <w:vAlign w:val="center"/>
                  <w:hideMark/>
                </w:tcPr>
                <w:p w:rsidR="00222F92" w:rsidRPr="00222F92" w:rsidRDefault="00222F92"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opiekunka/domowa/dziecięca</w:t>
                  </w:r>
                </w:p>
              </w:tc>
              <w:tc>
                <w:tcPr>
                  <w:tcW w:w="960" w:type="dxa"/>
                  <w:tcBorders>
                    <w:top w:val="nil"/>
                    <w:left w:val="single" w:sz="4" w:space="0" w:color="auto"/>
                    <w:bottom w:val="nil"/>
                    <w:right w:val="nil"/>
                  </w:tcBorders>
                  <w:shd w:val="clear" w:color="auto" w:fill="auto"/>
                  <w:noWrap/>
                  <w:vAlign w:val="bottom"/>
                  <w:hideMark/>
                </w:tcPr>
                <w:p w:rsidR="00222F92" w:rsidRPr="00222F92" w:rsidRDefault="00222F92"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10</w:t>
                  </w:r>
                </w:p>
              </w:tc>
            </w:tr>
          </w:tbl>
          <w:p w:rsidR="00222F92" w:rsidRDefault="00222F92"/>
        </w:tc>
      </w:tr>
    </w:tbl>
    <w:p w:rsidR="002530D2" w:rsidRDefault="002530D2" w:rsidP="002530D2">
      <w:pPr>
        <w:suppressAutoHyphens/>
        <w:spacing w:after="0"/>
        <w:jc w:val="both"/>
        <w:rPr>
          <w:rFonts w:ascii="Arial" w:eastAsia="Times New Roman" w:hAnsi="Arial" w:cs="Arial"/>
          <w:sz w:val="24"/>
          <w:szCs w:val="24"/>
          <w:lang w:eastAsia="ar-SA"/>
        </w:rPr>
      </w:pPr>
    </w:p>
    <w:p w:rsidR="00222F92" w:rsidRPr="00611F91" w:rsidRDefault="00222F92" w:rsidP="00222F92">
      <w:pPr>
        <w:spacing w:after="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 xml:space="preserve">Liczba </w:t>
      </w:r>
      <w:r w:rsidRPr="00611F91">
        <w:rPr>
          <w:rFonts w:ascii="Times New Roman" w:eastAsia="Calibri" w:hAnsi="Times New Roman" w:cs="Times New Roman"/>
          <w:b/>
          <w:sz w:val="24"/>
          <w:szCs w:val="24"/>
          <w:u w:val="single"/>
        </w:rPr>
        <w:t>ofert, w których pracodawcy zgłosili wymagania wobec kandydatów dotyczące znajomości języków obcych:</w:t>
      </w:r>
    </w:p>
    <w:p w:rsidR="00BE6E15" w:rsidRPr="00AE1908" w:rsidRDefault="00BE6E15" w:rsidP="002530D2">
      <w:pPr>
        <w:suppressAutoHyphens/>
        <w:spacing w:after="0"/>
        <w:jc w:val="both"/>
        <w:rPr>
          <w:rFonts w:ascii="Arial" w:eastAsia="Times New Roman" w:hAnsi="Arial" w:cs="Arial"/>
          <w:b/>
          <w:sz w:val="24"/>
          <w:szCs w:val="24"/>
          <w:lang w:eastAsia="ar-SA"/>
        </w:rPr>
      </w:pPr>
    </w:p>
    <w:tbl>
      <w:tblPr>
        <w:tblStyle w:val="redniecieniowanie1akcent11"/>
        <w:tblW w:w="0" w:type="auto"/>
        <w:tblInd w:w="1689" w:type="dxa"/>
        <w:tblLook w:val="04A0"/>
      </w:tblPr>
      <w:tblGrid>
        <w:gridCol w:w="5748"/>
      </w:tblGrid>
      <w:tr w:rsidR="00222F92" w:rsidRPr="00AE1908" w:rsidTr="0093153E">
        <w:trPr>
          <w:cnfStyle w:val="100000000000"/>
        </w:trPr>
        <w:tc>
          <w:tcPr>
            <w:cnfStyle w:val="001000000000"/>
            <w:tcW w:w="5728" w:type="dxa"/>
          </w:tcPr>
          <w:p w:rsidR="00222F92" w:rsidRPr="00AE1908" w:rsidRDefault="00AE1908" w:rsidP="00AE1908">
            <w:pPr>
              <w:suppressAutoHyphens/>
              <w:rPr>
                <w:rFonts w:ascii="Arial" w:hAnsi="Arial" w:cs="Arial"/>
                <w:b w:val="0"/>
                <w:lang w:eastAsia="ar-SA"/>
              </w:rPr>
            </w:pPr>
            <w:r w:rsidRPr="00AE1908">
              <w:rPr>
                <w:rFonts w:ascii="Arial" w:hAnsi="Arial" w:cs="Arial"/>
                <w:b w:val="0"/>
                <w:lang w:eastAsia="ar-SA"/>
              </w:rPr>
              <w:t>Znajomość języka</w:t>
            </w:r>
            <w:r w:rsidR="00222F92" w:rsidRPr="00AE1908">
              <w:rPr>
                <w:rFonts w:ascii="Arial" w:hAnsi="Arial" w:cs="Arial"/>
                <w:b w:val="0"/>
                <w:lang w:eastAsia="ar-SA"/>
              </w:rPr>
              <w:tab/>
            </w:r>
            <w:r w:rsidR="00222F92" w:rsidRPr="00AE1908">
              <w:rPr>
                <w:rFonts w:ascii="Arial" w:hAnsi="Arial" w:cs="Arial"/>
                <w:b w:val="0"/>
                <w:lang w:eastAsia="ar-SA"/>
              </w:rPr>
              <w:tab/>
            </w:r>
            <w:r w:rsidR="0093153E">
              <w:rPr>
                <w:rFonts w:ascii="Arial" w:hAnsi="Arial" w:cs="Arial"/>
                <w:b w:val="0"/>
                <w:lang w:eastAsia="ar-SA"/>
              </w:rPr>
              <w:t xml:space="preserve">               </w:t>
            </w:r>
            <w:r w:rsidRPr="00AE1908">
              <w:rPr>
                <w:rFonts w:ascii="Arial" w:hAnsi="Arial" w:cs="Arial"/>
                <w:b w:val="0"/>
                <w:lang w:eastAsia="ar-SA"/>
              </w:rPr>
              <w:t>L</w:t>
            </w:r>
            <w:r w:rsidR="00222F92" w:rsidRPr="00AE1908">
              <w:rPr>
                <w:rFonts w:ascii="Arial" w:hAnsi="Arial" w:cs="Arial"/>
                <w:b w:val="0"/>
                <w:lang w:eastAsia="ar-SA"/>
              </w:rPr>
              <w:t>iczba ofert pracy</w:t>
            </w:r>
          </w:p>
        </w:tc>
      </w:tr>
      <w:tr w:rsidR="00222F92" w:rsidRPr="00222F92" w:rsidTr="0093153E">
        <w:trPr>
          <w:cnfStyle w:val="000000100000"/>
        </w:trPr>
        <w:tc>
          <w:tcPr>
            <w:cnfStyle w:val="001000000000"/>
            <w:tcW w:w="5728" w:type="dxa"/>
          </w:tcPr>
          <w:tbl>
            <w:tblPr>
              <w:tblW w:w="4681" w:type="dxa"/>
              <w:tblInd w:w="851" w:type="dxa"/>
              <w:tblCellMar>
                <w:left w:w="0" w:type="dxa"/>
                <w:right w:w="0" w:type="dxa"/>
              </w:tblCellMar>
              <w:tblLook w:val="04A0"/>
            </w:tblPr>
            <w:tblGrid>
              <w:gridCol w:w="1517"/>
              <w:gridCol w:w="1653"/>
              <w:gridCol w:w="134"/>
              <w:gridCol w:w="1359"/>
              <w:gridCol w:w="18"/>
            </w:tblGrid>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chiński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1560</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wietnamski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685</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ukraiński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315</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rosyjski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223</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turecki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102</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hindi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43</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mongolski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42</w:t>
                  </w:r>
                </w:p>
              </w:tc>
            </w:tr>
            <w:tr w:rsidR="0093153E" w:rsidRPr="00222F92" w:rsidTr="000503F4">
              <w:trPr>
                <w:gridAfter w:val="1"/>
                <w:wAfter w:w="19" w:type="dxa"/>
                <w:trHeight w:val="255"/>
              </w:trPr>
              <w:tc>
                <w:tcPr>
                  <w:tcW w:w="1501" w:type="dxa"/>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niemiecki</w:t>
                  </w:r>
                </w:p>
              </w:tc>
              <w:tc>
                <w:tcPr>
                  <w:tcW w:w="1771" w:type="dxa"/>
                  <w:gridSpan w:val="2"/>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390" w:type="dxa"/>
                  <w:tcBorders>
                    <w:top w:val="nil"/>
                    <w:left w:val="single" w:sz="4" w:space="0" w:color="auto"/>
                    <w:bottom w:val="nil"/>
                    <w:right w:val="nil"/>
                  </w:tcBorders>
                  <w:shd w:val="clear" w:color="auto" w:fill="auto"/>
                  <w:vAlign w:val="bottom"/>
                </w:tcPr>
                <w:p w:rsidR="0093153E" w:rsidRPr="00222F92" w:rsidRDefault="0093153E" w:rsidP="00222F92">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24</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urdu</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23</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uzbecki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19</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francuski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14</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arabski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14</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bengalski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serbski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7</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białoruski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0503F4">
                  <w:pPr>
                    <w:spacing w:after="0" w:line="240" w:lineRule="auto"/>
                    <w:ind w:left="-343"/>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7</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ormiański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5</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proofErr w:type="spellStart"/>
                  <w:r w:rsidRPr="00222F92">
                    <w:rPr>
                      <w:rFonts w:ascii="Arial" w:eastAsia="Times New Roman" w:hAnsi="Arial" w:cs="Arial"/>
                      <w:sz w:val="24"/>
                      <w:szCs w:val="24"/>
                      <w:lang w:eastAsia="pl-PL"/>
                    </w:rPr>
                    <w:t>paszto</w:t>
                  </w:r>
                  <w:proofErr w:type="spellEnd"/>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4</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włoski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suahili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rumuński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macedoński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chorwacki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2</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mołdawski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kurdyjski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koreański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khmerski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holenderski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gruziński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filipiński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czeski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birmański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r w:rsidR="0093153E" w:rsidRPr="00222F92" w:rsidTr="000503F4">
              <w:trPr>
                <w:trHeight w:val="255"/>
              </w:trPr>
              <w:tc>
                <w:tcPr>
                  <w:tcW w:w="3154" w:type="dxa"/>
                  <w:gridSpan w:val="2"/>
                  <w:tcBorders>
                    <w:top w:val="nil"/>
                    <w:left w:val="nil"/>
                    <w:bottom w:val="nil"/>
                    <w:right w:val="nil"/>
                  </w:tcBorders>
                  <w:shd w:val="clear" w:color="auto" w:fill="auto"/>
                  <w:noWrap/>
                  <w:vAlign w:val="bottom"/>
                  <w:hideMark/>
                </w:tcPr>
                <w:p w:rsidR="0093153E" w:rsidRPr="00222F92" w:rsidRDefault="0093153E" w:rsidP="00222F92">
                  <w:pPr>
                    <w:spacing w:after="0" w:line="240" w:lineRule="auto"/>
                    <w:rPr>
                      <w:rFonts w:ascii="Arial" w:eastAsia="Times New Roman" w:hAnsi="Arial" w:cs="Arial"/>
                      <w:sz w:val="24"/>
                      <w:szCs w:val="24"/>
                      <w:lang w:eastAsia="pl-PL"/>
                    </w:rPr>
                  </w:pPr>
                  <w:r w:rsidRPr="00222F92">
                    <w:rPr>
                      <w:rFonts w:ascii="Arial" w:eastAsia="Times New Roman" w:hAnsi="Arial" w:cs="Arial"/>
                      <w:sz w:val="24"/>
                      <w:szCs w:val="24"/>
                      <w:lang w:eastAsia="pl-PL"/>
                    </w:rPr>
                    <w:t>azerski</w:t>
                  </w:r>
                </w:p>
              </w:tc>
              <w:tc>
                <w:tcPr>
                  <w:tcW w:w="118" w:type="dxa"/>
                  <w:tcBorders>
                    <w:top w:val="nil"/>
                    <w:left w:val="nil"/>
                    <w:bottom w:val="nil"/>
                    <w:right w:val="single" w:sz="4" w:space="0" w:color="auto"/>
                  </w:tcBorders>
                  <w:shd w:val="clear" w:color="auto" w:fill="auto"/>
                  <w:noWrap/>
                  <w:vAlign w:val="bottom"/>
                  <w:hideMark/>
                </w:tcPr>
                <w:p w:rsidR="0093153E" w:rsidRPr="00222F92" w:rsidRDefault="0093153E" w:rsidP="0093153E">
                  <w:pPr>
                    <w:spacing w:after="0" w:line="240" w:lineRule="auto"/>
                    <w:jc w:val="right"/>
                    <w:rPr>
                      <w:rFonts w:ascii="Arial" w:eastAsia="Times New Roman" w:hAnsi="Arial" w:cs="Arial"/>
                      <w:sz w:val="24"/>
                      <w:szCs w:val="24"/>
                      <w:lang w:eastAsia="pl-PL"/>
                    </w:rPr>
                  </w:pPr>
                </w:p>
              </w:tc>
              <w:tc>
                <w:tcPr>
                  <w:tcW w:w="1409" w:type="dxa"/>
                  <w:gridSpan w:val="2"/>
                  <w:tcBorders>
                    <w:top w:val="nil"/>
                    <w:left w:val="single" w:sz="4" w:space="0" w:color="auto"/>
                    <w:bottom w:val="nil"/>
                    <w:right w:val="nil"/>
                  </w:tcBorders>
                  <w:shd w:val="clear" w:color="auto" w:fill="auto"/>
                  <w:vAlign w:val="bottom"/>
                </w:tcPr>
                <w:p w:rsidR="0093153E" w:rsidRPr="00222F92" w:rsidRDefault="0093153E" w:rsidP="00AE1908">
                  <w:pPr>
                    <w:spacing w:after="0" w:line="240" w:lineRule="auto"/>
                    <w:jc w:val="right"/>
                    <w:rPr>
                      <w:rFonts w:ascii="Arial" w:eastAsia="Times New Roman" w:hAnsi="Arial" w:cs="Arial"/>
                      <w:sz w:val="24"/>
                      <w:szCs w:val="24"/>
                      <w:lang w:eastAsia="pl-PL"/>
                    </w:rPr>
                  </w:pPr>
                  <w:r w:rsidRPr="00222F92">
                    <w:rPr>
                      <w:rFonts w:ascii="Arial" w:eastAsia="Times New Roman" w:hAnsi="Arial" w:cs="Arial"/>
                      <w:sz w:val="24"/>
                      <w:szCs w:val="24"/>
                      <w:lang w:eastAsia="pl-PL"/>
                    </w:rPr>
                    <w:t>1</w:t>
                  </w:r>
                </w:p>
              </w:tc>
            </w:tr>
          </w:tbl>
          <w:p w:rsidR="00222F92" w:rsidRPr="00222F92" w:rsidRDefault="00222F92" w:rsidP="00222F92">
            <w:pPr>
              <w:suppressAutoHyphens/>
              <w:jc w:val="center"/>
              <w:rPr>
                <w:rFonts w:ascii="Arial" w:hAnsi="Arial" w:cs="Arial"/>
                <w:sz w:val="24"/>
                <w:szCs w:val="24"/>
                <w:lang w:eastAsia="ar-SA"/>
              </w:rPr>
            </w:pPr>
          </w:p>
        </w:tc>
      </w:tr>
    </w:tbl>
    <w:p w:rsidR="002530D2" w:rsidRPr="002530D2" w:rsidRDefault="002530D2" w:rsidP="00222F92">
      <w:pPr>
        <w:suppressAutoHyphens/>
        <w:spacing w:after="0"/>
        <w:jc w:val="center"/>
        <w:rPr>
          <w:rFonts w:ascii="Arial" w:eastAsia="Times New Roman" w:hAnsi="Arial" w:cs="Arial"/>
          <w:sz w:val="24"/>
          <w:szCs w:val="24"/>
          <w:lang w:eastAsia="ar-SA"/>
        </w:rPr>
      </w:pPr>
    </w:p>
    <w:p w:rsidR="00A672C8" w:rsidRPr="00DE495C" w:rsidRDefault="00DE495C" w:rsidP="00DE495C">
      <w:pPr>
        <w:spacing w:after="0" w:line="240" w:lineRule="auto"/>
        <w:rPr>
          <w:rFonts w:ascii="Times New Roman" w:hAnsi="Times New Roman"/>
          <w:b/>
          <w:sz w:val="28"/>
          <w:szCs w:val="28"/>
        </w:rPr>
      </w:pPr>
      <w:r>
        <w:rPr>
          <w:rFonts w:ascii="Times New Roman" w:hAnsi="Times New Roman"/>
          <w:b/>
          <w:sz w:val="28"/>
          <w:szCs w:val="28"/>
        </w:rPr>
        <w:t>8.</w:t>
      </w:r>
      <w:r w:rsidR="00A672C8" w:rsidRPr="00DE495C">
        <w:rPr>
          <w:rFonts w:ascii="Times New Roman" w:hAnsi="Times New Roman"/>
          <w:b/>
          <w:sz w:val="28"/>
          <w:szCs w:val="28"/>
        </w:rPr>
        <w:t>Rejestracja oświadczeń o zamiarze powierzenia wykonywania pracy cudzoziemcowi.</w:t>
      </w:r>
    </w:p>
    <w:p w:rsidR="00C50E20" w:rsidRDefault="00C50E20" w:rsidP="00AF7BBB">
      <w:pPr>
        <w:spacing w:after="0" w:line="240" w:lineRule="auto"/>
        <w:ind w:firstLine="708"/>
        <w:jc w:val="both"/>
        <w:rPr>
          <w:rFonts w:ascii="Times New Roman" w:hAnsi="Times New Roman" w:cs="Times New Roman"/>
          <w:sz w:val="24"/>
          <w:szCs w:val="24"/>
        </w:rPr>
      </w:pPr>
    </w:p>
    <w:p w:rsidR="00AF7BBB" w:rsidRPr="00AF7BBB" w:rsidRDefault="00A672C8" w:rsidP="00AF7B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Pracodawcy planujący powierzyć krótkotrwałą pracę w Polsce (w okresie do 6 miesięcy w ciągu kolejnych 12 miesięcy) obywatelom Białorusi, Gruzji, Mołdowy, Federacji Rosyjskiej, Ukrainy, Armenii </w:t>
      </w:r>
      <w:r w:rsidR="00B52D2B">
        <w:rPr>
          <w:rFonts w:ascii="Times New Roman" w:hAnsi="Times New Roman" w:cs="Times New Roman"/>
          <w:sz w:val="24"/>
          <w:szCs w:val="24"/>
        </w:rPr>
        <w:t>mają</w:t>
      </w:r>
      <w:r>
        <w:rPr>
          <w:rFonts w:ascii="Times New Roman" w:hAnsi="Times New Roman" w:cs="Times New Roman"/>
          <w:sz w:val="24"/>
          <w:szCs w:val="24"/>
        </w:rPr>
        <w:t xml:space="preserve"> obowiązek zarejestrować we właściwym powiatowym urzędzie pracy oświadczenie o zamiarze powierzenia wykonywania pracy. W Powiatowym Urzędzie Pracy w Piasecznie</w:t>
      </w:r>
      <w:r w:rsidR="00B52D2B">
        <w:rPr>
          <w:rFonts w:ascii="Times New Roman" w:hAnsi="Times New Roman" w:cs="Times New Roman"/>
          <w:sz w:val="24"/>
          <w:szCs w:val="24"/>
        </w:rPr>
        <w:t xml:space="preserve"> w 201</w:t>
      </w:r>
      <w:r w:rsidR="006D609F">
        <w:rPr>
          <w:rFonts w:ascii="Times New Roman" w:hAnsi="Times New Roman" w:cs="Times New Roman"/>
          <w:sz w:val="24"/>
          <w:szCs w:val="24"/>
        </w:rPr>
        <w:t>5</w:t>
      </w:r>
      <w:r w:rsidR="00B52D2B">
        <w:rPr>
          <w:rFonts w:ascii="Times New Roman" w:hAnsi="Times New Roman" w:cs="Times New Roman"/>
          <w:sz w:val="24"/>
          <w:szCs w:val="24"/>
        </w:rPr>
        <w:t xml:space="preserve">r. </w:t>
      </w:r>
      <w:r>
        <w:rPr>
          <w:rFonts w:ascii="Times New Roman" w:hAnsi="Times New Roman" w:cs="Times New Roman"/>
          <w:sz w:val="24"/>
          <w:szCs w:val="24"/>
        </w:rPr>
        <w:t xml:space="preserve"> zostało zarejestrowanych  </w:t>
      </w:r>
      <w:r w:rsidR="00CB1DBA" w:rsidRPr="00AF7BBB">
        <w:rPr>
          <w:rFonts w:ascii="Times New Roman" w:hAnsi="Times New Roman" w:cs="Times New Roman"/>
          <w:b/>
          <w:sz w:val="24"/>
          <w:szCs w:val="24"/>
        </w:rPr>
        <w:t>22</w:t>
      </w:r>
      <w:r w:rsidR="006E418E" w:rsidRPr="00AF7BBB">
        <w:rPr>
          <w:rFonts w:ascii="Times New Roman" w:hAnsi="Times New Roman" w:cs="Times New Roman"/>
          <w:b/>
          <w:sz w:val="24"/>
          <w:szCs w:val="24"/>
        </w:rPr>
        <w:t xml:space="preserve"> </w:t>
      </w:r>
      <w:r w:rsidR="00CB1DBA" w:rsidRPr="00AF7BBB">
        <w:rPr>
          <w:rFonts w:ascii="Times New Roman" w:hAnsi="Times New Roman" w:cs="Times New Roman"/>
          <w:b/>
          <w:sz w:val="24"/>
          <w:szCs w:val="24"/>
        </w:rPr>
        <w:t>132</w:t>
      </w:r>
      <w:r>
        <w:rPr>
          <w:rFonts w:ascii="Times New Roman" w:hAnsi="Times New Roman" w:cs="Times New Roman"/>
          <w:sz w:val="24"/>
          <w:szCs w:val="24"/>
        </w:rPr>
        <w:t xml:space="preserve"> oświadcze</w:t>
      </w:r>
      <w:r w:rsidR="006E418E">
        <w:rPr>
          <w:rFonts w:ascii="Times New Roman" w:hAnsi="Times New Roman" w:cs="Times New Roman"/>
          <w:sz w:val="24"/>
          <w:szCs w:val="24"/>
        </w:rPr>
        <w:t>nia</w:t>
      </w:r>
      <w:r w:rsidR="00AF7BBB">
        <w:rPr>
          <w:rFonts w:ascii="Times New Roman" w:hAnsi="Times New Roman" w:cs="Times New Roman"/>
          <w:sz w:val="24"/>
          <w:szCs w:val="24"/>
        </w:rPr>
        <w:t xml:space="preserve">. Oświadczenia rejestruje się </w:t>
      </w:r>
      <w:r w:rsidR="00AF7BBB">
        <w:t xml:space="preserve">w </w:t>
      </w:r>
      <w:r w:rsidR="00AF7BBB">
        <w:rPr>
          <w:rFonts w:ascii="Times New Roman" w:hAnsi="Times New Roman" w:cs="Times New Roman"/>
        </w:rPr>
        <w:t>U</w:t>
      </w:r>
      <w:r w:rsidR="00AF7BBB" w:rsidRPr="00AF7BBB">
        <w:rPr>
          <w:rFonts w:ascii="Times New Roman" w:hAnsi="Times New Roman" w:cs="Times New Roman"/>
          <w:sz w:val="24"/>
          <w:szCs w:val="24"/>
        </w:rPr>
        <w:t xml:space="preserve">rzędzie </w:t>
      </w:r>
      <w:r w:rsidR="00AF7BBB">
        <w:rPr>
          <w:rFonts w:ascii="Times New Roman" w:hAnsi="Times New Roman" w:cs="Times New Roman"/>
          <w:sz w:val="24"/>
          <w:szCs w:val="24"/>
        </w:rPr>
        <w:t>P</w:t>
      </w:r>
      <w:r w:rsidR="00AF7BBB" w:rsidRPr="00AF7BBB">
        <w:rPr>
          <w:rFonts w:ascii="Times New Roman" w:hAnsi="Times New Roman" w:cs="Times New Roman"/>
          <w:sz w:val="24"/>
          <w:szCs w:val="24"/>
        </w:rPr>
        <w:t>racy</w:t>
      </w:r>
      <w:r w:rsidR="00AF7BBB" w:rsidRPr="00AF7BBB">
        <w:rPr>
          <w:rFonts w:ascii="Times New Roman" w:hAnsi="Times New Roman" w:cs="Times New Roman"/>
          <w:b/>
          <w:sz w:val="24"/>
          <w:szCs w:val="24"/>
        </w:rPr>
        <w:t xml:space="preserve">, </w:t>
      </w:r>
      <w:r w:rsidR="00AF7BBB" w:rsidRPr="00AF7BBB">
        <w:rPr>
          <w:rStyle w:val="Pogrubienie"/>
          <w:rFonts w:ascii="Times New Roman" w:hAnsi="Times New Roman" w:cs="Times New Roman"/>
          <w:b w:val="0"/>
          <w:sz w:val="24"/>
          <w:szCs w:val="24"/>
        </w:rPr>
        <w:t>właściwym ze względu na miejsce pobytu stałego lub siedzibę podmiotu powierzającego wykonywanie pracy</w:t>
      </w:r>
      <w:r w:rsidR="00AF7BBB">
        <w:rPr>
          <w:rStyle w:val="Pogrubienie"/>
          <w:rFonts w:ascii="Times New Roman" w:hAnsi="Times New Roman" w:cs="Times New Roman"/>
          <w:b w:val="0"/>
          <w:sz w:val="24"/>
          <w:szCs w:val="24"/>
        </w:rPr>
        <w:t>.</w:t>
      </w:r>
      <w:r w:rsidR="00AF7BBB">
        <w:t xml:space="preserve"> </w:t>
      </w:r>
      <w:r w:rsidR="00AF7BBB">
        <w:rPr>
          <w:rFonts w:ascii="Times New Roman" w:hAnsi="Times New Roman" w:cs="Times New Roman"/>
          <w:sz w:val="24"/>
          <w:szCs w:val="24"/>
        </w:rPr>
        <w:t>Oświadczenie stanowi</w:t>
      </w:r>
      <w:r w:rsidR="00AF7BBB" w:rsidRPr="00AF7BBB">
        <w:rPr>
          <w:rFonts w:ascii="Times New Roman" w:hAnsi="Times New Roman" w:cs="Times New Roman"/>
          <w:sz w:val="24"/>
          <w:szCs w:val="24"/>
        </w:rPr>
        <w:t xml:space="preserve"> podstawę do uzyskania przez cudzoziemca w polskiej placówce dyplomatyczno - konsularnej w kraju jego stałego pobytu</w:t>
      </w:r>
      <w:r w:rsidR="00AF7BBB">
        <w:rPr>
          <w:rFonts w:ascii="Times New Roman" w:hAnsi="Times New Roman" w:cs="Times New Roman"/>
          <w:sz w:val="24"/>
          <w:szCs w:val="24"/>
        </w:rPr>
        <w:t xml:space="preserve">, </w:t>
      </w:r>
      <w:r w:rsidR="00AF7BBB" w:rsidRPr="00AF7BBB">
        <w:rPr>
          <w:rFonts w:ascii="Times New Roman" w:hAnsi="Times New Roman" w:cs="Times New Roman"/>
          <w:sz w:val="24"/>
          <w:szCs w:val="24"/>
        </w:rPr>
        <w:t xml:space="preserve"> wizy pobytowej w celu wykonywania pracy.</w:t>
      </w:r>
    </w:p>
    <w:p w:rsidR="00AF7BBB" w:rsidRPr="00AF7BBB" w:rsidRDefault="00AF7BBB" w:rsidP="00AF7BBB">
      <w:pPr>
        <w:pStyle w:val="NormalnyWeb"/>
        <w:spacing w:before="0" w:beforeAutospacing="0" w:after="0" w:afterAutospacing="0"/>
        <w:rPr>
          <w:b/>
        </w:rPr>
      </w:pPr>
      <w:r w:rsidRPr="00AF7BBB">
        <w:rPr>
          <w:rStyle w:val="Pogrubienie"/>
          <w:rFonts w:eastAsiaTheme="majorEastAsia"/>
          <w:b w:val="0"/>
          <w:sz w:val="23"/>
          <w:szCs w:val="23"/>
        </w:rPr>
        <w:t xml:space="preserve">Istnieje możliwość elektronicznej rejestracji oświadczeń za pomocą portalu </w:t>
      </w:r>
      <w:hyperlink r:id="rId21" w:anchor="/inneSprawy/listaDokumentow" w:tgtFrame="_blank" w:tooltip="Uwaga. Ten link otwiera nowe okno." w:history="1">
        <w:r w:rsidRPr="00AF7BBB">
          <w:rPr>
            <w:rStyle w:val="Hipercze"/>
            <w:rFonts w:eastAsiaTheme="majorEastAsia"/>
            <w:b/>
            <w:bCs/>
            <w:color w:val="auto"/>
            <w:sz w:val="23"/>
            <w:szCs w:val="23"/>
          </w:rPr>
          <w:t xml:space="preserve">www.praca.gov.pl </w:t>
        </w:r>
      </w:hyperlink>
    </w:p>
    <w:p w:rsidR="00CB1DBA" w:rsidRDefault="00CB1DBA" w:rsidP="00A672C8">
      <w:pPr>
        <w:spacing w:after="0"/>
        <w:ind w:firstLine="708"/>
        <w:jc w:val="both"/>
        <w:rPr>
          <w:rFonts w:ascii="Times New Roman" w:hAnsi="Times New Roman" w:cs="Times New Roman"/>
          <w:sz w:val="24"/>
          <w:szCs w:val="24"/>
        </w:rPr>
      </w:pPr>
    </w:p>
    <w:p w:rsidR="00AF7BBB" w:rsidRDefault="00AF7BBB" w:rsidP="00AF7BBB">
      <w:pPr>
        <w:spacing w:after="0"/>
        <w:ind w:firstLine="708"/>
        <w:jc w:val="both"/>
        <w:rPr>
          <w:rFonts w:ascii="Times New Roman" w:hAnsi="Times New Roman" w:cs="Times New Roman"/>
          <w:sz w:val="24"/>
          <w:szCs w:val="24"/>
        </w:rPr>
      </w:pPr>
      <w:r>
        <w:rPr>
          <w:rFonts w:ascii="Times New Roman" w:hAnsi="Times New Roman" w:cs="Times New Roman"/>
          <w:sz w:val="24"/>
          <w:szCs w:val="24"/>
        </w:rPr>
        <w:t>Poniższa tabela przedstawia liczbę oświadczeń  dot. zamiaru powierzenia zatrudnienia obywatelom  z poszczególnych państw, rejestrowanych w 2015 r. z wyszczególnieniem dominujących sekcji PKD oraz grup zawodowych.</w:t>
      </w:r>
    </w:p>
    <w:p w:rsidR="006E418E" w:rsidRDefault="006E418E" w:rsidP="00A672C8">
      <w:pPr>
        <w:spacing w:after="0"/>
        <w:ind w:firstLine="708"/>
        <w:jc w:val="both"/>
        <w:rPr>
          <w:rFonts w:ascii="Times New Roman" w:hAnsi="Times New Roman" w:cs="Times New Roman"/>
          <w:sz w:val="24"/>
          <w:szCs w:val="24"/>
        </w:rPr>
      </w:pPr>
    </w:p>
    <w:p w:rsidR="006E418E" w:rsidRDefault="006E418E" w:rsidP="00A672C8">
      <w:pPr>
        <w:spacing w:after="0"/>
        <w:ind w:firstLine="708"/>
        <w:jc w:val="both"/>
        <w:rPr>
          <w:rFonts w:ascii="Times New Roman" w:hAnsi="Times New Roman" w:cs="Times New Roman"/>
          <w:sz w:val="24"/>
          <w:szCs w:val="24"/>
        </w:rPr>
      </w:pPr>
    </w:p>
    <w:tbl>
      <w:tblPr>
        <w:tblStyle w:val="redniasiatka3akcent1"/>
        <w:tblW w:w="9755" w:type="dxa"/>
        <w:tblLook w:val="04A0"/>
      </w:tblPr>
      <w:tblGrid>
        <w:gridCol w:w="2268"/>
        <w:gridCol w:w="1138"/>
        <w:gridCol w:w="829"/>
        <w:gridCol w:w="1101"/>
        <w:gridCol w:w="1302"/>
        <w:gridCol w:w="954"/>
        <w:gridCol w:w="1185"/>
        <w:gridCol w:w="978"/>
      </w:tblGrid>
      <w:tr w:rsidR="0093153E" w:rsidTr="0093153E">
        <w:trPr>
          <w:cnfStyle w:val="100000000000"/>
        </w:trPr>
        <w:tc>
          <w:tcPr>
            <w:cnfStyle w:val="001000000000"/>
            <w:tcW w:w="2268" w:type="dxa"/>
          </w:tcPr>
          <w:p w:rsidR="00CB1DBA" w:rsidRPr="0093153E" w:rsidRDefault="0093153E" w:rsidP="00A672C8">
            <w:pPr>
              <w:jc w:val="both"/>
              <w:rPr>
                <w:b w:val="0"/>
                <w:sz w:val="28"/>
                <w:szCs w:val="28"/>
              </w:rPr>
            </w:pPr>
            <w:r>
              <w:rPr>
                <w:b w:val="0"/>
                <w:sz w:val="28"/>
                <w:szCs w:val="28"/>
              </w:rPr>
              <w:t>W</w:t>
            </w:r>
            <w:r w:rsidR="00CB1DBA" w:rsidRPr="0093153E">
              <w:rPr>
                <w:b w:val="0"/>
                <w:sz w:val="28"/>
                <w:szCs w:val="28"/>
              </w:rPr>
              <w:t>yszczególnienie</w:t>
            </w:r>
          </w:p>
        </w:tc>
        <w:tc>
          <w:tcPr>
            <w:tcW w:w="1138" w:type="dxa"/>
          </w:tcPr>
          <w:p w:rsidR="00CB1DBA" w:rsidRPr="0093153E" w:rsidRDefault="00CB1DBA" w:rsidP="00A672C8">
            <w:pPr>
              <w:jc w:val="both"/>
              <w:cnfStyle w:val="100000000000"/>
              <w:rPr>
                <w:b w:val="0"/>
                <w:sz w:val="28"/>
                <w:szCs w:val="28"/>
              </w:rPr>
            </w:pPr>
            <w:r w:rsidRPr="0093153E">
              <w:rPr>
                <w:b w:val="0"/>
                <w:sz w:val="28"/>
                <w:szCs w:val="28"/>
              </w:rPr>
              <w:t>Białoruś</w:t>
            </w:r>
          </w:p>
        </w:tc>
        <w:tc>
          <w:tcPr>
            <w:tcW w:w="829" w:type="dxa"/>
          </w:tcPr>
          <w:p w:rsidR="00CB1DBA" w:rsidRPr="0093153E" w:rsidRDefault="00CB1DBA" w:rsidP="00A672C8">
            <w:pPr>
              <w:jc w:val="both"/>
              <w:cnfStyle w:val="100000000000"/>
              <w:rPr>
                <w:b w:val="0"/>
                <w:sz w:val="28"/>
                <w:szCs w:val="28"/>
              </w:rPr>
            </w:pPr>
            <w:r w:rsidRPr="0093153E">
              <w:rPr>
                <w:b w:val="0"/>
                <w:sz w:val="28"/>
                <w:szCs w:val="28"/>
              </w:rPr>
              <w:t>Rosja</w:t>
            </w:r>
          </w:p>
        </w:tc>
        <w:tc>
          <w:tcPr>
            <w:tcW w:w="1101" w:type="dxa"/>
          </w:tcPr>
          <w:p w:rsidR="00CB1DBA" w:rsidRPr="0093153E" w:rsidRDefault="00CB1DBA" w:rsidP="00A672C8">
            <w:pPr>
              <w:jc w:val="both"/>
              <w:cnfStyle w:val="100000000000"/>
              <w:rPr>
                <w:b w:val="0"/>
                <w:sz w:val="28"/>
                <w:szCs w:val="28"/>
              </w:rPr>
            </w:pPr>
            <w:r w:rsidRPr="0093153E">
              <w:rPr>
                <w:b w:val="0"/>
                <w:sz w:val="28"/>
                <w:szCs w:val="28"/>
              </w:rPr>
              <w:t>Ukraina</w:t>
            </w:r>
          </w:p>
        </w:tc>
        <w:tc>
          <w:tcPr>
            <w:tcW w:w="1302" w:type="dxa"/>
          </w:tcPr>
          <w:p w:rsidR="00CB1DBA" w:rsidRPr="0093153E" w:rsidRDefault="00CB1DBA" w:rsidP="00A672C8">
            <w:pPr>
              <w:jc w:val="both"/>
              <w:cnfStyle w:val="100000000000"/>
              <w:rPr>
                <w:b w:val="0"/>
                <w:sz w:val="28"/>
                <w:szCs w:val="28"/>
              </w:rPr>
            </w:pPr>
            <w:r w:rsidRPr="0093153E">
              <w:rPr>
                <w:b w:val="0"/>
                <w:sz w:val="28"/>
                <w:szCs w:val="28"/>
              </w:rPr>
              <w:t>Mołdowa</w:t>
            </w:r>
          </w:p>
        </w:tc>
        <w:tc>
          <w:tcPr>
            <w:tcW w:w="954" w:type="dxa"/>
          </w:tcPr>
          <w:p w:rsidR="00CB1DBA" w:rsidRPr="0093153E" w:rsidRDefault="00CB1DBA" w:rsidP="00A672C8">
            <w:pPr>
              <w:jc w:val="both"/>
              <w:cnfStyle w:val="100000000000"/>
              <w:rPr>
                <w:b w:val="0"/>
                <w:sz w:val="28"/>
                <w:szCs w:val="28"/>
              </w:rPr>
            </w:pPr>
            <w:r w:rsidRPr="0093153E">
              <w:rPr>
                <w:b w:val="0"/>
                <w:sz w:val="28"/>
                <w:szCs w:val="28"/>
              </w:rPr>
              <w:t>Gruzja</w:t>
            </w:r>
          </w:p>
        </w:tc>
        <w:tc>
          <w:tcPr>
            <w:tcW w:w="1185" w:type="dxa"/>
          </w:tcPr>
          <w:p w:rsidR="00CB1DBA" w:rsidRPr="0093153E" w:rsidRDefault="00CB1DBA" w:rsidP="00A672C8">
            <w:pPr>
              <w:jc w:val="both"/>
              <w:cnfStyle w:val="100000000000"/>
              <w:rPr>
                <w:b w:val="0"/>
                <w:sz w:val="28"/>
                <w:szCs w:val="28"/>
              </w:rPr>
            </w:pPr>
            <w:r w:rsidRPr="0093153E">
              <w:rPr>
                <w:b w:val="0"/>
                <w:sz w:val="28"/>
                <w:szCs w:val="28"/>
              </w:rPr>
              <w:t>Armenia</w:t>
            </w:r>
          </w:p>
        </w:tc>
        <w:tc>
          <w:tcPr>
            <w:tcW w:w="978" w:type="dxa"/>
          </w:tcPr>
          <w:p w:rsidR="00CB1DBA" w:rsidRPr="0093153E" w:rsidRDefault="00CB1DBA" w:rsidP="00CB1DBA">
            <w:pPr>
              <w:jc w:val="both"/>
              <w:cnfStyle w:val="100000000000"/>
              <w:rPr>
                <w:b w:val="0"/>
                <w:sz w:val="28"/>
                <w:szCs w:val="28"/>
              </w:rPr>
            </w:pPr>
            <w:r w:rsidRPr="0093153E">
              <w:rPr>
                <w:b w:val="0"/>
                <w:sz w:val="28"/>
                <w:szCs w:val="28"/>
              </w:rPr>
              <w:t>Razem</w:t>
            </w:r>
          </w:p>
          <w:p w:rsidR="00CB1DBA" w:rsidRPr="0093153E" w:rsidRDefault="00CB1DBA" w:rsidP="00CB1DBA">
            <w:pPr>
              <w:jc w:val="both"/>
              <w:cnfStyle w:val="100000000000"/>
              <w:rPr>
                <w:b w:val="0"/>
                <w:sz w:val="28"/>
                <w:szCs w:val="28"/>
              </w:rPr>
            </w:pPr>
          </w:p>
        </w:tc>
      </w:tr>
      <w:tr w:rsidR="0093153E" w:rsidRPr="0093153E" w:rsidTr="0093153E">
        <w:trPr>
          <w:cnfStyle w:val="000000100000"/>
        </w:trPr>
        <w:tc>
          <w:tcPr>
            <w:cnfStyle w:val="001000000000"/>
            <w:tcW w:w="2268" w:type="dxa"/>
          </w:tcPr>
          <w:p w:rsidR="00CB1DBA" w:rsidRPr="0093153E" w:rsidRDefault="00CB1DBA" w:rsidP="00CB1DBA">
            <w:pPr>
              <w:jc w:val="both"/>
              <w:rPr>
                <w:sz w:val="19"/>
                <w:szCs w:val="19"/>
              </w:rPr>
            </w:pPr>
            <w:r w:rsidRPr="0093153E">
              <w:rPr>
                <w:sz w:val="19"/>
                <w:szCs w:val="19"/>
              </w:rPr>
              <w:t>Liczba oświadczeń</w:t>
            </w:r>
          </w:p>
        </w:tc>
        <w:tc>
          <w:tcPr>
            <w:tcW w:w="1138" w:type="dxa"/>
          </w:tcPr>
          <w:p w:rsidR="00CB1DBA" w:rsidRPr="0093153E" w:rsidRDefault="00CB1DBA" w:rsidP="00A672C8">
            <w:pPr>
              <w:jc w:val="both"/>
              <w:cnfStyle w:val="000000100000"/>
              <w:rPr>
                <w:b/>
                <w:sz w:val="19"/>
                <w:szCs w:val="19"/>
              </w:rPr>
            </w:pPr>
            <w:r w:rsidRPr="0093153E">
              <w:rPr>
                <w:b/>
                <w:sz w:val="19"/>
                <w:szCs w:val="19"/>
              </w:rPr>
              <w:t>116</w:t>
            </w:r>
          </w:p>
        </w:tc>
        <w:tc>
          <w:tcPr>
            <w:tcW w:w="829" w:type="dxa"/>
          </w:tcPr>
          <w:p w:rsidR="00CB1DBA" w:rsidRPr="0093153E" w:rsidRDefault="00CB1DBA" w:rsidP="00A672C8">
            <w:pPr>
              <w:jc w:val="both"/>
              <w:cnfStyle w:val="000000100000"/>
              <w:rPr>
                <w:b/>
                <w:sz w:val="19"/>
                <w:szCs w:val="19"/>
              </w:rPr>
            </w:pPr>
            <w:r w:rsidRPr="0093153E">
              <w:rPr>
                <w:b/>
                <w:sz w:val="19"/>
                <w:szCs w:val="19"/>
              </w:rPr>
              <w:t>80</w:t>
            </w:r>
          </w:p>
        </w:tc>
        <w:tc>
          <w:tcPr>
            <w:tcW w:w="1101" w:type="dxa"/>
          </w:tcPr>
          <w:p w:rsidR="00CB1DBA" w:rsidRPr="0093153E" w:rsidRDefault="00CB1DBA" w:rsidP="00A672C8">
            <w:pPr>
              <w:jc w:val="both"/>
              <w:cnfStyle w:val="000000100000"/>
              <w:rPr>
                <w:b/>
                <w:sz w:val="19"/>
                <w:szCs w:val="19"/>
              </w:rPr>
            </w:pPr>
            <w:r w:rsidRPr="0093153E">
              <w:rPr>
                <w:b/>
                <w:sz w:val="19"/>
                <w:szCs w:val="19"/>
              </w:rPr>
              <w:t>19 042</w:t>
            </w:r>
          </w:p>
        </w:tc>
        <w:tc>
          <w:tcPr>
            <w:tcW w:w="1302" w:type="dxa"/>
          </w:tcPr>
          <w:p w:rsidR="00CB1DBA" w:rsidRPr="0093153E" w:rsidRDefault="00CB1DBA" w:rsidP="00A672C8">
            <w:pPr>
              <w:jc w:val="both"/>
              <w:cnfStyle w:val="000000100000"/>
              <w:rPr>
                <w:b/>
                <w:sz w:val="19"/>
                <w:szCs w:val="19"/>
              </w:rPr>
            </w:pPr>
            <w:r w:rsidRPr="0093153E">
              <w:rPr>
                <w:b/>
                <w:sz w:val="19"/>
                <w:szCs w:val="19"/>
              </w:rPr>
              <w:t>2733</w:t>
            </w:r>
          </w:p>
        </w:tc>
        <w:tc>
          <w:tcPr>
            <w:tcW w:w="954" w:type="dxa"/>
          </w:tcPr>
          <w:p w:rsidR="00CB1DBA" w:rsidRPr="0093153E" w:rsidRDefault="00CB1DBA" w:rsidP="00A672C8">
            <w:pPr>
              <w:jc w:val="both"/>
              <w:cnfStyle w:val="000000100000"/>
              <w:rPr>
                <w:b/>
                <w:sz w:val="19"/>
                <w:szCs w:val="19"/>
              </w:rPr>
            </w:pPr>
            <w:r w:rsidRPr="0093153E">
              <w:rPr>
                <w:b/>
                <w:sz w:val="19"/>
                <w:szCs w:val="19"/>
              </w:rPr>
              <w:t>42</w:t>
            </w:r>
          </w:p>
        </w:tc>
        <w:tc>
          <w:tcPr>
            <w:tcW w:w="1185" w:type="dxa"/>
          </w:tcPr>
          <w:p w:rsidR="00CB1DBA" w:rsidRPr="0093153E" w:rsidRDefault="00CB1DBA" w:rsidP="00A672C8">
            <w:pPr>
              <w:jc w:val="both"/>
              <w:cnfStyle w:val="000000100000"/>
              <w:rPr>
                <w:b/>
                <w:sz w:val="19"/>
                <w:szCs w:val="19"/>
              </w:rPr>
            </w:pPr>
            <w:r w:rsidRPr="0093153E">
              <w:rPr>
                <w:b/>
                <w:sz w:val="19"/>
                <w:szCs w:val="19"/>
              </w:rPr>
              <w:t>119</w:t>
            </w:r>
          </w:p>
        </w:tc>
        <w:tc>
          <w:tcPr>
            <w:tcW w:w="978" w:type="dxa"/>
          </w:tcPr>
          <w:p w:rsidR="00CB1DBA" w:rsidRPr="0093153E" w:rsidRDefault="00CB1DBA" w:rsidP="00A672C8">
            <w:pPr>
              <w:jc w:val="both"/>
              <w:cnfStyle w:val="000000100000"/>
              <w:rPr>
                <w:b/>
                <w:sz w:val="19"/>
                <w:szCs w:val="19"/>
              </w:rPr>
            </w:pPr>
            <w:r w:rsidRPr="0093153E">
              <w:rPr>
                <w:b/>
                <w:sz w:val="19"/>
                <w:szCs w:val="19"/>
              </w:rPr>
              <w:t>22 132</w:t>
            </w:r>
          </w:p>
        </w:tc>
      </w:tr>
      <w:tr w:rsidR="0093153E" w:rsidRPr="0093153E" w:rsidTr="0093153E">
        <w:tc>
          <w:tcPr>
            <w:cnfStyle w:val="001000000000"/>
            <w:tcW w:w="2268" w:type="dxa"/>
          </w:tcPr>
          <w:p w:rsidR="00CB1DBA" w:rsidRPr="0093153E" w:rsidRDefault="00CB1DBA" w:rsidP="00A672C8">
            <w:pPr>
              <w:jc w:val="both"/>
              <w:rPr>
                <w:b w:val="0"/>
                <w:sz w:val="19"/>
                <w:szCs w:val="19"/>
              </w:rPr>
            </w:pPr>
            <w:r w:rsidRPr="0093153E">
              <w:rPr>
                <w:b w:val="0"/>
                <w:sz w:val="19"/>
                <w:szCs w:val="19"/>
              </w:rPr>
              <w:t>Sekcje PKD</w:t>
            </w:r>
          </w:p>
        </w:tc>
        <w:tc>
          <w:tcPr>
            <w:tcW w:w="1138" w:type="dxa"/>
          </w:tcPr>
          <w:p w:rsidR="00CB1DBA" w:rsidRPr="0093153E" w:rsidRDefault="006E418E" w:rsidP="006E418E">
            <w:pPr>
              <w:jc w:val="center"/>
              <w:cnfStyle w:val="000000000000"/>
              <w:rPr>
                <w:sz w:val="19"/>
                <w:szCs w:val="19"/>
              </w:rPr>
            </w:pPr>
            <w:r w:rsidRPr="0093153E">
              <w:rPr>
                <w:sz w:val="19"/>
                <w:szCs w:val="19"/>
              </w:rPr>
              <w:t>x</w:t>
            </w:r>
          </w:p>
        </w:tc>
        <w:tc>
          <w:tcPr>
            <w:tcW w:w="829" w:type="dxa"/>
          </w:tcPr>
          <w:p w:rsidR="00CB1DBA" w:rsidRPr="0093153E" w:rsidRDefault="006E418E" w:rsidP="006E418E">
            <w:pPr>
              <w:jc w:val="center"/>
              <w:cnfStyle w:val="000000000000"/>
              <w:rPr>
                <w:sz w:val="19"/>
                <w:szCs w:val="19"/>
              </w:rPr>
            </w:pPr>
            <w:r w:rsidRPr="0093153E">
              <w:rPr>
                <w:sz w:val="19"/>
                <w:szCs w:val="19"/>
              </w:rPr>
              <w:t>x</w:t>
            </w:r>
          </w:p>
        </w:tc>
        <w:tc>
          <w:tcPr>
            <w:tcW w:w="1101" w:type="dxa"/>
          </w:tcPr>
          <w:p w:rsidR="00CB1DBA" w:rsidRPr="0093153E" w:rsidRDefault="006E418E" w:rsidP="006E418E">
            <w:pPr>
              <w:jc w:val="center"/>
              <w:cnfStyle w:val="000000000000"/>
              <w:rPr>
                <w:sz w:val="19"/>
                <w:szCs w:val="19"/>
              </w:rPr>
            </w:pPr>
            <w:r w:rsidRPr="0093153E">
              <w:rPr>
                <w:sz w:val="19"/>
                <w:szCs w:val="19"/>
              </w:rPr>
              <w:t>x</w:t>
            </w:r>
          </w:p>
        </w:tc>
        <w:tc>
          <w:tcPr>
            <w:tcW w:w="1302" w:type="dxa"/>
          </w:tcPr>
          <w:p w:rsidR="00CB1DBA" w:rsidRPr="0093153E" w:rsidRDefault="006E418E" w:rsidP="006E418E">
            <w:pPr>
              <w:jc w:val="center"/>
              <w:cnfStyle w:val="000000000000"/>
              <w:rPr>
                <w:sz w:val="19"/>
                <w:szCs w:val="19"/>
              </w:rPr>
            </w:pPr>
            <w:r w:rsidRPr="0093153E">
              <w:rPr>
                <w:sz w:val="19"/>
                <w:szCs w:val="19"/>
              </w:rPr>
              <w:t>x</w:t>
            </w:r>
          </w:p>
        </w:tc>
        <w:tc>
          <w:tcPr>
            <w:tcW w:w="954" w:type="dxa"/>
          </w:tcPr>
          <w:p w:rsidR="00CB1DBA" w:rsidRPr="0093153E" w:rsidRDefault="006E418E" w:rsidP="006E418E">
            <w:pPr>
              <w:jc w:val="center"/>
              <w:cnfStyle w:val="000000000000"/>
              <w:rPr>
                <w:sz w:val="19"/>
                <w:szCs w:val="19"/>
              </w:rPr>
            </w:pPr>
            <w:r w:rsidRPr="0093153E">
              <w:rPr>
                <w:sz w:val="19"/>
                <w:szCs w:val="19"/>
              </w:rPr>
              <w:t>x</w:t>
            </w:r>
          </w:p>
        </w:tc>
        <w:tc>
          <w:tcPr>
            <w:tcW w:w="1185" w:type="dxa"/>
          </w:tcPr>
          <w:p w:rsidR="00CB1DBA" w:rsidRPr="0093153E" w:rsidRDefault="006E418E" w:rsidP="006E418E">
            <w:pPr>
              <w:jc w:val="center"/>
              <w:cnfStyle w:val="000000000000"/>
              <w:rPr>
                <w:sz w:val="19"/>
                <w:szCs w:val="19"/>
              </w:rPr>
            </w:pPr>
            <w:r w:rsidRPr="0093153E">
              <w:rPr>
                <w:sz w:val="19"/>
                <w:szCs w:val="19"/>
              </w:rPr>
              <w:t>x</w:t>
            </w:r>
          </w:p>
        </w:tc>
        <w:tc>
          <w:tcPr>
            <w:tcW w:w="978" w:type="dxa"/>
          </w:tcPr>
          <w:p w:rsidR="00CB1DBA" w:rsidRPr="0093153E" w:rsidRDefault="006E418E" w:rsidP="006E418E">
            <w:pPr>
              <w:jc w:val="center"/>
              <w:cnfStyle w:val="000000000000"/>
              <w:rPr>
                <w:sz w:val="19"/>
                <w:szCs w:val="19"/>
              </w:rPr>
            </w:pPr>
            <w:r w:rsidRPr="0093153E">
              <w:rPr>
                <w:sz w:val="19"/>
                <w:szCs w:val="19"/>
              </w:rPr>
              <w:t>x</w:t>
            </w:r>
          </w:p>
        </w:tc>
      </w:tr>
      <w:tr w:rsidR="0093153E" w:rsidRPr="0093153E" w:rsidTr="0093153E">
        <w:trPr>
          <w:cnfStyle w:val="000000100000"/>
        </w:trPr>
        <w:tc>
          <w:tcPr>
            <w:cnfStyle w:val="001000000000"/>
            <w:tcW w:w="2268" w:type="dxa"/>
          </w:tcPr>
          <w:p w:rsidR="00CB1DBA" w:rsidRPr="0093153E" w:rsidRDefault="00CB1DBA" w:rsidP="00CB1DBA">
            <w:pPr>
              <w:jc w:val="both"/>
              <w:rPr>
                <w:sz w:val="19"/>
                <w:szCs w:val="19"/>
              </w:rPr>
            </w:pPr>
            <w:r w:rsidRPr="0093153E">
              <w:rPr>
                <w:sz w:val="19"/>
                <w:szCs w:val="19"/>
              </w:rPr>
              <w:t xml:space="preserve"> Rolnictwo, leśnictwo, łowiectwo i ryb</w:t>
            </w:r>
            <w:r w:rsidR="000C7C42" w:rsidRPr="0093153E">
              <w:rPr>
                <w:sz w:val="19"/>
                <w:szCs w:val="19"/>
              </w:rPr>
              <w:t>actwo</w:t>
            </w:r>
          </w:p>
        </w:tc>
        <w:tc>
          <w:tcPr>
            <w:tcW w:w="1138" w:type="dxa"/>
          </w:tcPr>
          <w:p w:rsidR="00CB1DBA" w:rsidRPr="0093153E" w:rsidRDefault="000C7C42" w:rsidP="00A672C8">
            <w:pPr>
              <w:jc w:val="both"/>
              <w:cnfStyle w:val="000000100000"/>
              <w:rPr>
                <w:b/>
                <w:sz w:val="19"/>
                <w:szCs w:val="19"/>
              </w:rPr>
            </w:pPr>
            <w:r w:rsidRPr="0093153E">
              <w:rPr>
                <w:b/>
                <w:sz w:val="19"/>
                <w:szCs w:val="19"/>
              </w:rPr>
              <w:t>8</w:t>
            </w:r>
          </w:p>
        </w:tc>
        <w:tc>
          <w:tcPr>
            <w:tcW w:w="829" w:type="dxa"/>
          </w:tcPr>
          <w:p w:rsidR="00CB1DBA" w:rsidRPr="0093153E" w:rsidRDefault="000C7C42" w:rsidP="00A672C8">
            <w:pPr>
              <w:jc w:val="both"/>
              <w:cnfStyle w:val="000000100000"/>
              <w:rPr>
                <w:b/>
                <w:sz w:val="19"/>
                <w:szCs w:val="19"/>
              </w:rPr>
            </w:pPr>
            <w:r w:rsidRPr="0093153E">
              <w:rPr>
                <w:b/>
                <w:sz w:val="19"/>
                <w:szCs w:val="19"/>
              </w:rPr>
              <w:t>24</w:t>
            </w:r>
          </w:p>
        </w:tc>
        <w:tc>
          <w:tcPr>
            <w:tcW w:w="1101" w:type="dxa"/>
          </w:tcPr>
          <w:p w:rsidR="00CB1DBA" w:rsidRPr="0093153E" w:rsidRDefault="000C7C42" w:rsidP="00A672C8">
            <w:pPr>
              <w:jc w:val="both"/>
              <w:cnfStyle w:val="000000100000"/>
              <w:rPr>
                <w:b/>
                <w:sz w:val="19"/>
                <w:szCs w:val="19"/>
              </w:rPr>
            </w:pPr>
            <w:r w:rsidRPr="0093153E">
              <w:rPr>
                <w:b/>
                <w:sz w:val="19"/>
                <w:szCs w:val="19"/>
              </w:rPr>
              <w:t>4 212</w:t>
            </w:r>
          </w:p>
        </w:tc>
        <w:tc>
          <w:tcPr>
            <w:tcW w:w="1302" w:type="dxa"/>
          </w:tcPr>
          <w:p w:rsidR="00CB1DBA" w:rsidRPr="0093153E" w:rsidRDefault="000C7C42" w:rsidP="00A672C8">
            <w:pPr>
              <w:jc w:val="both"/>
              <w:cnfStyle w:val="000000100000"/>
              <w:rPr>
                <w:b/>
                <w:sz w:val="19"/>
                <w:szCs w:val="19"/>
              </w:rPr>
            </w:pPr>
            <w:r w:rsidRPr="0093153E">
              <w:rPr>
                <w:b/>
                <w:sz w:val="19"/>
                <w:szCs w:val="19"/>
              </w:rPr>
              <w:t>3</w:t>
            </w:r>
          </w:p>
        </w:tc>
        <w:tc>
          <w:tcPr>
            <w:tcW w:w="954" w:type="dxa"/>
          </w:tcPr>
          <w:p w:rsidR="00CB1DBA" w:rsidRPr="0093153E" w:rsidRDefault="000C7C42" w:rsidP="00A672C8">
            <w:pPr>
              <w:jc w:val="both"/>
              <w:cnfStyle w:val="000000100000"/>
              <w:rPr>
                <w:b/>
                <w:sz w:val="19"/>
                <w:szCs w:val="19"/>
              </w:rPr>
            </w:pPr>
            <w:r w:rsidRPr="0093153E">
              <w:rPr>
                <w:b/>
                <w:sz w:val="19"/>
                <w:szCs w:val="19"/>
              </w:rPr>
              <w:t>5</w:t>
            </w:r>
          </w:p>
        </w:tc>
        <w:tc>
          <w:tcPr>
            <w:tcW w:w="1185" w:type="dxa"/>
          </w:tcPr>
          <w:p w:rsidR="00CB1DBA" w:rsidRPr="0093153E" w:rsidRDefault="000C7C42" w:rsidP="00A672C8">
            <w:pPr>
              <w:jc w:val="both"/>
              <w:cnfStyle w:val="000000100000"/>
              <w:rPr>
                <w:b/>
                <w:sz w:val="19"/>
                <w:szCs w:val="19"/>
              </w:rPr>
            </w:pPr>
            <w:r w:rsidRPr="0093153E">
              <w:rPr>
                <w:b/>
                <w:sz w:val="19"/>
                <w:szCs w:val="19"/>
              </w:rPr>
              <w:t>20</w:t>
            </w:r>
          </w:p>
        </w:tc>
        <w:tc>
          <w:tcPr>
            <w:tcW w:w="978" w:type="dxa"/>
          </w:tcPr>
          <w:p w:rsidR="00CB1DBA" w:rsidRPr="0093153E" w:rsidRDefault="000C7C42" w:rsidP="00A672C8">
            <w:pPr>
              <w:jc w:val="both"/>
              <w:cnfStyle w:val="000000100000"/>
              <w:rPr>
                <w:b/>
                <w:sz w:val="19"/>
                <w:szCs w:val="19"/>
              </w:rPr>
            </w:pPr>
            <w:r w:rsidRPr="0093153E">
              <w:rPr>
                <w:b/>
                <w:sz w:val="19"/>
                <w:szCs w:val="19"/>
              </w:rPr>
              <w:t>4</w:t>
            </w:r>
            <w:r w:rsidR="006E418E" w:rsidRPr="0093153E">
              <w:rPr>
                <w:b/>
                <w:sz w:val="19"/>
                <w:szCs w:val="19"/>
              </w:rPr>
              <w:t xml:space="preserve"> </w:t>
            </w:r>
            <w:r w:rsidRPr="0093153E">
              <w:rPr>
                <w:b/>
                <w:sz w:val="19"/>
                <w:szCs w:val="19"/>
              </w:rPr>
              <w:t>272</w:t>
            </w:r>
          </w:p>
        </w:tc>
      </w:tr>
      <w:tr w:rsidR="0093153E" w:rsidRPr="0093153E" w:rsidTr="0093153E">
        <w:tc>
          <w:tcPr>
            <w:cnfStyle w:val="001000000000"/>
            <w:tcW w:w="2268" w:type="dxa"/>
          </w:tcPr>
          <w:p w:rsidR="00CB1DBA" w:rsidRPr="0093153E" w:rsidRDefault="000C7C42" w:rsidP="00A672C8">
            <w:pPr>
              <w:jc w:val="both"/>
              <w:rPr>
                <w:sz w:val="19"/>
                <w:szCs w:val="19"/>
              </w:rPr>
            </w:pPr>
            <w:r w:rsidRPr="0093153E">
              <w:rPr>
                <w:sz w:val="19"/>
                <w:szCs w:val="19"/>
              </w:rPr>
              <w:t>Przetwórstwo przemysłowe</w:t>
            </w:r>
          </w:p>
        </w:tc>
        <w:tc>
          <w:tcPr>
            <w:tcW w:w="1138" w:type="dxa"/>
          </w:tcPr>
          <w:p w:rsidR="00CB1DBA" w:rsidRPr="0093153E" w:rsidRDefault="000C7C42" w:rsidP="00A672C8">
            <w:pPr>
              <w:jc w:val="both"/>
              <w:cnfStyle w:val="000000000000"/>
              <w:rPr>
                <w:sz w:val="19"/>
                <w:szCs w:val="19"/>
              </w:rPr>
            </w:pPr>
            <w:r w:rsidRPr="0093153E">
              <w:rPr>
                <w:sz w:val="19"/>
                <w:szCs w:val="19"/>
              </w:rPr>
              <w:t>0</w:t>
            </w:r>
          </w:p>
        </w:tc>
        <w:tc>
          <w:tcPr>
            <w:tcW w:w="829" w:type="dxa"/>
          </w:tcPr>
          <w:p w:rsidR="00CB1DBA" w:rsidRPr="0093153E" w:rsidRDefault="000C7C42" w:rsidP="00A672C8">
            <w:pPr>
              <w:jc w:val="both"/>
              <w:cnfStyle w:val="000000000000"/>
              <w:rPr>
                <w:sz w:val="19"/>
                <w:szCs w:val="19"/>
              </w:rPr>
            </w:pPr>
            <w:r w:rsidRPr="0093153E">
              <w:rPr>
                <w:sz w:val="19"/>
                <w:szCs w:val="19"/>
              </w:rPr>
              <w:t>1</w:t>
            </w:r>
          </w:p>
        </w:tc>
        <w:tc>
          <w:tcPr>
            <w:tcW w:w="1101" w:type="dxa"/>
          </w:tcPr>
          <w:p w:rsidR="00CB1DBA" w:rsidRPr="0093153E" w:rsidRDefault="000C7C42" w:rsidP="00A672C8">
            <w:pPr>
              <w:jc w:val="both"/>
              <w:cnfStyle w:val="000000000000"/>
              <w:rPr>
                <w:sz w:val="19"/>
                <w:szCs w:val="19"/>
              </w:rPr>
            </w:pPr>
            <w:r w:rsidRPr="0093153E">
              <w:rPr>
                <w:sz w:val="19"/>
                <w:szCs w:val="19"/>
              </w:rPr>
              <w:t>314</w:t>
            </w:r>
          </w:p>
        </w:tc>
        <w:tc>
          <w:tcPr>
            <w:tcW w:w="1302" w:type="dxa"/>
          </w:tcPr>
          <w:p w:rsidR="00CB1DBA" w:rsidRPr="0093153E" w:rsidRDefault="000C7C42" w:rsidP="00A672C8">
            <w:pPr>
              <w:jc w:val="both"/>
              <w:cnfStyle w:val="000000000000"/>
              <w:rPr>
                <w:sz w:val="19"/>
                <w:szCs w:val="19"/>
              </w:rPr>
            </w:pPr>
            <w:r w:rsidRPr="0093153E">
              <w:rPr>
                <w:sz w:val="19"/>
                <w:szCs w:val="19"/>
              </w:rPr>
              <w:t>38</w:t>
            </w:r>
          </w:p>
        </w:tc>
        <w:tc>
          <w:tcPr>
            <w:tcW w:w="954" w:type="dxa"/>
          </w:tcPr>
          <w:p w:rsidR="00CB1DBA" w:rsidRPr="0093153E" w:rsidRDefault="000C7C42" w:rsidP="00A672C8">
            <w:pPr>
              <w:jc w:val="both"/>
              <w:cnfStyle w:val="000000000000"/>
              <w:rPr>
                <w:sz w:val="19"/>
                <w:szCs w:val="19"/>
              </w:rPr>
            </w:pPr>
            <w:r w:rsidRPr="0093153E">
              <w:rPr>
                <w:sz w:val="19"/>
                <w:szCs w:val="19"/>
              </w:rPr>
              <w:t>0</w:t>
            </w:r>
          </w:p>
        </w:tc>
        <w:tc>
          <w:tcPr>
            <w:tcW w:w="1185" w:type="dxa"/>
          </w:tcPr>
          <w:p w:rsidR="00CB1DBA" w:rsidRPr="0093153E" w:rsidRDefault="000C7C42" w:rsidP="00A672C8">
            <w:pPr>
              <w:jc w:val="both"/>
              <w:cnfStyle w:val="000000000000"/>
              <w:rPr>
                <w:sz w:val="19"/>
                <w:szCs w:val="19"/>
              </w:rPr>
            </w:pPr>
            <w:r w:rsidRPr="0093153E">
              <w:rPr>
                <w:sz w:val="19"/>
                <w:szCs w:val="19"/>
              </w:rPr>
              <w:t>0</w:t>
            </w:r>
          </w:p>
        </w:tc>
        <w:tc>
          <w:tcPr>
            <w:tcW w:w="978" w:type="dxa"/>
          </w:tcPr>
          <w:p w:rsidR="00CB1DBA" w:rsidRPr="0093153E" w:rsidRDefault="006E418E" w:rsidP="00A672C8">
            <w:pPr>
              <w:jc w:val="both"/>
              <w:cnfStyle w:val="000000000000"/>
              <w:rPr>
                <w:sz w:val="19"/>
                <w:szCs w:val="19"/>
              </w:rPr>
            </w:pPr>
            <w:r w:rsidRPr="0093153E">
              <w:rPr>
                <w:sz w:val="19"/>
                <w:szCs w:val="19"/>
              </w:rPr>
              <w:t xml:space="preserve">   </w:t>
            </w:r>
            <w:r w:rsidR="000C7C42" w:rsidRPr="0093153E">
              <w:rPr>
                <w:sz w:val="19"/>
                <w:szCs w:val="19"/>
              </w:rPr>
              <w:t>353</w:t>
            </w:r>
          </w:p>
        </w:tc>
      </w:tr>
      <w:tr w:rsidR="0093153E" w:rsidRPr="0093153E" w:rsidTr="0093153E">
        <w:trPr>
          <w:cnfStyle w:val="000000100000"/>
        </w:trPr>
        <w:tc>
          <w:tcPr>
            <w:cnfStyle w:val="001000000000"/>
            <w:tcW w:w="2268" w:type="dxa"/>
          </w:tcPr>
          <w:p w:rsidR="000C7C42" w:rsidRPr="0093153E" w:rsidRDefault="000C7C42" w:rsidP="000C7C42">
            <w:pPr>
              <w:jc w:val="both"/>
              <w:rPr>
                <w:sz w:val="19"/>
                <w:szCs w:val="19"/>
              </w:rPr>
            </w:pPr>
            <w:r w:rsidRPr="0093153E">
              <w:rPr>
                <w:sz w:val="19"/>
                <w:szCs w:val="19"/>
              </w:rPr>
              <w:t xml:space="preserve">Dostawa wody gospodarowanie ściekami i odpadami oraz działalność związana </w:t>
            </w:r>
          </w:p>
          <w:p w:rsidR="00CB1DBA" w:rsidRPr="0093153E" w:rsidRDefault="000C7C42" w:rsidP="000C7C42">
            <w:pPr>
              <w:jc w:val="both"/>
              <w:rPr>
                <w:sz w:val="19"/>
                <w:szCs w:val="19"/>
              </w:rPr>
            </w:pPr>
            <w:r w:rsidRPr="0093153E">
              <w:rPr>
                <w:sz w:val="19"/>
                <w:szCs w:val="19"/>
              </w:rPr>
              <w:t>z rekultywacją</w:t>
            </w:r>
          </w:p>
        </w:tc>
        <w:tc>
          <w:tcPr>
            <w:tcW w:w="1138" w:type="dxa"/>
          </w:tcPr>
          <w:p w:rsidR="00CB1DBA" w:rsidRPr="0093153E" w:rsidRDefault="000C7C42" w:rsidP="00A672C8">
            <w:pPr>
              <w:jc w:val="both"/>
              <w:cnfStyle w:val="000000100000"/>
              <w:rPr>
                <w:sz w:val="19"/>
                <w:szCs w:val="19"/>
              </w:rPr>
            </w:pPr>
            <w:r w:rsidRPr="0093153E">
              <w:rPr>
                <w:sz w:val="19"/>
                <w:szCs w:val="19"/>
              </w:rPr>
              <w:t>0</w:t>
            </w:r>
          </w:p>
        </w:tc>
        <w:tc>
          <w:tcPr>
            <w:tcW w:w="829" w:type="dxa"/>
          </w:tcPr>
          <w:p w:rsidR="00CB1DBA" w:rsidRPr="0093153E" w:rsidRDefault="000C7C42" w:rsidP="00A672C8">
            <w:pPr>
              <w:jc w:val="both"/>
              <w:cnfStyle w:val="000000100000"/>
              <w:rPr>
                <w:sz w:val="19"/>
                <w:szCs w:val="19"/>
              </w:rPr>
            </w:pPr>
            <w:r w:rsidRPr="0093153E">
              <w:rPr>
                <w:sz w:val="19"/>
                <w:szCs w:val="19"/>
              </w:rPr>
              <w:t>1</w:t>
            </w:r>
          </w:p>
        </w:tc>
        <w:tc>
          <w:tcPr>
            <w:tcW w:w="1101" w:type="dxa"/>
          </w:tcPr>
          <w:p w:rsidR="00CB1DBA" w:rsidRPr="0093153E" w:rsidRDefault="000C7C42" w:rsidP="00A672C8">
            <w:pPr>
              <w:jc w:val="both"/>
              <w:cnfStyle w:val="000000100000"/>
              <w:rPr>
                <w:sz w:val="19"/>
                <w:szCs w:val="19"/>
              </w:rPr>
            </w:pPr>
            <w:r w:rsidRPr="0093153E">
              <w:rPr>
                <w:sz w:val="19"/>
                <w:szCs w:val="19"/>
              </w:rPr>
              <w:t>126</w:t>
            </w:r>
          </w:p>
        </w:tc>
        <w:tc>
          <w:tcPr>
            <w:tcW w:w="1302" w:type="dxa"/>
          </w:tcPr>
          <w:p w:rsidR="00CB1DBA" w:rsidRPr="0093153E" w:rsidRDefault="000C7C42" w:rsidP="00A672C8">
            <w:pPr>
              <w:jc w:val="both"/>
              <w:cnfStyle w:val="000000100000"/>
              <w:rPr>
                <w:sz w:val="19"/>
                <w:szCs w:val="19"/>
              </w:rPr>
            </w:pPr>
            <w:r w:rsidRPr="0093153E">
              <w:rPr>
                <w:sz w:val="19"/>
                <w:szCs w:val="19"/>
              </w:rPr>
              <w:t>0</w:t>
            </w:r>
          </w:p>
        </w:tc>
        <w:tc>
          <w:tcPr>
            <w:tcW w:w="954" w:type="dxa"/>
          </w:tcPr>
          <w:p w:rsidR="00CB1DBA" w:rsidRPr="0093153E" w:rsidRDefault="000C7C42" w:rsidP="00A672C8">
            <w:pPr>
              <w:jc w:val="both"/>
              <w:cnfStyle w:val="000000100000"/>
              <w:rPr>
                <w:sz w:val="19"/>
                <w:szCs w:val="19"/>
              </w:rPr>
            </w:pPr>
            <w:r w:rsidRPr="0093153E">
              <w:rPr>
                <w:sz w:val="19"/>
                <w:szCs w:val="19"/>
              </w:rPr>
              <w:t>0</w:t>
            </w:r>
          </w:p>
        </w:tc>
        <w:tc>
          <w:tcPr>
            <w:tcW w:w="1185" w:type="dxa"/>
          </w:tcPr>
          <w:p w:rsidR="00CB1DBA" w:rsidRPr="0093153E" w:rsidRDefault="000C7C42" w:rsidP="00A672C8">
            <w:pPr>
              <w:jc w:val="both"/>
              <w:cnfStyle w:val="000000100000"/>
              <w:rPr>
                <w:sz w:val="19"/>
                <w:szCs w:val="19"/>
              </w:rPr>
            </w:pPr>
            <w:r w:rsidRPr="0093153E">
              <w:rPr>
                <w:sz w:val="19"/>
                <w:szCs w:val="19"/>
              </w:rPr>
              <w:t>1</w:t>
            </w:r>
          </w:p>
        </w:tc>
        <w:tc>
          <w:tcPr>
            <w:tcW w:w="978" w:type="dxa"/>
          </w:tcPr>
          <w:p w:rsidR="00CB1DBA" w:rsidRPr="0093153E" w:rsidRDefault="006E418E" w:rsidP="00A672C8">
            <w:pPr>
              <w:jc w:val="both"/>
              <w:cnfStyle w:val="000000100000"/>
              <w:rPr>
                <w:sz w:val="19"/>
                <w:szCs w:val="19"/>
              </w:rPr>
            </w:pPr>
            <w:r w:rsidRPr="0093153E">
              <w:rPr>
                <w:sz w:val="19"/>
                <w:szCs w:val="19"/>
              </w:rPr>
              <w:t xml:space="preserve">   </w:t>
            </w:r>
            <w:r w:rsidR="000C7C42" w:rsidRPr="0093153E">
              <w:rPr>
                <w:sz w:val="19"/>
                <w:szCs w:val="19"/>
              </w:rPr>
              <w:t>128</w:t>
            </w:r>
          </w:p>
        </w:tc>
      </w:tr>
      <w:tr w:rsidR="0093153E" w:rsidRPr="0093153E" w:rsidTr="0093153E">
        <w:tc>
          <w:tcPr>
            <w:cnfStyle w:val="001000000000"/>
            <w:tcW w:w="2268" w:type="dxa"/>
          </w:tcPr>
          <w:p w:rsidR="00CB1DBA" w:rsidRPr="0093153E" w:rsidRDefault="000C7C42" w:rsidP="00A672C8">
            <w:pPr>
              <w:jc w:val="both"/>
              <w:rPr>
                <w:sz w:val="19"/>
                <w:szCs w:val="19"/>
              </w:rPr>
            </w:pPr>
            <w:r w:rsidRPr="0093153E">
              <w:rPr>
                <w:sz w:val="19"/>
                <w:szCs w:val="19"/>
              </w:rPr>
              <w:t>Budownictwo</w:t>
            </w:r>
          </w:p>
        </w:tc>
        <w:tc>
          <w:tcPr>
            <w:tcW w:w="1138" w:type="dxa"/>
          </w:tcPr>
          <w:p w:rsidR="00CB1DBA" w:rsidRPr="0093153E" w:rsidRDefault="000C7C42" w:rsidP="00A672C8">
            <w:pPr>
              <w:jc w:val="both"/>
              <w:cnfStyle w:val="000000000000"/>
              <w:rPr>
                <w:b/>
                <w:sz w:val="19"/>
                <w:szCs w:val="19"/>
              </w:rPr>
            </w:pPr>
            <w:r w:rsidRPr="0093153E">
              <w:rPr>
                <w:b/>
                <w:sz w:val="19"/>
                <w:szCs w:val="19"/>
              </w:rPr>
              <w:t>37</w:t>
            </w:r>
          </w:p>
        </w:tc>
        <w:tc>
          <w:tcPr>
            <w:tcW w:w="829" w:type="dxa"/>
          </w:tcPr>
          <w:p w:rsidR="00CB1DBA" w:rsidRPr="0093153E" w:rsidRDefault="000C7C42" w:rsidP="00A672C8">
            <w:pPr>
              <w:jc w:val="both"/>
              <w:cnfStyle w:val="000000000000"/>
              <w:rPr>
                <w:b/>
                <w:sz w:val="19"/>
                <w:szCs w:val="19"/>
              </w:rPr>
            </w:pPr>
            <w:r w:rsidRPr="0093153E">
              <w:rPr>
                <w:b/>
                <w:sz w:val="19"/>
                <w:szCs w:val="19"/>
              </w:rPr>
              <w:t>20</w:t>
            </w:r>
          </w:p>
        </w:tc>
        <w:tc>
          <w:tcPr>
            <w:tcW w:w="1101" w:type="dxa"/>
          </w:tcPr>
          <w:p w:rsidR="00CB1DBA" w:rsidRPr="0093153E" w:rsidRDefault="000C7C42" w:rsidP="00A672C8">
            <w:pPr>
              <w:jc w:val="both"/>
              <w:cnfStyle w:val="000000000000"/>
              <w:rPr>
                <w:b/>
                <w:sz w:val="19"/>
                <w:szCs w:val="19"/>
              </w:rPr>
            </w:pPr>
            <w:r w:rsidRPr="0093153E">
              <w:rPr>
                <w:b/>
                <w:sz w:val="19"/>
                <w:szCs w:val="19"/>
              </w:rPr>
              <w:t>6 381</w:t>
            </w:r>
          </w:p>
        </w:tc>
        <w:tc>
          <w:tcPr>
            <w:tcW w:w="1302" w:type="dxa"/>
          </w:tcPr>
          <w:p w:rsidR="00CB1DBA" w:rsidRPr="0093153E" w:rsidRDefault="000C7C42" w:rsidP="00A672C8">
            <w:pPr>
              <w:jc w:val="both"/>
              <w:cnfStyle w:val="000000000000"/>
              <w:rPr>
                <w:b/>
                <w:sz w:val="19"/>
                <w:szCs w:val="19"/>
              </w:rPr>
            </w:pPr>
            <w:r w:rsidRPr="0093153E">
              <w:rPr>
                <w:b/>
                <w:sz w:val="19"/>
                <w:szCs w:val="19"/>
              </w:rPr>
              <w:t>128</w:t>
            </w:r>
          </w:p>
        </w:tc>
        <w:tc>
          <w:tcPr>
            <w:tcW w:w="954" w:type="dxa"/>
          </w:tcPr>
          <w:p w:rsidR="00CB1DBA" w:rsidRPr="0093153E" w:rsidRDefault="000C7C42" w:rsidP="00A672C8">
            <w:pPr>
              <w:jc w:val="both"/>
              <w:cnfStyle w:val="000000000000"/>
              <w:rPr>
                <w:b/>
                <w:sz w:val="19"/>
                <w:szCs w:val="19"/>
              </w:rPr>
            </w:pPr>
            <w:r w:rsidRPr="0093153E">
              <w:rPr>
                <w:b/>
                <w:sz w:val="19"/>
                <w:szCs w:val="19"/>
              </w:rPr>
              <w:t>27</w:t>
            </w:r>
          </w:p>
        </w:tc>
        <w:tc>
          <w:tcPr>
            <w:tcW w:w="1185" w:type="dxa"/>
          </w:tcPr>
          <w:p w:rsidR="00CB1DBA" w:rsidRPr="0093153E" w:rsidRDefault="000C7C42" w:rsidP="00A672C8">
            <w:pPr>
              <w:jc w:val="both"/>
              <w:cnfStyle w:val="000000000000"/>
              <w:rPr>
                <w:b/>
                <w:sz w:val="19"/>
                <w:szCs w:val="19"/>
              </w:rPr>
            </w:pPr>
            <w:r w:rsidRPr="0093153E">
              <w:rPr>
                <w:b/>
                <w:sz w:val="19"/>
                <w:szCs w:val="19"/>
              </w:rPr>
              <w:t>48</w:t>
            </w:r>
          </w:p>
        </w:tc>
        <w:tc>
          <w:tcPr>
            <w:tcW w:w="978" w:type="dxa"/>
          </w:tcPr>
          <w:p w:rsidR="00CB1DBA" w:rsidRPr="0093153E" w:rsidRDefault="000C7C42" w:rsidP="00A672C8">
            <w:pPr>
              <w:jc w:val="both"/>
              <w:cnfStyle w:val="000000000000"/>
              <w:rPr>
                <w:b/>
                <w:sz w:val="19"/>
                <w:szCs w:val="19"/>
              </w:rPr>
            </w:pPr>
            <w:r w:rsidRPr="0093153E">
              <w:rPr>
                <w:b/>
                <w:sz w:val="19"/>
                <w:szCs w:val="19"/>
              </w:rPr>
              <w:t>6 641</w:t>
            </w:r>
          </w:p>
        </w:tc>
      </w:tr>
      <w:tr w:rsidR="0093153E" w:rsidRPr="0093153E" w:rsidTr="0093153E">
        <w:trPr>
          <w:cnfStyle w:val="000000100000"/>
        </w:trPr>
        <w:tc>
          <w:tcPr>
            <w:cnfStyle w:val="001000000000"/>
            <w:tcW w:w="2268" w:type="dxa"/>
          </w:tcPr>
          <w:p w:rsidR="00CB1DBA" w:rsidRPr="0093153E" w:rsidRDefault="000C7C42" w:rsidP="00A672C8">
            <w:pPr>
              <w:jc w:val="both"/>
              <w:rPr>
                <w:sz w:val="19"/>
                <w:szCs w:val="19"/>
              </w:rPr>
            </w:pPr>
            <w:r w:rsidRPr="0093153E">
              <w:rPr>
                <w:sz w:val="19"/>
                <w:szCs w:val="19"/>
              </w:rPr>
              <w:t>Handel hurtowy i detal.,</w:t>
            </w:r>
          </w:p>
          <w:p w:rsidR="000C7C42" w:rsidRPr="0093153E" w:rsidRDefault="000C7C42" w:rsidP="00A672C8">
            <w:pPr>
              <w:jc w:val="both"/>
              <w:rPr>
                <w:sz w:val="19"/>
                <w:szCs w:val="19"/>
              </w:rPr>
            </w:pPr>
            <w:r w:rsidRPr="0093153E">
              <w:rPr>
                <w:sz w:val="19"/>
                <w:szCs w:val="19"/>
              </w:rPr>
              <w:t>Naprawa pojazdów samochodowych włączając motocykle</w:t>
            </w:r>
          </w:p>
        </w:tc>
        <w:tc>
          <w:tcPr>
            <w:tcW w:w="1138" w:type="dxa"/>
          </w:tcPr>
          <w:p w:rsidR="00CB1DBA" w:rsidRPr="0093153E" w:rsidRDefault="000C7C42" w:rsidP="00A672C8">
            <w:pPr>
              <w:jc w:val="both"/>
              <w:cnfStyle w:val="000000100000"/>
              <w:rPr>
                <w:sz w:val="19"/>
                <w:szCs w:val="19"/>
              </w:rPr>
            </w:pPr>
            <w:r w:rsidRPr="0093153E">
              <w:rPr>
                <w:sz w:val="19"/>
                <w:szCs w:val="19"/>
              </w:rPr>
              <w:t>23</w:t>
            </w:r>
          </w:p>
        </w:tc>
        <w:tc>
          <w:tcPr>
            <w:tcW w:w="829" w:type="dxa"/>
          </w:tcPr>
          <w:p w:rsidR="00CB1DBA" w:rsidRPr="0093153E" w:rsidRDefault="000C7C42" w:rsidP="00A672C8">
            <w:pPr>
              <w:jc w:val="both"/>
              <w:cnfStyle w:val="000000100000"/>
              <w:rPr>
                <w:sz w:val="19"/>
                <w:szCs w:val="19"/>
              </w:rPr>
            </w:pPr>
            <w:r w:rsidRPr="0093153E">
              <w:rPr>
                <w:sz w:val="19"/>
                <w:szCs w:val="19"/>
              </w:rPr>
              <w:t>8</w:t>
            </w:r>
          </w:p>
        </w:tc>
        <w:tc>
          <w:tcPr>
            <w:tcW w:w="1101" w:type="dxa"/>
          </w:tcPr>
          <w:p w:rsidR="00CB1DBA" w:rsidRPr="0093153E" w:rsidRDefault="000C7C42" w:rsidP="00A672C8">
            <w:pPr>
              <w:jc w:val="both"/>
              <w:cnfStyle w:val="000000100000"/>
              <w:rPr>
                <w:sz w:val="19"/>
                <w:szCs w:val="19"/>
              </w:rPr>
            </w:pPr>
            <w:r w:rsidRPr="0093153E">
              <w:rPr>
                <w:sz w:val="19"/>
                <w:szCs w:val="19"/>
              </w:rPr>
              <w:t>451</w:t>
            </w:r>
          </w:p>
        </w:tc>
        <w:tc>
          <w:tcPr>
            <w:tcW w:w="1302" w:type="dxa"/>
          </w:tcPr>
          <w:p w:rsidR="00CB1DBA" w:rsidRPr="0093153E" w:rsidRDefault="000C7C42" w:rsidP="00A672C8">
            <w:pPr>
              <w:jc w:val="both"/>
              <w:cnfStyle w:val="000000100000"/>
              <w:rPr>
                <w:sz w:val="19"/>
                <w:szCs w:val="19"/>
              </w:rPr>
            </w:pPr>
            <w:r w:rsidRPr="0093153E">
              <w:rPr>
                <w:sz w:val="19"/>
                <w:szCs w:val="19"/>
              </w:rPr>
              <w:t>18</w:t>
            </w:r>
          </w:p>
        </w:tc>
        <w:tc>
          <w:tcPr>
            <w:tcW w:w="954" w:type="dxa"/>
          </w:tcPr>
          <w:p w:rsidR="00CB1DBA" w:rsidRPr="0093153E" w:rsidRDefault="000C7C42" w:rsidP="00A672C8">
            <w:pPr>
              <w:jc w:val="both"/>
              <w:cnfStyle w:val="000000100000"/>
              <w:rPr>
                <w:sz w:val="19"/>
                <w:szCs w:val="19"/>
              </w:rPr>
            </w:pPr>
            <w:r w:rsidRPr="0093153E">
              <w:rPr>
                <w:sz w:val="19"/>
                <w:szCs w:val="19"/>
              </w:rPr>
              <w:t>1</w:t>
            </w:r>
          </w:p>
        </w:tc>
        <w:tc>
          <w:tcPr>
            <w:tcW w:w="1185" w:type="dxa"/>
          </w:tcPr>
          <w:p w:rsidR="00CB1DBA" w:rsidRPr="0093153E" w:rsidRDefault="000C7C42" w:rsidP="00A672C8">
            <w:pPr>
              <w:jc w:val="both"/>
              <w:cnfStyle w:val="000000100000"/>
              <w:rPr>
                <w:sz w:val="19"/>
                <w:szCs w:val="19"/>
              </w:rPr>
            </w:pPr>
            <w:r w:rsidRPr="0093153E">
              <w:rPr>
                <w:sz w:val="19"/>
                <w:szCs w:val="19"/>
              </w:rPr>
              <w:t>5</w:t>
            </w:r>
          </w:p>
        </w:tc>
        <w:tc>
          <w:tcPr>
            <w:tcW w:w="978" w:type="dxa"/>
          </w:tcPr>
          <w:p w:rsidR="00CB1DBA" w:rsidRPr="0093153E" w:rsidRDefault="006E418E" w:rsidP="00A672C8">
            <w:pPr>
              <w:jc w:val="both"/>
              <w:cnfStyle w:val="000000100000"/>
              <w:rPr>
                <w:sz w:val="19"/>
                <w:szCs w:val="19"/>
              </w:rPr>
            </w:pPr>
            <w:r w:rsidRPr="0093153E">
              <w:rPr>
                <w:sz w:val="19"/>
                <w:szCs w:val="19"/>
              </w:rPr>
              <w:t xml:space="preserve">  </w:t>
            </w:r>
            <w:r w:rsidR="000C7C42" w:rsidRPr="0093153E">
              <w:rPr>
                <w:sz w:val="19"/>
                <w:szCs w:val="19"/>
              </w:rPr>
              <w:t>506</w:t>
            </w:r>
          </w:p>
        </w:tc>
      </w:tr>
      <w:tr w:rsidR="0093153E" w:rsidRPr="0093153E" w:rsidTr="0093153E">
        <w:tc>
          <w:tcPr>
            <w:cnfStyle w:val="001000000000"/>
            <w:tcW w:w="2268" w:type="dxa"/>
          </w:tcPr>
          <w:p w:rsidR="00CB1DBA" w:rsidRPr="0093153E" w:rsidRDefault="000C7C42" w:rsidP="00A672C8">
            <w:pPr>
              <w:jc w:val="both"/>
              <w:rPr>
                <w:sz w:val="19"/>
                <w:szCs w:val="19"/>
              </w:rPr>
            </w:pPr>
            <w:r w:rsidRPr="0093153E">
              <w:rPr>
                <w:sz w:val="19"/>
                <w:szCs w:val="19"/>
              </w:rPr>
              <w:t>Transport i gospodarka magazynowa</w:t>
            </w:r>
          </w:p>
        </w:tc>
        <w:tc>
          <w:tcPr>
            <w:tcW w:w="1138" w:type="dxa"/>
          </w:tcPr>
          <w:p w:rsidR="00CB1DBA" w:rsidRPr="0093153E" w:rsidRDefault="000C7C42" w:rsidP="00A672C8">
            <w:pPr>
              <w:jc w:val="both"/>
              <w:cnfStyle w:val="000000000000"/>
              <w:rPr>
                <w:b/>
                <w:sz w:val="19"/>
                <w:szCs w:val="19"/>
              </w:rPr>
            </w:pPr>
            <w:r w:rsidRPr="0093153E">
              <w:rPr>
                <w:b/>
                <w:sz w:val="19"/>
                <w:szCs w:val="19"/>
              </w:rPr>
              <w:t>32</w:t>
            </w:r>
          </w:p>
        </w:tc>
        <w:tc>
          <w:tcPr>
            <w:tcW w:w="829" w:type="dxa"/>
          </w:tcPr>
          <w:p w:rsidR="00CB1DBA" w:rsidRPr="0093153E" w:rsidRDefault="000C7C42" w:rsidP="00A672C8">
            <w:pPr>
              <w:jc w:val="both"/>
              <w:cnfStyle w:val="000000000000"/>
              <w:rPr>
                <w:b/>
                <w:sz w:val="19"/>
                <w:szCs w:val="19"/>
              </w:rPr>
            </w:pPr>
            <w:r w:rsidRPr="0093153E">
              <w:rPr>
                <w:b/>
                <w:sz w:val="19"/>
                <w:szCs w:val="19"/>
              </w:rPr>
              <w:t>4</w:t>
            </w:r>
          </w:p>
        </w:tc>
        <w:tc>
          <w:tcPr>
            <w:tcW w:w="1101" w:type="dxa"/>
          </w:tcPr>
          <w:p w:rsidR="00CB1DBA" w:rsidRPr="0093153E" w:rsidRDefault="000C7C42" w:rsidP="00A672C8">
            <w:pPr>
              <w:jc w:val="both"/>
              <w:cnfStyle w:val="000000000000"/>
              <w:rPr>
                <w:b/>
                <w:sz w:val="19"/>
                <w:szCs w:val="19"/>
              </w:rPr>
            </w:pPr>
            <w:r w:rsidRPr="0093153E">
              <w:rPr>
                <w:b/>
                <w:sz w:val="19"/>
                <w:szCs w:val="19"/>
              </w:rPr>
              <w:t>1654</w:t>
            </w:r>
          </w:p>
        </w:tc>
        <w:tc>
          <w:tcPr>
            <w:tcW w:w="1302" w:type="dxa"/>
          </w:tcPr>
          <w:p w:rsidR="00CB1DBA" w:rsidRPr="0093153E" w:rsidRDefault="000C7C42" w:rsidP="00A672C8">
            <w:pPr>
              <w:jc w:val="both"/>
              <w:cnfStyle w:val="000000000000"/>
              <w:rPr>
                <w:b/>
                <w:sz w:val="19"/>
                <w:szCs w:val="19"/>
              </w:rPr>
            </w:pPr>
            <w:r w:rsidRPr="0093153E">
              <w:rPr>
                <w:b/>
                <w:sz w:val="19"/>
                <w:szCs w:val="19"/>
              </w:rPr>
              <w:t>3</w:t>
            </w:r>
          </w:p>
        </w:tc>
        <w:tc>
          <w:tcPr>
            <w:tcW w:w="954" w:type="dxa"/>
          </w:tcPr>
          <w:p w:rsidR="00CB1DBA" w:rsidRPr="0093153E" w:rsidRDefault="000C7C42" w:rsidP="00A672C8">
            <w:pPr>
              <w:jc w:val="both"/>
              <w:cnfStyle w:val="000000000000"/>
              <w:rPr>
                <w:b/>
                <w:sz w:val="19"/>
                <w:szCs w:val="19"/>
              </w:rPr>
            </w:pPr>
            <w:r w:rsidRPr="0093153E">
              <w:rPr>
                <w:b/>
                <w:sz w:val="19"/>
                <w:szCs w:val="19"/>
              </w:rPr>
              <w:t>1</w:t>
            </w:r>
          </w:p>
        </w:tc>
        <w:tc>
          <w:tcPr>
            <w:tcW w:w="1185" w:type="dxa"/>
          </w:tcPr>
          <w:p w:rsidR="00CB1DBA" w:rsidRPr="0093153E" w:rsidRDefault="000C7C42" w:rsidP="00A672C8">
            <w:pPr>
              <w:jc w:val="both"/>
              <w:cnfStyle w:val="000000000000"/>
              <w:rPr>
                <w:b/>
                <w:sz w:val="19"/>
                <w:szCs w:val="19"/>
              </w:rPr>
            </w:pPr>
            <w:r w:rsidRPr="0093153E">
              <w:rPr>
                <w:b/>
                <w:sz w:val="19"/>
                <w:szCs w:val="19"/>
              </w:rPr>
              <w:t>3</w:t>
            </w:r>
          </w:p>
        </w:tc>
        <w:tc>
          <w:tcPr>
            <w:tcW w:w="978" w:type="dxa"/>
          </w:tcPr>
          <w:p w:rsidR="00CB1DBA" w:rsidRPr="0093153E" w:rsidRDefault="000C7C42" w:rsidP="00A672C8">
            <w:pPr>
              <w:jc w:val="both"/>
              <w:cnfStyle w:val="000000000000"/>
              <w:rPr>
                <w:b/>
                <w:sz w:val="19"/>
                <w:szCs w:val="19"/>
              </w:rPr>
            </w:pPr>
            <w:r w:rsidRPr="0093153E">
              <w:rPr>
                <w:b/>
                <w:sz w:val="19"/>
                <w:szCs w:val="19"/>
              </w:rPr>
              <w:t>1697</w:t>
            </w:r>
          </w:p>
        </w:tc>
      </w:tr>
      <w:tr w:rsidR="0093153E" w:rsidRPr="0093153E" w:rsidTr="0093153E">
        <w:trPr>
          <w:cnfStyle w:val="000000100000"/>
        </w:trPr>
        <w:tc>
          <w:tcPr>
            <w:cnfStyle w:val="001000000000"/>
            <w:tcW w:w="2268" w:type="dxa"/>
          </w:tcPr>
          <w:p w:rsidR="000C7C42" w:rsidRPr="0093153E" w:rsidRDefault="000C7C42" w:rsidP="00A672C8">
            <w:pPr>
              <w:jc w:val="both"/>
              <w:rPr>
                <w:sz w:val="19"/>
                <w:szCs w:val="19"/>
              </w:rPr>
            </w:pPr>
            <w:r w:rsidRPr="0093153E">
              <w:rPr>
                <w:sz w:val="19"/>
                <w:szCs w:val="19"/>
              </w:rPr>
              <w:t xml:space="preserve">Działalność związana </w:t>
            </w:r>
          </w:p>
          <w:p w:rsidR="000C7C42" w:rsidRPr="0093153E" w:rsidRDefault="000C7C42" w:rsidP="00A672C8">
            <w:pPr>
              <w:jc w:val="both"/>
              <w:rPr>
                <w:sz w:val="19"/>
                <w:szCs w:val="19"/>
              </w:rPr>
            </w:pPr>
            <w:r w:rsidRPr="0093153E">
              <w:rPr>
                <w:sz w:val="19"/>
                <w:szCs w:val="19"/>
              </w:rPr>
              <w:t xml:space="preserve">z zakwaterowaniem </w:t>
            </w:r>
          </w:p>
          <w:p w:rsidR="00CB1DBA" w:rsidRPr="0093153E" w:rsidRDefault="000C7C42" w:rsidP="000C7C42">
            <w:pPr>
              <w:rPr>
                <w:sz w:val="19"/>
                <w:szCs w:val="19"/>
              </w:rPr>
            </w:pPr>
            <w:r w:rsidRPr="0093153E">
              <w:rPr>
                <w:sz w:val="19"/>
                <w:szCs w:val="19"/>
              </w:rPr>
              <w:t>i usługami gastronomicznymi</w:t>
            </w:r>
          </w:p>
        </w:tc>
        <w:tc>
          <w:tcPr>
            <w:tcW w:w="1138" w:type="dxa"/>
          </w:tcPr>
          <w:p w:rsidR="00CB1DBA" w:rsidRPr="0093153E" w:rsidRDefault="000C7C42" w:rsidP="00A672C8">
            <w:pPr>
              <w:jc w:val="both"/>
              <w:cnfStyle w:val="000000100000"/>
              <w:rPr>
                <w:sz w:val="19"/>
                <w:szCs w:val="19"/>
              </w:rPr>
            </w:pPr>
            <w:r w:rsidRPr="0093153E">
              <w:rPr>
                <w:sz w:val="19"/>
                <w:szCs w:val="19"/>
              </w:rPr>
              <w:t>0</w:t>
            </w:r>
          </w:p>
        </w:tc>
        <w:tc>
          <w:tcPr>
            <w:tcW w:w="829" w:type="dxa"/>
          </w:tcPr>
          <w:p w:rsidR="00CB1DBA" w:rsidRPr="0093153E" w:rsidRDefault="000C7C42" w:rsidP="00A672C8">
            <w:pPr>
              <w:jc w:val="both"/>
              <w:cnfStyle w:val="000000100000"/>
              <w:rPr>
                <w:sz w:val="19"/>
                <w:szCs w:val="19"/>
              </w:rPr>
            </w:pPr>
            <w:r w:rsidRPr="0093153E">
              <w:rPr>
                <w:sz w:val="19"/>
                <w:szCs w:val="19"/>
              </w:rPr>
              <w:t>3</w:t>
            </w:r>
          </w:p>
        </w:tc>
        <w:tc>
          <w:tcPr>
            <w:tcW w:w="1101" w:type="dxa"/>
          </w:tcPr>
          <w:p w:rsidR="00CB1DBA" w:rsidRPr="0093153E" w:rsidRDefault="000C7C42" w:rsidP="00A672C8">
            <w:pPr>
              <w:jc w:val="both"/>
              <w:cnfStyle w:val="000000100000"/>
              <w:rPr>
                <w:sz w:val="19"/>
                <w:szCs w:val="19"/>
              </w:rPr>
            </w:pPr>
            <w:r w:rsidRPr="0093153E">
              <w:rPr>
                <w:sz w:val="19"/>
                <w:szCs w:val="19"/>
              </w:rPr>
              <w:t>157</w:t>
            </w:r>
          </w:p>
        </w:tc>
        <w:tc>
          <w:tcPr>
            <w:tcW w:w="1302" w:type="dxa"/>
          </w:tcPr>
          <w:p w:rsidR="00CB1DBA" w:rsidRPr="0093153E" w:rsidRDefault="000C7C42" w:rsidP="00A672C8">
            <w:pPr>
              <w:jc w:val="both"/>
              <w:cnfStyle w:val="000000100000"/>
              <w:rPr>
                <w:sz w:val="19"/>
                <w:szCs w:val="19"/>
              </w:rPr>
            </w:pPr>
            <w:r w:rsidRPr="0093153E">
              <w:rPr>
                <w:sz w:val="19"/>
                <w:szCs w:val="19"/>
              </w:rPr>
              <w:t>0</w:t>
            </w:r>
          </w:p>
        </w:tc>
        <w:tc>
          <w:tcPr>
            <w:tcW w:w="954" w:type="dxa"/>
          </w:tcPr>
          <w:p w:rsidR="00CB1DBA" w:rsidRPr="0093153E" w:rsidRDefault="000C7C42" w:rsidP="00A672C8">
            <w:pPr>
              <w:jc w:val="both"/>
              <w:cnfStyle w:val="000000100000"/>
              <w:rPr>
                <w:sz w:val="19"/>
                <w:szCs w:val="19"/>
              </w:rPr>
            </w:pPr>
            <w:r w:rsidRPr="0093153E">
              <w:rPr>
                <w:sz w:val="19"/>
                <w:szCs w:val="19"/>
              </w:rPr>
              <w:t>2</w:t>
            </w:r>
          </w:p>
        </w:tc>
        <w:tc>
          <w:tcPr>
            <w:tcW w:w="1185" w:type="dxa"/>
          </w:tcPr>
          <w:p w:rsidR="00CB1DBA" w:rsidRPr="0093153E" w:rsidRDefault="000C7C42" w:rsidP="00A672C8">
            <w:pPr>
              <w:jc w:val="both"/>
              <w:cnfStyle w:val="000000100000"/>
              <w:rPr>
                <w:sz w:val="19"/>
                <w:szCs w:val="19"/>
              </w:rPr>
            </w:pPr>
            <w:r w:rsidRPr="0093153E">
              <w:rPr>
                <w:sz w:val="19"/>
                <w:szCs w:val="19"/>
              </w:rPr>
              <w:t>1</w:t>
            </w:r>
          </w:p>
        </w:tc>
        <w:tc>
          <w:tcPr>
            <w:tcW w:w="978" w:type="dxa"/>
          </w:tcPr>
          <w:p w:rsidR="00CB1DBA" w:rsidRPr="0093153E" w:rsidRDefault="006E418E" w:rsidP="00A672C8">
            <w:pPr>
              <w:jc w:val="both"/>
              <w:cnfStyle w:val="000000100000"/>
              <w:rPr>
                <w:sz w:val="19"/>
                <w:szCs w:val="19"/>
              </w:rPr>
            </w:pPr>
            <w:r w:rsidRPr="0093153E">
              <w:rPr>
                <w:sz w:val="19"/>
                <w:szCs w:val="19"/>
              </w:rPr>
              <w:t xml:space="preserve">  </w:t>
            </w:r>
            <w:r w:rsidR="000C7C42" w:rsidRPr="0093153E">
              <w:rPr>
                <w:sz w:val="19"/>
                <w:szCs w:val="19"/>
              </w:rPr>
              <w:t>163</w:t>
            </w:r>
          </w:p>
        </w:tc>
      </w:tr>
      <w:tr w:rsidR="0093153E" w:rsidRPr="0093153E" w:rsidTr="0093153E">
        <w:tc>
          <w:tcPr>
            <w:cnfStyle w:val="001000000000"/>
            <w:tcW w:w="2268" w:type="dxa"/>
          </w:tcPr>
          <w:p w:rsidR="00B169D6" w:rsidRPr="0093153E" w:rsidRDefault="000C7C42" w:rsidP="00A672C8">
            <w:pPr>
              <w:jc w:val="both"/>
              <w:rPr>
                <w:sz w:val="19"/>
                <w:szCs w:val="19"/>
              </w:rPr>
            </w:pPr>
            <w:r w:rsidRPr="0093153E">
              <w:rPr>
                <w:sz w:val="19"/>
                <w:szCs w:val="19"/>
              </w:rPr>
              <w:t>Działalnoś</w:t>
            </w:r>
            <w:r w:rsidR="00B169D6" w:rsidRPr="0093153E">
              <w:rPr>
                <w:sz w:val="19"/>
                <w:szCs w:val="19"/>
              </w:rPr>
              <w:t>ć</w:t>
            </w:r>
            <w:r w:rsidRPr="0093153E">
              <w:rPr>
                <w:sz w:val="19"/>
                <w:szCs w:val="19"/>
              </w:rPr>
              <w:t xml:space="preserve"> profesjonalna</w:t>
            </w:r>
            <w:r w:rsidR="00B169D6" w:rsidRPr="0093153E">
              <w:rPr>
                <w:sz w:val="19"/>
                <w:szCs w:val="19"/>
              </w:rPr>
              <w:t xml:space="preserve">, naukowa </w:t>
            </w:r>
          </w:p>
          <w:p w:rsidR="00CB1DBA" w:rsidRPr="0093153E" w:rsidRDefault="00B169D6" w:rsidP="00A672C8">
            <w:pPr>
              <w:jc w:val="both"/>
              <w:rPr>
                <w:sz w:val="19"/>
                <w:szCs w:val="19"/>
              </w:rPr>
            </w:pPr>
            <w:r w:rsidRPr="0093153E">
              <w:rPr>
                <w:sz w:val="19"/>
                <w:szCs w:val="19"/>
              </w:rPr>
              <w:t>i techniczna</w:t>
            </w:r>
          </w:p>
        </w:tc>
        <w:tc>
          <w:tcPr>
            <w:tcW w:w="1138" w:type="dxa"/>
          </w:tcPr>
          <w:p w:rsidR="00CB1DBA" w:rsidRPr="0093153E" w:rsidRDefault="00B169D6" w:rsidP="00A672C8">
            <w:pPr>
              <w:jc w:val="both"/>
              <w:cnfStyle w:val="000000000000"/>
              <w:rPr>
                <w:sz w:val="19"/>
                <w:szCs w:val="19"/>
              </w:rPr>
            </w:pPr>
            <w:r w:rsidRPr="0093153E">
              <w:rPr>
                <w:sz w:val="19"/>
                <w:szCs w:val="19"/>
              </w:rPr>
              <w:t>0</w:t>
            </w:r>
          </w:p>
        </w:tc>
        <w:tc>
          <w:tcPr>
            <w:tcW w:w="829" w:type="dxa"/>
          </w:tcPr>
          <w:p w:rsidR="00CB1DBA" w:rsidRPr="0093153E" w:rsidRDefault="00B169D6" w:rsidP="00A672C8">
            <w:pPr>
              <w:jc w:val="both"/>
              <w:cnfStyle w:val="000000000000"/>
              <w:rPr>
                <w:sz w:val="19"/>
                <w:szCs w:val="19"/>
              </w:rPr>
            </w:pPr>
            <w:r w:rsidRPr="0093153E">
              <w:rPr>
                <w:sz w:val="19"/>
                <w:szCs w:val="19"/>
              </w:rPr>
              <w:t>2</w:t>
            </w:r>
          </w:p>
        </w:tc>
        <w:tc>
          <w:tcPr>
            <w:tcW w:w="1101" w:type="dxa"/>
          </w:tcPr>
          <w:p w:rsidR="00CB1DBA" w:rsidRPr="0093153E" w:rsidRDefault="00B169D6" w:rsidP="00A672C8">
            <w:pPr>
              <w:jc w:val="both"/>
              <w:cnfStyle w:val="000000000000"/>
              <w:rPr>
                <w:sz w:val="19"/>
                <w:szCs w:val="19"/>
              </w:rPr>
            </w:pPr>
            <w:r w:rsidRPr="0093153E">
              <w:rPr>
                <w:sz w:val="19"/>
                <w:szCs w:val="19"/>
              </w:rPr>
              <w:t>236</w:t>
            </w:r>
          </w:p>
        </w:tc>
        <w:tc>
          <w:tcPr>
            <w:tcW w:w="1302" w:type="dxa"/>
          </w:tcPr>
          <w:p w:rsidR="00CB1DBA" w:rsidRPr="0093153E" w:rsidRDefault="00B169D6" w:rsidP="00A672C8">
            <w:pPr>
              <w:jc w:val="both"/>
              <w:cnfStyle w:val="000000000000"/>
              <w:rPr>
                <w:sz w:val="19"/>
                <w:szCs w:val="19"/>
              </w:rPr>
            </w:pPr>
            <w:r w:rsidRPr="0093153E">
              <w:rPr>
                <w:sz w:val="19"/>
                <w:szCs w:val="19"/>
              </w:rPr>
              <w:t>0</w:t>
            </w:r>
          </w:p>
        </w:tc>
        <w:tc>
          <w:tcPr>
            <w:tcW w:w="954" w:type="dxa"/>
          </w:tcPr>
          <w:p w:rsidR="00CB1DBA" w:rsidRPr="0093153E" w:rsidRDefault="00B169D6" w:rsidP="00A672C8">
            <w:pPr>
              <w:jc w:val="both"/>
              <w:cnfStyle w:val="000000000000"/>
              <w:rPr>
                <w:sz w:val="19"/>
                <w:szCs w:val="19"/>
              </w:rPr>
            </w:pPr>
            <w:r w:rsidRPr="0093153E">
              <w:rPr>
                <w:sz w:val="19"/>
                <w:szCs w:val="19"/>
              </w:rPr>
              <w:t>0</w:t>
            </w:r>
          </w:p>
        </w:tc>
        <w:tc>
          <w:tcPr>
            <w:tcW w:w="1185" w:type="dxa"/>
          </w:tcPr>
          <w:p w:rsidR="00CB1DBA" w:rsidRPr="0093153E" w:rsidRDefault="00B169D6" w:rsidP="00A672C8">
            <w:pPr>
              <w:jc w:val="both"/>
              <w:cnfStyle w:val="000000000000"/>
              <w:rPr>
                <w:sz w:val="19"/>
                <w:szCs w:val="19"/>
              </w:rPr>
            </w:pPr>
            <w:r w:rsidRPr="0093153E">
              <w:rPr>
                <w:sz w:val="19"/>
                <w:szCs w:val="19"/>
              </w:rPr>
              <w:t>8</w:t>
            </w:r>
          </w:p>
        </w:tc>
        <w:tc>
          <w:tcPr>
            <w:tcW w:w="978" w:type="dxa"/>
          </w:tcPr>
          <w:p w:rsidR="00CB1DBA" w:rsidRPr="0093153E" w:rsidRDefault="006E418E" w:rsidP="00A672C8">
            <w:pPr>
              <w:jc w:val="both"/>
              <w:cnfStyle w:val="000000000000"/>
              <w:rPr>
                <w:sz w:val="19"/>
                <w:szCs w:val="19"/>
              </w:rPr>
            </w:pPr>
            <w:r w:rsidRPr="0093153E">
              <w:rPr>
                <w:sz w:val="19"/>
                <w:szCs w:val="19"/>
              </w:rPr>
              <w:t xml:space="preserve">  </w:t>
            </w:r>
            <w:r w:rsidR="00B169D6" w:rsidRPr="0093153E">
              <w:rPr>
                <w:sz w:val="19"/>
                <w:szCs w:val="19"/>
              </w:rPr>
              <w:t>246</w:t>
            </w:r>
          </w:p>
        </w:tc>
      </w:tr>
      <w:tr w:rsidR="0093153E" w:rsidRPr="0093153E" w:rsidTr="0093153E">
        <w:trPr>
          <w:cnfStyle w:val="000000100000"/>
        </w:trPr>
        <w:tc>
          <w:tcPr>
            <w:cnfStyle w:val="001000000000"/>
            <w:tcW w:w="2268" w:type="dxa"/>
          </w:tcPr>
          <w:p w:rsidR="00B169D6" w:rsidRPr="0093153E" w:rsidRDefault="00B169D6" w:rsidP="00B169D6">
            <w:pPr>
              <w:jc w:val="both"/>
              <w:rPr>
                <w:sz w:val="19"/>
                <w:szCs w:val="19"/>
              </w:rPr>
            </w:pPr>
            <w:r w:rsidRPr="0093153E">
              <w:rPr>
                <w:sz w:val="19"/>
                <w:szCs w:val="19"/>
              </w:rPr>
              <w:t xml:space="preserve">Działalność w zakresie usług administrowania </w:t>
            </w:r>
          </w:p>
          <w:p w:rsidR="00CB1DBA" w:rsidRPr="0093153E" w:rsidRDefault="00B169D6" w:rsidP="00B169D6">
            <w:pPr>
              <w:jc w:val="both"/>
              <w:rPr>
                <w:sz w:val="19"/>
                <w:szCs w:val="19"/>
              </w:rPr>
            </w:pPr>
            <w:r w:rsidRPr="0093153E">
              <w:rPr>
                <w:sz w:val="19"/>
                <w:szCs w:val="19"/>
              </w:rPr>
              <w:t>i działalność wspierająca</w:t>
            </w:r>
          </w:p>
        </w:tc>
        <w:tc>
          <w:tcPr>
            <w:tcW w:w="1138" w:type="dxa"/>
          </w:tcPr>
          <w:p w:rsidR="00CB1DBA" w:rsidRPr="0093153E" w:rsidRDefault="00B169D6" w:rsidP="00A672C8">
            <w:pPr>
              <w:jc w:val="both"/>
              <w:cnfStyle w:val="000000100000"/>
              <w:rPr>
                <w:sz w:val="19"/>
                <w:szCs w:val="19"/>
              </w:rPr>
            </w:pPr>
            <w:r w:rsidRPr="0093153E">
              <w:rPr>
                <w:sz w:val="19"/>
                <w:szCs w:val="19"/>
              </w:rPr>
              <w:t>9</w:t>
            </w:r>
          </w:p>
        </w:tc>
        <w:tc>
          <w:tcPr>
            <w:tcW w:w="829" w:type="dxa"/>
          </w:tcPr>
          <w:p w:rsidR="00CB1DBA" w:rsidRPr="0093153E" w:rsidRDefault="00B169D6" w:rsidP="00A672C8">
            <w:pPr>
              <w:jc w:val="both"/>
              <w:cnfStyle w:val="000000100000"/>
              <w:rPr>
                <w:sz w:val="19"/>
                <w:szCs w:val="19"/>
              </w:rPr>
            </w:pPr>
            <w:r w:rsidRPr="0093153E">
              <w:rPr>
                <w:sz w:val="19"/>
                <w:szCs w:val="19"/>
              </w:rPr>
              <w:t>8</w:t>
            </w:r>
          </w:p>
        </w:tc>
        <w:tc>
          <w:tcPr>
            <w:tcW w:w="1101" w:type="dxa"/>
          </w:tcPr>
          <w:p w:rsidR="00CB1DBA" w:rsidRPr="0093153E" w:rsidRDefault="00B169D6" w:rsidP="00A672C8">
            <w:pPr>
              <w:jc w:val="both"/>
              <w:cnfStyle w:val="000000100000"/>
              <w:rPr>
                <w:sz w:val="19"/>
                <w:szCs w:val="19"/>
              </w:rPr>
            </w:pPr>
            <w:r w:rsidRPr="0093153E">
              <w:rPr>
                <w:sz w:val="19"/>
                <w:szCs w:val="19"/>
              </w:rPr>
              <w:t>3848</w:t>
            </w:r>
          </w:p>
        </w:tc>
        <w:tc>
          <w:tcPr>
            <w:tcW w:w="1302" w:type="dxa"/>
          </w:tcPr>
          <w:p w:rsidR="00CB1DBA" w:rsidRPr="0093153E" w:rsidRDefault="00B169D6" w:rsidP="00A672C8">
            <w:pPr>
              <w:jc w:val="both"/>
              <w:cnfStyle w:val="000000100000"/>
              <w:rPr>
                <w:sz w:val="19"/>
                <w:szCs w:val="19"/>
              </w:rPr>
            </w:pPr>
            <w:r w:rsidRPr="0093153E">
              <w:rPr>
                <w:sz w:val="19"/>
                <w:szCs w:val="19"/>
              </w:rPr>
              <w:t>2542</w:t>
            </w:r>
          </w:p>
        </w:tc>
        <w:tc>
          <w:tcPr>
            <w:tcW w:w="954" w:type="dxa"/>
          </w:tcPr>
          <w:p w:rsidR="00CB1DBA" w:rsidRPr="0093153E" w:rsidRDefault="00B169D6" w:rsidP="00A672C8">
            <w:pPr>
              <w:jc w:val="both"/>
              <w:cnfStyle w:val="000000100000"/>
              <w:rPr>
                <w:sz w:val="19"/>
                <w:szCs w:val="19"/>
              </w:rPr>
            </w:pPr>
            <w:r w:rsidRPr="0093153E">
              <w:rPr>
                <w:sz w:val="19"/>
                <w:szCs w:val="19"/>
              </w:rPr>
              <w:t>6</w:t>
            </w:r>
          </w:p>
        </w:tc>
        <w:tc>
          <w:tcPr>
            <w:tcW w:w="1185" w:type="dxa"/>
          </w:tcPr>
          <w:p w:rsidR="00CB1DBA" w:rsidRPr="0093153E" w:rsidRDefault="00B169D6" w:rsidP="00A672C8">
            <w:pPr>
              <w:jc w:val="both"/>
              <w:cnfStyle w:val="000000100000"/>
              <w:rPr>
                <w:sz w:val="19"/>
                <w:szCs w:val="19"/>
              </w:rPr>
            </w:pPr>
            <w:r w:rsidRPr="0093153E">
              <w:rPr>
                <w:sz w:val="19"/>
                <w:szCs w:val="19"/>
              </w:rPr>
              <w:t>15</w:t>
            </w:r>
          </w:p>
        </w:tc>
        <w:tc>
          <w:tcPr>
            <w:tcW w:w="978" w:type="dxa"/>
          </w:tcPr>
          <w:p w:rsidR="00CB1DBA" w:rsidRPr="0093153E" w:rsidRDefault="00B169D6" w:rsidP="00A672C8">
            <w:pPr>
              <w:jc w:val="both"/>
              <w:cnfStyle w:val="000000100000"/>
              <w:rPr>
                <w:sz w:val="19"/>
                <w:szCs w:val="19"/>
              </w:rPr>
            </w:pPr>
            <w:r w:rsidRPr="0093153E">
              <w:rPr>
                <w:sz w:val="19"/>
                <w:szCs w:val="19"/>
              </w:rPr>
              <w:t>6</w:t>
            </w:r>
            <w:r w:rsidR="006E418E" w:rsidRPr="0093153E">
              <w:rPr>
                <w:sz w:val="19"/>
                <w:szCs w:val="19"/>
              </w:rPr>
              <w:t xml:space="preserve"> </w:t>
            </w:r>
            <w:r w:rsidRPr="0093153E">
              <w:rPr>
                <w:sz w:val="19"/>
                <w:szCs w:val="19"/>
              </w:rPr>
              <w:t>428</w:t>
            </w:r>
          </w:p>
        </w:tc>
      </w:tr>
      <w:tr w:rsidR="0093153E" w:rsidRPr="0093153E" w:rsidTr="0093153E">
        <w:tc>
          <w:tcPr>
            <w:cnfStyle w:val="001000000000"/>
            <w:tcW w:w="2268" w:type="dxa"/>
          </w:tcPr>
          <w:p w:rsidR="00B169D6" w:rsidRPr="0093153E" w:rsidRDefault="00B169D6" w:rsidP="00A672C8">
            <w:pPr>
              <w:jc w:val="both"/>
              <w:rPr>
                <w:sz w:val="19"/>
                <w:szCs w:val="19"/>
              </w:rPr>
            </w:pPr>
            <w:r w:rsidRPr="0093153E">
              <w:rPr>
                <w:sz w:val="19"/>
                <w:szCs w:val="19"/>
              </w:rPr>
              <w:t xml:space="preserve">Opieka zdrowotna </w:t>
            </w:r>
          </w:p>
          <w:p w:rsidR="00CB1DBA" w:rsidRPr="0093153E" w:rsidRDefault="00B169D6" w:rsidP="00B169D6">
            <w:pPr>
              <w:jc w:val="both"/>
              <w:rPr>
                <w:sz w:val="19"/>
                <w:szCs w:val="19"/>
              </w:rPr>
            </w:pPr>
            <w:r w:rsidRPr="0093153E">
              <w:rPr>
                <w:sz w:val="19"/>
                <w:szCs w:val="19"/>
              </w:rPr>
              <w:t>i pomoc społeczna</w:t>
            </w:r>
          </w:p>
        </w:tc>
        <w:tc>
          <w:tcPr>
            <w:tcW w:w="1138" w:type="dxa"/>
          </w:tcPr>
          <w:p w:rsidR="00CB1DBA" w:rsidRPr="0093153E" w:rsidRDefault="00B169D6" w:rsidP="00A672C8">
            <w:pPr>
              <w:jc w:val="both"/>
              <w:cnfStyle w:val="000000000000"/>
              <w:rPr>
                <w:sz w:val="19"/>
                <w:szCs w:val="19"/>
              </w:rPr>
            </w:pPr>
            <w:r w:rsidRPr="0093153E">
              <w:rPr>
                <w:sz w:val="19"/>
                <w:szCs w:val="19"/>
              </w:rPr>
              <w:t>0</w:t>
            </w:r>
          </w:p>
        </w:tc>
        <w:tc>
          <w:tcPr>
            <w:tcW w:w="829" w:type="dxa"/>
          </w:tcPr>
          <w:p w:rsidR="00CB1DBA" w:rsidRPr="0093153E" w:rsidRDefault="00B169D6" w:rsidP="00A672C8">
            <w:pPr>
              <w:jc w:val="both"/>
              <w:cnfStyle w:val="000000000000"/>
              <w:rPr>
                <w:sz w:val="19"/>
                <w:szCs w:val="19"/>
              </w:rPr>
            </w:pPr>
            <w:r w:rsidRPr="0093153E">
              <w:rPr>
                <w:sz w:val="19"/>
                <w:szCs w:val="19"/>
              </w:rPr>
              <w:t>0</w:t>
            </w:r>
          </w:p>
        </w:tc>
        <w:tc>
          <w:tcPr>
            <w:tcW w:w="1101" w:type="dxa"/>
          </w:tcPr>
          <w:p w:rsidR="00CB1DBA" w:rsidRPr="0093153E" w:rsidRDefault="00B169D6" w:rsidP="00A672C8">
            <w:pPr>
              <w:jc w:val="both"/>
              <w:cnfStyle w:val="000000000000"/>
              <w:rPr>
                <w:sz w:val="19"/>
                <w:szCs w:val="19"/>
              </w:rPr>
            </w:pPr>
            <w:r w:rsidRPr="0093153E">
              <w:rPr>
                <w:sz w:val="19"/>
                <w:szCs w:val="19"/>
              </w:rPr>
              <w:t>29</w:t>
            </w:r>
          </w:p>
        </w:tc>
        <w:tc>
          <w:tcPr>
            <w:tcW w:w="1302" w:type="dxa"/>
          </w:tcPr>
          <w:p w:rsidR="00CB1DBA" w:rsidRPr="0093153E" w:rsidRDefault="00B169D6" w:rsidP="00A672C8">
            <w:pPr>
              <w:jc w:val="both"/>
              <w:cnfStyle w:val="000000000000"/>
              <w:rPr>
                <w:sz w:val="19"/>
                <w:szCs w:val="19"/>
              </w:rPr>
            </w:pPr>
            <w:r w:rsidRPr="0093153E">
              <w:rPr>
                <w:sz w:val="19"/>
                <w:szCs w:val="19"/>
              </w:rPr>
              <w:t>0</w:t>
            </w:r>
          </w:p>
        </w:tc>
        <w:tc>
          <w:tcPr>
            <w:tcW w:w="954" w:type="dxa"/>
          </w:tcPr>
          <w:p w:rsidR="00CB1DBA" w:rsidRPr="0093153E" w:rsidRDefault="00B169D6" w:rsidP="00A672C8">
            <w:pPr>
              <w:jc w:val="both"/>
              <w:cnfStyle w:val="000000000000"/>
              <w:rPr>
                <w:sz w:val="19"/>
                <w:szCs w:val="19"/>
              </w:rPr>
            </w:pPr>
            <w:r w:rsidRPr="0093153E">
              <w:rPr>
                <w:sz w:val="19"/>
                <w:szCs w:val="19"/>
              </w:rPr>
              <w:t>0</w:t>
            </w:r>
          </w:p>
        </w:tc>
        <w:tc>
          <w:tcPr>
            <w:tcW w:w="1185" w:type="dxa"/>
          </w:tcPr>
          <w:p w:rsidR="00CB1DBA" w:rsidRPr="0093153E" w:rsidRDefault="00B169D6" w:rsidP="00A672C8">
            <w:pPr>
              <w:jc w:val="both"/>
              <w:cnfStyle w:val="000000000000"/>
              <w:rPr>
                <w:sz w:val="19"/>
                <w:szCs w:val="19"/>
              </w:rPr>
            </w:pPr>
            <w:r w:rsidRPr="0093153E">
              <w:rPr>
                <w:sz w:val="19"/>
                <w:szCs w:val="19"/>
              </w:rPr>
              <w:t>0</w:t>
            </w:r>
          </w:p>
        </w:tc>
        <w:tc>
          <w:tcPr>
            <w:tcW w:w="978" w:type="dxa"/>
          </w:tcPr>
          <w:p w:rsidR="00CB1DBA" w:rsidRPr="0093153E" w:rsidRDefault="006E418E" w:rsidP="00A672C8">
            <w:pPr>
              <w:jc w:val="both"/>
              <w:cnfStyle w:val="000000000000"/>
              <w:rPr>
                <w:sz w:val="19"/>
                <w:szCs w:val="19"/>
              </w:rPr>
            </w:pPr>
            <w:r w:rsidRPr="0093153E">
              <w:rPr>
                <w:sz w:val="19"/>
                <w:szCs w:val="19"/>
              </w:rPr>
              <w:t xml:space="preserve">    </w:t>
            </w:r>
            <w:r w:rsidR="00B169D6" w:rsidRPr="0093153E">
              <w:rPr>
                <w:sz w:val="19"/>
                <w:szCs w:val="19"/>
              </w:rPr>
              <w:t>29</w:t>
            </w:r>
          </w:p>
        </w:tc>
      </w:tr>
      <w:tr w:rsidR="0093153E" w:rsidRPr="0093153E" w:rsidTr="0093153E">
        <w:trPr>
          <w:cnfStyle w:val="000000100000"/>
        </w:trPr>
        <w:tc>
          <w:tcPr>
            <w:cnfStyle w:val="001000000000"/>
            <w:tcW w:w="2268" w:type="dxa"/>
          </w:tcPr>
          <w:p w:rsidR="00CB1DBA" w:rsidRPr="0093153E" w:rsidRDefault="00B169D6" w:rsidP="00B169D6">
            <w:pPr>
              <w:jc w:val="both"/>
              <w:rPr>
                <w:sz w:val="19"/>
                <w:szCs w:val="19"/>
              </w:rPr>
            </w:pPr>
            <w:r w:rsidRPr="0093153E">
              <w:rPr>
                <w:sz w:val="19"/>
                <w:szCs w:val="19"/>
              </w:rPr>
              <w:t>Pozostała działalność usługowa</w:t>
            </w:r>
          </w:p>
        </w:tc>
        <w:tc>
          <w:tcPr>
            <w:tcW w:w="1138" w:type="dxa"/>
          </w:tcPr>
          <w:p w:rsidR="00CB1DBA" w:rsidRPr="0093153E" w:rsidRDefault="00B169D6" w:rsidP="00A672C8">
            <w:pPr>
              <w:jc w:val="both"/>
              <w:cnfStyle w:val="000000100000"/>
              <w:rPr>
                <w:sz w:val="19"/>
                <w:szCs w:val="19"/>
              </w:rPr>
            </w:pPr>
            <w:r w:rsidRPr="0093153E">
              <w:rPr>
                <w:sz w:val="19"/>
                <w:szCs w:val="19"/>
              </w:rPr>
              <w:t>0</w:t>
            </w:r>
          </w:p>
        </w:tc>
        <w:tc>
          <w:tcPr>
            <w:tcW w:w="829" w:type="dxa"/>
          </w:tcPr>
          <w:p w:rsidR="00CB1DBA" w:rsidRPr="0093153E" w:rsidRDefault="00B169D6" w:rsidP="00A672C8">
            <w:pPr>
              <w:jc w:val="both"/>
              <w:cnfStyle w:val="000000100000"/>
              <w:rPr>
                <w:sz w:val="19"/>
                <w:szCs w:val="19"/>
              </w:rPr>
            </w:pPr>
            <w:r w:rsidRPr="0093153E">
              <w:rPr>
                <w:sz w:val="19"/>
                <w:szCs w:val="19"/>
              </w:rPr>
              <w:t>0</w:t>
            </w:r>
          </w:p>
        </w:tc>
        <w:tc>
          <w:tcPr>
            <w:tcW w:w="1101" w:type="dxa"/>
          </w:tcPr>
          <w:p w:rsidR="00CB1DBA" w:rsidRPr="0093153E" w:rsidRDefault="00B169D6" w:rsidP="00A672C8">
            <w:pPr>
              <w:jc w:val="both"/>
              <w:cnfStyle w:val="000000100000"/>
              <w:rPr>
                <w:sz w:val="19"/>
                <w:szCs w:val="19"/>
              </w:rPr>
            </w:pPr>
            <w:r w:rsidRPr="0093153E">
              <w:rPr>
                <w:sz w:val="19"/>
                <w:szCs w:val="19"/>
              </w:rPr>
              <w:t>33</w:t>
            </w:r>
          </w:p>
        </w:tc>
        <w:tc>
          <w:tcPr>
            <w:tcW w:w="1302" w:type="dxa"/>
          </w:tcPr>
          <w:p w:rsidR="00CB1DBA" w:rsidRPr="0093153E" w:rsidRDefault="00B169D6" w:rsidP="00A672C8">
            <w:pPr>
              <w:jc w:val="both"/>
              <w:cnfStyle w:val="000000100000"/>
              <w:rPr>
                <w:sz w:val="19"/>
                <w:szCs w:val="19"/>
              </w:rPr>
            </w:pPr>
            <w:r w:rsidRPr="0093153E">
              <w:rPr>
                <w:sz w:val="19"/>
                <w:szCs w:val="19"/>
              </w:rPr>
              <w:t>0</w:t>
            </w:r>
          </w:p>
        </w:tc>
        <w:tc>
          <w:tcPr>
            <w:tcW w:w="954" w:type="dxa"/>
          </w:tcPr>
          <w:p w:rsidR="00CB1DBA" w:rsidRPr="0093153E" w:rsidRDefault="00B169D6" w:rsidP="00A672C8">
            <w:pPr>
              <w:jc w:val="both"/>
              <w:cnfStyle w:val="000000100000"/>
              <w:rPr>
                <w:sz w:val="19"/>
                <w:szCs w:val="19"/>
              </w:rPr>
            </w:pPr>
            <w:r w:rsidRPr="0093153E">
              <w:rPr>
                <w:sz w:val="19"/>
                <w:szCs w:val="19"/>
              </w:rPr>
              <w:t>0</w:t>
            </w:r>
          </w:p>
        </w:tc>
        <w:tc>
          <w:tcPr>
            <w:tcW w:w="1185" w:type="dxa"/>
          </w:tcPr>
          <w:p w:rsidR="00CB1DBA" w:rsidRPr="0093153E" w:rsidRDefault="00B169D6" w:rsidP="00A672C8">
            <w:pPr>
              <w:jc w:val="both"/>
              <w:cnfStyle w:val="000000100000"/>
              <w:rPr>
                <w:sz w:val="19"/>
                <w:szCs w:val="19"/>
              </w:rPr>
            </w:pPr>
            <w:r w:rsidRPr="0093153E">
              <w:rPr>
                <w:sz w:val="19"/>
                <w:szCs w:val="19"/>
              </w:rPr>
              <w:t>0</w:t>
            </w:r>
          </w:p>
        </w:tc>
        <w:tc>
          <w:tcPr>
            <w:tcW w:w="978" w:type="dxa"/>
          </w:tcPr>
          <w:p w:rsidR="00CB1DBA" w:rsidRPr="0093153E" w:rsidRDefault="006E418E" w:rsidP="00A672C8">
            <w:pPr>
              <w:jc w:val="both"/>
              <w:cnfStyle w:val="000000100000"/>
              <w:rPr>
                <w:sz w:val="19"/>
                <w:szCs w:val="19"/>
              </w:rPr>
            </w:pPr>
            <w:r w:rsidRPr="0093153E">
              <w:rPr>
                <w:sz w:val="19"/>
                <w:szCs w:val="19"/>
              </w:rPr>
              <w:t xml:space="preserve">    </w:t>
            </w:r>
            <w:r w:rsidR="00B169D6" w:rsidRPr="0093153E">
              <w:rPr>
                <w:sz w:val="19"/>
                <w:szCs w:val="19"/>
              </w:rPr>
              <w:t>33</w:t>
            </w:r>
          </w:p>
        </w:tc>
      </w:tr>
      <w:tr w:rsidR="0093153E" w:rsidRPr="0093153E" w:rsidTr="0093153E">
        <w:tc>
          <w:tcPr>
            <w:cnfStyle w:val="001000000000"/>
            <w:tcW w:w="2268" w:type="dxa"/>
          </w:tcPr>
          <w:p w:rsidR="00CB1DBA" w:rsidRPr="0093153E" w:rsidRDefault="00B169D6" w:rsidP="00A672C8">
            <w:pPr>
              <w:jc w:val="both"/>
              <w:rPr>
                <w:sz w:val="19"/>
                <w:szCs w:val="19"/>
              </w:rPr>
            </w:pPr>
            <w:r w:rsidRPr="0093153E">
              <w:rPr>
                <w:sz w:val="19"/>
                <w:szCs w:val="19"/>
              </w:rPr>
              <w:t xml:space="preserve">Gospodarstwa domowe zatrudniające pracowników, gospodarstwa domowe produkujące wyroby </w:t>
            </w:r>
            <w:r w:rsidR="0093153E">
              <w:rPr>
                <w:sz w:val="19"/>
                <w:szCs w:val="19"/>
              </w:rPr>
              <w:br/>
            </w:r>
            <w:r w:rsidRPr="0093153E">
              <w:rPr>
                <w:sz w:val="19"/>
                <w:szCs w:val="19"/>
              </w:rPr>
              <w:t>i świadczące usługi na własne potrzeby</w:t>
            </w:r>
          </w:p>
        </w:tc>
        <w:tc>
          <w:tcPr>
            <w:tcW w:w="1138" w:type="dxa"/>
          </w:tcPr>
          <w:p w:rsidR="00CB1DBA" w:rsidRPr="0093153E" w:rsidRDefault="00B169D6" w:rsidP="00A672C8">
            <w:pPr>
              <w:jc w:val="both"/>
              <w:cnfStyle w:val="000000000000"/>
              <w:rPr>
                <w:b/>
                <w:sz w:val="19"/>
                <w:szCs w:val="19"/>
              </w:rPr>
            </w:pPr>
            <w:r w:rsidRPr="0093153E">
              <w:rPr>
                <w:b/>
                <w:sz w:val="19"/>
                <w:szCs w:val="19"/>
              </w:rPr>
              <w:t>3</w:t>
            </w:r>
          </w:p>
        </w:tc>
        <w:tc>
          <w:tcPr>
            <w:tcW w:w="829" w:type="dxa"/>
          </w:tcPr>
          <w:p w:rsidR="00CB1DBA" w:rsidRPr="0093153E" w:rsidRDefault="00B169D6" w:rsidP="00A672C8">
            <w:pPr>
              <w:jc w:val="both"/>
              <w:cnfStyle w:val="000000000000"/>
              <w:rPr>
                <w:b/>
                <w:sz w:val="19"/>
                <w:szCs w:val="19"/>
              </w:rPr>
            </w:pPr>
            <w:r w:rsidRPr="0093153E">
              <w:rPr>
                <w:b/>
                <w:sz w:val="19"/>
                <w:szCs w:val="19"/>
              </w:rPr>
              <w:t>5</w:t>
            </w:r>
          </w:p>
        </w:tc>
        <w:tc>
          <w:tcPr>
            <w:tcW w:w="1101" w:type="dxa"/>
          </w:tcPr>
          <w:p w:rsidR="00CB1DBA" w:rsidRPr="0093153E" w:rsidRDefault="00B169D6" w:rsidP="00A672C8">
            <w:pPr>
              <w:jc w:val="both"/>
              <w:cnfStyle w:val="000000000000"/>
              <w:rPr>
                <w:b/>
                <w:sz w:val="19"/>
                <w:szCs w:val="19"/>
              </w:rPr>
            </w:pPr>
            <w:r w:rsidRPr="0093153E">
              <w:rPr>
                <w:b/>
                <w:sz w:val="19"/>
                <w:szCs w:val="19"/>
              </w:rPr>
              <w:t>1163</w:t>
            </w:r>
          </w:p>
        </w:tc>
        <w:tc>
          <w:tcPr>
            <w:tcW w:w="1302" w:type="dxa"/>
          </w:tcPr>
          <w:p w:rsidR="00CB1DBA" w:rsidRPr="0093153E" w:rsidRDefault="00B169D6" w:rsidP="00A672C8">
            <w:pPr>
              <w:jc w:val="both"/>
              <w:cnfStyle w:val="000000000000"/>
              <w:rPr>
                <w:b/>
                <w:sz w:val="19"/>
                <w:szCs w:val="19"/>
              </w:rPr>
            </w:pPr>
            <w:r w:rsidRPr="0093153E">
              <w:rPr>
                <w:b/>
                <w:sz w:val="19"/>
                <w:szCs w:val="19"/>
              </w:rPr>
              <w:t>0</w:t>
            </w:r>
          </w:p>
        </w:tc>
        <w:tc>
          <w:tcPr>
            <w:tcW w:w="954" w:type="dxa"/>
          </w:tcPr>
          <w:p w:rsidR="00CB1DBA" w:rsidRPr="0093153E" w:rsidRDefault="00B169D6" w:rsidP="00A672C8">
            <w:pPr>
              <w:jc w:val="both"/>
              <w:cnfStyle w:val="000000000000"/>
              <w:rPr>
                <w:b/>
                <w:sz w:val="19"/>
                <w:szCs w:val="19"/>
              </w:rPr>
            </w:pPr>
            <w:r w:rsidRPr="0093153E">
              <w:rPr>
                <w:b/>
                <w:sz w:val="19"/>
                <w:szCs w:val="19"/>
              </w:rPr>
              <w:t>0</w:t>
            </w:r>
          </w:p>
        </w:tc>
        <w:tc>
          <w:tcPr>
            <w:tcW w:w="1185" w:type="dxa"/>
          </w:tcPr>
          <w:p w:rsidR="00CB1DBA" w:rsidRPr="0093153E" w:rsidRDefault="00B169D6" w:rsidP="00A672C8">
            <w:pPr>
              <w:jc w:val="both"/>
              <w:cnfStyle w:val="000000000000"/>
              <w:rPr>
                <w:b/>
                <w:sz w:val="19"/>
                <w:szCs w:val="19"/>
              </w:rPr>
            </w:pPr>
            <w:r w:rsidRPr="0093153E">
              <w:rPr>
                <w:b/>
                <w:sz w:val="19"/>
                <w:szCs w:val="19"/>
              </w:rPr>
              <w:t>13</w:t>
            </w:r>
          </w:p>
        </w:tc>
        <w:tc>
          <w:tcPr>
            <w:tcW w:w="978" w:type="dxa"/>
          </w:tcPr>
          <w:p w:rsidR="00CB1DBA" w:rsidRPr="0093153E" w:rsidRDefault="00B169D6" w:rsidP="00A672C8">
            <w:pPr>
              <w:jc w:val="both"/>
              <w:cnfStyle w:val="000000000000"/>
              <w:rPr>
                <w:b/>
                <w:sz w:val="19"/>
                <w:szCs w:val="19"/>
              </w:rPr>
            </w:pPr>
            <w:r w:rsidRPr="0093153E">
              <w:rPr>
                <w:b/>
                <w:sz w:val="19"/>
                <w:szCs w:val="19"/>
              </w:rPr>
              <w:t>1184</w:t>
            </w:r>
          </w:p>
        </w:tc>
      </w:tr>
      <w:tr w:rsidR="0093153E" w:rsidRPr="0093153E" w:rsidTr="0093153E">
        <w:trPr>
          <w:cnfStyle w:val="000000100000"/>
        </w:trPr>
        <w:tc>
          <w:tcPr>
            <w:cnfStyle w:val="001000000000"/>
            <w:tcW w:w="2268" w:type="dxa"/>
          </w:tcPr>
          <w:p w:rsidR="00CB1DBA" w:rsidRPr="0093153E" w:rsidRDefault="00B169D6" w:rsidP="00A672C8">
            <w:pPr>
              <w:jc w:val="both"/>
              <w:rPr>
                <w:b w:val="0"/>
                <w:sz w:val="19"/>
                <w:szCs w:val="19"/>
              </w:rPr>
            </w:pPr>
            <w:r w:rsidRPr="0093153E">
              <w:rPr>
                <w:b w:val="0"/>
                <w:sz w:val="19"/>
                <w:szCs w:val="19"/>
              </w:rPr>
              <w:t>Wielkie grupy zawodów i specjalności</w:t>
            </w:r>
          </w:p>
        </w:tc>
        <w:tc>
          <w:tcPr>
            <w:tcW w:w="1138" w:type="dxa"/>
          </w:tcPr>
          <w:p w:rsidR="00CB1DBA" w:rsidRPr="0093153E" w:rsidRDefault="006E418E" w:rsidP="006E418E">
            <w:pPr>
              <w:jc w:val="center"/>
              <w:cnfStyle w:val="000000100000"/>
              <w:rPr>
                <w:sz w:val="19"/>
                <w:szCs w:val="19"/>
              </w:rPr>
            </w:pPr>
            <w:r w:rsidRPr="0093153E">
              <w:rPr>
                <w:sz w:val="19"/>
                <w:szCs w:val="19"/>
              </w:rPr>
              <w:t>x</w:t>
            </w:r>
          </w:p>
        </w:tc>
        <w:tc>
          <w:tcPr>
            <w:tcW w:w="829" w:type="dxa"/>
          </w:tcPr>
          <w:p w:rsidR="00CB1DBA" w:rsidRPr="0093153E" w:rsidRDefault="006E418E" w:rsidP="006E418E">
            <w:pPr>
              <w:jc w:val="center"/>
              <w:cnfStyle w:val="000000100000"/>
              <w:rPr>
                <w:sz w:val="19"/>
                <w:szCs w:val="19"/>
              </w:rPr>
            </w:pPr>
            <w:r w:rsidRPr="0093153E">
              <w:rPr>
                <w:sz w:val="19"/>
                <w:szCs w:val="19"/>
              </w:rPr>
              <w:t>x</w:t>
            </w:r>
          </w:p>
        </w:tc>
        <w:tc>
          <w:tcPr>
            <w:tcW w:w="1101" w:type="dxa"/>
          </w:tcPr>
          <w:p w:rsidR="00CB1DBA" w:rsidRPr="0093153E" w:rsidRDefault="006E418E" w:rsidP="006E418E">
            <w:pPr>
              <w:jc w:val="center"/>
              <w:cnfStyle w:val="000000100000"/>
              <w:rPr>
                <w:sz w:val="19"/>
                <w:szCs w:val="19"/>
              </w:rPr>
            </w:pPr>
            <w:r w:rsidRPr="0093153E">
              <w:rPr>
                <w:sz w:val="19"/>
                <w:szCs w:val="19"/>
              </w:rPr>
              <w:t>x</w:t>
            </w:r>
          </w:p>
        </w:tc>
        <w:tc>
          <w:tcPr>
            <w:tcW w:w="1302" w:type="dxa"/>
          </w:tcPr>
          <w:p w:rsidR="00CB1DBA" w:rsidRPr="0093153E" w:rsidRDefault="006E418E" w:rsidP="006E418E">
            <w:pPr>
              <w:jc w:val="center"/>
              <w:cnfStyle w:val="000000100000"/>
              <w:rPr>
                <w:sz w:val="19"/>
                <w:szCs w:val="19"/>
              </w:rPr>
            </w:pPr>
            <w:r w:rsidRPr="0093153E">
              <w:rPr>
                <w:sz w:val="19"/>
                <w:szCs w:val="19"/>
              </w:rPr>
              <w:t>x</w:t>
            </w:r>
          </w:p>
        </w:tc>
        <w:tc>
          <w:tcPr>
            <w:tcW w:w="954" w:type="dxa"/>
          </w:tcPr>
          <w:p w:rsidR="00CB1DBA" w:rsidRPr="0093153E" w:rsidRDefault="006E418E" w:rsidP="006E418E">
            <w:pPr>
              <w:jc w:val="center"/>
              <w:cnfStyle w:val="000000100000"/>
              <w:rPr>
                <w:sz w:val="19"/>
                <w:szCs w:val="19"/>
              </w:rPr>
            </w:pPr>
            <w:r w:rsidRPr="0093153E">
              <w:rPr>
                <w:sz w:val="19"/>
                <w:szCs w:val="19"/>
              </w:rPr>
              <w:t>x</w:t>
            </w:r>
          </w:p>
        </w:tc>
        <w:tc>
          <w:tcPr>
            <w:tcW w:w="1185" w:type="dxa"/>
          </w:tcPr>
          <w:p w:rsidR="00CB1DBA" w:rsidRPr="0093153E" w:rsidRDefault="006E418E" w:rsidP="006E418E">
            <w:pPr>
              <w:jc w:val="center"/>
              <w:cnfStyle w:val="000000100000"/>
              <w:rPr>
                <w:sz w:val="19"/>
                <w:szCs w:val="19"/>
              </w:rPr>
            </w:pPr>
            <w:r w:rsidRPr="0093153E">
              <w:rPr>
                <w:sz w:val="19"/>
                <w:szCs w:val="19"/>
              </w:rPr>
              <w:t>x</w:t>
            </w:r>
          </w:p>
        </w:tc>
        <w:tc>
          <w:tcPr>
            <w:tcW w:w="978" w:type="dxa"/>
          </w:tcPr>
          <w:p w:rsidR="00CB1DBA" w:rsidRPr="0093153E" w:rsidRDefault="006E418E" w:rsidP="006E418E">
            <w:pPr>
              <w:jc w:val="center"/>
              <w:cnfStyle w:val="000000100000"/>
              <w:rPr>
                <w:sz w:val="19"/>
                <w:szCs w:val="19"/>
              </w:rPr>
            </w:pPr>
            <w:r w:rsidRPr="0093153E">
              <w:rPr>
                <w:sz w:val="19"/>
                <w:szCs w:val="19"/>
              </w:rPr>
              <w:t>x</w:t>
            </w:r>
          </w:p>
        </w:tc>
      </w:tr>
      <w:tr w:rsidR="0093153E" w:rsidRPr="0093153E" w:rsidTr="0093153E">
        <w:tc>
          <w:tcPr>
            <w:cnfStyle w:val="001000000000"/>
            <w:tcW w:w="2268" w:type="dxa"/>
          </w:tcPr>
          <w:p w:rsidR="00CB1DBA" w:rsidRPr="0093153E" w:rsidRDefault="00B169D6" w:rsidP="00A672C8">
            <w:pPr>
              <w:jc w:val="both"/>
              <w:rPr>
                <w:sz w:val="19"/>
                <w:szCs w:val="19"/>
              </w:rPr>
            </w:pPr>
            <w:r w:rsidRPr="0093153E">
              <w:rPr>
                <w:sz w:val="19"/>
                <w:szCs w:val="19"/>
              </w:rPr>
              <w:t>Przedstawiciele władz publicznych wyżsi urzędnicy i kierownicy</w:t>
            </w:r>
          </w:p>
        </w:tc>
        <w:tc>
          <w:tcPr>
            <w:tcW w:w="1138" w:type="dxa"/>
          </w:tcPr>
          <w:p w:rsidR="00CB1DBA" w:rsidRPr="0093153E" w:rsidRDefault="00B169D6" w:rsidP="00A672C8">
            <w:pPr>
              <w:jc w:val="both"/>
              <w:cnfStyle w:val="000000000000"/>
              <w:rPr>
                <w:sz w:val="19"/>
                <w:szCs w:val="19"/>
              </w:rPr>
            </w:pPr>
            <w:r w:rsidRPr="0093153E">
              <w:rPr>
                <w:sz w:val="19"/>
                <w:szCs w:val="19"/>
              </w:rPr>
              <w:t>8</w:t>
            </w:r>
          </w:p>
        </w:tc>
        <w:tc>
          <w:tcPr>
            <w:tcW w:w="829" w:type="dxa"/>
          </w:tcPr>
          <w:p w:rsidR="00CB1DBA" w:rsidRPr="0093153E" w:rsidRDefault="00B169D6" w:rsidP="00A672C8">
            <w:pPr>
              <w:jc w:val="both"/>
              <w:cnfStyle w:val="000000000000"/>
              <w:rPr>
                <w:sz w:val="19"/>
                <w:szCs w:val="19"/>
              </w:rPr>
            </w:pPr>
            <w:r w:rsidRPr="0093153E">
              <w:rPr>
                <w:sz w:val="19"/>
                <w:szCs w:val="19"/>
              </w:rPr>
              <w:t>2</w:t>
            </w:r>
          </w:p>
        </w:tc>
        <w:tc>
          <w:tcPr>
            <w:tcW w:w="1101" w:type="dxa"/>
          </w:tcPr>
          <w:p w:rsidR="00CB1DBA" w:rsidRPr="0093153E" w:rsidRDefault="00B169D6" w:rsidP="00A672C8">
            <w:pPr>
              <w:jc w:val="both"/>
              <w:cnfStyle w:val="000000000000"/>
              <w:rPr>
                <w:sz w:val="19"/>
                <w:szCs w:val="19"/>
              </w:rPr>
            </w:pPr>
            <w:r w:rsidRPr="0093153E">
              <w:rPr>
                <w:sz w:val="19"/>
                <w:szCs w:val="19"/>
              </w:rPr>
              <w:t>3</w:t>
            </w:r>
          </w:p>
        </w:tc>
        <w:tc>
          <w:tcPr>
            <w:tcW w:w="1302" w:type="dxa"/>
          </w:tcPr>
          <w:p w:rsidR="00CB1DBA" w:rsidRPr="0093153E" w:rsidRDefault="00B169D6" w:rsidP="00A672C8">
            <w:pPr>
              <w:jc w:val="both"/>
              <w:cnfStyle w:val="000000000000"/>
              <w:rPr>
                <w:sz w:val="19"/>
                <w:szCs w:val="19"/>
              </w:rPr>
            </w:pPr>
            <w:r w:rsidRPr="0093153E">
              <w:rPr>
                <w:sz w:val="19"/>
                <w:szCs w:val="19"/>
              </w:rPr>
              <w:t>0</w:t>
            </w:r>
          </w:p>
        </w:tc>
        <w:tc>
          <w:tcPr>
            <w:tcW w:w="954" w:type="dxa"/>
          </w:tcPr>
          <w:p w:rsidR="00CB1DBA" w:rsidRPr="0093153E" w:rsidRDefault="00B169D6" w:rsidP="00A672C8">
            <w:pPr>
              <w:jc w:val="both"/>
              <w:cnfStyle w:val="000000000000"/>
              <w:rPr>
                <w:sz w:val="19"/>
                <w:szCs w:val="19"/>
              </w:rPr>
            </w:pPr>
            <w:r w:rsidRPr="0093153E">
              <w:rPr>
                <w:sz w:val="19"/>
                <w:szCs w:val="19"/>
              </w:rPr>
              <w:t>0</w:t>
            </w:r>
          </w:p>
        </w:tc>
        <w:tc>
          <w:tcPr>
            <w:tcW w:w="1185" w:type="dxa"/>
          </w:tcPr>
          <w:p w:rsidR="00CB1DBA" w:rsidRPr="0093153E" w:rsidRDefault="00B169D6" w:rsidP="00A672C8">
            <w:pPr>
              <w:jc w:val="both"/>
              <w:cnfStyle w:val="000000000000"/>
              <w:rPr>
                <w:sz w:val="19"/>
                <w:szCs w:val="19"/>
              </w:rPr>
            </w:pPr>
            <w:r w:rsidRPr="0093153E">
              <w:rPr>
                <w:sz w:val="19"/>
                <w:szCs w:val="19"/>
              </w:rPr>
              <w:t>1</w:t>
            </w:r>
          </w:p>
        </w:tc>
        <w:tc>
          <w:tcPr>
            <w:tcW w:w="978" w:type="dxa"/>
          </w:tcPr>
          <w:p w:rsidR="00CB1DBA" w:rsidRPr="0093153E" w:rsidRDefault="00B169D6" w:rsidP="00A672C8">
            <w:pPr>
              <w:jc w:val="both"/>
              <w:cnfStyle w:val="000000000000"/>
              <w:rPr>
                <w:sz w:val="19"/>
                <w:szCs w:val="19"/>
              </w:rPr>
            </w:pPr>
            <w:r w:rsidRPr="0093153E">
              <w:rPr>
                <w:sz w:val="19"/>
                <w:szCs w:val="19"/>
              </w:rPr>
              <w:t>14</w:t>
            </w:r>
          </w:p>
        </w:tc>
      </w:tr>
      <w:tr w:rsidR="0093153E" w:rsidRPr="0093153E" w:rsidTr="0093153E">
        <w:trPr>
          <w:cnfStyle w:val="000000100000"/>
        </w:trPr>
        <w:tc>
          <w:tcPr>
            <w:cnfStyle w:val="001000000000"/>
            <w:tcW w:w="2268" w:type="dxa"/>
          </w:tcPr>
          <w:p w:rsidR="00CB1DBA" w:rsidRPr="0093153E" w:rsidRDefault="00B169D6" w:rsidP="00A672C8">
            <w:pPr>
              <w:jc w:val="both"/>
              <w:rPr>
                <w:sz w:val="19"/>
                <w:szCs w:val="19"/>
              </w:rPr>
            </w:pPr>
            <w:r w:rsidRPr="0093153E">
              <w:rPr>
                <w:sz w:val="19"/>
                <w:szCs w:val="19"/>
              </w:rPr>
              <w:t>Specjaliści</w:t>
            </w:r>
          </w:p>
        </w:tc>
        <w:tc>
          <w:tcPr>
            <w:tcW w:w="1138" w:type="dxa"/>
          </w:tcPr>
          <w:p w:rsidR="00CB1DBA" w:rsidRPr="0093153E" w:rsidRDefault="00B169D6" w:rsidP="00A672C8">
            <w:pPr>
              <w:jc w:val="both"/>
              <w:cnfStyle w:val="000000100000"/>
              <w:rPr>
                <w:sz w:val="19"/>
                <w:szCs w:val="19"/>
              </w:rPr>
            </w:pPr>
            <w:r w:rsidRPr="0093153E">
              <w:rPr>
                <w:sz w:val="19"/>
                <w:szCs w:val="19"/>
              </w:rPr>
              <w:t>3</w:t>
            </w:r>
          </w:p>
        </w:tc>
        <w:tc>
          <w:tcPr>
            <w:tcW w:w="829" w:type="dxa"/>
          </w:tcPr>
          <w:p w:rsidR="00CB1DBA" w:rsidRPr="0093153E" w:rsidRDefault="00B169D6" w:rsidP="00A672C8">
            <w:pPr>
              <w:jc w:val="both"/>
              <w:cnfStyle w:val="000000100000"/>
              <w:rPr>
                <w:sz w:val="19"/>
                <w:szCs w:val="19"/>
              </w:rPr>
            </w:pPr>
            <w:r w:rsidRPr="0093153E">
              <w:rPr>
                <w:sz w:val="19"/>
                <w:szCs w:val="19"/>
              </w:rPr>
              <w:t>3</w:t>
            </w:r>
          </w:p>
        </w:tc>
        <w:tc>
          <w:tcPr>
            <w:tcW w:w="1101" w:type="dxa"/>
          </w:tcPr>
          <w:p w:rsidR="00CB1DBA" w:rsidRPr="0093153E" w:rsidRDefault="00B169D6" w:rsidP="00A672C8">
            <w:pPr>
              <w:jc w:val="both"/>
              <w:cnfStyle w:val="000000100000"/>
              <w:rPr>
                <w:sz w:val="19"/>
                <w:szCs w:val="19"/>
              </w:rPr>
            </w:pPr>
            <w:r w:rsidRPr="0093153E">
              <w:rPr>
                <w:sz w:val="19"/>
                <w:szCs w:val="19"/>
              </w:rPr>
              <w:t>58</w:t>
            </w:r>
          </w:p>
        </w:tc>
        <w:tc>
          <w:tcPr>
            <w:tcW w:w="1302" w:type="dxa"/>
          </w:tcPr>
          <w:p w:rsidR="00CB1DBA" w:rsidRPr="0093153E" w:rsidRDefault="00B169D6" w:rsidP="00A672C8">
            <w:pPr>
              <w:jc w:val="both"/>
              <w:cnfStyle w:val="000000100000"/>
              <w:rPr>
                <w:sz w:val="19"/>
                <w:szCs w:val="19"/>
              </w:rPr>
            </w:pPr>
            <w:r w:rsidRPr="0093153E">
              <w:rPr>
                <w:sz w:val="19"/>
                <w:szCs w:val="19"/>
              </w:rPr>
              <w:t>6</w:t>
            </w:r>
          </w:p>
        </w:tc>
        <w:tc>
          <w:tcPr>
            <w:tcW w:w="954" w:type="dxa"/>
          </w:tcPr>
          <w:p w:rsidR="00CB1DBA" w:rsidRPr="0093153E" w:rsidRDefault="00B169D6" w:rsidP="00A672C8">
            <w:pPr>
              <w:jc w:val="both"/>
              <w:cnfStyle w:val="000000100000"/>
              <w:rPr>
                <w:sz w:val="19"/>
                <w:szCs w:val="19"/>
              </w:rPr>
            </w:pPr>
            <w:r w:rsidRPr="0093153E">
              <w:rPr>
                <w:sz w:val="19"/>
                <w:szCs w:val="19"/>
              </w:rPr>
              <w:t>0</w:t>
            </w:r>
          </w:p>
        </w:tc>
        <w:tc>
          <w:tcPr>
            <w:tcW w:w="1185" w:type="dxa"/>
          </w:tcPr>
          <w:p w:rsidR="00CB1DBA" w:rsidRPr="0093153E" w:rsidRDefault="00B169D6" w:rsidP="00A672C8">
            <w:pPr>
              <w:jc w:val="both"/>
              <w:cnfStyle w:val="000000100000"/>
              <w:rPr>
                <w:sz w:val="19"/>
                <w:szCs w:val="19"/>
              </w:rPr>
            </w:pPr>
            <w:r w:rsidRPr="0093153E">
              <w:rPr>
                <w:sz w:val="19"/>
                <w:szCs w:val="19"/>
              </w:rPr>
              <w:t>0</w:t>
            </w:r>
          </w:p>
        </w:tc>
        <w:tc>
          <w:tcPr>
            <w:tcW w:w="978" w:type="dxa"/>
          </w:tcPr>
          <w:p w:rsidR="00CB1DBA" w:rsidRPr="0093153E" w:rsidRDefault="00B169D6" w:rsidP="00A672C8">
            <w:pPr>
              <w:jc w:val="both"/>
              <w:cnfStyle w:val="000000100000"/>
              <w:rPr>
                <w:sz w:val="19"/>
                <w:szCs w:val="19"/>
              </w:rPr>
            </w:pPr>
            <w:r w:rsidRPr="0093153E">
              <w:rPr>
                <w:sz w:val="19"/>
                <w:szCs w:val="19"/>
              </w:rPr>
              <w:t>70</w:t>
            </w:r>
          </w:p>
        </w:tc>
      </w:tr>
      <w:tr w:rsidR="0093153E" w:rsidRPr="0093153E" w:rsidTr="0093153E">
        <w:tc>
          <w:tcPr>
            <w:cnfStyle w:val="001000000000"/>
            <w:tcW w:w="2268" w:type="dxa"/>
          </w:tcPr>
          <w:p w:rsidR="00CB1DBA" w:rsidRPr="0093153E" w:rsidRDefault="00050E33" w:rsidP="00A672C8">
            <w:pPr>
              <w:jc w:val="both"/>
              <w:rPr>
                <w:sz w:val="19"/>
                <w:szCs w:val="19"/>
              </w:rPr>
            </w:pPr>
            <w:r w:rsidRPr="0093153E">
              <w:rPr>
                <w:sz w:val="19"/>
                <w:szCs w:val="19"/>
              </w:rPr>
              <w:t>Technicy i inny personel</w:t>
            </w:r>
          </w:p>
        </w:tc>
        <w:tc>
          <w:tcPr>
            <w:tcW w:w="1138" w:type="dxa"/>
          </w:tcPr>
          <w:p w:rsidR="00CB1DBA" w:rsidRPr="0093153E" w:rsidRDefault="006E418E" w:rsidP="00A672C8">
            <w:pPr>
              <w:jc w:val="both"/>
              <w:cnfStyle w:val="000000000000"/>
              <w:rPr>
                <w:sz w:val="19"/>
                <w:szCs w:val="19"/>
              </w:rPr>
            </w:pPr>
            <w:r w:rsidRPr="0093153E">
              <w:rPr>
                <w:sz w:val="19"/>
                <w:szCs w:val="19"/>
              </w:rPr>
              <w:t>8</w:t>
            </w:r>
          </w:p>
        </w:tc>
        <w:tc>
          <w:tcPr>
            <w:tcW w:w="829" w:type="dxa"/>
          </w:tcPr>
          <w:p w:rsidR="00CB1DBA" w:rsidRPr="0093153E" w:rsidRDefault="006E418E" w:rsidP="00A672C8">
            <w:pPr>
              <w:jc w:val="both"/>
              <w:cnfStyle w:val="000000000000"/>
              <w:rPr>
                <w:sz w:val="19"/>
                <w:szCs w:val="19"/>
              </w:rPr>
            </w:pPr>
            <w:r w:rsidRPr="0093153E">
              <w:rPr>
                <w:sz w:val="19"/>
                <w:szCs w:val="19"/>
              </w:rPr>
              <w:t>2</w:t>
            </w:r>
          </w:p>
        </w:tc>
        <w:tc>
          <w:tcPr>
            <w:tcW w:w="1101" w:type="dxa"/>
          </w:tcPr>
          <w:p w:rsidR="00CB1DBA" w:rsidRPr="0093153E" w:rsidRDefault="006E418E" w:rsidP="00A672C8">
            <w:pPr>
              <w:jc w:val="both"/>
              <w:cnfStyle w:val="000000000000"/>
              <w:rPr>
                <w:sz w:val="19"/>
                <w:szCs w:val="19"/>
              </w:rPr>
            </w:pPr>
            <w:r w:rsidRPr="0093153E">
              <w:rPr>
                <w:sz w:val="19"/>
                <w:szCs w:val="19"/>
              </w:rPr>
              <w:t>339</w:t>
            </w:r>
          </w:p>
        </w:tc>
        <w:tc>
          <w:tcPr>
            <w:tcW w:w="1302" w:type="dxa"/>
          </w:tcPr>
          <w:p w:rsidR="00CB1DBA" w:rsidRPr="0093153E" w:rsidRDefault="006E418E" w:rsidP="00A672C8">
            <w:pPr>
              <w:jc w:val="both"/>
              <w:cnfStyle w:val="000000000000"/>
              <w:rPr>
                <w:sz w:val="19"/>
                <w:szCs w:val="19"/>
              </w:rPr>
            </w:pPr>
            <w:r w:rsidRPr="0093153E">
              <w:rPr>
                <w:sz w:val="19"/>
                <w:szCs w:val="19"/>
              </w:rPr>
              <w:t>1</w:t>
            </w:r>
          </w:p>
        </w:tc>
        <w:tc>
          <w:tcPr>
            <w:tcW w:w="954" w:type="dxa"/>
          </w:tcPr>
          <w:p w:rsidR="00CB1DBA" w:rsidRPr="0093153E" w:rsidRDefault="006E418E" w:rsidP="00A672C8">
            <w:pPr>
              <w:jc w:val="both"/>
              <w:cnfStyle w:val="000000000000"/>
              <w:rPr>
                <w:sz w:val="19"/>
                <w:szCs w:val="19"/>
              </w:rPr>
            </w:pPr>
            <w:r w:rsidRPr="0093153E">
              <w:rPr>
                <w:sz w:val="19"/>
                <w:szCs w:val="19"/>
              </w:rPr>
              <w:t>0</w:t>
            </w:r>
          </w:p>
        </w:tc>
        <w:tc>
          <w:tcPr>
            <w:tcW w:w="1185" w:type="dxa"/>
          </w:tcPr>
          <w:p w:rsidR="00CB1DBA" w:rsidRPr="0093153E" w:rsidRDefault="006E418E" w:rsidP="00A672C8">
            <w:pPr>
              <w:jc w:val="both"/>
              <w:cnfStyle w:val="000000000000"/>
              <w:rPr>
                <w:sz w:val="19"/>
                <w:szCs w:val="19"/>
              </w:rPr>
            </w:pPr>
            <w:r w:rsidRPr="0093153E">
              <w:rPr>
                <w:sz w:val="19"/>
                <w:szCs w:val="19"/>
              </w:rPr>
              <w:t>4</w:t>
            </w:r>
          </w:p>
        </w:tc>
        <w:tc>
          <w:tcPr>
            <w:tcW w:w="978" w:type="dxa"/>
          </w:tcPr>
          <w:p w:rsidR="00CB1DBA" w:rsidRPr="0093153E" w:rsidRDefault="006E418E" w:rsidP="00A672C8">
            <w:pPr>
              <w:jc w:val="both"/>
              <w:cnfStyle w:val="000000000000"/>
              <w:rPr>
                <w:sz w:val="19"/>
                <w:szCs w:val="19"/>
              </w:rPr>
            </w:pPr>
            <w:r w:rsidRPr="0093153E">
              <w:rPr>
                <w:sz w:val="19"/>
                <w:szCs w:val="19"/>
              </w:rPr>
              <w:t>351</w:t>
            </w:r>
          </w:p>
        </w:tc>
      </w:tr>
      <w:tr w:rsidR="0093153E" w:rsidRPr="0093153E" w:rsidTr="0093153E">
        <w:trPr>
          <w:cnfStyle w:val="000000100000"/>
        </w:trPr>
        <w:tc>
          <w:tcPr>
            <w:cnfStyle w:val="001000000000"/>
            <w:tcW w:w="2268" w:type="dxa"/>
          </w:tcPr>
          <w:p w:rsidR="00CB1DBA" w:rsidRPr="0093153E" w:rsidRDefault="00050E33" w:rsidP="00A672C8">
            <w:pPr>
              <w:jc w:val="both"/>
              <w:rPr>
                <w:sz w:val="19"/>
                <w:szCs w:val="19"/>
              </w:rPr>
            </w:pPr>
            <w:r w:rsidRPr="0093153E">
              <w:rPr>
                <w:sz w:val="19"/>
                <w:szCs w:val="19"/>
              </w:rPr>
              <w:t>Pracownicy biurowi</w:t>
            </w:r>
          </w:p>
        </w:tc>
        <w:tc>
          <w:tcPr>
            <w:tcW w:w="1138" w:type="dxa"/>
          </w:tcPr>
          <w:p w:rsidR="00CB1DBA" w:rsidRPr="0093153E" w:rsidRDefault="006E418E" w:rsidP="00A672C8">
            <w:pPr>
              <w:jc w:val="both"/>
              <w:cnfStyle w:val="000000100000"/>
              <w:rPr>
                <w:sz w:val="19"/>
                <w:szCs w:val="19"/>
              </w:rPr>
            </w:pPr>
            <w:r w:rsidRPr="0093153E">
              <w:rPr>
                <w:sz w:val="19"/>
                <w:szCs w:val="19"/>
              </w:rPr>
              <w:t>3</w:t>
            </w:r>
          </w:p>
        </w:tc>
        <w:tc>
          <w:tcPr>
            <w:tcW w:w="829" w:type="dxa"/>
          </w:tcPr>
          <w:p w:rsidR="00CB1DBA" w:rsidRPr="0093153E" w:rsidRDefault="006E418E" w:rsidP="00A672C8">
            <w:pPr>
              <w:jc w:val="both"/>
              <w:cnfStyle w:val="000000100000"/>
              <w:rPr>
                <w:sz w:val="19"/>
                <w:szCs w:val="19"/>
              </w:rPr>
            </w:pPr>
            <w:r w:rsidRPr="0093153E">
              <w:rPr>
                <w:sz w:val="19"/>
                <w:szCs w:val="19"/>
              </w:rPr>
              <w:t>1</w:t>
            </w:r>
          </w:p>
        </w:tc>
        <w:tc>
          <w:tcPr>
            <w:tcW w:w="1101" w:type="dxa"/>
          </w:tcPr>
          <w:p w:rsidR="00CB1DBA" w:rsidRPr="0093153E" w:rsidRDefault="006E418E" w:rsidP="00A672C8">
            <w:pPr>
              <w:jc w:val="both"/>
              <w:cnfStyle w:val="000000100000"/>
              <w:rPr>
                <w:sz w:val="19"/>
                <w:szCs w:val="19"/>
              </w:rPr>
            </w:pPr>
            <w:r w:rsidRPr="0093153E">
              <w:rPr>
                <w:sz w:val="19"/>
                <w:szCs w:val="19"/>
              </w:rPr>
              <w:t>135</w:t>
            </w:r>
          </w:p>
        </w:tc>
        <w:tc>
          <w:tcPr>
            <w:tcW w:w="1302" w:type="dxa"/>
          </w:tcPr>
          <w:p w:rsidR="00CB1DBA" w:rsidRPr="0093153E" w:rsidRDefault="006E418E" w:rsidP="00A672C8">
            <w:pPr>
              <w:jc w:val="both"/>
              <w:cnfStyle w:val="000000100000"/>
              <w:rPr>
                <w:sz w:val="19"/>
                <w:szCs w:val="19"/>
              </w:rPr>
            </w:pPr>
            <w:r w:rsidRPr="0093153E">
              <w:rPr>
                <w:sz w:val="19"/>
                <w:szCs w:val="19"/>
              </w:rPr>
              <w:t>2</w:t>
            </w:r>
          </w:p>
        </w:tc>
        <w:tc>
          <w:tcPr>
            <w:tcW w:w="954" w:type="dxa"/>
          </w:tcPr>
          <w:p w:rsidR="00CB1DBA" w:rsidRPr="0093153E" w:rsidRDefault="006E418E" w:rsidP="00A672C8">
            <w:pPr>
              <w:jc w:val="both"/>
              <w:cnfStyle w:val="000000100000"/>
              <w:rPr>
                <w:sz w:val="19"/>
                <w:szCs w:val="19"/>
              </w:rPr>
            </w:pPr>
            <w:r w:rsidRPr="0093153E">
              <w:rPr>
                <w:sz w:val="19"/>
                <w:szCs w:val="19"/>
              </w:rPr>
              <w:t>0</w:t>
            </w:r>
          </w:p>
        </w:tc>
        <w:tc>
          <w:tcPr>
            <w:tcW w:w="1185" w:type="dxa"/>
          </w:tcPr>
          <w:p w:rsidR="00CB1DBA" w:rsidRPr="0093153E" w:rsidRDefault="006E418E" w:rsidP="00A672C8">
            <w:pPr>
              <w:jc w:val="both"/>
              <w:cnfStyle w:val="000000100000"/>
              <w:rPr>
                <w:sz w:val="19"/>
                <w:szCs w:val="19"/>
              </w:rPr>
            </w:pPr>
            <w:r w:rsidRPr="0093153E">
              <w:rPr>
                <w:sz w:val="19"/>
                <w:szCs w:val="19"/>
              </w:rPr>
              <w:t>0</w:t>
            </w:r>
          </w:p>
        </w:tc>
        <w:tc>
          <w:tcPr>
            <w:tcW w:w="978" w:type="dxa"/>
          </w:tcPr>
          <w:p w:rsidR="00CB1DBA" w:rsidRPr="0093153E" w:rsidRDefault="006E418E" w:rsidP="00A672C8">
            <w:pPr>
              <w:jc w:val="both"/>
              <w:cnfStyle w:val="000000100000"/>
              <w:rPr>
                <w:sz w:val="19"/>
                <w:szCs w:val="19"/>
              </w:rPr>
            </w:pPr>
            <w:r w:rsidRPr="0093153E">
              <w:rPr>
                <w:sz w:val="19"/>
                <w:szCs w:val="19"/>
              </w:rPr>
              <w:t>141</w:t>
            </w:r>
          </w:p>
        </w:tc>
      </w:tr>
      <w:tr w:rsidR="0093153E" w:rsidRPr="0093153E" w:rsidTr="0093153E">
        <w:tc>
          <w:tcPr>
            <w:cnfStyle w:val="001000000000"/>
            <w:tcW w:w="2268" w:type="dxa"/>
          </w:tcPr>
          <w:p w:rsidR="00050E33" w:rsidRPr="0093153E" w:rsidRDefault="00050E33" w:rsidP="00A672C8">
            <w:pPr>
              <w:jc w:val="both"/>
              <w:rPr>
                <w:sz w:val="19"/>
                <w:szCs w:val="19"/>
              </w:rPr>
            </w:pPr>
            <w:r w:rsidRPr="0093153E">
              <w:rPr>
                <w:sz w:val="19"/>
                <w:szCs w:val="19"/>
              </w:rPr>
              <w:t xml:space="preserve">Pracownicy usług </w:t>
            </w:r>
          </w:p>
          <w:p w:rsidR="00CB1DBA" w:rsidRPr="0093153E" w:rsidRDefault="00050E33" w:rsidP="00A672C8">
            <w:pPr>
              <w:jc w:val="both"/>
              <w:rPr>
                <w:sz w:val="19"/>
                <w:szCs w:val="19"/>
              </w:rPr>
            </w:pPr>
            <w:r w:rsidRPr="0093153E">
              <w:rPr>
                <w:sz w:val="19"/>
                <w:szCs w:val="19"/>
              </w:rPr>
              <w:lastRenderedPageBreak/>
              <w:t>i sprzedawcy</w:t>
            </w:r>
          </w:p>
        </w:tc>
        <w:tc>
          <w:tcPr>
            <w:tcW w:w="1138" w:type="dxa"/>
          </w:tcPr>
          <w:p w:rsidR="00CB1DBA" w:rsidRPr="0093153E" w:rsidRDefault="006E418E" w:rsidP="00A672C8">
            <w:pPr>
              <w:jc w:val="both"/>
              <w:cnfStyle w:val="000000000000"/>
              <w:rPr>
                <w:sz w:val="19"/>
                <w:szCs w:val="19"/>
              </w:rPr>
            </w:pPr>
            <w:r w:rsidRPr="0093153E">
              <w:rPr>
                <w:sz w:val="19"/>
                <w:szCs w:val="19"/>
              </w:rPr>
              <w:lastRenderedPageBreak/>
              <w:t>2</w:t>
            </w:r>
          </w:p>
        </w:tc>
        <w:tc>
          <w:tcPr>
            <w:tcW w:w="829" w:type="dxa"/>
          </w:tcPr>
          <w:p w:rsidR="00CB1DBA" w:rsidRPr="0093153E" w:rsidRDefault="006E418E" w:rsidP="00A672C8">
            <w:pPr>
              <w:jc w:val="both"/>
              <w:cnfStyle w:val="000000000000"/>
              <w:rPr>
                <w:sz w:val="19"/>
                <w:szCs w:val="19"/>
              </w:rPr>
            </w:pPr>
            <w:r w:rsidRPr="0093153E">
              <w:rPr>
                <w:sz w:val="19"/>
                <w:szCs w:val="19"/>
              </w:rPr>
              <w:t>12</w:t>
            </w:r>
          </w:p>
        </w:tc>
        <w:tc>
          <w:tcPr>
            <w:tcW w:w="1101" w:type="dxa"/>
          </w:tcPr>
          <w:p w:rsidR="00CB1DBA" w:rsidRPr="0093153E" w:rsidRDefault="006E418E" w:rsidP="00A672C8">
            <w:pPr>
              <w:jc w:val="both"/>
              <w:cnfStyle w:val="000000000000"/>
              <w:rPr>
                <w:sz w:val="19"/>
                <w:szCs w:val="19"/>
              </w:rPr>
            </w:pPr>
            <w:r w:rsidRPr="0093153E">
              <w:rPr>
                <w:sz w:val="19"/>
                <w:szCs w:val="19"/>
              </w:rPr>
              <w:t>915</w:t>
            </w:r>
          </w:p>
        </w:tc>
        <w:tc>
          <w:tcPr>
            <w:tcW w:w="1302" w:type="dxa"/>
          </w:tcPr>
          <w:p w:rsidR="00CB1DBA" w:rsidRPr="0093153E" w:rsidRDefault="006E418E" w:rsidP="00A672C8">
            <w:pPr>
              <w:jc w:val="both"/>
              <w:cnfStyle w:val="000000000000"/>
              <w:rPr>
                <w:sz w:val="19"/>
                <w:szCs w:val="19"/>
              </w:rPr>
            </w:pPr>
            <w:r w:rsidRPr="0093153E">
              <w:rPr>
                <w:sz w:val="19"/>
                <w:szCs w:val="19"/>
              </w:rPr>
              <w:t>6</w:t>
            </w:r>
          </w:p>
        </w:tc>
        <w:tc>
          <w:tcPr>
            <w:tcW w:w="954" w:type="dxa"/>
          </w:tcPr>
          <w:p w:rsidR="00CB1DBA" w:rsidRPr="0093153E" w:rsidRDefault="006E418E" w:rsidP="00A672C8">
            <w:pPr>
              <w:jc w:val="both"/>
              <w:cnfStyle w:val="000000000000"/>
              <w:rPr>
                <w:sz w:val="19"/>
                <w:szCs w:val="19"/>
              </w:rPr>
            </w:pPr>
            <w:r w:rsidRPr="0093153E">
              <w:rPr>
                <w:sz w:val="19"/>
                <w:szCs w:val="19"/>
              </w:rPr>
              <w:t>1</w:t>
            </w:r>
          </w:p>
        </w:tc>
        <w:tc>
          <w:tcPr>
            <w:tcW w:w="1185" w:type="dxa"/>
          </w:tcPr>
          <w:p w:rsidR="00CB1DBA" w:rsidRPr="0093153E" w:rsidRDefault="006E418E" w:rsidP="00A672C8">
            <w:pPr>
              <w:jc w:val="both"/>
              <w:cnfStyle w:val="000000000000"/>
              <w:rPr>
                <w:sz w:val="19"/>
                <w:szCs w:val="19"/>
              </w:rPr>
            </w:pPr>
            <w:r w:rsidRPr="0093153E">
              <w:rPr>
                <w:sz w:val="19"/>
                <w:szCs w:val="19"/>
              </w:rPr>
              <w:t>10</w:t>
            </w:r>
          </w:p>
        </w:tc>
        <w:tc>
          <w:tcPr>
            <w:tcW w:w="978" w:type="dxa"/>
          </w:tcPr>
          <w:p w:rsidR="00CB1DBA" w:rsidRPr="0093153E" w:rsidRDefault="006E418E" w:rsidP="00A672C8">
            <w:pPr>
              <w:jc w:val="both"/>
              <w:cnfStyle w:val="000000000000"/>
              <w:rPr>
                <w:sz w:val="19"/>
                <w:szCs w:val="19"/>
              </w:rPr>
            </w:pPr>
            <w:r w:rsidRPr="0093153E">
              <w:rPr>
                <w:sz w:val="19"/>
                <w:szCs w:val="19"/>
              </w:rPr>
              <w:t>946</w:t>
            </w:r>
          </w:p>
        </w:tc>
      </w:tr>
      <w:tr w:rsidR="0093153E" w:rsidRPr="0093153E" w:rsidTr="0093153E">
        <w:trPr>
          <w:cnfStyle w:val="000000100000"/>
        </w:trPr>
        <w:tc>
          <w:tcPr>
            <w:cnfStyle w:val="001000000000"/>
            <w:tcW w:w="2268" w:type="dxa"/>
          </w:tcPr>
          <w:p w:rsidR="00CB1DBA" w:rsidRPr="0093153E" w:rsidRDefault="006E418E" w:rsidP="00A672C8">
            <w:pPr>
              <w:jc w:val="both"/>
              <w:rPr>
                <w:sz w:val="19"/>
                <w:szCs w:val="19"/>
              </w:rPr>
            </w:pPr>
            <w:r w:rsidRPr="0093153E">
              <w:rPr>
                <w:sz w:val="19"/>
                <w:szCs w:val="19"/>
              </w:rPr>
              <w:lastRenderedPageBreak/>
              <w:t>Rolnicy, ogrodnicy, leśnicy i rybacy</w:t>
            </w:r>
          </w:p>
        </w:tc>
        <w:tc>
          <w:tcPr>
            <w:tcW w:w="1138" w:type="dxa"/>
          </w:tcPr>
          <w:p w:rsidR="00CB1DBA" w:rsidRPr="0093153E" w:rsidRDefault="006E418E" w:rsidP="00A672C8">
            <w:pPr>
              <w:jc w:val="both"/>
              <w:cnfStyle w:val="000000100000"/>
              <w:rPr>
                <w:sz w:val="19"/>
                <w:szCs w:val="19"/>
              </w:rPr>
            </w:pPr>
            <w:r w:rsidRPr="0093153E">
              <w:rPr>
                <w:sz w:val="19"/>
                <w:szCs w:val="19"/>
              </w:rPr>
              <w:t>2</w:t>
            </w:r>
          </w:p>
        </w:tc>
        <w:tc>
          <w:tcPr>
            <w:tcW w:w="829" w:type="dxa"/>
          </w:tcPr>
          <w:p w:rsidR="00CB1DBA" w:rsidRPr="0093153E" w:rsidRDefault="006E418E" w:rsidP="00A672C8">
            <w:pPr>
              <w:jc w:val="both"/>
              <w:cnfStyle w:val="000000100000"/>
              <w:rPr>
                <w:sz w:val="19"/>
                <w:szCs w:val="19"/>
              </w:rPr>
            </w:pPr>
            <w:r w:rsidRPr="0093153E">
              <w:rPr>
                <w:sz w:val="19"/>
                <w:szCs w:val="19"/>
              </w:rPr>
              <w:t>1</w:t>
            </w:r>
          </w:p>
        </w:tc>
        <w:tc>
          <w:tcPr>
            <w:tcW w:w="1101" w:type="dxa"/>
          </w:tcPr>
          <w:p w:rsidR="00CB1DBA" w:rsidRPr="0093153E" w:rsidRDefault="006E418E" w:rsidP="00A672C8">
            <w:pPr>
              <w:jc w:val="both"/>
              <w:cnfStyle w:val="000000100000"/>
              <w:rPr>
                <w:sz w:val="19"/>
                <w:szCs w:val="19"/>
              </w:rPr>
            </w:pPr>
            <w:r w:rsidRPr="0093153E">
              <w:rPr>
                <w:sz w:val="19"/>
                <w:szCs w:val="19"/>
              </w:rPr>
              <w:t>382</w:t>
            </w:r>
          </w:p>
        </w:tc>
        <w:tc>
          <w:tcPr>
            <w:tcW w:w="1302" w:type="dxa"/>
          </w:tcPr>
          <w:p w:rsidR="00CB1DBA" w:rsidRPr="0093153E" w:rsidRDefault="006E418E" w:rsidP="00A672C8">
            <w:pPr>
              <w:jc w:val="both"/>
              <w:cnfStyle w:val="000000100000"/>
              <w:rPr>
                <w:sz w:val="19"/>
                <w:szCs w:val="19"/>
              </w:rPr>
            </w:pPr>
            <w:r w:rsidRPr="0093153E">
              <w:rPr>
                <w:sz w:val="19"/>
                <w:szCs w:val="19"/>
              </w:rPr>
              <w:t>3</w:t>
            </w:r>
          </w:p>
        </w:tc>
        <w:tc>
          <w:tcPr>
            <w:tcW w:w="954" w:type="dxa"/>
          </w:tcPr>
          <w:p w:rsidR="00CB1DBA" w:rsidRPr="0093153E" w:rsidRDefault="006E418E" w:rsidP="00A672C8">
            <w:pPr>
              <w:jc w:val="both"/>
              <w:cnfStyle w:val="000000100000"/>
              <w:rPr>
                <w:sz w:val="19"/>
                <w:szCs w:val="19"/>
              </w:rPr>
            </w:pPr>
            <w:r w:rsidRPr="0093153E">
              <w:rPr>
                <w:sz w:val="19"/>
                <w:szCs w:val="19"/>
              </w:rPr>
              <w:t>0</w:t>
            </w:r>
          </w:p>
        </w:tc>
        <w:tc>
          <w:tcPr>
            <w:tcW w:w="1185" w:type="dxa"/>
          </w:tcPr>
          <w:p w:rsidR="00CB1DBA" w:rsidRPr="0093153E" w:rsidRDefault="006E418E" w:rsidP="00A672C8">
            <w:pPr>
              <w:jc w:val="both"/>
              <w:cnfStyle w:val="000000100000"/>
              <w:rPr>
                <w:sz w:val="19"/>
                <w:szCs w:val="19"/>
              </w:rPr>
            </w:pPr>
            <w:r w:rsidRPr="0093153E">
              <w:rPr>
                <w:sz w:val="19"/>
                <w:szCs w:val="19"/>
              </w:rPr>
              <w:t>1</w:t>
            </w:r>
          </w:p>
        </w:tc>
        <w:tc>
          <w:tcPr>
            <w:tcW w:w="978" w:type="dxa"/>
          </w:tcPr>
          <w:p w:rsidR="00CB1DBA" w:rsidRPr="0093153E" w:rsidRDefault="006E418E" w:rsidP="00A672C8">
            <w:pPr>
              <w:jc w:val="both"/>
              <w:cnfStyle w:val="000000100000"/>
              <w:rPr>
                <w:sz w:val="19"/>
                <w:szCs w:val="19"/>
              </w:rPr>
            </w:pPr>
            <w:r w:rsidRPr="0093153E">
              <w:rPr>
                <w:sz w:val="19"/>
                <w:szCs w:val="19"/>
              </w:rPr>
              <w:t>389</w:t>
            </w:r>
          </w:p>
        </w:tc>
      </w:tr>
      <w:tr w:rsidR="0093153E" w:rsidRPr="0093153E" w:rsidTr="0093153E">
        <w:tc>
          <w:tcPr>
            <w:cnfStyle w:val="001000000000"/>
            <w:tcW w:w="2268" w:type="dxa"/>
          </w:tcPr>
          <w:p w:rsidR="00CB1DBA" w:rsidRPr="0093153E" w:rsidRDefault="006E418E" w:rsidP="006E418E">
            <w:pPr>
              <w:jc w:val="both"/>
              <w:rPr>
                <w:sz w:val="19"/>
                <w:szCs w:val="19"/>
              </w:rPr>
            </w:pPr>
            <w:r w:rsidRPr="0093153E">
              <w:rPr>
                <w:sz w:val="19"/>
                <w:szCs w:val="19"/>
              </w:rPr>
              <w:t>Operatorzy i monterzy maszyn i urządzeń</w:t>
            </w:r>
          </w:p>
        </w:tc>
        <w:tc>
          <w:tcPr>
            <w:tcW w:w="1138" w:type="dxa"/>
          </w:tcPr>
          <w:p w:rsidR="00CB1DBA" w:rsidRPr="0093153E" w:rsidRDefault="006E418E" w:rsidP="00A672C8">
            <w:pPr>
              <w:jc w:val="both"/>
              <w:cnfStyle w:val="000000000000"/>
              <w:rPr>
                <w:sz w:val="19"/>
                <w:szCs w:val="19"/>
              </w:rPr>
            </w:pPr>
            <w:r w:rsidRPr="0093153E">
              <w:rPr>
                <w:sz w:val="19"/>
                <w:szCs w:val="19"/>
              </w:rPr>
              <w:t>14</w:t>
            </w:r>
          </w:p>
        </w:tc>
        <w:tc>
          <w:tcPr>
            <w:tcW w:w="829" w:type="dxa"/>
          </w:tcPr>
          <w:p w:rsidR="00CB1DBA" w:rsidRPr="0093153E" w:rsidRDefault="006E418E" w:rsidP="00A672C8">
            <w:pPr>
              <w:jc w:val="both"/>
              <w:cnfStyle w:val="000000000000"/>
              <w:rPr>
                <w:sz w:val="19"/>
                <w:szCs w:val="19"/>
              </w:rPr>
            </w:pPr>
            <w:r w:rsidRPr="0093153E">
              <w:rPr>
                <w:sz w:val="19"/>
                <w:szCs w:val="19"/>
              </w:rPr>
              <w:t>1</w:t>
            </w:r>
          </w:p>
        </w:tc>
        <w:tc>
          <w:tcPr>
            <w:tcW w:w="1101" w:type="dxa"/>
          </w:tcPr>
          <w:p w:rsidR="00CB1DBA" w:rsidRPr="0093153E" w:rsidRDefault="006E418E" w:rsidP="00A672C8">
            <w:pPr>
              <w:jc w:val="both"/>
              <w:cnfStyle w:val="000000000000"/>
              <w:rPr>
                <w:sz w:val="19"/>
                <w:szCs w:val="19"/>
              </w:rPr>
            </w:pPr>
            <w:r w:rsidRPr="0093153E">
              <w:rPr>
                <w:sz w:val="19"/>
                <w:szCs w:val="19"/>
              </w:rPr>
              <w:t>265</w:t>
            </w:r>
          </w:p>
        </w:tc>
        <w:tc>
          <w:tcPr>
            <w:tcW w:w="1302" w:type="dxa"/>
          </w:tcPr>
          <w:p w:rsidR="00CB1DBA" w:rsidRPr="0093153E" w:rsidRDefault="006E418E" w:rsidP="00A672C8">
            <w:pPr>
              <w:jc w:val="both"/>
              <w:cnfStyle w:val="000000000000"/>
              <w:rPr>
                <w:sz w:val="19"/>
                <w:szCs w:val="19"/>
              </w:rPr>
            </w:pPr>
            <w:r w:rsidRPr="0093153E">
              <w:rPr>
                <w:sz w:val="19"/>
                <w:szCs w:val="19"/>
              </w:rPr>
              <w:t>4</w:t>
            </w:r>
          </w:p>
        </w:tc>
        <w:tc>
          <w:tcPr>
            <w:tcW w:w="954" w:type="dxa"/>
          </w:tcPr>
          <w:p w:rsidR="00CB1DBA" w:rsidRPr="0093153E" w:rsidRDefault="006E418E" w:rsidP="00A672C8">
            <w:pPr>
              <w:jc w:val="both"/>
              <w:cnfStyle w:val="000000000000"/>
              <w:rPr>
                <w:sz w:val="19"/>
                <w:szCs w:val="19"/>
              </w:rPr>
            </w:pPr>
            <w:r w:rsidRPr="0093153E">
              <w:rPr>
                <w:sz w:val="19"/>
                <w:szCs w:val="19"/>
              </w:rPr>
              <w:t>1</w:t>
            </w:r>
          </w:p>
        </w:tc>
        <w:tc>
          <w:tcPr>
            <w:tcW w:w="1185" w:type="dxa"/>
          </w:tcPr>
          <w:p w:rsidR="00CB1DBA" w:rsidRPr="0093153E" w:rsidRDefault="006E418E" w:rsidP="00A672C8">
            <w:pPr>
              <w:jc w:val="both"/>
              <w:cnfStyle w:val="000000000000"/>
              <w:rPr>
                <w:sz w:val="19"/>
                <w:szCs w:val="19"/>
              </w:rPr>
            </w:pPr>
            <w:r w:rsidRPr="0093153E">
              <w:rPr>
                <w:sz w:val="19"/>
                <w:szCs w:val="19"/>
              </w:rPr>
              <w:t>1</w:t>
            </w:r>
          </w:p>
        </w:tc>
        <w:tc>
          <w:tcPr>
            <w:tcW w:w="978" w:type="dxa"/>
          </w:tcPr>
          <w:p w:rsidR="00CB1DBA" w:rsidRPr="0093153E" w:rsidRDefault="006E418E" w:rsidP="00A672C8">
            <w:pPr>
              <w:jc w:val="both"/>
              <w:cnfStyle w:val="000000000000"/>
              <w:rPr>
                <w:sz w:val="19"/>
                <w:szCs w:val="19"/>
              </w:rPr>
            </w:pPr>
            <w:r w:rsidRPr="0093153E">
              <w:rPr>
                <w:sz w:val="19"/>
                <w:szCs w:val="19"/>
              </w:rPr>
              <w:t>286</w:t>
            </w:r>
          </w:p>
        </w:tc>
      </w:tr>
      <w:tr w:rsidR="0093153E" w:rsidRPr="0093153E" w:rsidTr="0093153E">
        <w:trPr>
          <w:cnfStyle w:val="000000100000"/>
        </w:trPr>
        <w:tc>
          <w:tcPr>
            <w:cnfStyle w:val="001000000000"/>
            <w:tcW w:w="2268" w:type="dxa"/>
          </w:tcPr>
          <w:p w:rsidR="00CB1DBA" w:rsidRPr="0093153E" w:rsidRDefault="006E418E" w:rsidP="00A672C8">
            <w:pPr>
              <w:jc w:val="both"/>
              <w:rPr>
                <w:sz w:val="19"/>
                <w:szCs w:val="19"/>
              </w:rPr>
            </w:pPr>
            <w:r w:rsidRPr="0093153E">
              <w:rPr>
                <w:sz w:val="19"/>
                <w:szCs w:val="19"/>
              </w:rPr>
              <w:t>Pracownicy przy pracach prostych</w:t>
            </w:r>
          </w:p>
        </w:tc>
        <w:tc>
          <w:tcPr>
            <w:tcW w:w="1138" w:type="dxa"/>
          </w:tcPr>
          <w:p w:rsidR="00CB1DBA" w:rsidRPr="0093153E" w:rsidRDefault="006E418E" w:rsidP="00A672C8">
            <w:pPr>
              <w:jc w:val="both"/>
              <w:cnfStyle w:val="000000100000"/>
              <w:rPr>
                <w:sz w:val="19"/>
                <w:szCs w:val="19"/>
              </w:rPr>
            </w:pPr>
            <w:r w:rsidRPr="0093153E">
              <w:rPr>
                <w:sz w:val="19"/>
                <w:szCs w:val="19"/>
              </w:rPr>
              <w:t>41</w:t>
            </w:r>
          </w:p>
        </w:tc>
        <w:tc>
          <w:tcPr>
            <w:tcW w:w="829" w:type="dxa"/>
          </w:tcPr>
          <w:p w:rsidR="00CB1DBA" w:rsidRPr="0093153E" w:rsidRDefault="006E418E" w:rsidP="00A672C8">
            <w:pPr>
              <w:jc w:val="both"/>
              <w:cnfStyle w:val="000000100000"/>
              <w:rPr>
                <w:sz w:val="19"/>
                <w:szCs w:val="19"/>
              </w:rPr>
            </w:pPr>
            <w:r w:rsidRPr="0093153E">
              <w:rPr>
                <w:sz w:val="19"/>
                <w:szCs w:val="19"/>
              </w:rPr>
              <w:t>44</w:t>
            </w:r>
          </w:p>
        </w:tc>
        <w:tc>
          <w:tcPr>
            <w:tcW w:w="1101" w:type="dxa"/>
          </w:tcPr>
          <w:p w:rsidR="00CB1DBA" w:rsidRPr="0093153E" w:rsidRDefault="006E418E" w:rsidP="00A672C8">
            <w:pPr>
              <w:jc w:val="both"/>
              <w:cnfStyle w:val="000000100000"/>
              <w:rPr>
                <w:sz w:val="19"/>
                <w:szCs w:val="19"/>
              </w:rPr>
            </w:pPr>
            <w:r w:rsidRPr="0093153E">
              <w:rPr>
                <w:sz w:val="19"/>
                <w:szCs w:val="19"/>
              </w:rPr>
              <w:t>12 458</w:t>
            </w:r>
          </w:p>
        </w:tc>
        <w:tc>
          <w:tcPr>
            <w:tcW w:w="1302" w:type="dxa"/>
          </w:tcPr>
          <w:p w:rsidR="00CB1DBA" w:rsidRPr="0093153E" w:rsidRDefault="006E418E" w:rsidP="00A672C8">
            <w:pPr>
              <w:jc w:val="both"/>
              <w:cnfStyle w:val="000000100000"/>
              <w:rPr>
                <w:sz w:val="19"/>
                <w:szCs w:val="19"/>
              </w:rPr>
            </w:pPr>
            <w:r w:rsidRPr="0093153E">
              <w:rPr>
                <w:sz w:val="19"/>
                <w:szCs w:val="19"/>
              </w:rPr>
              <w:t>795</w:t>
            </w:r>
          </w:p>
        </w:tc>
        <w:tc>
          <w:tcPr>
            <w:tcW w:w="954" w:type="dxa"/>
          </w:tcPr>
          <w:p w:rsidR="00CB1DBA" w:rsidRPr="0093153E" w:rsidRDefault="006E418E" w:rsidP="00A672C8">
            <w:pPr>
              <w:jc w:val="both"/>
              <w:cnfStyle w:val="000000100000"/>
              <w:rPr>
                <w:sz w:val="19"/>
                <w:szCs w:val="19"/>
              </w:rPr>
            </w:pPr>
            <w:r w:rsidRPr="0093153E">
              <w:rPr>
                <w:sz w:val="19"/>
                <w:szCs w:val="19"/>
              </w:rPr>
              <w:t>36</w:t>
            </w:r>
          </w:p>
        </w:tc>
        <w:tc>
          <w:tcPr>
            <w:tcW w:w="1185" w:type="dxa"/>
          </w:tcPr>
          <w:p w:rsidR="00CB1DBA" w:rsidRPr="0093153E" w:rsidRDefault="006E418E" w:rsidP="00A672C8">
            <w:pPr>
              <w:jc w:val="both"/>
              <w:cnfStyle w:val="000000100000"/>
              <w:rPr>
                <w:sz w:val="19"/>
                <w:szCs w:val="19"/>
              </w:rPr>
            </w:pPr>
            <w:r w:rsidRPr="0093153E">
              <w:rPr>
                <w:sz w:val="19"/>
                <w:szCs w:val="19"/>
              </w:rPr>
              <w:t>60</w:t>
            </w:r>
          </w:p>
        </w:tc>
        <w:tc>
          <w:tcPr>
            <w:tcW w:w="978" w:type="dxa"/>
          </w:tcPr>
          <w:p w:rsidR="00CB1DBA" w:rsidRPr="0093153E" w:rsidRDefault="006E418E" w:rsidP="00A672C8">
            <w:pPr>
              <w:jc w:val="both"/>
              <w:cnfStyle w:val="000000100000"/>
              <w:rPr>
                <w:sz w:val="19"/>
                <w:szCs w:val="19"/>
              </w:rPr>
            </w:pPr>
            <w:r w:rsidRPr="0093153E">
              <w:rPr>
                <w:sz w:val="19"/>
                <w:szCs w:val="19"/>
              </w:rPr>
              <w:t>13 343</w:t>
            </w:r>
          </w:p>
        </w:tc>
      </w:tr>
    </w:tbl>
    <w:p w:rsidR="00A672C8" w:rsidRPr="0093153E" w:rsidRDefault="00A672C8" w:rsidP="00A672C8">
      <w:pPr>
        <w:spacing w:after="0"/>
        <w:ind w:firstLine="708"/>
        <w:jc w:val="both"/>
        <w:rPr>
          <w:rFonts w:ascii="Times New Roman" w:hAnsi="Times New Roman" w:cs="Times New Roman"/>
          <w:sz w:val="19"/>
          <w:szCs w:val="19"/>
        </w:rPr>
      </w:pPr>
    </w:p>
    <w:p w:rsidR="00A672C8" w:rsidRPr="00FC2072" w:rsidRDefault="00FC2072" w:rsidP="00FC2072">
      <w:pPr>
        <w:spacing w:after="0" w:line="240" w:lineRule="auto"/>
        <w:jc w:val="both"/>
        <w:rPr>
          <w:rFonts w:ascii="Times New Roman" w:hAnsi="Times New Roman"/>
          <w:b/>
          <w:sz w:val="28"/>
          <w:szCs w:val="28"/>
        </w:rPr>
      </w:pPr>
      <w:r>
        <w:rPr>
          <w:rFonts w:ascii="Times New Roman" w:hAnsi="Times New Roman"/>
          <w:b/>
          <w:sz w:val="28"/>
          <w:szCs w:val="28"/>
        </w:rPr>
        <w:t xml:space="preserve">9. </w:t>
      </w:r>
      <w:r w:rsidR="00A672C8" w:rsidRPr="00FC2072">
        <w:rPr>
          <w:rFonts w:ascii="Times New Roman" w:hAnsi="Times New Roman"/>
          <w:b/>
          <w:sz w:val="28"/>
          <w:szCs w:val="28"/>
        </w:rPr>
        <w:t>Poradnictwo zawodowe</w:t>
      </w:r>
    </w:p>
    <w:p w:rsidR="00C50E20" w:rsidRDefault="00C50E20" w:rsidP="00A672C8">
      <w:pPr>
        <w:spacing w:after="0" w:line="240" w:lineRule="auto"/>
        <w:ind w:firstLine="708"/>
        <w:jc w:val="both"/>
        <w:rPr>
          <w:rFonts w:ascii="Times New Roman" w:hAnsi="Times New Roman" w:cs="Times New Roman"/>
          <w:sz w:val="24"/>
          <w:szCs w:val="24"/>
        </w:rPr>
      </w:pPr>
    </w:p>
    <w:p w:rsidR="00A672C8" w:rsidRPr="00D70B57" w:rsidRDefault="00A672C8" w:rsidP="00A672C8">
      <w:pPr>
        <w:spacing w:after="0" w:line="240" w:lineRule="auto"/>
        <w:ind w:firstLine="708"/>
        <w:jc w:val="both"/>
        <w:rPr>
          <w:rFonts w:ascii="Times New Roman" w:hAnsi="Times New Roman" w:cs="Times New Roman"/>
          <w:sz w:val="24"/>
          <w:szCs w:val="24"/>
        </w:rPr>
      </w:pPr>
      <w:r w:rsidRPr="00D70B57">
        <w:rPr>
          <w:rFonts w:ascii="Times New Roman" w:hAnsi="Times New Roman" w:cs="Times New Roman"/>
          <w:sz w:val="24"/>
          <w:szCs w:val="24"/>
        </w:rPr>
        <w:t>W PUP w Piasecznie zatrudnionych w 201</w:t>
      </w:r>
      <w:r w:rsidR="00690246">
        <w:rPr>
          <w:rFonts w:ascii="Times New Roman" w:hAnsi="Times New Roman" w:cs="Times New Roman"/>
          <w:sz w:val="24"/>
          <w:szCs w:val="24"/>
        </w:rPr>
        <w:t>5</w:t>
      </w:r>
      <w:r w:rsidRPr="00D70B57">
        <w:rPr>
          <w:rFonts w:ascii="Times New Roman" w:hAnsi="Times New Roman" w:cs="Times New Roman"/>
          <w:sz w:val="24"/>
          <w:szCs w:val="24"/>
        </w:rPr>
        <w:t xml:space="preserve"> r. było </w:t>
      </w:r>
      <w:r>
        <w:rPr>
          <w:rFonts w:ascii="Times New Roman" w:hAnsi="Times New Roman" w:cs="Times New Roman"/>
          <w:sz w:val="24"/>
          <w:szCs w:val="24"/>
        </w:rPr>
        <w:t>5 d</w:t>
      </w:r>
      <w:r w:rsidRPr="00D70B57">
        <w:rPr>
          <w:rFonts w:ascii="Times New Roman" w:hAnsi="Times New Roman" w:cs="Times New Roman"/>
          <w:sz w:val="24"/>
          <w:szCs w:val="24"/>
        </w:rPr>
        <w:t>oradców zawodowych</w:t>
      </w:r>
      <w:r w:rsidR="00662E1E">
        <w:rPr>
          <w:rFonts w:ascii="Times New Roman" w:hAnsi="Times New Roman" w:cs="Times New Roman"/>
          <w:sz w:val="24"/>
          <w:szCs w:val="24"/>
        </w:rPr>
        <w:t>.</w:t>
      </w:r>
    </w:p>
    <w:p w:rsidR="00A672C8" w:rsidRDefault="00A672C8" w:rsidP="00A672C8">
      <w:pPr>
        <w:spacing w:after="0" w:line="240" w:lineRule="auto"/>
        <w:jc w:val="both"/>
        <w:rPr>
          <w:rFonts w:ascii="Times New Roman" w:hAnsi="Times New Roman" w:cs="Times New Roman"/>
          <w:sz w:val="24"/>
          <w:szCs w:val="24"/>
        </w:rPr>
      </w:pPr>
      <w:r w:rsidRPr="00D70B57">
        <w:rPr>
          <w:rFonts w:ascii="Times New Roman" w:hAnsi="Times New Roman" w:cs="Times New Roman"/>
          <w:sz w:val="24"/>
          <w:szCs w:val="24"/>
        </w:rPr>
        <w:t>W 201</w:t>
      </w:r>
      <w:r w:rsidR="00690246">
        <w:rPr>
          <w:rFonts w:ascii="Times New Roman" w:hAnsi="Times New Roman" w:cs="Times New Roman"/>
          <w:sz w:val="24"/>
          <w:szCs w:val="24"/>
        </w:rPr>
        <w:t>5</w:t>
      </w:r>
      <w:r w:rsidRPr="00D70B57">
        <w:rPr>
          <w:rFonts w:ascii="Times New Roman" w:hAnsi="Times New Roman" w:cs="Times New Roman"/>
          <w:sz w:val="24"/>
          <w:szCs w:val="24"/>
        </w:rPr>
        <w:t xml:space="preserve"> r. z </w:t>
      </w:r>
      <w:r w:rsidR="00A50191">
        <w:rPr>
          <w:rFonts w:ascii="Times New Roman" w:hAnsi="Times New Roman" w:cs="Times New Roman"/>
          <w:sz w:val="24"/>
          <w:szCs w:val="24"/>
        </w:rPr>
        <w:t xml:space="preserve">rozmów doradczych w ramach poradnictwa zawodowego </w:t>
      </w:r>
      <w:r>
        <w:rPr>
          <w:rFonts w:ascii="Times New Roman" w:hAnsi="Times New Roman" w:cs="Times New Roman"/>
          <w:sz w:val="24"/>
          <w:szCs w:val="24"/>
        </w:rPr>
        <w:t>skorzystało 2</w:t>
      </w:r>
      <w:r w:rsidR="00A50191">
        <w:rPr>
          <w:rFonts w:ascii="Times New Roman" w:hAnsi="Times New Roman" w:cs="Times New Roman"/>
          <w:sz w:val="24"/>
          <w:szCs w:val="24"/>
        </w:rPr>
        <w:t>716 osób</w:t>
      </w:r>
      <w:r>
        <w:rPr>
          <w:rFonts w:ascii="Times New Roman" w:hAnsi="Times New Roman" w:cs="Times New Roman"/>
          <w:sz w:val="24"/>
          <w:szCs w:val="24"/>
        </w:rPr>
        <w:t>,</w:t>
      </w:r>
      <w:r w:rsidR="00A50191">
        <w:rPr>
          <w:rFonts w:ascii="Times New Roman" w:hAnsi="Times New Roman" w:cs="Times New Roman"/>
          <w:sz w:val="24"/>
          <w:szCs w:val="24"/>
        </w:rPr>
        <w:t xml:space="preserve"> poradnictwem indywidualnym objętych zostało 125 </w:t>
      </w:r>
      <w:r>
        <w:rPr>
          <w:rFonts w:ascii="Times New Roman" w:hAnsi="Times New Roman" w:cs="Times New Roman"/>
          <w:sz w:val="24"/>
          <w:szCs w:val="24"/>
        </w:rPr>
        <w:t xml:space="preserve">osób. </w:t>
      </w:r>
      <w:r w:rsidR="00A50191">
        <w:rPr>
          <w:rFonts w:ascii="Times New Roman" w:hAnsi="Times New Roman" w:cs="Times New Roman"/>
          <w:sz w:val="24"/>
          <w:szCs w:val="24"/>
        </w:rPr>
        <w:t>Jeden z doradców zawodowych sporządz</w:t>
      </w:r>
      <w:r w:rsidR="00662E1E">
        <w:rPr>
          <w:rFonts w:ascii="Times New Roman" w:hAnsi="Times New Roman" w:cs="Times New Roman"/>
          <w:sz w:val="24"/>
          <w:szCs w:val="24"/>
        </w:rPr>
        <w:t xml:space="preserve">ił dla 10 osób </w:t>
      </w:r>
      <w:r>
        <w:rPr>
          <w:rFonts w:ascii="Times New Roman" w:hAnsi="Times New Roman" w:cs="Times New Roman"/>
          <w:sz w:val="24"/>
          <w:szCs w:val="24"/>
        </w:rPr>
        <w:t xml:space="preserve"> Kwestionariusz Zainteresowań Zawodowych</w:t>
      </w:r>
      <w:r w:rsidR="00F73FF8">
        <w:rPr>
          <w:rFonts w:ascii="Times New Roman" w:hAnsi="Times New Roman" w:cs="Times New Roman"/>
          <w:sz w:val="24"/>
          <w:szCs w:val="24"/>
        </w:rPr>
        <w:t xml:space="preserve">, który jest narzędziem diagnozy i badania predyspozycji zawodowych. </w:t>
      </w:r>
    </w:p>
    <w:p w:rsidR="00662E1E" w:rsidRPr="00662E1E" w:rsidRDefault="00A50191" w:rsidP="00662E1E">
      <w:pPr>
        <w:spacing w:after="0" w:line="240" w:lineRule="auto"/>
        <w:rPr>
          <w:rFonts w:ascii="Times New Roman" w:hAnsi="Times New Roman" w:cs="Times New Roman"/>
          <w:sz w:val="24"/>
          <w:szCs w:val="24"/>
        </w:rPr>
      </w:pPr>
      <w:r>
        <w:rPr>
          <w:rFonts w:ascii="Times New Roman" w:hAnsi="Times New Roman" w:cs="Times New Roman"/>
          <w:sz w:val="24"/>
          <w:szCs w:val="24"/>
        </w:rPr>
        <w:t>Doradca zawodowy uczestniczył</w:t>
      </w:r>
      <w:r w:rsidR="00662E1E">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A50191">
        <w:rPr>
          <w:rFonts w:ascii="Times New Roman" w:hAnsi="Times New Roman" w:cs="Times New Roman"/>
          <w:sz w:val="24"/>
          <w:szCs w:val="24"/>
        </w:rPr>
        <w:t>Powiatow</w:t>
      </w:r>
      <w:r>
        <w:rPr>
          <w:rFonts w:ascii="Times New Roman" w:hAnsi="Times New Roman" w:cs="Times New Roman"/>
          <w:sz w:val="24"/>
          <w:szCs w:val="24"/>
        </w:rPr>
        <w:t xml:space="preserve">ych </w:t>
      </w:r>
      <w:r w:rsidRPr="00A50191">
        <w:rPr>
          <w:rFonts w:ascii="Times New Roman" w:hAnsi="Times New Roman" w:cs="Times New Roman"/>
          <w:sz w:val="24"/>
          <w:szCs w:val="24"/>
        </w:rPr>
        <w:t xml:space="preserve"> Targ</w:t>
      </w:r>
      <w:r>
        <w:rPr>
          <w:rFonts w:ascii="Times New Roman" w:hAnsi="Times New Roman" w:cs="Times New Roman"/>
          <w:sz w:val="24"/>
          <w:szCs w:val="24"/>
        </w:rPr>
        <w:t xml:space="preserve">ach </w:t>
      </w:r>
      <w:r w:rsidRPr="00A50191">
        <w:rPr>
          <w:rFonts w:ascii="Times New Roman" w:hAnsi="Times New Roman" w:cs="Times New Roman"/>
          <w:sz w:val="24"/>
          <w:szCs w:val="24"/>
        </w:rPr>
        <w:t>Edukacyjn</w:t>
      </w:r>
      <w:r w:rsidR="00662E1E">
        <w:rPr>
          <w:rFonts w:ascii="Times New Roman" w:hAnsi="Times New Roman" w:cs="Times New Roman"/>
          <w:sz w:val="24"/>
          <w:szCs w:val="24"/>
        </w:rPr>
        <w:t xml:space="preserve">ych, które odbyły się </w:t>
      </w:r>
      <w:r w:rsidRPr="00A50191">
        <w:rPr>
          <w:rFonts w:ascii="Times New Roman" w:hAnsi="Times New Roman" w:cs="Times New Roman"/>
          <w:sz w:val="24"/>
          <w:szCs w:val="24"/>
        </w:rPr>
        <w:t>18 kwietnia 2015r.</w:t>
      </w:r>
      <w:r w:rsidR="00662E1E">
        <w:rPr>
          <w:rFonts w:ascii="Times New Roman" w:hAnsi="Times New Roman" w:cs="Times New Roman"/>
          <w:sz w:val="24"/>
          <w:szCs w:val="24"/>
        </w:rPr>
        <w:t xml:space="preserve"> </w:t>
      </w:r>
      <w:r w:rsidRPr="00A50191">
        <w:rPr>
          <w:rFonts w:ascii="Times New Roman" w:hAnsi="Times New Roman" w:cs="Times New Roman"/>
          <w:sz w:val="24"/>
          <w:szCs w:val="24"/>
        </w:rPr>
        <w:t>w Zespole Szkół RCKU w Piasecznie</w:t>
      </w:r>
      <w:r w:rsidR="00662E1E">
        <w:rPr>
          <w:rFonts w:ascii="Times New Roman" w:hAnsi="Times New Roman" w:cs="Times New Roman"/>
          <w:sz w:val="24"/>
          <w:szCs w:val="24"/>
        </w:rPr>
        <w:t xml:space="preserve">. Poza </w:t>
      </w:r>
      <w:r w:rsidR="00AF7BBB">
        <w:rPr>
          <w:rFonts w:ascii="Times New Roman" w:hAnsi="Times New Roman" w:cs="Times New Roman"/>
          <w:sz w:val="24"/>
          <w:szCs w:val="24"/>
        </w:rPr>
        <w:t xml:space="preserve">tym </w:t>
      </w:r>
      <w:r w:rsidR="00662E1E">
        <w:rPr>
          <w:rFonts w:ascii="Times New Roman" w:hAnsi="Times New Roman" w:cs="Times New Roman"/>
          <w:sz w:val="24"/>
          <w:szCs w:val="24"/>
        </w:rPr>
        <w:t xml:space="preserve">doradca zawodowy </w:t>
      </w:r>
      <w:r w:rsidR="00662E1E" w:rsidRPr="00662E1E">
        <w:rPr>
          <w:rFonts w:ascii="Times New Roman" w:hAnsi="Times New Roman" w:cs="Times New Roman"/>
          <w:sz w:val="24"/>
          <w:szCs w:val="24"/>
        </w:rPr>
        <w:t>został</w:t>
      </w:r>
      <w:r w:rsidR="00662E1E">
        <w:rPr>
          <w:rFonts w:ascii="Times New Roman" w:hAnsi="Times New Roman" w:cs="Times New Roman"/>
          <w:sz w:val="24"/>
          <w:szCs w:val="24"/>
        </w:rPr>
        <w:t xml:space="preserve"> wydelegowany </w:t>
      </w:r>
      <w:r w:rsidR="00662E1E" w:rsidRPr="00662E1E">
        <w:rPr>
          <w:rFonts w:ascii="Times New Roman" w:hAnsi="Times New Roman" w:cs="Times New Roman"/>
          <w:sz w:val="24"/>
          <w:szCs w:val="24"/>
        </w:rPr>
        <w:t xml:space="preserve">do uczestnictwa w spotkaniach organizowanych przez Zespół Szkół nr 1 </w:t>
      </w:r>
      <w:r w:rsidR="00662E1E">
        <w:rPr>
          <w:rFonts w:ascii="Times New Roman" w:hAnsi="Times New Roman" w:cs="Times New Roman"/>
          <w:sz w:val="24"/>
          <w:szCs w:val="24"/>
        </w:rPr>
        <w:br/>
      </w:r>
      <w:r w:rsidR="00662E1E" w:rsidRPr="00662E1E">
        <w:rPr>
          <w:rFonts w:ascii="Times New Roman" w:hAnsi="Times New Roman" w:cs="Times New Roman"/>
          <w:sz w:val="24"/>
          <w:szCs w:val="24"/>
        </w:rPr>
        <w:t xml:space="preserve">w Piasecznie w dniach 16-17 czerwca 2015r., realizowanych w ramach programu „Szkoły Aktywne w Społeczności” (SAS) . Celem programu było zebranie jak najwięcej danych w celu ustalenia bieżących i przyszłych potrzeb piaseczyńskiej społeczności oraz ustalenia priorytetów procesu nauczania i wychowania. </w:t>
      </w:r>
    </w:p>
    <w:p w:rsidR="00B52D2B" w:rsidRDefault="00A672C8" w:rsidP="00662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ramach poradnictwa zawodowego prowadzone były spotkania w szkołach gimnazjalnych </w:t>
      </w:r>
      <w:r>
        <w:rPr>
          <w:rFonts w:ascii="Times New Roman" w:hAnsi="Times New Roman" w:cs="Times New Roman"/>
          <w:sz w:val="24"/>
          <w:szCs w:val="24"/>
        </w:rPr>
        <w:br/>
        <w:t xml:space="preserve">i ponadgimnazjalnych naszego powiatu z uczniami ostatnich klas. Tematem spotkań </w:t>
      </w:r>
      <w:r w:rsidR="00AF7BBB">
        <w:rPr>
          <w:rFonts w:ascii="Times New Roman" w:hAnsi="Times New Roman" w:cs="Times New Roman"/>
          <w:sz w:val="24"/>
          <w:szCs w:val="24"/>
        </w:rPr>
        <w:t>była</w:t>
      </w:r>
      <w:r>
        <w:rPr>
          <w:rFonts w:ascii="Times New Roman" w:hAnsi="Times New Roman" w:cs="Times New Roman"/>
          <w:sz w:val="24"/>
          <w:szCs w:val="24"/>
        </w:rPr>
        <w:t xml:space="preserve"> sytuacja na rynku pracy oraz realizowane przez Urząd Pracy zadania. W 201</w:t>
      </w:r>
      <w:r w:rsidR="00662E1E">
        <w:rPr>
          <w:rFonts w:ascii="Times New Roman" w:hAnsi="Times New Roman" w:cs="Times New Roman"/>
          <w:sz w:val="24"/>
          <w:szCs w:val="24"/>
        </w:rPr>
        <w:t>5</w:t>
      </w:r>
      <w:r>
        <w:rPr>
          <w:rFonts w:ascii="Times New Roman" w:hAnsi="Times New Roman" w:cs="Times New Roman"/>
          <w:sz w:val="24"/>
          <w:szCs w:val="24"/>
        </w:rPr>
        <w:t xml:space="preserve">  r. odbyły  spotkania w:</w:t>
      </w:r>
      <w:r w:rsidR="00B52D2B">
        <w:rPr>
          <w:rFonts w:ascii="Times New Roman" w:hAnsi="Times New Roman" w:cs="Times New Roman"/>
          <w:sz w:val="24"/>
          <w:szCs w:val="24"/>
        </w:rPr>
        <w:t xml:space="preserve"> </w:t>
      </w:r>
      <w:r w:rsidR="00662E1E">
        <w:rPr>
          <w:rFonts w:ascii="Times New Roman" w:hAnsi="Times New Roman" w:cs="Times New Roman"/>
          <w:sz w:val="24"/>
          <w:szCs w:val="24"/>
        </w:rPr>
        <w:t xml:space="preserve">Gimnazjum w Brześcach oraz w </w:t>
      </w:r>
      <w:r>
        <w:rPr>
          <w:rFonts w:ascii="Times New Roman" w:hAnsi="Times New Roman" w:cs="Times New Roman"/>
          <w:sz w:val="24"/>
          <w:szCs w:val="24"/>
        </w:rPr>
        <w:t>Zespole Szkół Zawodowych im. Marszałka Franciszka Bielińskiego w Górze Kalwarii</w:t>
      </w:r>
      <w:r w:rsidR="00662E1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F1AA0" w:rsidRDefault="00A672C8" w:rsidP="00B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nowelizacji ustawy z dnia 20 kwietnia 2004 r o promocji zatrudnienia i instytucjach rynku obowiązującej od 27.05.2014r. doradcom zawodowym  zatrudnionym w tut. Urzędzie pracy została powierzona funkcja doradcy klienta. Po tej zmianie czterech doradców zawodowych realizuje przede wszystkim zadania związane ze stałą </w:t>
      </w:r>
      <w:r w:rsidR="00B52D2B">
        <w:rPr>
          <w:rFonts w:ascii="Times New Roman" w:hAnsi="Times New Roman" w:cs="Times New Roman"/>
          <w:sz w:val="24"/>
          <w:szCs w:val="24"/>
        </w:rPr>
        <w:t>obsługą k</w:t>
      </w:r>
      <w:r>
        <w:rPr>
          <w:rFonts w:ascii="Times New Roman" w:hAnsi="Times New Roman" w:cs="Times New Roman"/>
          <w:sz w:val="24"/>
          <w:szCs w:val="24"/>
        </w:rPr>
        <w:t>lient</w:t>
      </w:r>
      <w:r w:rsidR="00B52D2B">
        <w:rPr>
          <w:rFonts w:ascii="Times New Roman" w:hAnsi="Times New Roman" w:cs="Times New Roman"/>
          <w:sz w:val="24"/>
          <w:szCs w:val="24"/>
        </w:rPr>
        <w:t>ów</w:t>
      </w:r>
      <w:r>
        <w:rPr>
          <w:rFonts w:ascii="Times New Roman" w:hAnsi="Times New Roman" w:cs="Times New Roman"/>
          <w:sz w:val="24"/>
          <w:szCs w:val="24"/>
        </w:rPr>
        <w:t xml:space="preserve"> urzędu pracy</w:t>
      </w:r>
      <w:r w:rsidR="00CD3A1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t>w szczególności do obowiązków należy ustalanie profilu pomocy, przygotowanie indywidualnego planu działania, pośrednictwo pracy, informowanie o wszelkich dostępnych formach pomocy określonych w ustawie.</w:t>
      </w:r>
    </w:p>
    <w:p w:rsidR="00A672C8" w:rsidRDefault="00A672C8" w:rsidP="0022232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A672C8" w:rsidRPr="00C50E20" w:rsidRDefault="00FC2072" w:rsidP="00C50E20">
      <w:pPr>
        <w:spacing w:after="0" w:line="240" w:lineRule="auto"/>
        <w:jc w:val="both"/>
        <w:rPr>
          <w:rFonts w:ascii="Times New Roman" w:hAnsi="Times New Roman"/>
          <w:b/>
          <w:sz w:val="28"/>
          <w:szCs w:val="28"/>
        </w:rPr>
      </w:pPr>
      <w:r w:rsidRPr="00C50E20">
        <w:rPr>
          <w:rFonts w:ascii="Times New Roman" w:hAnsi="Times New Roman"/>
          <w:b/>
          <w:sz w:val="28"/>
          <w:szCs w:val="28"/>
        </w:rPr>
        <w:t>11.</w:t>
      </w:r>
      <w:r w:rsidR="00A672C8" w:rsidRPr="00C50E20">
        <w:rPr>
          <w:rFonts w:ascii="Times New Roman" w:hAnsi="Times New Roman"/>
          <w:b/>
          <w:sz w:val="28"/>
          <w:szCs w:val="28"/>
        </w:rPr>
        <w:t xml:space="preserve"> Ustalanie profilu pomocy dla osób bezrobotnych.</w:t>
      </w:r>
    </w:p>
    <w:p w:rsidR="00C50E20" w:rsidRDefault="00A672C8" w:rsidP="00A672C8">
      <w:pPr>
        <w:pStyle w:val="NormalnyWeb"/>
        <w:shd w:val="clear" w:color="auto" w:fill="FFFFFF"/>
        <w:spacing w:before="0" w:beforeAutospacing="0" w:after="0" w:afterAutospacing="0" w:line="301" w:lineRule="atLeast"/>
        <w:jc w:val="both"/>
      </w:pPr>
      <w:r>
        <w:t>`</w:t>
      </w:r>
      <w:r>
        <w:tab/>
      </w:r>
    </w:p>
    <w:p w:rsidR="00A672C8" w:rsidRDefault="00A672C8" w:rsidP="00C50E20">
      <w:pPr>
        <w:pStyle w:val="NormalnyWeb"/>
        <w:shd w:val="clear" w:color="auto" w:fill="FFFFFF"/>
        <w:spacing w:before="0" w:beforeAutospacing="0" w:after="0" w:afterAutospacing="0" w:line="301" w:lineRule="atLeast"/>
        <w:ind w:firstLine="708"/>
        <w:jc w:val="both"/>
      </w:pPr>
      <w:r w:rsidRPr="00403874">
        <w:t xml:space="preserve">Urząd pracy niezwłocznie po zarejestrowaniu się osoby bezrobotnej </w:t>
      </w:r>
      <w:r>
        <w:t>z</w:t>
      </w:r>
      <w:r w:rsidRPr="00403874">
        <w:t xml:space="preserve">obowiązany jest ustalić profil pomocy, który </w:t>
      </w:r>
      <w:r w:rsidR="00B52D2B">
        <w:t>określać</w:t>
      </w:r>
      <w:r w:rsidRPr="00403874">
        <w:t xml:space="preserve"> będzie właściwy ze względu na potrzeby zakres form pomocy </w:t>
      </w:r>
      <w:r>
        <w:t>możliwych do zaproponowania bezrobotnemu. Prz</w:t>
      </w:r>
      <w:r w:rsidRPr="00403874">
        <w:t>y ustalaniu profilu pomocy urząd dokonuje analizy sytuacji bezrobotnego i jego szans na rynku pracy, biorąc pod uwagę oddalenie bezrobotnego od rynku pracy i jego gotowość do wejścia lub powrotu na rynek pracy.</w:t>
      </w:r>
    </w:p>
    <w:p w:rsidR="00A672C8" w:rsidRPr="002A0468" w:rsidRDefault="00A672C8" w:rsidP="00A672C8">
      <w:pPr>
        <w:pStyle w:val="NormalnyWeb"/>
        <w:shd w:val="clear" w:color="auto" w:fill="FFFFFF"/>
        <w:spacing w:before="0" w:beforeAutospacing="0" w:after="0" w:afterAutospacing="0"/>
        <w:jc w:val="both"/>
      </w:pPr>
      <w:r>
        <w:t xml:space="preserve">Przewidziane </w:t>
      </w:r>
      <w:r w:rsidRPr="002A0468">
        <w:t xml:space="preserve">zostały trzy profile pomocy i formy pomocy stosowane w ramach tych profili: </w:t>
      </w:r>
    </w:p>
    <w:p w:rsidR="00A672C8" w:rsidRPr="0002673B" w:rsidRDefault="00A672C8" w:rsidP="00A672C8">
      <w:pPr>
        <w:pStyle w:val="NormalnyWeb"/>
        <w:spacing w:before="0" w:beforeAutospacing="0" w:after="0" w:afterAutospacing="0"/>
      </w:pPr>
      <w:r w:rsidRPr="0002673B">
        <w:t xml:space="preserve">1) profil pomocy I – pośrednictwo pracy, a także w uzasadnionych przypadkach poradnictwo zawodowe lub formy pomocy takie jak: szkolenia, finansowanie kosztów egzaminów  </w:t>
      </w:r>
      <w:r>
        <w:br/>
      </w:r>
      <w:r w:rsidRPr="0002673B">
        <w:t>i licencji, zwrot kosztów przejazdu i zakwaterowania, jednorazowe środki na podjęcie działalności gospodarczej, świadczenie aktywizacyjne, pożyczka na podjęcie działalności gospodarczej, bony.</w:t>
      </w:r>
    </w:p>
    <w:p w:rsidR="00A672C8" w:rsidRPr="0002673B" w:rsidRDefault="00A672C8" w:rsidP="00A672C8">
      <w:pPr>
        <w:pStyle w:val="NormalnyWeb"/>
        <w:spacing w:before="0" w:beforeAutospacing="0" w:after="0" w:afterAutospacing="0"/>
      </w:pPr>
      <w:r w:rsidRPr="0002673B">
        <w:t>2) profil pomocy II – usługi i instrumenty rynku pracy, działania aktywizacyjne zlecone przez urząd pracy oraz inne formy pomocy z wyłączeniem Programu Aktywizacja i Integracja.</w:t>
      </w:r>
    </w:p>
    <w:p w:rsidR="00A672C8" w:rsidRPr="0002673B" w:rsidRDefault="00A672C8" w:rsidP="00A672C8">
      <w:pPr>
        <w:pStyle w:val="NormalnyWeb"/>
        <w:shd w:val="clear" w:color="auto" w:fill="FFFFFF"/>
        <w:spacing w:before="0" w:beforeAutospacing="0" w:after="0" w:afterAutospacing="0"/>
        <w:jc w:val="both"/>
      </w:pPr>
      <w:r w:rsidRPr="0002673B">
        <w:lastRenderedPageBreak/>
        <w:t>3) profil pomocy III – Program Aktywizacja i Integracja, działania aktywizacyjne zlecone przez urząd pracy, programy specjalne, skierowanie do zatrudnienia wspieranego u pracodawcy lub podjęcia pracy w spółdzielni socjalnej zakładanej przez osoby prawne oraz w uzasadnionych przypadkach poradnictwo zawodowe.</w:t>
      </w:r>
    </w:p>
    <w:p w:rsidR="00A672C8" w:rsidRDefault="00690246" w:rsidP="00690246">
      <w:pPr>
        <w:pStyle w:val="NormalnyWeb"/>
        <w:spacing w:before="0" w:beforeAutospacing="0" w:after="0" w:afterAutospacing="0"/>
      </w:pPr>
      <w:r>
        <w:t xml:space="preserve">Na koniec grudnia 2015r. sprofilowanych zostało 4867 osób bezrobotnych (w tym 2303 kobiety). Ustalono następujące profile pomocy:  </w:t>
      </w:r>
      <w:r w:rsidR="00A672C8">
        <w:br/>
        <w:t xml:space="preserve">I profil pomocy dla </w:t>
      </w:r>
      <w:r>
        <w:t xml:space="preserve">57 </w:t>
      </w:r>
      <w:r w:rsidR="00A672C8">
        <w:t>osób (</w:t>
      </w:r>
      <w:r>
        <w:t>1,12</w:t>
      </w:r>
      <w:r w:rsidR="00A672C8">
        <w:t>%),</w:t>
      </w:r>
    </w:p>
    <w:p w:rsidR="00A672C8" w:rsidRDefault="00A672C8" w:rsidP="00A672C8">
      <w:pPr>
        <w:pStyle w:val="NormalnyWeb"/>
        <w:spacing w:before="0" w:beforeAutospacing="0" w:after="0" w:afterAutospacing="0"/>
        <w:jc w:val="both"/>
      </w:pPr>
      <w:r>
        <w:t xml:space="preserve">II profil pomocy dla </w:t>
      </w:r>
      <w:r w:rsidR="00690246">
        <w:t>3462 o</w:t>
      </w:r>
      <w:r>
        <w:t>sób (</w:t>
      </w:r>
      <w:r w:rsidR="00690246">
        <w:t>68,4</w:t>
      </w:r>
      <w:r>
        <w:t>%),</w:t>
      </w:r>
    </w:p>
    <w:p w:rsidR="00A672C8" w:rsidRDefault="00A672C8" w:rsidP="00A672C8">
      <w:pPr>
        <w:pStyle w:val="NormalnyWeb"/>
        <w:spacing w:before="0" w:beforeAutospacing="0" w:after="0" w:afterAutospacing="0"/>
        <w:jc w:val="both"/>
        <w:rPr>
          <w:b/>
        </w:rPr>
      </w:pPr>
      <w:r>
        <w:t>III profil pomocy dla 134</w:t>
      </w:r>
      <w:r w:rsidR="00690246">
        <w:t>8</w:t>
      </w:r>
      <w:r>
        <w:t xml:space="preserve"> osób (2</w:t>
      </w:r>
      <w:r w:rsidR="00690246">
        <w:t>6,6</w:t>
      </w:r>
      <w:r>
        <w:t>%).</w:t>
      </w:r>
    </w:p>
    <w:p w:rsidR="00A672C8" w:rsidRDefault="00A672C8" w:rsidP="00A672C8">
      <w:pPr>
        <w:pStyle w:val="Akapitzlist"/>
        <w:spacing w:after="0" w:line="240" w:lineRule="auto"/>
        <w:ind w:left="360"/>
        <w:jc w:val="both"/>
        <w:rPr>
          <w:rFonts w:ascii="Times New Roman" w:hAnsi="Times New Roman"/>
          <w:b/>
          <w:sz w:val="24"/>
          <w:szCs w:val="24"/>
        </w:rPr>
      </w:pPr>
    </w:p>
    <w:p w:rsidR="00A672C8" w:rsidRPr="0094037E" w:rsidRDefault="00A672C8" w:rsidP="00A672C8">
      <w:pPr>
        <w:pStyle w:val="Akapitzlist"/>
        <w:spacing w:after="0" w:line="240" w:lineRule="auto"/>
        <w:ind w:left="360"/>
        <w:jc w:val="both"/>
        <w:rPr>
          <w:rFonts w:ascii="Times New Roman" w:hAnsi="Times New Roman"/>
          <w:b/>
          <w:sz w:val="24"/>
          <w:szCs w:val="24"/>
        </w:rPr>
      </w:pPr>
    </w:p>
    <w:p w:rsidR="00A672C8" w:rsidRPr="00FC2072" w:rsidRDefault="00A672C8" w:rsidP="00CB1DBA">
      <w:pPr>
        <w:pStyle w:val="Akapitzlist"/>
        <w:numPr>
          <w:ilvl w:val="0"/>
          <w:numId w:val="36"/>
        </w:numPr>
        <w:spacing w:after="0" w:line="240" w:lineRule="auto"/>
        <w:jc w:val="both"/>
        <w:rPr>
          <w:rFonts w:ascii="Times New Roman" w:hAnsi="Times New Roman"/>
          <w:b/>
          <w:sz w:val="32"/>
          <w:szCs w:val="32"/>
        </w:rPr>
      </w:pPr>
      <w:r w:rsidRPr="00FC2072">
        <w:rPr>
          <w:rFonts w:ascii="Times New Roman" w:hAnsi="Times New Roman"/>
          <w:b/>
          <w:sz w:val="32"/>
          <w:szCs w:val="32"/>
        </w:rPr>
        <w:t>Działania PUP w Piasecznie realizowane w partnerstwie</w:t>
      </w:r>
    </w:p>
    <w:p w:rsidR="00A672C8" w:rsidRPr="006A37C4" w:rsidRDefault="00A672C8" w:rsidP="00A672C8">
      <w:pPr>
        <w:pStyle w:val="Akapitzlist"/>
        <w:spacing w:after="0" w:line="240" w:lineRule="auto"/>
        <w:ind w:left="1080"/>
        <w:jc w:val="both"/>
        <w:rPr>
          <w:rFonts w:ascii="Times New Roman" w:hAnsi="Times New Roman"/>
          <w:b/>
          <w:sz w:val="32"/>
          <w:szCs w:val="32"/>
        </w:rPr>
      </w:pPr>
      <w:r w:rsidRPr="006A37C4">
        <w:rPr>
          <w:rFonts w:ascii="Times New Roman" w:hAnsi="Times New Roman"/>
          <w:b/>
          <w:sz w:val="32"/>
          <w:szCs w:val="32"/>
        </w:rPr>
        <w:t xml:space="preserve"> </w:t>
      </w:r>
    </w:p>
    <w:p w:rsidR="00A672C8" w:rsidRPr="004C4E3D" w:rsidRDefault="00A672C8" w:rsidP="00A672C8">
      <w:pPr>
        <w:pStyle w:val="Akapitzlist"/>
        <w:numPr>
          <w:ilvl w:val="0"/>
          <w:numId w:val="15"/>
        </w:numPr>
        <w:spacing w:after="0" w:line="240" w:lineRule="auto"/>
        <w:jc w:val="both"/>
        <w:rPr>
          <w:rFonts w:ascii="Times New Roman" w:hAnsi="Times New Roman"/>
          <w:b/>
          <w:sz w:val="28"/>
          <w:szCs w:val="28"/>
        </w:rPr>
      </w:pPr>
      <w:r w:rsidRPr="004C4E3D">
        <w:rPr>
          <w:rFonts w:ascii="Times New Roman" w:hAnsi="Times New Roman"/>
          <w:b/>
          <w:sz w:val="28"/>
          <w:szCs w:val="28"/>
        </w:rPr>
        <w:t>Warsztaty ABC Przedsiębiorczości</w:t>
      </w:r>
    </w:p>
    <w:p w:rsidR="00A672C8" w:rsidRPr="004C4E3D" w:rsidRDefault="00A672C8" w:rsidP="00A672C8">
      <w:pPr>
        <w:spacing w:after="0" w:line="240" w:lineRule="auto"/>
        <w:ind w:left="360" w:firstLine="348"/>
        <w:jc w:val="both"/>
        <w:rPr>
          <w:rFonts w:ascii="Times New Roman" w:hAnsi="Times New Roman"/>
          <w:sz w:val="24"/>
          <w:szCs w:val="24"/>
        </w:rPr>
      </w:pPr>
      <w:r w:rsidRPr="004C4E3D">
        <w:rPr>
          <w:rFonts w:ascii="Times New Roman" w:hAnsi="Times New Roman"/>
          <w:sz w:val="24"/>
          <w:szCs w:val="24"/>
        </w:rPr>
        <w:t xml:space="preserve">Powiatowy Urząd Pracy w </w:t>
      </w:r>
      <w:r>
        <w:rPr>
          <w:rFonts w:ascii="Times New Roman" w:hAnsi="Times New Roman"/>
          <w:sz w:val="24"/>
          <w:szCs w:val="24"/>
        </w:rPr>
        <w:t>P</w:t>
      </w:r>
      <w:r w:rsidRPr="004C4E3D">
        <w:rPr>
          <w:rFonts w:ascii="Times New Roman" w:hAnsi="Times New Roman"/>
          <w:sz w:val="24"/>
          <w:szCs w:val="24"/>
        </w:rPr>
        <w:t xml:space="preserve">iasecznie we współpracy z Wojewódzkim Urzędem Pracy </w:t>
      </w:r>
      <w:r w:rsidRPr="004C4E3D">
        <w:rPr>
          <w:rFonts w:ascii="Times New Roman" w:hAnsi="Times New Roman"/>
          <w:sz w:val="24"/>
          <w:szCs w:val="24"/>
        </w:rPr>
        <w:br/>
        <w:t xml:space="preserve">w Warszawie organizuje dla bezrobotnych zarejestrowanych w tut. urzędzie pracy Warsztaty ABC Przedsiębiorczości. Warsztaty skierowane są do osób, które planują ubiegać się o przyznanie  środków na podjęcie działalności gospodarczej. Warsztaty prowadzone są przez pracownika Centrum Informacji i Palowania Kariery Zawodowej WUP w Warszawie oraz  specjalistę ds. programów  zatrudnionego w PUP w Piasecznie. Na spotkaniu pracownik </w:t>
      </w:r>
      <w:proofErr w:type="spellStart"/>
      <w:r w:rsidRPr="004C4E3D">
        <w:rPr>
          <w:rFonts w:ascii="Times New Roman" w:hAnsi="Times New Roman"/>
          <w:sz w:val="24"/>
          <w:szCs w:val="24"/>
        </w:rPr>
        <w:t>CIiPKZ</w:t>
      </w:r>
      <w:proofErr w:type="spellEnd"/>
      <w:r w:rsidRPr="004C4E3D">
        <w:rPr>
          <w:rFonts w:ascii="Times New Roman" w:hAnsi="Times New Roman"/>
          <w:sz w:val="24"/>
          <w:szCs w:val="24"/>
        </w:rPr>
        <w:t xml:space="preserve"> omawia zagadnienia dotyczące m. in. rejestracji firmy </w:t>
      </w:r>
      <w:r>
        <w:rPr>
          <w:rFonts w:ascii="Times New Roman" w:hAnsi="Times New Roman"/>
          <w:sz w:val="24"/>
          <w:szCs w:val="24"/>
        </w:rPr>
        <w:br/>
      </w:r>
      <w:r w:rsidRPr="004C4E3D">
        <w:rPr>
          <w:rFonts w:ascii="Times New Roman" w:hAnsi="Times New Roman"/>
          <w:sz w:val="24"/>
          <w:szCs w:val="24"/>
        </w:rPr>
        <w:t>w Centralnej</w:t>
      </w:r>
      <w:r>
        <w:rPr>
          <w:rFonts w:ascii="Times New Roman" w:hAnsi="Times New Roman"/>
          <w:sz w:val="24"/>
          <w:szCs w:val="24"/>
        </w:rPr>
        <w:t xml:space="preserve"> </w:t>
      </w:r>
      <w:r w:rsidRPr="004C4E3D">
        <w:rPr>
          <w:rFonts w:ascii="Times New Roman" w:hAnsi="Times New Roman"/>
          <w:sz w:val="24"/>
          <w:szCs w:val="24"/>
        </w:rPr>
        <w:t xml:space="preserve"> Ewidencji i Informacji o Działalności Gospodarczej, udziela wskazówek dotyczących wypełniania wniosku dot. zgłoszenia działalności do CEIDG; przekazuje informacje dot. zgłoszenia do ZUS; form opodatkowania itp.    Natomiast pracownik PUP przedstawia osobom kryteria</w:t>
      </w:r>
      <w:r w:rsidR="00CD3A1E">
        <w:rPr>
          <w:rFonts w:ascii="Times New Roman" w:hAnsi="Times New Roman"/>
          <w:sz w:val="24"/>
          <w:szCs w:val="24"/>
        </w:rPr>
        <w:t>, na podstawie</w:t>
      </w:r>
      <w:r w:rsidRPr="004C4E3D">
        <w:rPr>
          <w:rFonts w:ascii="Times New Roman" w:hAnsi="Times New Roman"/>
          <w:sz w:val="24"/>
          <w:szCs w:val="24"/>
        </w:rPr>
        <w:t xml:space="preserve"> których przyznawane są środki na podjęcie działalności gospodarczej, omawia wniosek, który ubiegająca się o dotację osoba  bezrobotna musi wypełnić i złożyć w Powiatowym Urzędzie Pracy.</w:t>
      </w:r>
    </w:p>
    <w:p w:rsidR="00A672C8" w:rsidRPr="004C4E3D" w:rsidRDefault="00A672C8" w:rsidP="00A672C8">
      <w:pPr>
        <w:spacing w:after="0" w:line="240" w:lineRule="auto"/>
        <w:ind w:left="360"/>
        <w:jc w:val="both"/>
        <w:rPr>
          <w:rFonts w:ascii="Times New Roman" w:hAnsi="Times New Roman"/>
          <w:sz w:val="24"/>
          <w:szCs w:val="24"/>
        </w:rPr>
      </w:pPr>
      <w:r w:rsidRPr="004C4E3D">
        <w:rPr>
          <w:rFonts w:ascii="Times New Roman" w:hAnsi="Times New Roman"/>
          <w:sz w:val="24"/>
          <w:szCs w:val="24"/>
        </w:rPr>
        <w:t>W 201</w:t>
      </w:r>
      <w:r w:rsidR="00F73FF8">
        <w:rPr>
          <w:rFonts w:ascii="Times New Roman" w:hAnsi="Times New Roman"/>
          <w:sz w:val="24"/>
          <w:szCs w:val="24"/>
        </w:rPr>
        <w:t>5</w:t>
      </w:r>
      <w:r w:rsidRPr="004C4E3D">
        <w:rPr>
          <w:rFonts w:ascii="Times New Roman" w:hAnsi="Times New Roman"/>
          <w:sz w:val="24"/>
          <w:szCs w:val="24"/>
        </w:rPr>
        <w:t>r. z</w:t>
      </w:r>
      <w:r w:rsidR="00C178C1">
        <w:rPr>
          <w:rFonts w:ascii="Times New Roman" w:hAnsi="Times New Roman"/>
          <w:sz w:val="24"/>
          <w:szCs w:val="24"/>
        </w:rPr>
        <w:t xml:space="preserve">organizowane zostały cztery </w:t>
      </w:r>
      <w:r w:rsidRPr="004C4E3D">
        <w:rPr>
          <w:rFonts w:ascii="Times New Roman" w:hAnsi="Times New Roman"/>
          <w:sz w:val="24"/>
          <w:szCs w:val="24"/>
        </w:rPr>
        <w:t>Warsztat</w:t>
      </w:r>
      <w:r w:rsidR="00C178C1">
        <w:rPr>
          <w:rFonts w:ascii="Times New Roman" w:hAnsi="Times New Roman"/>
          <w:sz w:val="24"/>
          <w:szCs w:val="24"/>
        </w:rPr>
        <w:t>y</w:t>
      </w:r>
      <w:r w:rsidRPr="004C4E3D">
        <w:rPr>
          <w:rFonts w:ascii="Times New Roman" w:hAnsi="Times New Roman"/>
          <w:sz w:val="24"/>
          <w:szCs w:val="24"/>
        </w:rPr>
        <w:t xml:space="preserve"> ABC Przedsiębiorczości </w:t>
      </w:r>
      <w:r w:rsidR="00C178C1">
        <w:rPr>
          <w:rFonts w:ascii="Times New Roman" w:hAnsi="Times New Roman"/>
          <w:sz w:val="24"/>
          <w:szCs w:val="24"/>
        </w:rPr>
        <w:t xml:space="preserve"> w terminach: 6.02.2015, 24.04.2015, 11.06.2015r i 11.09.2015r. S</w:t>
      </w:r>
      <w:r w:rsidRPr="004C4E3D">
        <w:rPr>
          <w:rFonts w:ascii="Times New Roman" w:hAnsi="Times New Roman"/>
          <w:sz w:val="24"/>
          <w:szCs w:val="24"/>
        </w:rPr>
        <w:t>korzystało</w:t>
      </w:r>
      <w:r w:rsidR="00C178C1">
        <w:rPr>
          <w:rFonts w:ascii="Times New Roman" w:hAnsi="Times New Roman"/>
          <w:sz w:val="24"/>
          <w:szCs w:val="24"/>
        </w:rPr>
        <w:t xml:space="preserve"> z nich łącznie </w:t>
      </w:r>
      <w:r w:rsidRPr="008373B1">
        <w:rPr>
          <w:rFonts w:ascii="Times New Roman" w:hAnsi="Times New Roman"/>
          <w:b/>
          <w:sz w:val="24"/>
          <w:szCs w:val="24"/>
        </w:rPr>
        <w:t>2</w:t>
      </w:r>
      <w:r w:rsidR="008373B1" w:rsidRPr="008373B1">
        <w:rPr>
          <w:rFonts w:ascii="Times New Roman" w:hAnsi="Times New Roman"/>
          <w:b/>
          <w:sz w:val="24"/>
          <w:szCs w:val="24"/>
        </w:rPr>
        <w:t>67</w:t>
      </w:r>
      <w:r>
        <w:rPr>
          <w:rFonts w:ascii="Times New Roman" w:hAnsi="Times New Roman"/>
          <w:sz w:val="24"/>
          <w:szCs w:val="24"/>
        </w:rPr>
        <w:t xml:space="preserve"> osób</w:t>
      </w:r>
      <w:r w:rsidRPr="004C4E3D">
        <w:rPr>
          <w:rFonts w:ascii="Times New Roman" w:hAnsi="Times New Roman"/>
          <w:sz w:val="24"/>
          <w:szCs w:val="24"/>
        </w:rPr>
        <w:t xml:space="preserve"> zainteresowan</w:t>
      </w:r>
      <w:r>
        <w:rPr>
          <w:rFonts w:ascii="Times New Roman" w:hAnsi="Times New Roman"/>
          <w:sz w:val="24"/>
          <w:szCs w:val="24"/>
        </w:rPr>
        <w:t>ych</w:t>
      </w:r>
      <w:r w:rsidRPr="004C4E3D">
        <w:rPr>
          <w:rFonts w:ascii="Times New Roman" w:hAnsi="Times New Roman"/>
          <w:sz w:val="24"/>
          <w:szCs w:val="24"/>
        </w:rPr>
        <w:t xml:space="preserve"> podjęciem działalności gospodarczej.</w:t>
      </w:r>
    </w:p>
    <w:p w:rsidR="00A672C8" w:rsidRPr="004C4E3D" w:rsidRDefault="00A672C8" w:rsidP="00A672C8">
      <w:pPr>
        <w:spacing w:after="0" w:line="240" w:lineRule="auto"/>
        <w:ind w:left="360"/>
        <w:jc w:val="both"/>
        <w:rPr>
          <w:rFonts w:ascii="Times New Roman" w:hAnsi="Times New Roman"/>
          <w:sz w:val="24"/>
          <w:szCs w:val="24"/>
        </w:rPr>
      </w:pPr>
    </w:p>
    <w:p w:rsidR="00DA6668" w:rsidRDefault="00DA6668" w:rsidP="00A672C8">
      <w:pPr>
        <w:pStyle w:val="Akapitzlist"/>
        <w:spacing w:after="0"/>
        <w:ind w:left="360"/>
        <w:jc w:val="both"/>
        <w:rPr>
          <w:rFonts w:ascii="Times New Roman" w:hAnsi="Times New Roman"/>
          <w:sz w:val="24"/>
          <w:szCs w:val="24"/>
        </w:rPr>
      </w:pPr>
    </w:p>
    <w:p w:rsidR="00A672C8" w:rsidRPr="004C4E3D" w:rsidRDefault="00A672C8" w:rsidP="00A672C8">
      <w:pPr>
        <w:pStyle w:val="Akapitzlist"/>
        <w:numPr>
          <w:ilvl w:val="0"/>
          <w:numId w:val="15"/>
        </w:numPr>
        <w:spacing w:after="0"/>
        <w:rPr>
          <w:rFonts w:ascii="Times New Roman" w:hAnsi="Times New Roman"/>
          <w:b/>
          <w:sz w:val="28"/>
          <w:szCs w:val="28"/>
        </w:rPr>
      </w:pPr>
      <w:r w:rsidRPr="004C4E3D">
        <w:rPr>
          <w:rFonts w:ascii="Times New Roman" w:hAnsi="Times New Roman"/>
          <w:b/>
          <w:sz w:val="28"/>
          <w:szCs w:val="28"/>
        </w:rPr>
        <w:t>Udział PUP w Piasecznie w  Dniach Techniki</w:t>
      </w:r>
    </w:p>
    <w:p w:rsidR="00A672C8" w:rsidRDefault="00A672C8" w:rsidP="00A672C8">
      <w:pPr>
        <w:pStyle w:val="Akapitzlist"/>
        <w:ind w:left="360" w:firstLine="348"/>
        <w:jc w:val="both"/>
        <w:rPr>
          <w:rFonts w:ascii="Times New Roman" w:hAnsi="Times New Roman"/>
          <w:sz w:val="24"/>
          <w:szCs w:val="24"/>
        </w:rPr>
      </w:pPr>
      <w:r>
        <w:rPr>
          <w:rFonts w:ascii="Times New Roman" w:hAnsi="Times New Roman"/>
          <w:sz w:val="24"/>
          <w:szCs w:val="24"/>
        </w:rPr>
        <w:t>2</w:t>
      </w:r>
      <w:r w:rsidR="008373B1">
        <w:rPr>
          <w:rFonts w:ascii="Times New Roman" w:hAnsi="Times New Roman"/>
          <w:sz w:val="24"/>
          <w:szCs w:val="24"/>
        </w:rPr>
        <w:t>9</w:t>
      </w:r>
      <w:r>
        <w:rPr>
          <w:rFonts w:ascii="Times New Roman" w:hAnsi="Times New Roman"/>
          <w:sz w:val="24"/>
          <w:szCs w:val="24"/>
        </w:rPr>
        <w:t>-</w:t>
      </w:r>
      <w:r w:rsidR="008373B1">
        <w:rPr>
          <w:rFonts w:ascii="Times New Roman" w:hAnsi="Times New Roman"/>
          <w:sz w:val="24"/>
          <w:szCs w:val="24"/>
        </w:rPr>
        <w:t>30</w:t>
      </w:r>
      <w:r>
        <w:rPr>
          <w:rFonts w:ascii="Times New Roman" w:hAnsi="Times New Roman"/>
          <w:sz w:val="24"/>
          <w:szCs w:val="24"/>
        </w:rPr>
        <w:t xml:space="preserve"> </w:t>
      </w:r>
      <w:r w:rsidRPr="00143039">
        <w:rPr>
          <w:rFonts w:ascii="Times New Roman" w:hAnsi="Times New Roman"/>
          <w:sz w:val="24"/>
          <w:szCs w:val="24"/>
        </w:rPr>
        <w:t>maja</w:t>
      </w:r>
      <w:r w:rsidR="008373B1">
        <w:rPr>
          <w:rFonts w:ascii="Times New Roman" w:hAnsi="Times New Roman"/>
          <w:sz w:val="24"/>
          <w:szCs w:val="24"/>
        </w:rPr>
        <w:t xml:space="preserve"> 2015r.</w:t>
      </w:r>
      <w:r w:rsidRPr="00143039">
        <w:rPr>
          <w:rFonts w:ascii="Times New Roman" w:hAnsi="Times New Roman"/>
          <w:sz w:val="24"/>
          <w:szCs w:val="24"/>
        </w:rPr>
        <w:t xml:space="preserve"> w Zespole Szkół nr 1 w Piasecznie ul. Szpitalna 10 odbyły się  Powiatowe Dni Techniki, w których wziął </w:t>
      </w:r>
      <w:r w:rsidR="008373B1">
        <w:rPr>
          <w:rFonts w:ascii="Times New Roman" w:hAnsi="Times New Roman"/>
          <w:sz w:val="24"/>
          <w:szCs w:val="24"/>
        </w:rPr>
        <w:t xml:space="preserve"> udział </w:t>
      </w:r>
      <w:r w:rsidRPr="00143039">
        <w:rPr>
          <w:rFonts w:ascii="Times New Roman" w:hAnsi="Times New Roman"/>
          <w:sz w:val="24"/>
          <w:szCs w:val="24"/>
        </w:rPr>
        <w:t xml:space="preserve">również Powiatowy Urząd Pracy </w:t>
      </w:r>
      <w:r w:rsidR="008373B1">
        <w:rPr>
          <w:rFonts w:ascii="Times New Roman" w:hAnsi="Times New Roman"/>
          <w:sz w:val="24"/>
          <w:szCs w:val="24"/>
        </w:rPr>
        <w:br/>
      </w:r>
      <w:r w:rsidRPr="00143039">
        <w:rPr>
          <w:rFonts w:ascii="Times New Roman" w:hAnsi="Times New Roman"/>
          <w:sz w:val="24"/>
          <w:szCs w:val="24"/>
        </w:rPr>
        <w:t>w Piasecznie.</w:t>
      </w:r>
    </w:p>
    <w:p w:rsidR="00A672C8" w:rsidRDefault="00A672C8" w:rsidP="00A672C8">
      <w:pPr>
        <w:pStyle w:val="Akapitzlist"/>
        <w:ind w:left="360" w:firstLine="348"/>
        <w:jc w:val="both"/>
        <w:rPr>
          <w:rFonts w:ascii="Times New Roman" w:eastAsia="Times New Roman" w:hAnsi="Times New Roman"/>
          <w:sz w:val="24"/>
          <w:szCs w:val="24"/>
          <w:lang w:eastAsia="pl-PL"/>
        </w:rPr>
      </w:pPr>
      <w:r>
        <w:rPr>
          <w:rFonts w:ascii="Times New Roman" w:hAnsi="Times New Roman"/>
          <w:sz w:val="24"/>
          <w:szCs w:val="24"/>
        </w:rPr>
        <w:t xml:space="preserve">Dni Techniki umożliwiły spotkanie uczniów z przedstawicielami </w:t>
      </w:r>
      <w:r w:rsidRPr="004852C1">
        <w:rPr>
          <w:rFonts w:ascii="Times New Roman" w:hAnsi="Times New Roman"/>
          <w:sz w:val="24"/>
          <w:szCs w:val="24"/>
        </w:rPr>
        <w:t>firm</w:t>
      </w:r>
      <w:r>
        <w:rPr>
          <w:rFonts w:ascii="Times New Roman" w:hAnsi="Times New Roman"/>
          <w:sz w:val="24"/>
          <w:szCs w:val="24"/>
        </w:rPr>
        <w:t xml:space="preserve"> </w:t>
      </w:r>
      <w:r w:rsidRPr="004852C1">
        <w:rPr>
          <w:rFonts w:ascii="Times New Roman" w:hAnsi="Times New Roman"/>
          <w:sz w:val="24"/>
          <w:szCs w:val="24"/>
        </w:rPr>
        <w:t>z terenu województwa mazowieckiego, przedstawiciel</w:t>
      </w:r>
      <w:r>
        <w:rPr>
          <w:rFonts w:ascii="Times New Roman" w:hAnsi="Times New Roman"/>
          <w:sz w:val="24"/>
          <w:szCs w:val="24"/>
        </w:rPr>
        <w:t>ami</w:t>
      </w:r>
      <w:r w:rsidRPr="004852C1">
        <w:rPr>
          <w:rFonts w:ascii="Times New Roman" w:hAnsi="Times New Roman"/>
          <w:sz w:val="24"/>
          <w:szCs w:val="24"/>
        </w:rPr>
        <w:t xml:space="preserve"> wyższych uczelni. </w:t>
      </w:r>
      <w:r w:rsidRPr="004852C1">
        <w:rPr>
          <w:rFonts w:ascii="Times New Roman" w:eastAsia="Times New Roman" w:hAnsi="Times New Roman"/>
          <w:sz w:val="24"/>
          <w:szCs w:val="24"/>
          <w:lang w:eastAsia="pl-PL"/>
        </w:rPr>
        <w:t>Głównym celem Piaseczyńskich Dni Techniki jest propagowanie kształcenia technicznego oraz promowanie uczniów</w:t>
      </w:r>
      <w:r>
        <w:rPr>
          <w:rFonts w:ascii="Times New Roman" w:eastAsia="Times New Roman" w:hAnsi="Times New Roman"/>
          <w:sz w:val="24"/>
          <w:szCs w:val="24"/>
          <w:lang w:eastAsia="pl-PL"/>
        </w:rPr>
        <w:t xml:space="preserve"> Zespołu Szkół Nr 1 w Piasecznie</w:t>
      </w:r>
      <w:r w:rsidRPr="004852C1">
        <w:rPr>
          <w:rFonts w:ascii="Times New Roman" w:eastAsia="Times New Roman" w:hAnsi="Times New Roman"/>
          <w:sz w:val="24"/>
          <w:szCs w:val="24"/>
          <w:lang w:eastAsia="pl-PL"/>
        </w:rPr>
        <w:t xml:space="preserve"> i firm</w:t>
      </w:r>
      <w:r>
        <w:rPr>
          <w:rFonts w:ascii="Times New Roman" w:eastAsia="Times New Roman" w:hAnsi="Times New Roman"/>
          <w:sz w:val="24"/>
          <w:szCs w:val="24"/>
          <w:lang w:eastAsia="pl-PL"/>
        </w:rPr>
        <w:t xml:space="preserve"> związanych z branżą techniczną. W trakcie trwania spotkania uczniowie szkoły zaprezentowali </w:t>
      </w:r>
      <w:r w:rsidRPr="004852C1">
        <w:rPr>
          <w:rFonts w:ascii="Times New Roman" w:eastAsia="Times New Roman" w:hAnsi="Times New Roman"/>
          <w:sz w:val="24"/>
          <w:szCs w:val="24"/>
          <w:lang w:eastAsia="pl-PL"/>
        </w:rPr>
        <w:t>swoje projekty w konkursie „Mój zawód – moja pasja”</w:t>
      </w:r>
      <w:r>
        <w:rPr>
          <w:rFonts w:ascii="Times New Roman" w:eastAsia="Times New Roman" w:hAnsi="Times New Roman"/>
          <w:sz w:val="24"/>
          <w:szCs w:val="24"/>
          <w:lang w:eastAsia="pl-PL"/>
        </w:rPr>
        <w:t>.</w:t>
      </w:r>
    </w:p>
    <w:p w:rsidR="00A672C8" w:rsidRDefault="00A672C8" w:rsidP="00A672C8">
      <w:pPr>
        <w:pStyle w:val="Akapitzlist"/>
        <w:spacing w:before="100" w:beforeAutospacing="1" w:after="100" w:afterAutospacing="1" w:line="240" w:lineRule="auto"/>
        <w:ind w:left="142" w:right="84"/>
        <w:jc w:val="both"/>
        <w:rPr>
          <w:rFonts w:ascii="Times New Roman" w:eastAsia="Times New Roman" w:hAnsi="Times New Roman"/>
          <w:color w:val="000000"/>
          <w:sz w:val="24"/>
          <w:szCs w:val="24"/>
          <w:lang w:eastAsia="pl-PL"/>
        </w:rPr>
      </w:pPr>
    </w:p>
    <w:p w:rsidR="00A672C8" w:rsidRDefault="00A672C8" w:rsidP="00A672C8">
      <w:pPr>
        <w:pStyle w:val="Akapitzlist"/>
        <w:numPr>
          <w:ilvl w:val="0"/>
          <w:numId w:val="15"/>
        </w:numPr>
        <w:spacing w:before="100" w:beforeAutospacing="1" w:after="100" w:afterAutospacing="1" w:line="240" w:lineRule="auto"/>
        <w:ind w:right="84"/>
        <w:jc w:val="both"/>
        <w:rPr>
          <w:rFonts w:ascii="Times New Roman" w:eastAsia="Times New Roman" w:hAnsi="Times New Roman"/>
          <w:b/>
          <w:color w:val="000000"/>
          <w:sz w:val="28"/>
          <w:szCs w:val="28"/>
          <w:lang w:eastAsia="pl-PL"/>
        </w:rPr>
      </w:pPr>
      <w:r w:rsidRPr="00F307DD">
        <w:rPr>
          <w:rFonts w:ascii="Times New Roman" w:eastAsia="Times New Roman" w:hAnsi="Times New Roman"/>
          <w:b/>
          <w:color w:val="000000"/>
          <w:sz w:val="28"/>
          <w:szCs w:val="28"/>
          <w:lang w:eastAsia="pl-PL"/>
        </w:rPr>
        <w:t>Współpraca z Ośrodkami Pomocy Społecznej</w:t>
      </w:r>
    </w:p>
    <w:p w:rsidR="00A672C8" w:rsidRDefault="00A672C8" w:rsidP="00A672C8">
      <w:pPr>
        <w:pStyle w:val="Akapitzlist"/>
        <w:spacing w:before="100" w:beforeAutospacing="1" w:after="100" w:afterAutospacing="1" w:line="240" w:lineRule="auto"/>
        <w:ind w:left="360" w:right="84" w:firstLine="348"/>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Na podstawie zawartych porozumień z Ośrodkami Pomocy Społecznej z terenu powiatu piaseczyńskiego, PUP w Piasecznie współpracuje z OPS w m. in. w zakresie dotyczącym:</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eastAsia="Times New Roman" w:hAnsi="Times New Roman"/>
          <w:color w:val="000000"/>
          <w:sz w:val="24"/>
          <w:szCs w:val="24"/>
          <w:lang w:eastAsia="pl-PL"/>
        </w:rPr>
        <w:lastRenderedPageBreak/>
        <w:t>- w</w:t>
      </w:r>
      <w:r>
        <w:rPr>
          <w:rFonts w:ascii="Times New Roman" w:hAnsi="Times New Roman"/>
          <w:sz w:val="24"/>
          <w:szCs w:val="24"/>
        </w:rPr>
        <w:t>ym</w:t>
      </w:r>
      <w:r w:rsidRPr="00753618">
        <w:rPr>
          <w:rFonts w:ascii="Times New Roman" w:hAnsi="Times New Roman"/>
          <w:sz w:val="24"/>
          <w:szCs w:val="24"/>
        </w:rPr>
        <w:t>ian</w:t>
      </w:r>
      <w:r>
        <w:rPr>
          <w:rFonts w:ascii="Times New Roman" w:hAnsi="Times New Roman"/>
          <w:sz w:val="24"/>
          <w:szCs w:val="24"/>
        </w:rPr>
        <w:t>y</w:t>
      </w:r>
      <w:r w:rsidRPr="00753618">
        <w:rPr>
          <w:rFonts w:ascii="Times New Roman" w:hAnsi="Times New Roman"/>
          <w:sz w:val="24"/>
          <w:szCs w:val="24"/>
        </w:rPr>
        <w:t xml:space="preserve"> informacji o sytuacji na loka</w:t>
      </w:r>
      <w:r>
        <w:rPr>
          <w:rFonts w:ascii="Times New Roman" w:hAnsi="Times New Roman"/>
          <w:sz w:val="24"/>
          <w:szCs w:val="24"/>
        </w:rPr>
        <w:t>l</w:t>
      </w:r>
      <w:r w:rsidRPr="00753618">
        <w:rPr>
          <w:rFonts w:ascii="Times New Roman" w:hAnsi="Times New Roman"/>
          <w:sz w:val="24"/>
          <w:szCs w:val="24"/>
        </w:rPr>
        <w:t xml:space="preserve">nym rynku pracy, ofertach pracy, usługach </w:t>
      </w:r>
      <w:r>
        <w:rPr>
          <w:rFonts w:ascii="Times New Roman" w:hAnsi="Times New Roman"/>
          <w:sz w:val="24"/>
          <w:szCs w:val="24"/>
        </w:rPr>
        <w:br/>
      </w:r>
      <w:r w:rsidRPr="00753618">
        <w:rPr>
          <w:rFonts w:ascii="Times New Roman" w:hAnsi="Times New Roman"/>
          <w:sz w:val="24"/>
          <w:szCs w:val="24"/>
        </w:rPr>
        <w:t>i instrumentach realizowanych na rze</w:t>
      </w:r>
      <w:r>
        <w:rPr>
          <w:rFonts w:ascii="Times New Roman" w:hAnsi="Times New Roman"/>
          <w:sz w:val="24"/>
          <w:szCs w:val="24"/>
        </w:rPr>
        <w:t>cz</w:t>
      </w:r>
      <w:r w:rsidRPr="00753618">
        <w:rPr>
          <w:rFonts w:ascii="Times New Roman" w:hAnsi="Times New Roman"/>
          <w:sz w:val="24"/>
          <w:szCs w:val="24"/>
        </w:rPr>
        <w:t xml:space="preserve"> be</w:t>
      </w:r>
      <w:r>
        <w:rPr>
          <w:rFonts w:ascii="Times New Roman" w:hAnsi="Times New Roman"/>
          <w:sz w:val="24"/>
          <w:szCs w:val="24"/>
        </w:rPr>
        <w:t>n</w:t>
      </w:r>
      <w:r w:rsidRPr="00753618">
        <w:rPr>
          <w:rFonts w:ascii="Times New Roman" w:hAnsi="Times New Roman"/>
          <w:sz w:val="24"/>
          <w:szCs w:val="24"/>
        </w:rPr>
        <w:t>e</w:t>
      </w:r>
      <w:r>
        <w:rPr>
          <w:rFonts w:ascii="Times New Roman" w:hAnsi="Times New Roman"/>
          <w:sz w:val="24"/>
          <w:szCs w:val="24"/>
        </w:rPr>
        <w:t>f</w:t>
      </w:r>
      <w:r w:rsidRPr="00753618">
        <w:rPr>
          <w:rFonts w:ascii="Times New Roman" w:hAnsi="Times New Roman"/>
          <w:sz w:val="24"/>
          <w:szCs w:val="24"/>
        </w:rPr>
        <w:t xml:space="preserve">icjenta PUP i </w:t>
      </w:r>
      <w:r>
        <w:rPr>
          <w:rFonts w:ascii="Times New Roman" w:hAnsi="Times New Roman"/>
          <w:sz w:val="24"/>
          <w:szCs w:val="24"/>
        </w:rPr>
        <w:t>OPS oraz o diagnozowanych  na bieżąco problemach osób, uniemożliwiającym wejście na rynek pracy,</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wymiany informacji o realizowanych i planowanych do realizacji przez obie strony działaniach aktywizujących, w tym w ramach projektów współfinansowanych z EFS.</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objęcia wspólnych klientów kompleksowymi działaniami w zakresie przywrócenia zdolności do aktywności zawodowej i społecznej.</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zwiększenia aktywności działań podejmowanych wobec osób zagrożonych wykluczeniem społecznym oraz innych grup osób znajdujących się w trudnej sytuacji życiowej, rodzinnej, materialnej lub innej z uwagi na różnego rodzaju problemy- wskazanych do objęcia pomocą przez strony porozumienia</w:t>
      </w:r>
    </w:p>
    <w:p w:rsidR="00A672C8" w:rsidRDefault="00A672C8"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W ramach współpracy PUP w Piasecznie uzyskiwał od OPS – ów wykazy osób korzystających </w:t>
      </w:r>
      <w:r w:rsidRPr="00F3713F">
        <w:rPr>
          <w:rFonts w:ascii="Times New Roman" w:hAnsi="Times New Roman"/>
          <w:b/>
          <w:sz w:val="24"/>
          <w:szCs w:val="24"/>
        </w:rPr>
        <w:t xml:space="preserve"> </w:t>
      </w:r>
      <w:r w:rsidRPr="006A0852">
        <w:rPr>
          <w:rFonts w:ascii="Times New Roman" w:hAnsi="Times New Roman"/>
          <w:sz w:val="24"/>
          <w:szCs w:val="24"/>
        </w:rPr>
        <w:t>ze świadczeń pomocy społecznej będących jednocze</w:t>
      </w:r>
      <w:r>
        <w:rPr>
          <w:rFonts w:ascii="Times New Roman" w:hAnsi="Times New Roman"/>
          <w:sz w:val="24"/>
          <w:szCs w:val="24"/>
        </w:rPr>
        <w:t xml:space="preserve">śnie </w:t>
      </w:r>
      <w:r w:rsidRPr="006A0852">
        <w:rPr>
          <w:rFonts w:ascii="Times New Roman" w:hAnsi="Times New Roman"/>
          <w:sz w:val="24"/>
          <w:szCs w:val="24"/>
        </w:rPr>
        <w:t>osobami zarejestrowanymi w urz</w:t>
      </w:r>
      <w:r>
        <w:rPr>
          <w:rFonts w:ascii="Times New Roman" w:hAnsi="Times New Roman"/>
          <w:sz w:val="24"/>
          <w:szCs w:val="24"/>
        </w:rPr>
        <w:t xml:space="preserve">ędzie pracy. </w:t>
      </w:r>
    </w:p>
    <w:p w:rsidR="0060516D" w:rsidRDefault="0060516D" w:rsidP="00A672C8">
      <w:pPr>
        <w:pStyle w:val="Akapitzlist"/>
        <w:spacing w:before="100" w:beforeAutospacing="1" w:after="100" w:afterAutospacing="1" w:line="240" w:lineRule="auto"/>
        <w:ind w:left="360" w:right="84"/>
        <w:jc w:val="both"/>
        <w:rPr>
          <w:rFonts w:ascii="Times New Roman" w:hAnsi="Times New Roman"/>
          <w:b/>
          <w:sz w:val="24"/>
          <w:szCs w:val="24"/>
        </w:rPr>
      </w:pPr>
    </w:p>
    <w:p w:rsidR="00A837CC" w:rsidRDefault="00A837CC" w:rsidP="00A672C8">
      <w:pPr>
        <w:pStyle w:val="Akapitzlist"/>
        <w:spacing w:before="100" w:beforeAutospacing="1" w:after="100" w:afterAutospacing="1" w:line="240" w:lineRule="auto"/>
        <w:ind w:left="360" w:right="84"/>
        <w:jc w:val="both"/>
        <w:rPr>
          <w:rFonts w:ascii="Times New Roman" w:hAnsi="Times New Roman"/>
          <w:b/>
          <w:sz w:val="24"/>
          <w:szCs w:val="24"/>
        </w:rPr>
      </w:pPr>
      <w:r>
        <w:rPr>
          <w:rFonts w:ascii="Times New Roman" w:hAnsi="Times New Roman"/>
          <w:b/>
          <w:sz w:val="24"/>
          <w:szCs w:val="24"/>
        </w:rPr>
        <w:t>Współpraca z OPS w ramach Programu Aktywizacja Integracja</w:t>
      </w:r>
    </w:p>
    <w:p w:rsidR="000D31BC" w:rsidRDefault="00A837CC" w:rsidP="00DC602E">
      <w:pPr>
        <w:pStyle w:val="Akapitzlist"/>
        <w:spacing w:before="100" w:beforeAutospacing="1" w:after="100" w:afterAutospacing="1" w:line="240" w:lineRule="auto"/>
        <w:ind w:left="360" w:right="84"/>
        <w:jc w:val="both"/>
        <w:rPr>
          <w:rFonts w:ascii="Times New Roman" w:hAnsi="Times New Roman"/>
          <w:sz w:val="24"/>
          <w:szCs w:val="24"/>
        </w:rPr>
      </w:pPr>
      <w:r w:rsidRPr="00F0754C">
        <w:rPr>
          <w:rFonts w:ascii="Times New Roman" w:hAnsi="Times New Roman"/>
          <w:sz w:val="24"/>
          <w:szCs w:val="24"/>
        </w:rPr>
        <w:t xml:space="preserve">PUP w </w:t>
      </w:r>
      <w:r w:rsidR="00F0754C" w:rsidRPr="00F0754C">
        <w:rPr>
          <w:rFonts w:ascii="Times New Roman" w:hAnsi="Times New Roman"/>
          <w:sz w:val="24"/>
          <w:szCs w:val="24"/>
        </w:rPr>
        <w:t>Piasecznie od marca</w:t>
      </w:r>
      <w:r w:rsidR="003D1D51">
        <w:rPr>
          <w:rFonts w:ascii="Times New Roman" w:hAnsi="Times New Roman"/>
          <w:sz w:val="24"/>
          <w:szCs w:val="24"/>
        </w:rPr>
        <w:t xml:space="preserve"> </w:t>
      </w:r>
      <w:r w:rsidR="00DC602E">
        <w:rPr>
          <w:rFonts w:ascii="Times New Roman" w:hAnsi="Times New Roman"/>
          <w:sz w:val="24"/>
          <w:szCs w:val="24"/>
        </w:rPr>
        <w:t xml:space="preserve">do maja </w:t>
      </w:r>
      <w:r w:rsidR="003D1D51">
        <w:rPr>
          <w:rFonts w:ascii="Times New Roman" w:hAnsi="Times New Roman"/>
          <w:sz w:val="24"/>
          <w:szCs w:val="24"/>
        </w:rPr>
        <w:t xml:space="preserve">2015r. </w:t>
      </w:r>
      <w:r w:rsidR="00F0754C" w:rsidRPr="00F0754C">
        <w:rPr>
          <w:rFonts w:ascii="Times New Roman" w:hAnsi="Times New Roman"/>
          <w:sz w:val="24"/>
          <w:szCs w:val="24"/>
        </w:rPr>
        <w:t xml:space="preserve"> realizował program PAI. Program skierowany był do osób bezrobotnych z III profilem pomocy</w:t>
      </w:r>
      <w:r w:rsidR="00F0754C">
        <w:rPr>
          <w:rFonts w:ascii="Times New Roman" w:hAnsi="Times New Roman"/>
          <w:sz w:val="24"/>
          <w:szCs w:val="24"/>
        </w:rPr>
        <w:t>, które były jednocześnie klientami OPS i nie mi</w:t>
      </w:r>
      <w:r w:rsidR="00DC602E">
        <w:rPr>
          <w:rFonts w:ascii="Times New Roman" w:hAnsi="Times New Roman"/>
          <w:sz w:val="24"/>
          <w:szCs w:val="24"/>
        </w:rPr>
        <w:t xml:space="preserve">ały </w:t>
      </w:r>
      <w:r w:rsidR="00F0754C">
        <w:rPr>
          <w:rFonts w:ascii="Times New Roman" w:hAnsi="Times New Roman"/>
          <w:sz w:val="24"/>
          <w:szCs w:val="24"/>
        </w:rPr>
        <w:t xml:space="preserve">uprawnień do zasiłku dla bezrobotnych. Dyrektor PUP </w:t>
      </w:r>
      <w:r w:rsidR="00DC602E">
        <w:rPr>
          <w:rFonts w:ascii="Times New Roman" w:hAnsi="Times New Roman"/>
          <w:sz w:val="24"/>
          <w:szCs w:val="24"/>
        </w:rPr>
        <w:br/>
      </w:r>
      <w:r w:rsidR="00F0754C">
        <w:rPr>
          <w:rFonts w:ascii="Times New Roman" w:hAnsi="Times New Roman"/>
          <w:sz w:val="24"/>
          <w:szCs w:val="24"/>
        </w:rPr>
        <w:t xml:space="preserve">w Piasecznie ogłosił 2 konkursy na realizację zadania publicznego w 2015r. w zakresie integracji i reintegracji społecznej osób bezrobotnych korzystających ze świadczeń pomocy społecznej. Pierwszy konkurs został ogłoszony 30.01.2015r.na realizację </w:t>
      </w:r>
      <w:r w:rsidR="005F1CC0">
        <w:rPr>
          <w:rFonts w:ascii="Times New Roman" w:hAnsi="Times New Roman"/>
          <w:sz w:val="24"/>
          <w:szCs w:val="24"/>
        </w:rPr>
        <w:t xml:space="preserve">zadania </w:t>
      </w:r>
      <w:r w:rsidR="00F0754C">
        <w:rPr>
          <w:rFonts w:ascii="Times New Roman" w:hAnsi="Times New Roman"/>
          <w:sz w:val="24"/>
          <w:szCs w:val="24"/>
        </w:rPr>
        <w:t xml:space="preserve">dla 30 osób z gminy </w:t>
      </w:r>
      <w:r w:rsidR="003D1D51">
        <w:rPr>
          <w:rFonts w:ascii="Times New Roman" w:hAnsi="Times New Roman"/>
          <w:sz w:val="24"/>
          <w:szCs w:val="24"/>
        </w:rPr>
        <w:t xml:space="preserve">Góra Kalwaria. </w:t>
      </w:r>
      <w:r w:rsidR="00F0754C">
        <w:rPr>
          <w:rFonts w:ascii="Times New Roman" w:hAnsi="Times New Roman"/>
          <w:sz w:val="24"/>
          <w:szCs w:val="24"/>
        </w:rPr>
        <w:t xml:space="preserve">Drugi konkurs na realizację zadania </w:t>
      </w:r>
      <w:r w:rsidR="003D1D51">
        <w:rPr>
          <w:rFonts w:ascii="Times New Roman" w:hAnsi="Times New Roman"/>
          <w:sz w:val="24"/>
          <w:szCs w:val="24"/>
        </w:rPr>
        <w:t xml:space="preserve">publicznego został ogłoszony 06.02.2015r. dla gmin Konstancin – Jeziorna i Lesznowola dla 21 uczestników. Zarówno na pierwszy jak i drugi konkurs wpłynęła oferta z </w:t>
      </w:r>
      <w:r w:rsidR="005F1CC0">
        <w:rPr>
          <w:rFonts w:ascii="Times New Roman" w:hAnsi="Times New Roman"/>
          <w:sz w:val="24"/>
          <w:szCs w:val="24"/>
        </w:rPr>
        <w:t>F</w:t>
      </w:r>
      <w:r w:rsidR="003D1D51">
        <w:rPr>
          <w:rFonts w:ascii="Times New Roman" w:hAnsi="Times New Roman"/>
          <w:sz w:val="24"/>
          <w:szCs w:val="24"/>
        </w:rPr>
        <w:t>u</w:t>
      </w:r>
      <w:r w:rsidR="005F1CC0">
        <w:rPr>
          <w:rFonts w:ascii="Times New Roman" w:hAnsi="Times New Roman"/>
          <w:sz w:val="24"/>
          <w:szCs w:val="24"/>
        </w:rPr>
        <w:t>ndacji „T</w:t>
      </w:r>
      <w:r w:rsidR="003D1D51">
        <w:rPr>
          <w:rFonts w:ascii="Times New Roman" w:hAnsi="Times New Roman"/>
          <w:sz w:val="24"/>
          <w:szCs w:val="24"/>
        </w:rPr>
        <w:t>era</w:t>
      </w:r>
      <w:r w:rsidR="005F1CC0">
        <w:rPr>
          <w:rFonts w:ascii="Times New Roman" w:hAnsi="Times New Roman"/>
          <w:sz w:val="24"/>
          <w:szCs w:val="24"/>
        </w:rPr>
        <w:t xml:space="preserve">peuci </w:t>
      </w:r>
      <w:r w:rsidR="003D1D51">
        <w:rPr>
          <w:rFonts w:ascii="Times New Roman" w:hAnsi="Times New Roman"/>
          <w:sz w:val="24"/>
          <w:szCs w:val="24"/>
        </w:rPr>
        <w:t>dla Rodziny</w:t>
      </w:r>
      <w:r w:rsidR="005F1CC0">
        <w:rPr>
          <w:rFonts w:ascii="Times New Roman" w:hAnsi="Times New Roman"/>
          <w:sz w:val="24"/>
          <w:szCs w:val="24"/>
        </w:rPr>
        <w:t>”</w:t>
      </w:r>
      <w:r w:rsidR="003D1D51">
        <w:rPr>
          <w:rFonts w:ascii="Times New Roman" w:hAnsi="Times New Roman"/>
          <w:sz w:val="24"/>
          <w:szCs w:val="24"/>
        </w:rPr>
        <w:t>. Fundacja mia</w:t>
      </w:r>
      <w:r w:rsidR="005F1CC0">
        <w:rPr>
          <w:rFonts w:ascii="Times New Roman" w:hAnsi="Times New Roman"/>
          <w:sz w:val="24"/>
          <w:szCs w:val="24"/>
        </w:rPr>
        <w:t xml:space="preserve">ła </w:t>
      </w:r>
      <w:r w:rsidR="003D1D51">
        <w:rPr>
          <w:rFonts w:ascii="Times New Roman" w:hAnsi="Times New Roman"/>
          <w:sz w:val="24"/>
          <w:szCs w:val="24"/>
        </w:rPr>
        <w:t>już doświadczenie w realizacji p</w:t>
      </w:r>
      <w:r w:rsidR="005F1CC0">
        <w:rPr>
          <w:rFonts w:ascii="Times New Roman" w:hAnsi="Times New Roman"/>
          <w:sz w:val="24"/>
          <w:szCs w:val="24"/>
        </w:rPr>
        <w:t xml:space="preserve">rogramu </w:t>
      </w:r>
      <w:r w:rsidR="003D1D51">
        <w:rPr>
          <w:rFonts w:ascii="Times New Roman" w:hAnsi="Times New Roman"/>
          <w:sz w:val="24"/>
          <w:szCs w:val="24"/>
        </w:rPr>
        <w:t>PAI w 2014r. w powi</w:t>
      </w:r>
      <w:r w:rsidR="005F1CC0">
        <w:rPr>
          <w:rFonts w:ascii="Times New Roman" w:hAnsi="Times New Roman"/>
          <w:sz w:val="24"/>
          <w:szCs w:val="24"/>
        </w:rPr>
        <w:t>e</w:t>
      </w:r>
      <w:r w:rsidR="003D1D51">
        <w:rPr>
          <w:rFonts w:ascii="Times New Roman" w:hAnsi="Times New Roman"/>
          <w:sz w:val="24"/>
          <w:szCs w:val="24"/>
        </w:rPr>
        <w:t xml:space="preserve">cie grójeckim. </w:t>
      </w:r>
      <w:r w:rsidR="000D31BC">
        <w:rPr>
          <w:rFonts w:ascii="Times New Roman" w:hAnsi="Times New Roman"/>
          <w:sz w:val="24"/>
          <w:szCs w:val="24"/>
        </w:rPr>
        <w:t>Celem programu PAI było zapobiegn</w:t>
      </w:r>
      <w:r w:rsidR="005F1CC0">
        <w:rPr>
          <w:rFonts w:ascii="Times New Roman" w:hAnsi="Times New Roman"/>
          <w:sz w:val="24"/>
          <w:szCs w:val="24"/>
        </w:rPr>
        <w:t xml:space="preserve">ie </w:t>
      </w:r>
      <w:r w:rsidR="000D31BC">
        <w:rPr>
          <w:rFonts w:ascii="Times New Roman" w:hAnsi="Times New Roman"/>
          <w:sz w:val="24"/>
          <w:szCs w:val="24"/>
        </w:rPr>
        <w:t>procesom wykluczenia społecznego, podwyższenie jakości życia osób bezrobotnych, przywrócenie możliwości lub zdolności od uzyskania zatrudn</w:t>
      </w:r>
      <w:r w:rsidR="005F1CC0">
        <w:rPr>
          <w:rFonts w:ascii="Times New Roman" w:hAnsi="Times New Roman"/>
          <w:sz w:val="24"/>
          <w:szCs w:val="24"/>
        </w:rPr>
        <w:t xml:space="preserve">ienia lub </w:t>
      </w:r>
      <w:r w:rsidR="000D31BC">
        <w:rPr>
          <w:rFonts w:ascii="Times New Roman" w:hAnsi="Times New Roman"/>
          <w:sz w:val="24"/>
          <w:szCs w:val="24"/>
        </w:rPr>
        <w:t xml:space="preserve">innej formy aktywności zawodowej lub edukacyjnej, kształtowanie aktywnej postawy w </w:t>
      </w:r>
      <w:r w:rsidR="005F1CC0">
        <w:rPr>
          <w:rFonts w:ascii="Times New Roman" w:hAnsi="Times New Roman"/>
          <w:sz w:val="24"/>
          <w:szCs w:val="24"/>
        </w:rPr>
        <w:t>ż</w:t>
      </w:r>
      <w:r w:rsidR="000D31BC">
        <w:rPr>
          <w:rFonts w:ascii="Times New Roman" w:hAnsi="Times New Roman"/>
          <w:sz w:val="24"/>
          <w:szCs w:val="24"/>
        </w:rPr>
        <w:t>yciu społecznym i zawodowym. Realizacja zadań w zakresie integracji społecznej odbywała się w formie grupowego poradnictwa i poradnictwa specjalistycznego, warsztatów trenerskich i grup wsparcia w wymiarze co najmniej 10 godzin tygodniowo. Zajęcia prowadzone były w grupach liczących maksymalnie 10 osób.</w:t>
      </w:r>
    </w:p>
    <w:p w:rsidR="000D31BC" w:rsidRDefault="006D38E5"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Zadanie zostało zrealizowane w for</w:t>
      </w:r>
      <w:r w:rsidR="005F1CC0">
        <w:rPr>
          <w:rFonts w:ascii="Times New Roman" w:hAnsi="Times New Roman"/>
          <w:sz w:val="24"/>
          <w:szCs w:val="24"/>
        </w:rPr>
        <w:t xml:space="preserve">mie </w:t>
      </w:r>
      <w:r>
        <w:rPr>
          <w:rFonts w:ascii="Times New Roman" w:hAnsi="Times New Roman"/>
          <w:sz w:val="24"/>
          <w:szCs w:val="24"/>
        </w:rPr>
        <w:t>szkoleń w następujących blokach tematycznych:</w:t>
      </w:r>
    </w:p>
    <w:p w:rsidR="006D38E5" w:rsidRDefault="005F1CC0"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 - k</w:t>
      </w:r>
      <w:r w:rsidR="006D38E5">
        <w:rPr>
          <w:rFonts w:ascii="Times New Roman" w:hAnsi="Times New Roman"/>
          <w:sz w:val="24"/>
          <w:szCs w:val="24"/>
        </w:rPr>
        <w:t>omunikacja interpersonaln</w:t>
      </w:r>
      <w:r>
        <w:rPr>
          <w:rFonts w:ascii="Times New Roman" w:hAnsi="Times New Roman"/>
          <w:sz w:val="24"/>
          <w:szCs w:val="24"/>
        </w:rPr>
        <w:t xml:space="preserve">a </w:t>
      </w:r>
      <w:r w:rsidR="006D38E5">
        <w:rPr>
          <w:rFonts w:ascii="Times New Roman" w:hAnsi="Times New Roman"/>
          <w:sz w:val="24"/>
          <w:szCs w:val="24"/>
        </w:rPr>
        <w:t xml:space="preserve">(komunikacja pisemna, komunikacja werbalna </w:t>
      </w:r>
      <w:r>
        <w:rPr>
          <w:rFonts w:ascii="Times New Roman" w:hAnsi="Times New Roman"/>
          <w:sz w:val="24"/>
          <w:szCs w:val="24"/>
        </w:rPr>
        <w:br/>
      </w:r>
      <w:r w:rsidR="006D38E5">
        <w:rPr>
          <w:rFonts w:ascii="Times New Roman" w:hAnsi="Times New Roman"/>
          <w:sz w:val="24"/>
          <w:szCs w:val="24"/>
        </w:rPr>
        <w:t>i niewerbalna, re</w:t>
      </w:r>
      <w:r>
        <w:rPr>
          <w:rFonts w:ascii="Times New Roman" w:hAnsi="Times New Roman"/>
          <w:sz w:val="24"/>
          <w:szCs w:val="24"/>
        </w:rPr>
        <w:t xml:space="preserve">lacje </w:t>
      </w:r>
      <w:r w:rsidR="006D38E5">
        <w:rPr>
          <w:rFonts w:ascii="Times New Roman" w:hAnsi="Times New Roman"/>
          <w:sz w:val="24"/>
          <w:szCs w:val="24"/>
        </w:rPr>
        <w:t>i współdziałanie w zespole</w:t>
      </w:r>
      <w:r>
        <w:rPr>
          <w:rFonts w:ascii="Times New Roman" w:hAnsi="Times New Roman"/>
          <w:sz w:val="24"/>
          <w:szCs w:val="24"/>
        </w:rPr>
        <w:t xml:space="preserve">, </w:t>
      </w:r>
    </w:p>
    <w:p w:rsidR="006D38E5" w:rsidRDefault="006D38E5"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samoocena (automotywacja, wzmocnienie skuteczności dzi</w:t>
      </w:r>
      <w:r w:rsidR="005F1CC0">
        <w:rPr>
          <w:rFonts w:ascii="Times New Roman" w:hAnsi="Times New Roman"/>
          <w:sz w:val="24"/>
          <w:szCs w:val="24"/>
        </w:rPr>
        <w:t>a</w:t>
      </w:r>
      <w:r>
        <w:rPr>
          <w:rFonts w:ascii="Times New Roman" w:hAnsi="Times New Roman"/>
          <w:sz w:val="24"/>
          <w:szCs w:val="24"/>
        </w:rPr>
        <w:t>łania, zwiększenie samoświ</w:t>
      </w:r>
      <w:r w:rsidR="005F1CC0">
        <w:rPr>
          <w:rFonts w:ascii="Times New Roman" w:hAnsi="Times New Roman"/>
          <w:sz w:val="24"/>
          <w:szCs w:val="24"/>
        </w:rPr>
        <w:t xml:space="preserve">adomości, </w:t>
      </w:r>
    </w:p>
    <w:p w:rsidR="006D38E5" w:rsidRDefault="006D38E5"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 odpowiedzialność (kontrola </w:t>
      </w:r>
      <w:r w:rsidR="005F1CC0">
        <w:rPr>
          <w:rFonts w:ascii="Times New Roman" w:hAnsi="Times New Roman"/>
          <w:sz w:val="24"/>
          <w:szCs w:val="24"/>
        </w:rPr>
        <w:t>nad</w:t>
      </w:r>
      <w:r>
        <w:rPr>
          <w:rFonts w:ascii="Times New Roman" w:hAnsi="Times New Roman"/>
          <w:sz w:val="24"/>
          <w:szCs w:val="24"/>
        </w:rPr>
        <w:t xml:space="preserve"> pełnionymi rolami społecznymi, podejmowanie świadomych wyborów i decyzji oraz odpowiedzialność za i</w:t>
      </w:r>
      <w:r w:rsidR="005F1CC0">
        <w:rPr>
          <w:rFonts w:ascii="Times New Roman" w:hAnsi="Times New Roman"/>
          <w:sz w:val="24"/>
          <w:szCs w:val="24"/>
        </w:rPr>
        <w:t>c</w:t>
      </w:r>
      <w:r>
        <w:rPr>
          <w:rFonts w:ascii="Times New Roman" w:hAnsi="Times New Roman"/>
          <w:sz w:val="24"/>
          <w:szCs w:val="24"/>
        </w:rPr>
        <w:t xml:space="preserve">h wykonanie. </w:t>
      </w:r>
    </w:p>
    <w:p w:rsidR="006D38E5" w:rsidRDefault="005F1CC0"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W ramach PAI osoby uczestniczące odbywały również prace społecznie użyteczne.  </w:t>
      </w:r>
      <w:r w:rsidR="006D38E5">
        <w:rPr>
          <w:rFonts w:ascii="Times New Roman" w:hAnsi="Times New Roman"/>
          <w:sz w:val="24"/>
          <w:szCs w:val="24"/>
        </w:rPr>
        <w:t xml:space="preserve">PUP w </w:t>
      </w:r>
      <w:r>
        <w:rPr>
          <w:rFonts w:ascii="Times New Roman" w:hAnsi="Times New Roman"/>
          <w:sz w:val="24"/>
          <w:szCs w:val="24"/>
        </w:rPr>
        <w:t xml:space="preserve">Piasecznie podpisał </w:t>
      </w:r>
      <w:r w:rsidR="006D38E5">
        <w:rPr>
          <w:rFonts w:ascii="Times New Roman" w:hAnsi="Times New Roman"/>
          <w:sz w:val="24"/>
          <w:szCs w:val="24"/>
        </w:rPr>
        <w:t>również z 3 gminami porozumienia w sprawie organizacji prac społecznie użytecznyc</w:t>
      </w:r>
      <w:r>
        <w:rPr>
          <w:rFonts w:ascii="Times New Roman" w:hAnsi="Times New Roman"/>
          <w:sz w:val="24"/>
          <w:szCs w:val="24"/>
        </w:rPr>
        <w:t>h</w:t>
      </w:r>
      <w:r w:rsidR="006D38E5">
        <w:rPr>
          <w:rFonts w:ascii="Times New Roman" w:hAnsi="Times New Roman"/>
          <w:sz w:val="24"/>
          <w:szCs w:val="24"/>
        </w:rPr>
        <w:t xml:space="preserve"> w ramach programu PAI.</w:t>
      </w:r>
    </w:p>
    <w:p w:rsidR="006D38E5" w:rsidRDefault="006D38E5"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PAI realizowany był  </w:t>
      </w:r>
      <w:r w:rsidR="005F1CC0">
        <w:rPr>
          <w:rFonts w:ascii="Times New Roman" w:hAnsi="Times New Roman"/>
          <w:sz w:val="24"/>
          <w:szCs w:val="24"/>
        </w:rPr>
        <w:t>w poszczególnych gminach w nastę</w:t>
      </w:r>
      <w:r>
        <w:rPr>
          <w:rFonts w:ascii="Times New Roman" w:hAnsi="Times New Roman"/>
          <w:sz w:val="24"/>
          <w:szCs w:val="24"/>
        </w:rPr>
        <w:t>puj</w:t>
      </w:r>
      <w:r w:rsidR="005F1CC0">
        <w:rPr>
          <w:rFonts w:ascii="Times New Roman" w:hAnsi="Times New Roman"/>
          <w:sz w:val="24"/>
          <w:szCs w:val="24"/>
        </w:rPr>
        <w:t xml:space="preserve">ących </w:t>
      </w:r>
      <w:r>
        <w:rPr>
          <w:rFonts w:ascii="Times New Roman" w:hAnsi="Times New Roman"/>
          <w:sz w:val="24"/>
          <w:szCs w:val="24"/>
        </w:rPr>
        <w:t>terminach</w:t>
      </w:r>
    </w:p>
    <w:p w:rsidR="006D38E5" w:rsidRDefault="006D38E5"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Góra Ka</w:t>
      </w:r>
      <w:r w:rsidR="005F1CC0">
        <w:rPr>
          <w:rFonts w:ascii="Times New Roman" w:hAnsi="Times New Roman"/>
          <w:sz w:val="24"/>
          <w:szCs w:val="24"/>
        </w:rPr>
        <w:t>l</w:t>
      </w:r>
      <w:r>
        <w:rPr>
          <w:rFonts w:ascii="Times New Roman" w:hAnsi="Times New Roman"/>
          <w:sz w:val="24"/>
          <w:szCs w:val="24"/>
        </w:rPr>
        <w:t>waria 02.03.2015</w:t>
      </w:r>
      <w:r w:rsidR="005F1CC0">
        <w:rPr>
          <w:rFonts w:ascii="Times New Roman" w:hAnsi="Times New Roman"/>
          <w:sz w:val="24"/>
          <w:szCs w:val="24"/>
        </w:rPr>
        <w:t>r.</w:t>
      </w:r>
      <w:r>
        <w:rPr>
          <w:rFonts w:ascii="Times New Roman" w:hAnsi="Times New Roman"/>
          <w:sz w:val="24"/>
          <w:szCs w:val="24"/>
        </w:rPr>
        <w:t xml:space="preserve"> – 30.04.2015</w:t>
      </w:r>
      <w:r w:rsidR="005F1CC0">
        <w:rPr>
          <w:rFonts w:ascii="Times New Roman" w:hAnsi="Times New Roman"/>
          <w:sz w:val="24"/>
          <w:szCs w:val="24"/>
        </w:rPr>
        <w:t>r.</w:t>
      </w:r>
    </w:p>
    <w:p w:rsidR="006D38E5" w:rsidRDefault="006D38E5"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Gmina Konstan</w:t>
      </w:r>
      <w:r w:rsidR="005F1CC0">
        <w:rPr>
          <w:rFonts w:ascii="Times New Roman" w:hAnsi="Times New Roman"/>
          <w:sz w:val="24"/>
          <w:szCs w:val="24"/>
        </w:rPr>
        <w:t xml:space="preserve">cin </w:t>
      </w:r>
      <w:r>
        <w:rPr>
          <w:rFonts w:ascii="Times New Roman" w:hAnsi="Times New Roman"/>
          <w:sz w:val="24"/>
          <w:szCs w:val="24"/>
        </w:rPr>
        <w:t xml:space="preserve"> – Jeziorna i Lesznowola 09.03.2015 – 08.05.2015</w:t>
      </w:r>
      <w:r w:rsidR="007B1A6F">
        <w:rPr>
          <w:rFonts w:ascii="Times New Roman" w:hAnsi="Times New Roman"/>
          <w:sz w:val="24"/>
          <w:szCs w:val="24"/>
        </w:rPr>
        <w:t>.</w:t>
      </w:r>
    </w:p>
    <w:p w:rsidR="00EC73EC" w:rsidRDefault="00EC73EC"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W ramach zawartej umowy z Fundacją realizującą zadania w zakresie integracji </w:t>
      </w:r>
    </w:p>
    <w:p w:rsidR="00EC73EC" w:rsidRDefault="00EC73EC"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i reintegracji społecznej założono, że w ramach </w:t>
      </w:r>
      <w:r w:rsidR="00824AD2">
        <w:rPr>
          <w:rFonts w:ascii="Times New Roman" w:hAnsi="Times New Roman"/>
          <w:sz w:val="24"/>
          <w:szCs w:val="24"/>
        </w:rPr>
        <w:t xml:space="preserve">zaplanowanej ścieżki </w:t>
      </w:r>
      <w:r>
        <w:rPr>
          <w:rFonts w:ascii="Times New Roman" w:hAnsi="Times New Roman"/>
          <w:sz w:val="24"/>
          <w:szCs w:val="24"/>
        </w:rPr>
        <w:t xml:space="preserve"> program zostanie ukończony </w:t>
      </w:r>
      <w:r w:rsidR="00824AD2">
        <w:rPr>
          <w:rFonts w:ascii="Times New Roman" w:hAnsi="Times New Roman"/>
          <w:sz w:val="24"/>
          <w:szCs w:val="24"/>
        </w:rPr>
        <w:t>przez co najmniej 50 % uczestników</w:t>
      </w:r>
      <w:r>
        <w:rPr>
          <w:rFonts w:ascii="Times New Roman" w:hAnsi="Times New Roman"/>
          <w:sz w:val="24"/>
          <w:szCs w:val="24"/>
        </w:rPr>
        <w:t xml:space="preserve">. Nastąpi </w:t>
      </w:r>
      <w:r w:rsidR="00824AD2">
        <w:rPr>
          <w:rFonts w:ascii="Times New Roman" w:hAnsi="Times New Roman"/>
          <w:sz w:val="24"/>
          <w:szCs w:val="24"/>
        </w:rPr>
        <w:t xml:space="preserve">wzrost kompetencji </w:t>
      </w:r>
      <w:r w:rsidR="00824AD2">
        <w:rPr>
          <w:rFonts w:ascii="Times New Roman" w:hAnsi="Times New Roman"/>
          <w:sz w:val="24"/>
          <w:szCs w:val="24"/>
        </w:rPr>
        <w:lastRenderedPageBreak/>
        <w:t>społecznych u wszy</w:t>
      </w:r>
      <w:r>
        <w:rPr>
          <w:rFonts w:ascii="Times New Roman" w:hAnsi="Times New Roman"/>
          <w:sz w:val="24"/>
          <w:szCs w:val="24"/>
        </w:rPr>
        <w:t>s</w:t>
      </w:r>
      <w:r w:rsidR="00824AD2">
        <w:rPr>
          <w:rFonts w:ascii="Times New Roman" w:hAnsi="Times New Roman"/>
          <w:sz w:val="24"/>
          <w:szCs w:val="24"/>
        </w:rPr>
        <w:t>tkich uczestników kończą</w:t>
      </w:r>
      <w:r>
        <w:rPr>
          <w:rFonts w:ascii="Times New Roman" w:hAnsi="Times New Roman"/>
          <w:sz w:val="24"/>
          <w:szCs w:val="24"/>
        </w:rPr>
        <w:t>c</w:t>
      </w:r>
      <w:r w:rsidR="00824AD2">
        <w:rPr>
          <w:rFonts w:ascii="Times New Roman" w:hAnsi="Times New Roman"/>
          <w:sz w:val="24"/>
          <w:szCs w:val="24"/>
        </w:rPr>
        <w:t xml:space="preserve">ych </w:t>
      </w:r>
      <w:r>
        <w:rPr>
          <w:rFonts w:ascii="Times New Roman" w:hAnsi="Times New Roman"/>
          <w:sz w:val="24"/>
          <w:szCs w:val="24"/>
        </w:rPr>
        <w:t xml:space="preserve">projekt, </w:t>
      </w:r>
      <w:r w:rsidR="00824AD2">
        <w:rPr>
          <w:rFonts w:ascii="Times New Roman" w:hAnsi="Times New Roman"/>
          <w:sz w:val="24"/>
          <w:szCs w:val="24"/>
        </w:rPr>
        <w:t xml:space="preserve">wzrostu aktywności w </w:t>
      </w:r>
      <w:r>
        <w:rPr>
          <w:rFonts w:ascii="Times New Roman" w:hAnsi="Times New Roman"/>
          <w:sz w:val="24"/>
          <w:szCs w:val="24"/>
        </w:rPr>
        <w:t>ż</w:t>
      </w:r>
      <w:r w:rsidR="00824AD2">
        <w:rPr>
          <w:rFonts w:ascii="Times New Roman" w:hAnsi="Times New Roman"/>
          <w:sz w:val="24"/>
          <w:szCs w:val="24"/>
        </w:rPr>
        <w:t xml:space="preserve">yciu społecznym </w:t>
      </w:r>
      <w:r>
        <w:rPr>
          <w:rFonts w:ascii="Times New Roman" w:hAnsi="Times New Roman"/>
          <w:sz w:val="24"/>
          <w:szCs w:val="24"/>
        </w:rPr>
        <w:t xml:space="preserve">i </w:t>
      </w:r>
      <w:r w:rsidR="00824AD2">
        <w:rPr>
          <w:rFonts w:ascii="Times New Roman" w:hAnsi="Times New Roman"/>
          <w:sz w:val="24"/>
          <w:szCs w:val="24"/>
        </w:rPr>
        <w:t>zawodowym u 80% uczestników kończących program</w:t>
      </w:r>
      <w:r>
        <w:rPr>
          <w:rFonts w:ascii="Times New Roman" w:hAnsi="Times New Roman"/>
          <w:sz w:val="24"/>
          <w:szCs w:val="24"/>
        </w:rPr>
        <w:t xml:space="preserve">, </w:t>
      </w:r>
      <w:r w:rsidR="00824AD2">
        <w:rPr>
          <w:rFonts w:ascii="Times New Roman" w:hAnsi="Times New Roman"/>
          <w:sz w:val="24"/>
          <w:szCs w:val="24"/>
        </w:rPr>
        <w:t xml:space="preserve">wzrost samooceny </w:t>
      </w:r>
    </w:p>
    <w:p w:rsidR="00824AD2" w:rsidRDefault="00824AD2" w:rsidP="00A672C8">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i umiejętności pokonywania własnych barier i ograniczeń u wszystkich  uczestników programu</w:t>
      </w:r>
      <w:r w:rsidR="00B254BF">
        <w:rPr>
          <w:rFonts w:ascii="Times New Roman" w:hAnsi="Times New Roman"/>
          <w:sz w:val="24"/>
          <w:szCs w:val="24"/>
        </w:rPr>
        <w:t>.</w:t>
      </w:r>
    </w:p>
    <w:p w:rsidR="00222324" w:rsidRPr="002D7542" w:rsidRDefault="00B254BF" w:rsidP="00B254BF">
      <w:pPr>
        <w:pStyle w:val="Akapitzlist"/>
        <w:spacing w:before="100" w:beforeAutospacing="1" w:after="100" w:afterAutospacing="1" w:line="240" w:lineRule="auto"/>
        <w:ind w:left="360" w:right="84"/>
        <w:jc w:val="both"/>
        <w:rPr>
          <w:rFonts w:ascii="Times New Roman" w:eastAsia="Times New Roman" w:hAnsi="Times New Roman"/>
          <w:sz w:val="24"/>
          <w:szCs w:val="24"/>
          <w:lang w:eastAsia="pl-PL"/>
        </w:rPr>
      </w:pPr>
      <w:r>
        <w:rPr>
          <w:rFonts w:ascii="Times New Roman" w:hAnsi="Times New Roman"/>
          <w:sz w:val="24"/>
          <w:szCs w:val="24"/>
        </w:rPr>
        <w:t xml:space="preserve">Po </w:t>
      </w:r>
      <w:r w:rsidR="00824AD2">
        <w:rPr>
          <w:rFonts w:ascii="Times New Roman" w:hAnsi="Times New Roman"/>
          <w:sz w:val="24"/>
          <w:szCs w:val="24"/>
        </w:rPr>
        <w:t>zakończeniu programu realizator prze</w:t>
      </w:r>
      <w:r>
        <w:rPr>
          <w:rFonts w:ascii="Times New Roman" w:hAnsi="Times New Roman"/>
          <w:sz w:val="24"/>
          <w:szCs w:val="24"/>
        </w:rPr>
        <w:t>k</w:t>
      </w:r>
      <w:r w:rsidR="00824AD2">
        <w:rPr>
          <w:rFonts w:ascii="Times New Roman" w:hAnsi="Times New Roman"/>
          <w:sz w:val="24"/>
          <w:szCs w:val="24"/>
        </w:rPr>
        <w:t>azał do PUP pisemne opinie o każdym uczestniku</w:t>
      </w:r>
      <w:r>
        <w:rPr>
          <w:rFonts w:ascii="Times New Roman" w:hAnsi="Times New Roman"/>
          <w:sz w:val="24"/>
          <w:szCs w:val="24"/>
        </w:rPr>
        <w:t xml:space="preserve"> oraz przygotowane zostało w odpowiednim terminie s</w:t>
      </w:r>
      <w:r w:rsidR="00A53052">
        <w:rPr>
          <w:rFonts w:ascii="Times New Roman" w:hAnsi="Times New Roman"/>
          <w:sz w:val="24"/>
          <w:szCs w:val="24"/>
        </w:rPr>
        <w:t>prawozdanie końcowe</w:t>
      </w:r>
      <w:r>
        <w:rPr>
          <w:rFonts w:ascii="Times New Roman" w:hAnsi="Times New Roman"/>
          <w:sz w:val="24"/>
          <w:szCs w:val="24"/>
        </w:rPr>
        <w:t xml:space="preserve">. </w:t>
      </w:r>
      <w:r w:rsidR="00A53052">
        <w:rPr>
          <w:rFonts w:ascii="Times New Roman" w:hAnsi="Times New Roman"/>
          <w:sz w:val="24"/>
          <w:szCs w:val="24"/>
        </w:rPr>
        <w:t xml:space="preserve"> </w:t>
      </w:r>
    </w:p>
    <w:p w:rsidR="00222324" w:rsidRDefault="00222324" w:rsidP="00B254BF">
      <w:pPr>
        <w:pStyle w:val="Akapitzlist"/>
        <w:spacing w:before="100" w:beforeAutospacing="1" w:after="100" w:afterAutospacing="1" w:line="240" w:lineRule="auto"/>
        <w:ind w:left="360" w:right="84"/>
        <w:rPr>
          <w:rFonts w:ascii="Times New Roman" w:hAnsi="Times New Roman"/>
          <w:b/>
          <w:sz w:val="24"/>
          <w:szCs w:val="24"/>
        </w:rPr>
      </w:pPr>
    </w:p>
    <w:p w:rsidR="00222324" w:rsidRPr="00222324" w:rsidRDefault="00222324" w:rsidP="00A672C8">
      <w:pPr>
        <w:pStyle w:val="Akapitzlist"/>
        <w:spacing w:before="100" w:beforeAutospacing="1" w:after="100" w:afterAutospacing="1" w:line="240" w:lineRule="auto"/>
        <w:ind w:left="360" w:right="84"/>
        <w:jc w:val="both"/>
        <w:rPr>
          <w:rFonts w:ascii="Times New Roman" w:hAnsi="Times New Roman"/>
          <w:b/>
          <w:sz w:val="24"/>
          <w:szCs w:val="24"/>
        </w:rPr>
      </w:pPr>
    </w:p>
    <w:p w:rsidR="00A672C8" w:rsidRPr="00F06CD1" w:rsidRDefault="00A672C8" w:rsidP="00A672C8">
      <w:pPr>
        <w:pStyle w:val="Akapitzlist"/>
        <w:numPr>
          <w:ilvl w:val="0"/>
          <w:numId w:val="15"/>
        </w:numPr>
        <w:spacing w:before="100" w:beforeAutospacing="1" w:after="0" w:line="240" w:lineRule="auto"/>
        <w:ind w:left="0" w:right="84" w:firstLine="426"/>
        <w:jc w:val="both"/>
        <w:rPr>
          <w:rFonts w:ascii="Times New Roman" w:hAnsi="Times New Roman"/>
          <w:b/>
          <w:sz w:val="28"/>
          <w:szCs w:val="28"/>
        </w:rPr>
      </w:pPr>
      <w:r w:rsidRPr="00F06CD1">
        <w:rPr>
          <w:rFonts w:ascii="Times New Roman" w:hAnsi="Times New Roman"/>
          <w:b/>
          <w:sz w:val="28"/>
          <w:szCs w:val="28"/>
        </w:rPr>
        <w:t>Realizacja projektu pn. „Broker edukacyjny – budujemy kapitał</w:t>
      </w:r>
      <w:r>
        <w:rPr>
          <w:rFonts w:ascii="Times New Roman" w:hAnsi="Times New Roman"/>
          <w:b/>
          <w:sz w:val="28"/>
          <w:szCs w:val="28"/>
        </w:rPr>
        <w:br/>
        <w:t xml:space="preserve">          k</w:t>
      </w:r>
      <w:r w:rsidRPr="00F06CD1">
        <w:rPr>
          <w:rFonts w:ascii="Times New Roman" w:hAnsi="Times New Roman"/>
          <w:b/>
          <w:sz w:val="28"/>
          <w:szCs w:val="28"/>
        </w:rPr>
        <w:t>ariery”</w:t>
      </w:r>
    </w:p>
    <w:p w:rsidR="0060516D" w:rsidRDefault="00A672C8" w:rsidP="00A672C8">
      <w:pPr>
        <w:spacing w:after="0" w:line="240" w:lineRule="auto"/>
        <w:ind w:firstLine="282"/>
        <w:jc w:val="both"/>
        <w:rPr>
          <w:rFonts w:ascii="Times New Roman" w:hAnsi="Times New Roman" w:cs="Times New Roman"/>
          <w:sz w:val="24"/>
          <w:szCs w:val="24"/>
        </w:rPr>
      </w:pPr>
      <w:r w:rsidRPr="00EA37C0">
        <w:rPr>
          <w:rFonts w:ascii="Times New Roman" w:hAnsi="Times New Roman" w:cs="Times New Roman"/>
          <w:sz w:val="24"/>
          <w:szCs w:val="24"/>
        </w:rPr>
        <w:t xml:space="preserve">Powiatowy Urząd Pracy w Piasecznie  21 lutego 2014 r. podpisał ze Stowarzyszeniem   „Spoza” z siedzibą w Warszawie  umowę partnerską   na rzecz realizacji projektu „Broker edukacyjny – budujemy kapitał kariery” w ramach Poddziałania 9.6.3. Programu Operacyjnego Kapitał Ludzki – doradztwo dla osób dorosłych w zakresie diagnozy potrzeb oraz wyboru kierunków i formy podnoszenia swoich kompetencji i podwyższania kwalifikacji.  </w:t>
      </w:r>
    </w:p>
    <w:p w:rsidR="0060516D" w:rsidRPr="00EA37C0" w:rsidRDefault="0060516D" w:rsidP="0060516D">
      <w:pPr>
        <w:spacing w:after="0" w:line="240" w:lineRule="auto"/>
        <w:ind w:firstLine="282"/>
        <w:jc w:val="both"/>
        <w:rPr>
          <w:rFonts w:ascii="Times New Roman" w:hAnsi="Times New Roman" w:cs="Times New Roman"/>
          <w:sz w:val="24"/>
          <w:szCs w:val="24"/>
        </w:rPr>
      </w:pPr>
      <w:r w:rsidRPr="00EA37C0">
        <w:rPr>
          <w:rFonts w:ascii="Times New Roman" w:hAnsi="Times New Roman" w:cs="Times New Roman"/>
          <w:sz w:val="24"/>
          <w:szCs w:val="24"/>
        </w:rPr>
        <w:t>Biuro projektu mieści</w:t>
      </w:r>
      <w:r>
        <w:rPr>
          <w:rFonts w:ascii="Times New Roman" w:hAnsi="Times New Roman" w:cs="Times New Roman"/>
          <w:sz w:val="24"/>
          <w:szCs w:val="24"/>
        </w:rPr>
        <w:t xml:space="preserve">ło </w:t>
      </w:r>
      <w:r w:rsidRPr="00EA37C0">
        <w:rPr>
          <w:rFonts w:ascii="Times New Roman" w:hAnsi="Times New Roman" w:cs="Times New Roman"/>
          <w:sz w:val="24"/>
          <w:szCs w:val="24"/>
        </w:rPr>
        <w:t>się w Piasecznie ul. Kniaziewicza 8. P</w:t>
      </w:r>
      <w:r>
        <w:rPr>
          <w:rFonts w:ascii="Times New Roman" w:hAnsi="Times New Roman" w:cs="Times New Roman"/>
          <w:sz w:val="24"/>
          <w:szCs w:val="24"/>
        </w:rPr>
        <w:t>owiatowy Urząd Pracy uczestniczył w projekcie jako partner bez finansowego udziału i w związku z tym nie posiada</w:t>
      </w:r>
      <w:r w:rsidR="0038202E">
        <w:rPr>
          <w:rFonts w:ascii="Times New Roman" w:hAnsi="Times New Roman" w:cs="Times New Roman"/>
          <w:sz w:val="24"/>
          <w:szCs w:val="24"/>
        </w:rPr>
        <w:t>ł</w:t>
      </w:r>
      <w:r>
        <w:rPr>
          <w:rFonts w:ascii="Times New Roman" w:hAnsi="Times New Roman" w:cs="Times New Roman"/>
          <w:sz w:val="24"/>
          <w:szCs w:val="24"/>
        </w:rPr>
        <w:t xml:space="preserve"> budżetu w tym projekcie. </w:t>
      </w:r>
    </w:p>
    <w:p w:rsidR="0060516D" w:rsidRPr="0060516D" w:rsidRDefault="0060516D" w:rsidP="003E744E">
      <w:pPr>
        <w:spacing w:line="240" w:lineRule="auto"/>
        <w:rPr>
          <w:rFonts w:ascii="Times New Roman" w:hAnsi="Times New Roman"/>
          <w:sz w:val="24"/>
          <w:szCs w:val="24"/>
        </w:rPr>
      </w:pPr>
      <w:r w:rsidRPr="00EA37C0">
        <w:rPr>
          <w:rFonts w:ascii="Times New Roman" w:hAnsi="Times New Roman" w:cs="Times New Roman"/>
          <w:sz w:val="24"/>
          <w:szCs w:val="24"/>
        </w:rPr>
        <w:t>Projekt trwa</w:t>
      </w:r>
      <w:r>
        <w:rPr>
          <w:rFonts w:ascii="Times New Roman" w:hAnsi="Times New Roman" w:cs="Times New Roman"/>
          <w:sz w:val="24"/>
          <w:szCs w:val="24"/>
        </w:rPr>
        <w:t>ł</w:t>
      </w:r>
      <w:r w:rsidRPr="00EA37C0">
        <w:rPr>
          <w:rFonts w:ascii="Times New Roman" w:hAnsi="Times New Roman" w:cs="Times New Roman"/>
          <w:sz w:val="24"/>
          <w:szCs w:val="24"/>
        </w:rPr>
        <w:t xml:space="preserve"> od 1 lutego 2014 r. do 31 lipca 2015 r.</w:t>
      </w:r>
      <w:r>
        <w:rPr>
          <w:rFonts w:ascii="Times New Roman" w:hAnsi="Times New Roman" w:cs="Times New Roman"/>
          <w:sz w:val="24"/>
          <w:szCs w:val="24"/>
        </w:rPr>
        <w:t xml:space="preserve"> </w:t>
      </w:r>
      <w:r w:rsidRPr="0060516D">
        <w:rPr>
          <w:rFonts w:ascii="Times New Roman" w:hAnsi="Times New Roman"/>
          <w:sz w:val="24"/>
          <w:szCs w:val="24"/>
        </w:rPr>
        <w:t>W projekcie u</w:t>
      </w:r>
      <w:r>
        <w:rPr>
          <w:rFonts w:ascii="Times New Roman" w:hAnsi="Times New Roman"/>
          <w:sz w:val="24"/>
          <w:szCs w:val="24"/>
        </w:rPr>
        <w:t>czestniczyło 400 osób</w:t>
      </w:r>
      <w:r w:rsidRPr="0060516D">
        <w:rPr>
          <w:rFonts w:ascii="Times New Roman" w:hAnsi="Times New Roman"/>
          <w:sz w:val="24"/>
          <w:szCs w:val="24"/>
        </w:rPr>
        <w:t xml:space="preserve"> </w:t>
      </w:r>
      <w:r w:rsidR="003E744E">
        <w:rPr>
          <w:rFonts w:ascii="Times New Roman" w:hAnsi="Times New Roman"/>
          <w:sz w:val="24"/>
          <w:szCs w:val="24"/>
        </w:rPr>
        <w:br/>
      </w:r>
      <w:r>
        <w:rPr>
          <w:rFonts w:ascii="Times New Roman" w:hAnsi="Times New Roman"/>
          <w:sz w:val="24"/>
          <w:szCs w:val="24"/>
        </w:rPr>
        <w:t>(</w:t>
      </w:r>
      <w:r w:rsidRPr="0060516D">
        <w:rPr>
          <w:rFonts w:ascii="Times New Roman" w:hAnsi="Times New Roman"/>
          <w:sz w:val="24"/>
          <w:szCs w:val="24"/>
        </w:rPr>
        <w:t xml:space="preserve">w tym </w:t>
      </w:r>
      <w:r w:rsidR="003E744E">
        <w:rPr>
          <w:rFonts w:ascii="Times New Roman" w:hAnsi="Times New Roman"/>
          <w:sz w:val="24"/>
          <w:szCs w:val="24"/>
        </w:rPr>
        <w:t xml:space="preserve">137 osób bezrobotnych oraz </w:t>
      </w:r>
      <w:r w:rsidRPr="0060516D">
        <w:rPr>
          <w:rFonts w:ascii="Times New Roman" w:hAnsi="Times New Roman"/>
          <w:sz w:val="24"/>
          <w:szCs w:val="24"/>
        </w:rPr>
        <w:t>46 osób niepełnosprawnych</w:t>
      </w:r>
      <w:r>
        <w:rPr>
          <w:rFonts w:ascii="Times New Roman" w:hAnsi="Times New Roman"/>
          <w:sz w:val="24"/>
          <w:szCs w:val="24"/>
        </w:rPr>
        <w:t>)</w:t>
      </w:r>
      <w:r w:rsidRPr="0060516D">
        <w:rPr>
          <w:rFonts w:ascii="Times New Roman" w:hAnsi="Times New Roman"/>
          <w:sz w:val="24"/>
          <w:szCs w:val="24"/>
        </w:rPr>
        <w:t xml:space="preserve"> w wieku 18-64 lata oraz powyżej 64 r.ż. bez względu na status na rynku pracy zamieszkujących na terenie powiatu piaseczyńskiego. PUP wykonując obowiązki partnera od początku promował projekt </w:t>
      </w:r>
      <w:r w:rsidR="003E744E">
        <w:rPr>
          <w:rFonts w:ascii="Times New Roman" w:hAnsi="Times New Roman"/>
          <w:sz w:val="24"/>
          <w:szCs w:val="24"/>
        </w:rPr>
        <w:br/>
      </w:r>
      <w:r w:rsidRPr="0060516D">
        <w:rPr>
          <w:rFonts w:ascii="Times New Roman" w:hAnsi="Times New Roman"/>
          <w:sz w:val="24"/>
          <w:szCs w:val="24"/>
        </w:rPr>
        <w:t>i wspierał rekrutację beneficjentów spośród swoich klientów tj. osób bezrobotnych, poszukujących pracy, osób niepełnosprawnych zarejestrowanych w  urzędzie. Projekt był bardzo cenny, stosowan</w:t>
      </w:r>
      <w:r w:rsidR="0038202E">
        <w:rPr>
          <w:rFonts w:ascii="Times New Roman" w:hAnsi="Times New Roman"/>
          <w:sz w:val="24"/>
          <w:szCs w:val="24"/>
        </w:rPr>
        <w:t>o</w:t>
      </w:r>
      <w:r w:rsidRPr="0060516D">
        <w:rPr>
          <w:rFonts w:ascii="Times New Roman" w:hAnsi="Times New Roman"/>
          <w:sz w:val="24"/>
          <w:szCs w:val="24"/>
        </w:rPr>
        <w:t xml:space="preserve"> w nim było zindywidualizowane podejście  do beneficjenta, czego PUP nie m</w:t>
      </w:r>
      <w:r>
        <w:rPr>
          <w:rFonts w:ascii="Times New Roman" w:hAnsi="Times New Roman"/>
          <w:sz w:val="24"/>
          <w:szCs w:val="24"/>
        </w:rPr>
        <w:t>ógł</w:t>
      </w:r>
      <w:r w:rsidRPr="0060516D">
        <w:rPr>
          <w:rFonts w:ascii="Times New Roman" w:hAnsi="Times New Roman"/>
          <w:sz w:val="24"/>
          <w:szCs w:val="24"/>
        </w:rPr>
        <w:t xml:space="preserve"> zaproponować z powodu zbyt dużej liczby klientów przypadających na jednego doradcę klienta.</w:t>
      </w:r>
    </w:p>
    <w:p w:rsidR="00A672C8" w:rsidRDefault="00A672C8" w:rsidP="00A672C8">
      <w:pPr>
        <w:pStyle w:val="Akapitzlist"/>
        <w:numPr>
          <w:ilvl w:val="0"/>
          <w:numId w:val="15"/>
        </w:numPr>
        <w:spacing w:after="0" w:line="240" w:lineRule="auto"/>
        <w:ind w:right="84"/>
        <w:jc w:val="both"/>
        <w:rPr>
          <w:rFonts w:ascii="Times New Roman" w:hAnsi="Times New Roman"/>
          <w:b/>
          <w:sz w:val="28"/>
          <w:szCs w:val="28"/>
        </w:rPr>
      </w:pPr>
      <w:r w:rsidRPr="00F06CD1">
        <w:rPr>
          <w:rFonts w:ascii="Times New Roman" w:hAnsi="Times New Roman"/>
          <w:b/>
          <w:sz w:val="28"/>
          <w:szCs w:val="28"/>
        </w:rPr>
        <w:t>Realizacja projektu pn. „Zacznij od nowa”</w:t>
      </w:r>
    </w:p>
    <w:p w:rsidR="00A672C8" w:rsidRDefault="00A672C8" w:rsidP="00A672C8">
      <w:pPr>
        <w:spacing w:after="0" w:line="240" w:lineRule="auto"/>
        <w:ind w:firstLine="360"/>
        <w:jc w:val="both"/>
        <w:rPr>
          <w:rFonts w:ascii="Times New Roman" w:hAnsi="Times New Roman"/>
          <w:sz w:val="24"/>
          <w:szCs w:val="24"/>
        </w:rPr>
      </w:pPr>
      <w:r w:rsidRPr="00F06CD1">
        <w:rPr>
          <w:rFonts w:ascii="Times New Roman" w:hAnsi="Times New Roman"/>
          <w:sz w:val="24"/>
          <w:szCs w:val="24"/>
        </w:rPr>
        <w:t xml:space="preserve">Powiatowy Urząd Pracy w Piasecznie </w:t>
      </w:r>
      <w:r>
        <w:rPr>
          <w:rFonts w:ascii="Times New Roman" w:hAnsi="Times New Roman"/>
          <w:sz w:val="24"/>
          <w:szCs w:val="24"/>
        </w:rPr>
        <w:t xml:space="preserve">podpisał kolejną umowę partnerską w dniu 23.04.2014r z firmą Business School Sp. Jawna w Warszawie,  na realizację projektu „Zacznij od nowa” w ramach programu Operacyjnego Kapitał Ludzki współfinansowanego </w:t>
      </w:r>
      <w:r>
        <w:rPr>
          <w:rFonts w:ascii="Times New Roman" w:hAnsi="Times New Roman"/>
          <w:sz w:val="24"/>
          <w:szCs w:val="24"/>
        </w:rPr>
        <w:br/>
        <w:t>z Europejskiego Funduszu Społecznego w ramach Podziałania 7.2 Przeciwdziałanie wykluczeniu i wzmocnienie sektora ekonomii społecznej. Realizacja projektu zaplanowana została na okres: 01.05.2014 do 30.06.2015r. Powiatowy Urząd Pracy odpowiedzialny jest za wsparcie procesu rekrutacji i promocji projektu, natomiast nie posiada</w:t>
      </w:r>
      <w:r w:rsidR="00644FB5">
        <w:rPr>
          <w:rFonts w:ascii="Times New Roman" w:hAnsi="Times New Roman"/>
          <w:sz w:val="24"/>
          <w:szCs w:val="24"/>
        </w:rPr>
        <w:t>ł</w:t>
      </w:r>
      <w:r>
        <w:rPr>
          <w:rFonts w:ascii="Times New Roman" w:hAnsi="Times New Roman"/>
          <w:sz w:val="24"/>
          <w:szCs w:val="24"/>
        </w:rPr>
        <w:t xml:space="preserve"> finansowego udziału </w:t>
      </w:r>
      <w:r w:rsidR="00FE58C0">
        <w:rPr>
          <w:rFonts w:ascii="Times New Roman" w:hAnsi="Times New Roman"/>
          <w:sz w:val="24"/>
          <w:szCs w:val="24"/>
        </w:rPr>
        <w:br/>
      </w:r>
      <w:r>
        <w:rPr>
          <w:rFonts w:ascii="Times New Roman" w:hAnsi="Times New Roman"/>
          <w:sz w:val="24"/>
          <w:szCs w:val="24"/>
        </w:rPr>
        <w:t>w realizowanym projekcie (w związku z powyższym nie prowadzi</w:t>
      </w:r>
      <w:r w:rsidR="00644FB5">
        <w:rPr>
          <w:rFonts w:ascii="Times New Roman" w:hAnsi="Times New Roman"/>
          <w:sz w:val="24"/>
          <w:szCs w:val="24"/>
        </w:rPr>
        <w:t>ł</w:t>
      </w:r>
      <w:r>
        <w:rPr>
          <w:rFonts w:ascii="Times New Roman" w:hAnsi="Times New Roman"/>
          <w:sz w:val="24"/>
          <w:szCs w:val="24"/>
        </w:rPr>
        <w:t xml:space="preserve"> budżetu projektu). Celem głównym projektu jest ograniczenie marginalizacji społecznej osób bezrobotnych zamieszkujących gmin</w:t>
      </w:r>
      <w:r w:rsidR="00FE58C0">
        <w:rPr>
          <w:rFonts w:ascii="Times New Roman" w:hAnsi="Times New Roman"/>
          <w:sz w:val="24"/>
          <w:szCs w:val="24"/>
        </w:rPr>
        <w:t>y</w:t>
      </w:r>
      <w:r>
        <w:rPr>
          <w:rFonts w:ascii="Times New Roman" w:hAnsi="Times New Roman"/>
          <w:sz w:val="24"/>
          <w:szCs w:val="24"/>
        </w:rPr>
        <w:t xml:space="preserve"> Tarczyn i Prażmów oraz poprawa dostępu do zatrudnienia osób zagrożonych wykluczeniem z gmin Tarczyn i Prażmów. Wsparciem w trakcie realizowanego projektu zosta</w:t>
      </w:r>
      <w:r w:rsidR="00FE58C0">
        <w:rPr>
          <w:rFonts w:ascii="Times New Roman" w:hAnsi="Times New Roman"/>
          <w:sz w:val="24"/>
          <w:szCs w:val="24"/>
        </w:rPr>
        <w:t>ło</w:t>
      </w:r>
      <w:r>
        <w:rPr>
          <w:rFonts w:ascii="Times New Roman" w:hAnsi="Times New Roman"/>
          <w:sz w:val="24"/>
          <w:szCs w:val="24"/>
        </w:rPr>
        <w:t xml:space="preserve"> objętych 50 osób, które skorzystały z następujących form pomocy:</w:t>
      </w:r>
    </w:p>
    <w:p w:rsidR="00A672C8" w:rsidRDefault="00A672C8" w:rsidP="00A672C8">
      <w:pPr>
        <w:spacing w:after="0" w:line="240" w:lineRule="auto"/>
        <w:ind w:firstLine="360"/>
        <w:jc w:val="both"/>
        <w:rPr>
          <w:rFonts w:ascii="Times New Roman" w:hAnsi="Times New Roman"/>
          <w:sz w:val="24"/>
          <w:szCs w:val="24"/>
        </w:rPr>
      </w:pPr>
      <w:r>
        <w:rPr>
          <w:rFonts w:ascii="Times New Roman" w:hAnsi="Times New Roman"/>
          <w:sz w:val="24"/>
          <w:szCs w:val="24"/>
        </w:rPr>
        <w:t xml:space="preserve">-  poradnictwa zawodowego (od lipca 2014r. do czerwca 2015r.) , </w:t>
      </w:r>
    </w:p>
    <w:p w:rsidR="00A672C8" w:rsidRDefault="00A672C8" w:rsidP="00A672C8">
      <w:pPr>
        <w:spacing w:after="0" w:line="240" w:lineRule="auto"/>
        <w:ind w:firstLine="360"/>
        <w:jc w:val="both"/>
        <w:rPr>
          <w:rFonts w:ascii="Times New Roman" w:hAnsi="Times New Roman"/>
          <w:sz w:val="24"/>
          <w:szCs w:val="24"/>
        </w:rPr>
      </w:pPr>
      <w:r>
        <w:rPr>
          <w:rFonts w:ascii="Times New Roman" w:hAnsi="Times New Roman"/>
          <w:sz w:val="24"/>
          <w:szCs w:val="24"/>
        </w:rPr>
        <w:t xml:space="preserve">-  wsparcia psychologicznego (od lipca 2014r. do września 2014r.), </w:t>
      </w:r>
    </w:p>
    <w:p w:rsidR="00A672C8" w:rsidRDefault="00A672C8" w:rsidP="00A672C8">
      <w:pPr>
        <w:spacing w:after="0" w:line="240" w:lineRule="auto"/>
        <w:ind w:firstLine="360"/>
        <w:jc w:val="both"/>
        <w:rPr>
          <w:rFonts w:ascii="Times New Roman" w:hAnsi="Times New Roman"/>
          <w:sz w:val="24"/>
          <w:szCs w:val="24"/>
        </w:rPr>
      </w:pPr>
      <w:r>
        <w:rPr>
          <w:rFonts w:ascii="Times New Roman" w:hAnsi="Times New Roman"/>
          <w:sz w:val="24"/>
          <w:szCs w:val="24"/>
        </w:rPr>
        <w:t>- szkoleń, (od lipca 2014r. do grudnia 2014r.) Zaplanowano, że każdy z uczestników projektu skorzysta ze szkolenia komputerowego oraz dodatkowego jednego szkolenia zawodowego: sprzedawca magazynier i elementy telemarketingu</w:t>
      </w:r>
      <w:r w:rsidR="00527DB2">
        <w:rPr>
          <w:rFonts w:ascii="Times New Roman" w:hAnsi="Times New Roman"/>
          <w:sz w:val="24"/>
          <w:szCs w:val="24"/>
        </w:rPr>
        <w:t xml:space="preserve"> (9 os.)</w:t>
      </w:r>
      <w:r>
        <w:rPr>
          <w:rFonts w:ascii="Times New Roman" w:hAnsi="Times New Roman"/>
          <w:sz w:val="24"/>
          <w:szCs w:val="24"/>
        </w:rPr>
        <w:t>, pracownik ds. kadr i płac z elementami księgowości</w:t>
      </w:r>
      <w:r w:rsidR="00527DB2">
        <w:rPr>
          <w:rFonts w:ascii="Times New Roman" w:hAnsi="Times New Roman"/>
          <w:sz w:val="24"/>
          <w:szCs w:val="24"/>
        </w:rPr>
        <w:t xml:space="preserve"> (10 os.)</w:t>
      </w:r>
      <w:r>
        <w:rPr>
          <w:rFonts w:ascii="Times New Roman" w:hAnsi="Times New Roman"/>
          <w:sz w:val="24"/>
          <w:szCs w:val="24"/>
        </w:rPr>
        <w:t>, pracownik biurowy z elementami obsługi programów graficznych</w:t>
      </w:r>
      <w:r w:rsidR="00917409">
        <w:rPr>
          <w:rFonts w:ascii="Times New Roman" w:hAnsi="Times New Roman"/>
          <w:sz w:val="24"/>
          <w:szCs w:val="24"/>
        </w:rPr>
        <w:t xml:space="preserve"> (12 os.)</w:t>
      </w:r>
      <w:r>
        <w:rPr>
          <w:rFonts w:ascii="Times New Roman" w:hAnsi="Times New Roman"/>
          <w:sz w:val="24"/>
          <w:szCs w:val="24"/>
        </w:rPr>
        <w:t>, specjalista ds. obsługi klienta – przedstawiciel handlowy z elementami sprzedaży przez Internet</w:t>
      </w:r>
      <w:r w:rsidR="00917409">
        <w:rPr>
          <w:rFonts w:ascii="Times New Roman" w:hAnsi="Times New Roman"/>
          <w:sz w:val="24"/>
          <w:szCs w:val="24"/>
        </w:rPr>
        <w:t xml:space="preserve"> (10 os.)</w:t>
      </w:r>
      <w:r>
        <w:rPr>
          <w:rFonts w:ascii="Times New Roman" w:hAnsi="Times New Roman"/>
          <w:sz w:val="24"/>
          <w:szCs w:val="24"/>
        </w:rPr>
        <w:t>, kwalifikowany pracownik ochrony</w:t>
      </w:r>
      <w:r w:rsidR="00917409">
        <w:rPr>
          <w:rFonts w:ascii="Times New Roman" w:hAnsi="Times New Roman"/>
          <w:sz w:val="24"/>
          <w:szCs w:val="24"/>
        </w:rPr>
        <w:t xml:space="preserve"> (9 os.)</w:t>
      </w:r>
      <w:r>
        <w:rPr>
          <w:rFonts w:ascii="Times New Roman" w:hAnsi="Times New Roman"/>
          <w:sz w:val="24"/>
          <w:szCs w:val="24"/>
        </w:rPr>
        <w:t>;</w:t>
      </w:r>
    </w:p>
    <w:p w:rsidR="00A672C8" w:rsidRDefault="00A672C8" w:rsidP="00A672C8">
      <w:pPr>
        <w:spacing w:after="0" w:line="240" w:lineRule="auto"/>
        <w:jc w:val="both"/>
        <w:rPr>
          <w:rFonts w:ascii="Times New Roman" w:hAnsi="Times New Roman"/>
          <w:sz w:val="24"/>
          <w:szCs w:val="24"/>
        </w:rPr>
      </w:pPr>
      <w:r>
        <w:rPr>
          <w:rFonts w:ascii="Times New Roman" w:hAnsi="Times New Roman"/>
          <w:sz w:val="24"/>
          <w:szCs w:val="24"/>
        </w:rPr>
        <w:tab/>
        <w:t xml:space="preserve">- staży, które rozpoczęły się w grudniu 2014r. i trwać będą do czerwca 2015r. </w:t>
      </w:r>
    </w:p>
    <w:p w:rsidR="00A672C8" w:rsidRDefault="00A672C8" w:rsidP="00A672C8">
      <w:pPr>
        <w:spacing w:after="0" w:line="240" w:lineRule="auto"/>
        <w:jc w:val="both"/>
        <w:rPr>
          <w:rFonts w:ascii="Times New Roman" w:hAnsi="Times New Roman"/>
          <w:sz w:val="24"/>
          <w:szCs w:val="24"/>
        </w:rPr>
      </w:pPr>
    </w:p>
    <w:p w:rsidR="00A672C8" w:rsidRDefault="00A672C8" w:rsidP="00A672C8">
      <w:pPr>
        <w:spacing w:after="0" w:line="240" w:lineRule="auto"/>
        <w:jc w:val="both"/>
        <w:rPr>
          <w:rFonts w:ascii="Times New Roman" w:hAnsi="Times New Roman"/>
          <w:sz w:val="24"/>
          <w:szCs w:val="24"/>
        </w:rPr>
      </w:pPr>
      <w:r>
        <w:rPr>
          <w:rFonts w:ascii="Times New Roman" w:hAnsi="Times New Roman"/>
          <w:sz w:val="24"/>
          <w:szCs w:val="24"/>
        </w:rPr>
        <w:t>Oczekiwanym efektem realizacji projektu jest aktywizacja społeczna i zawodowa osób zagrożonych wykluczeniem społecznym poprzez zintegrowane wsparcie psychologiczne, doradztwo zawodowe, szkolenia, zdobycie umiejętności świadczenia pracy oraz wprowadzenie na rynek pracy co najmniej 10 osób (5 kobiet i 5 mężczyzn). Projekt przyczyni</w:t>
      </w:r>
      <w:r w:rsidR="00917409">
        <w:rPr>
          <w:rFonts w:ascii="Times New Roman" w:hAnsi="Times New Roman"/>
          <w:sz w:val="24"/>
          <w:szCs w:val="24"/>
        </w:rPr>
        <w:t>ł d</w:t>
      </w:r>
      <w:r>
        <w:rPr>
          <w:rFonts w:ascii="Times New Roman" w:hAnsi="Times New Roman"/>
          <w:sz w:val="24"/>
          <w:szCs w:val="24"/>
        </w:rPr>
        <w:t>o wzrostu aktywności uczestników na rynku pracy, usamodzielnieni</w:t>
      </w:r>
      <w:r w:rsidR="00402EAC">
        <w:rPr>
          <w:rFonts w:ascii="Times New Roman" w:hAnsi="Times New Roman"/>
          <w:sz w:val="24"/>
          <w:szCs w:val="24"/>
        </w:rPr>
        <w:t>a</w:t>
      </w:r>
      <w:r>
        <w:rPr>
          <w:rFonts w:ascii="Times New Roman" w:hAnsi="Times New Roman"/>
          <w:sz w:val="24"/>
          <w:szCs w:val="24"/>
        </w:rPr>
        <w:t xml:space="preserve"> </w:t>
      </w:r>
      <w:r w:rsidR="00C4181E">
        <w:rPr>
          <w:rFonts w:ascii="Times New Roman" w:hAnsi="Times New Roman"/>
          <w:sz w:val="24"/>
          <w:szCs w:val="24"/>
        </w:rPr>
        <w:br/>
      </w:r>
      <w:r>
        <w:rPr>
          <w:rFonts w:ascii="Times New Roman" w:hAnsi="Times New Roman"/>
          <w:sz w:val="24"/>
          <w:szCs w:val="24"/>
        </w:rPr>
        <w:t>i podniesieni</w:t>
      </w:r>
      <w:r w:rsidR="00402EAC">
        <w:rPr>
          <w:rFonts w:ascii="Times New Roman" w:hAnsi="Times New Roman"/>
          <w:sz w:val="24"/>
          <w:szCs w:val="24"/>
        </w:rPr>
        <w:t>a</w:t>
      </w:r>
      <w:r>
        <w:rPr>
          <w:rFonts w:ascii="Times New Roman" w:hAnsi="Times New Roman"/>
          <w:sz w:val="24"/>
          <w:szCs w:val="24"/>
        </w:rPr>
        <w:t xml:space="preserve"> konkurencyjności.</w:t>
      </w:r>
    </w:p>
    <w:p w:rsidR="00917409" w:rsidRDefault="003E744E" w:rsidP="00A672C8">
      <w:pPr>
        <w:spacing w:after="0" w:line="240" w:lineRule="auto"/>
        <w:jc w:val="both"/>
        <w:rPr>
          <w:rFonts w:ascii="Times New Roman" w:hAnsi="Times New Roman"/>
          <w:sz w:val="24"/>
          <w:szCs w:val="24"/>
        </w:rPr>
      </w:pPr>
      <w:r>
        <w:rPr>
          <w:rFonts w:ascii="Times New Roman" w:hAnsi="Times New Roman"/>
          <w:sz w:val="24"/>
          <w:szCs w:val="24"/>
        </w:rPr>
        <w:t xml:space="preserve">26 czerwca </w:t>
      </w:r>
      <w:r w:rsidR="00917409">
        <w:rPr>
          <w:rFonts w:ascii="Times New Roman" w:hAnsi="Times New Roman"/>
          <w:sz w:val="24"/>
          <w:szCs w:val="24"/>
        </w:rPr>
        <w:t>2015r.</w:t>
      </w:r>
      <w:r>
        <w:rPr>
          <w:rFonts w:ascii="Times New Roman" w:hAnsi="Times New Roman"/>
          <w:sz w:val="24"/>
          <w:szCs w:val="24"/>
        </w:rPr>
        <w:t xml:space="preserve"> w </w:t>
      </w:r>
      <w:proofErr w:type="spellStart"/>
      <w:r>
        <w:rPr>
          <w:rFonts w:ascii="Times New Roman" w:hAnsi="Times New Roman"/>
          <w:sz w:val="24"/>
          <w:szCs w:val="24"/>
        </w:rPr>
        <w:t>UMiG</w:t>
      </w:r>
      <w:proofErr w:type="spellEnd"/>
      <w:r>
        <w:rPr>
          <w:rFonts w:ascii="Times New Roman" w:hAnsi="Times New Roman"/>
          <w:sz w:val="24"/>
          <w:szCs w:val="24"/>
        </w:rPr>
        <w:t xml:space="preserve"> Piaseczno </w:t>
      </w:r>
      <w:r w:rsidR="00917409">
        <w:rPr>
          <w:rFonts w:ascii="Times New Roman" w:hAnsi="Times New Roman"/>
          <w:sz w:val="24"/>
          <w:szCs w:val="24"/>
        </w:rPr>
        <w:t>zorganizowana została konferencja podsumowująca projekt,</w:t>
      </w:r>
      <w:r w:rsidR="00A74134">
        <w:rPr>
          <w:rFonts w:ascii="Times New Roman" w:hAnsi="Times New Roman"/>
          <w:sz w:val="24"/>
          <w:szCs w:val="24"/>
        </w:rPr>
        <w:t xml:space="preserve"> w której uczestniczyli realizatorz</w:t>
      </w:r>
      <w:r w:rsidR="00C4181E">
        <w:rPr>
          <w:rFonts w:ascii="Times New Roman" w:hAnsi="Times New Roman"/>
          <w:sz w:val="24"/>
          <w:szCs w:val="24"/>
        </w:rPr>
        <w:t xml:space="preserve">y projektu oraz </w:t>
      </w:r>
      <w:r w:rsidR="00917409">
        <w:rPr>
          <w:rFonts w:ascii="Times New Roman" w:hAnsi="Times New Roman"/>
          <w:sz w:val="24"/>
          <w:szCs w:val="24"/>
        </w:rPr>
        <w:t>zap</w:t>
      </w:r>
      <w:r w:rsidR="00742C22">
        <w:rPr>
          <w:rFonts w:ascii="Times New Roman" w:hAnsi="Times New Roman"/>
          <w:sz w:val="24"/>
          <w:szCs w:val="24"/>
        </w:rPr>
        <w:t>roszeni</w:t>
      </w:r>
      <w:r>
        <w:rPr>
          <w:rFonts w:ascii="Times New Roman" w:hAnsi="Times New Roman"/>
          <w:sz w:val="24"/>
          <w:szCs w:val="24"/>
        </w:rPr>
        <w:t xml:space="preserve"> uczestnicy projektu </w:t>
      </w:r>
      <w:r w:rsidR="00C4181E">
        <w:rPr>
          <w:rFonts w:ascii="Times New Roman" w:hAnsi="Times New Roman"/>
          <w:sz w:val="24"/>
          <w:szCs w:val="24"/>
        </w:rPr>
        <w:br/>
        <w:t xml:space="preserve">i </w:t>
      </w:r>
      <w:r>
        <w:rPr>
          <w:rFonts w:ascii="Times New Roman" w:hAnsi="Times New Roman"/>
          <w:sz w:val="24"/>
          <w:szCs w:val="24"/>
        </w:rPr>
        <w:t>l</w:t>
      </w:r>
      <w:r w:rsidR="00742C22">
        <w:rPr>
          <w:rFonts w:ascii="Times New Roman" w:hAnsi="Times New Roman"/>
          <w:sz w:val="24"/>
          <w:szCs w:val="24"/>
        </w:rPr>
        <w:t>okalni przedsiębiorcy</w:t>
      </w:r>
      <w:r>
        <w:rPr>
          <w:rFonts w:ascii="Times New Roman" w:hAnsi="Times New Roman"/>
          <w:sz w:val="24"/>
          <w:szCs w:val="24"/>
        </w:rPr>
        <w:t>.</w:t>
      </w:r>
      <w:r w:rsidR="00742C22">
        <w:rPr>
          <w:rFonts w:ascii="Times New Roman" w:hAnsi="Times New Roman"/>
          <w:sz w:val="24"/>
          <w:szCs w:val="24"/>
        </w:rPr>
        <w:t xml:space="preserve"> </w:t>
      </w:r>
      <w:r w:rsidR="00917409">
        <w:rPr>
          <w:rFonts w:ascii="Times New Roman" w:hAnsi="Times New Roman"/>
          <w:sz w:val="24"/>
          <w:szCs w:val="24"/>
        </w:rPr>
        <w:t xml:space="preserve"> </w:t>
      </w:r>
    </w:p>
    <w:p w:rsidR="00A672C8" w:rsidRDefault="00A672C8" w:rsidP="00A672C8">
      <w:pPr>
        <w:spacing w:after="0" w:line="240" w:lineRule="auto"/>
        <w:jc w:val="both"/>
        <w:rPr>
          <w:rFonts w:ascii="Times New Roman" w:hAnsi="Times New Roman"/>
          <w:sz w:val="24"/>
          <w:szCs w:val="24"/>
        </w:rPr>
      </w:pPr>
    </w:p>
    <w:p w:rsidR="00A672C8" w:rsidRDefault="00A672C8" w:rsidP="00A672C8">
      <w:pPr>
        <w:tabs>
          <w:tab w:val="left" w:pos="426"/>
        </w:tabs>
        <w:spacing w:after="0" w:line="240" w:lineRule="auto"/>
        <w:outlineLvl w:val="3"/>
        <w:rPr>
          <w:rFonts w:ascii="Times New Roman" w:hAnsi="Times New Roman" w:cs="Times New Roman"/>
          <w:sz w:val="24"/>
          <w:szCs w:val="24"/>
        </w:rPr>
      </w:pPr>
    </w:p>
    <w:p w:rsidR="00A672C8" w:rsidRDefault="00A672C8" w:rsidP="00A672C8">
      <w:pPr>
        <w:pStyle w:val="Akapitzlist"/>
        <w:numPr>
          <w:ilvl w:val="0"/>
          <w:numId w:val="15"/>
        </w:numPr>
        <w:tabs>
          <w:tab w:val="left" w:pos="426"/>
        </w:tabs>
        <w:spacing w:after="0" w:line="240" w:lineRule="auto"/>
        <w:outlineLvl w:val="3"/>
        <w:rPr>
          <w:rFonts w:ascii="Times New Roman" w:hAnsi="Times New Roman"/>
          <w:b/>
          <w:sz w:val="28"/>
          <w:szCs w:val="28"/>
        </w:rPr>
      </w:pPr>
      <w:r w:rsidRPr="005C53F4">
        <w:rPr>
          <w:rFonts w:ascii="Times New Roman" w:hAnsi="Times New Roman"/>
          <w:b/>
          <w:sz w:val="28"/>
          <w:szCs w:val="28"/>
        </w:rPr>
        <w:t>Spotkania Firm Rodzinnych w powiecie piaseczyńskim</w:t>
      </w:r>
    </w:p>
    <w:p w:rsidR="00C50E20" w:rsidRDefault="00C50E20" w:rsidP="00C50E20">
      <w:pPr>
        <w:pStyle w:val="NormalnyWeb"/>
        <w:spacing w:before="0" w:beforeAutospacing="0" w:after="0" w:afterAutospacing="0"/>
        <w:ind w:firstLine="360"/>
        <w:jc w:val="both"/>
        <w:rPr>
          <w:rFonts w:ascii="OpenSans-Regular" w:hAnsi="OpenSans-Regular"/>
          <w:sz w:val="23"/>
          <w:szCs w:val="23"/>
        </w:rPr>
      </w:pPr>
    </w:p>
    <w:p w:rsidR="00A672C8" w:rsidRDefault="00A672C8" w:rsidP="00C50E20">
      <w:pPr>
        <w:pStyle w:val="NormalnyWeb"/>
        <w:spacing w:before="0" w:beforeAutospacing="0" w:after="0" w:afterAutospacing="0"/>
        <w:ind w:firstLine="360"/>
        <w:jc w:val="both"/>
        <w:rPr>
          <w:rFonts w:ascii="OpenSans-Regular" w:hAnsi="OpenSans-Regular"/>
          <w:sz w:val="23"/>
          <w:szCs w:val="23"/>
        </w:rPr>
      </w:pPr>
      <w:r>
        <w:rPr>
          <w:rFonts w:ascii="OpenSans-Regular" w:hAnsi="OpenSans-Regular"/>
          <w:sz w:val="23"/>
          <w:szCs w:val="23"/>
        </w:rPr>
        <w:t>Z  inicjatywy  jednego z przedsiębiorców z Piaseczna  (właścicielki firmy EBK) powstał  pomysł organizacji spotkań  Firm Rodzinnych z powiatu piaseczyńskiego. W 201</w:t>
      </w:r>
      <w:r w:rsidR="00BA35ED">
        <w:rPr>
          <w:rFonts w:ascii="OpenSans-Regular" w:hAnsi="OpenSans-Regular"/>
          <w:sz w:val="23"/>
          <w:szCs w:val="23"/>
        </w:rPr>
        <w:t>5</w:t>
      </w:r>
      <w:r>
        <w:rPr>
          <w:rFonts w:ascii="OpenSans-Regular" w:hAnsi="OpenSans-Regular"/>
          <w:sz w:val="23"/>
          <w:szCs w:val="23"/>
        </w:rPr>
        <w:t xml:space="preserve"> r. odbyły </w:t>
      </w:r>
      <w:r>
        <w:rPr>
          <w:rFonts w:ascii="OpenSans-Regular" w:hAnsi="OpenSans-Regular" w:hint="eastAsia"/>
          <w:sz w:val="23"/>
          <w:szCs w:val="23"/>
        </w:rPr>
        <w:t>się</w:t>
      </w:r>
      <w:r>
        <w:rPr>
          <w:rFonts w:ascii="OpenSans-Regular" w:hAnsi="OpenSans-Regular"/>
          <w:sz w:val="23"/>
          <w:szCs w:val="23"/>
        </w:rPr>
        <w:t xml:space="preserve"> </w:t>
      </w:r>
      <w:r w:rsidR="00BA35ED">
        <w:rPr>
          <w:rFonts w:ascii="OpenSans-Regular" w:hAnsi="OpenSans-Regular"/>
          <w:sz w:val="23"/>
          <w:szCs w:val="23"/>
        </w:rPr>
        <w:t xml:space="preserve">kolejne </w:t>
      </w:r>
      <w:r>
        <w:rPr>
          <w:rFonts w:ascii="OpenSans-Regular" w:hAnsi="OpenSans-Regular"/>
          <w:sz w:val="23"/>
          <w:szCs w:val="23"/>
        </w:rPr>
        <w:t xml:space="preserve">spotkania </w:t>
      </w:r>
      <w:r>
        <w:rPr>
          <w:rFonts w:ascii="OpenSans-Regular" w:hAnsi="OpenSans-Regular" w:hint="eastAsia"/>
          <w:sz w:val="23"/>
          <w:szCs w:val="23"/>
        </w:rPr>
        <w:t>przedsiębiorców</w:t>
      </w:r>
      <w:r>
        <w:rPr>
          <w:rFonts w:ascii="OpenSans-Regular" w:hAnsi="OpenSans-Regular"/>
          <w:sz w:val="23"/>
          <w:szCs w:val="23"/>
        </w:rPr>
        <w:t xml:space="preserve">  z tut. powiatu  jak i z kraju, których intencją było stworzenie lokalnego środowiska w celu integracji i wzmacniania form rodzinnych . Tematyka spotkań dotyczyła </w:t>
      </w:r>
      <w:r w:rsidR="00C6739D">
        <w:rPr>
          <w:rFonts w:ascii="OpenSans-Regular" w:hAnsi="OpenSans-Regular"/>
          <w:sz w:val="23"/>
          <w:szCs w:val="23"/>
        </w:rPr>
        <w:t xml:space="preserve">zagadnień bliskich firmom </w:t>
      </w:r>
      <w:r w:rsidR="00C6739D">
        <w:rPr>
          <w:rFonts w:ascii="OpenSans-Regular" w:hAnsi="OpenSans-Regular" w:hint="eastAsia"/>
          <w:sz w:val="23"/>
          <w:szCs w:val="23"/>
        </w:rPr>
        <w:t>rodzinnym</w:t>
      </w:r>
      <w:r w:rsidR="00C6739D">
        <w:rPr>
          <w:rFonts w:ascii="OpenSans-Regular" w:hAnsi="OpenSans-Regular"/>
          <w:sz w:val="23"/>
          <w:szCs w:val="23"/>
        </w:rPr>
        <w:t xml:space="preserve"> m. i</w:t>
      </w:r>
      <w:r w:rsidR="00C6739D">
        <w:rPr>
          <w:rFonts w:ascii="OpenSans-Regular" w:hAnsi="OpenSans-Regular" w:hint="eastAsia"/>
          <w:sz w:val="23"/>
          <w:szCs w:val="23"/>
        </w:rPr>
        <w:t>n</w:t>
      </w:r>
      <w:r w:rsidR="00C6739D">
        <w:rPr>
          <w:rFonts w:ascii="OpenSans-Regular" w:hAnsi="OpenSans-Regular"/>
          <w:sz w:val="23"/>
          <w:szCs w:val="23"/>
        </w:rPr>
        <w:t xml:space="preserve">.  </w:t>
      </w:r>
      <w:r w:rsidR="002D4820">
        <w:rPr>
          <w:rFonts w:ascii="OpenSans-Regular" w:hAnsi="OpenSans-Regular"/>
          <w:sz w:val="23"/>
          <w:szCs w:val="23"/>
        </w:rPr>
        <w:t>e</w:t>
      </w:r>
      <w:r w:rsidR="00C6739D" w:rsidRPr="002D4820">
        <w:t>fektywnej  sukcesji</w:t>
      </w:r>
      <w:r w:rsidR="002D4820">
        <w:t xml:space="preserve">. </w:t>
      </w:r>
      <w:r w:rsidR="002D4820" w:rsidRPr="002D4820">
        <w:t xml:space="preserve"> Spotkania to </w:t>
      </w:r>
      <w:r w:rsidR="00C6739D" w:rsidRPr="002D4820">
        <w:t xml:space="preserve"> szansa na wypracowanie praktycznych rozwiązań dostosowanych do potrzeb firmy, możliwość nawiązania nowych, ciekawych kontaktów biznesowych, okazja do wykorzystania sprawdzonych sposobów na osiągnięcie sukcesu przez innych przedsiębiorców</w:t>
      </w:r>
      <w:r w:rsidRPr="002D4820">
        <w:t xml:space="preserve">  Dyrektor PUP w Piasecznie uczestniczyła </w:t>
      </w:r>
      <w:r w:rsidR="00982A8A">
        <w:t xml:space="preserve">w dwóch spotkaniach </w:t>
      </w:r>
      <w:r w:rsidRPr="002D4820">
        <w:t>z Firmami Rodzinnymi  w 201</w:t>
      </w:r>
      <w:r w:rsidR="00644FB5" w:rsidRPr="002D4820">
        <w:t>5</w:t>
      </w:r>
      <w:r w:rsidRPr="002D4820">
        <w:t>r., na który</w:t>
      </w:r>
      <w:r w:rsidR="00644FB5" w:rsidRPr="002D4820">
        <w:t>m informował</w:t>
      </w:r>
      <w:r w:rsidRPr="002D4820">
        <w:t>a</w:t>
      </w:r>
      <w:r w:rsidR="00982A8A">
        <w:t xml:space="preserve"> o możliwości skorzystania przez przedsiębiorców </w:t>
      </w:r>
      <w:r w:rsidR="00B94CBD">
        <w:t xml:space="preserve">z </w:t>
      </w:r>
      <w:r w:rsidR="00982A8A">
        <w:t xml:space="preserve"> programów rynku </w:t>
      </w:r>
      <w:r w:rsidR="00B94CBD">
        <w:t xml:space="preserve">oraz  nowego </w:t>
      </w:r>
      <w:r w:rsidR="00644FB5">
        <w:rPr>
          <w:rFonts w:ascii="OpenSans-Regular" w:hAnsi="OpenSans-Regular"/>
          <w:sz w:val="23"/>
          <w:szCs w:val="23"/>
        </w:rPr>
        <w:t>wsparcia</w:t>
      </w:r>
      <w:r w:rsidR="00B94CBD">
        <w:rPr>
          <w:rFonts w:ascii="OpenSans-Regular" w:hAnsi="OpenSans-Regular"/>
          <w:sz w:val="23"/>
          <w:szCs w:val="23"/>
        </w:rPr>
        <w:t xml:space="preserve"> </w:t>
      </w:r>
      <w:r w:rsidR="00527DB2">
        <w:rPr>
          <w:rFonts w:ascii="OpenSans-Regular" w:hAnsi="OpenSans-Regular" w:hint="eastAsia"/>
          <w:sz w:val="23"/>
          <w:szCs w:val="23"/>
        </w:rPr>
        <w:t>jakim</w:t>
      </w:r>
      <w:r w:rsidR="00527DB2">
        <w:rPr>
          <w:rFonts w:ascii="OpenSans-Regular" w:hAnsi="OpenSans-Regular"/>
          <w:sz w:val="23"/>
          <w:szCs w:val="23"/>
        </w:rPr>
        <w:t xml:space="preserve"> jest </w:t>
      </w:r>
      <w:r w:rsidR="00B94CBD">
        <w:t>kształceni</w:t>
      </w:r>
      <w:r w:rsidR="00527DB2">
        <w:t>e</w:t>
      </w:r>
      <w:r w:rsidR="00B94CBD">
        <w:t xml:space="preserve"> ustawiczne pracodawców oraz pracowników w ramach </w:t>
      </w:r>
      <w:r>
        <w:rPr>
          <w:rFonts w:ascii="OpenSans-Regular" w:hAnsi="OpenSans-Regular"/>
          <w:sz w:val="23"/>
          <w:szCs w:val="23"/>
        </w:rPr>
        <w:t>Krajow</w:t>
      </w:r>
      <w:r w:rsidR="00B94CBD">
        <w:rPr>
          <w:rFonts w:ascii="OpenSans-Regular" w:hAnsi="OpenSans-Regular"/>
          <w:sz w:val="23"/>
          <w:szCs w:val="23"/>
        </w:rPr>
        <w:t xml:space="preserve">ego </w:t>
      </w:r>
      <w:r>
        <w:rPr>
          <w:rFonts w:ascii="OpenSans-Regular" w:hAnsi="OpenSans-Regular"/>
          <w:sz w:val="23"/>
          <w:szCs w:val="23"/>
        </w:rPr>
        <w:t>Fundusz</w:t>
      </w:r>
      <w:r w:rsidR="00644FB5">
        <w:rPr>
          <w:rFonts w:ascii="OpenSans-Regular" w:hAnsi="OpenSans-Regular"/>
          <w:sz w:val="23"/>
          <w:szCs w:val="23"/>
        </w:rPr>
        <w:t>u</w:t>
      </w:r>
      <w:r>
        <w:rPr>
          <w:rFonts w:ascii="OpenSans-Regular" w:hAnsi="OpenSans-Regular"/>
          <w:sz w:val="23"/>
          <w:szCs w:val="23"/>
        </w:rPr>
        <w:t xml:space="preserve"> Szkoleniowy</w:t>
      </w:r>
      <w:r w:rsidR="00644FB5">
        <w:rPr>
          <w:rFonts w:ascii="OpenSans-Regular" w:hAnsi="OpenSans-Regular"/>
          <w:sz w:val="23"/>
          <w:szCs w:val="23"/>
        </w:rPr>
        <w:t>m</w:t>
      </w:r>
      <w:r>
        <w:rPr>
          <w:rFonts w:ascii="OpenSans-Regular" w:hAnsi="OpenSans-Regular"/>
          <w:sz w:val="23"/>
          <w:szCs w:val="23"/>
        </w:rPr>
        <w:t xml:space="preserve">. </w:t>
      </w:r>
    </w:p>
    <w:p w:rsidR="00644FB5" w:rsidRPr="00F20AAF" w:rsidRDefault="00644FB5" w:rsidP="00644FB5">
      <w:pPr>
        <w:spacing w:after="0" w:line="240" w:lineRule="auto"/>
        <w:textAlignment w:val="baseline"/>
        <w:rPr>
          <w:rFonts w:ascii="Times New Roman" w:hAnsi="Times New Roman" w:cs="Times New Roman"/>
          <w:b/>
          <w:sz w:val="28"/>
          <w:szCs w:val="28"/>
        </w:rPr>
      </w:pPr>
    </w:p>
    <w:p w:rsidR="00644FB5" w:rsidRPr="00F20AAF" w:rsidRDefault="00644FB5" w:rsidP="00644FB5">
      <w:pPr>
        <w:pStyle w:val="Akapitzlist"/>
        <w:numPr>
          <w:ilvl w:val="0"/>
          <w:numId w:val="15"/>
        </w:numPr>
        <w:spacing w:after="0" w:line="240" w:lineRule="auto"/>
        <w:textAlignment w:val="baseline"/>
        <w:rPr>
          <w:rFonts w:ascii="Times New Roman" w:hAnsi="Times New Roman"/>
          <w:b/>
          <w:sz w:val="28"/>
          <w:szCs w:val="28"/>
        </w:rPr>
      </w:pPr>
      <w:r w:rsidRPr="00F20AAF">
        <w:rPr>
          <w:rFonts w:ascii="Times New Roman" w:hAnsi="Times New Roman"/>
          <w:b/>
          <w:sz w:val="28"/>
          <w:szCs w:val="28"/>
        </w:rPr>
        <w:t xml:space="preserve">Spotkanie w ramach Tygodnia </w:t>
      </w:r>
      <w:r w:rsidR="00F20AAF" w:rsidRPr="00F20AAF">
        <w:rPr>
          <w:rFonts w:ascii="Times New Roman" w:hAnsi="Times New Roman"/>
          <w:b/>
          <w:sz w:val="28"/>
          <w:szCs w:val="28"/>
        </w:rPr>
        <w:t>P</w:t>
      </w:r>
      <w:r w:rsidRPr="00F20AAF">
        <w:rPr>
          <w:rFonts w:ascii="Times New Roman" w:hAnsi="Times New Roman"/>
          <w:b/>
          <w:sz w:val="28"/>
          <w:szCs w:val="28"/>
        </w:rPr>
        <w:t>rzedsi</w:t>
      </w:r>
      <w:r w:rsidR="00F20AAF" w:rsidRPr="00F20AAF">
        <w:rPr>
          <w:rFonts w:ascii="Times New Roman" w:hAnsi="Times New Roman"/>
          <w:b/>
          <w:sz w:val="28"/>
          <w:szCs w:val="28"/>
        </w:rPr>
        <w:t>ę</w:t>
      </w:r>
      <w:r w:rsidRPr="00F20AAF">
        <w:rPr>
          <w:rFonts w:ascii="Times New Roman" w:hAnsi="Times New Roman"/>
          <w:b/>
          <w:sz w:val="28"/>
          <w:szCs w:val="28"/>
        </w:rPr>
        <w:t>biorczości</w:t>
      </w:r>
      <w:r w:rsidR="00F20AAF" w:rsidRPr="00F20AAF">
        <w:rPr>
          <w:rFonts w:ascii="Times New Roman" w:hAnsi="Times New Roman"/>
          <w:b/>
          <w:sz w:val="28"/>
          <w:szCs w:val="28"/>
        </w:rPr>
        <w:t xml:space="preserve"> zorganizowane wspólnie z Inspektoratem ZUS </w:t>
      </w:r>
      <w:r w:rsidR="00F20AAF">
        <w:rPr>
          <w:rFonts w:ascii="Times New Roman" w:hAnsi="Times New Roman"/>
          <w:b/>
          <w:sz w:val="28"/>
          <w:szCs w:val="28"/>
        </w:rPr>
        <w:t>Piaseczno</w:t>
      </w:r>
    </w:p>
    <w:p w:rsidR="00C50E20" w:rsidRDefault="00C50E20" w:rsidP="00C50E20">
      <w:pPr>
        <w:spacing w:after="0" w:line="240" w:lineRule="auto"/>
        <w:ind w:firstLine="360"/>
        <w:jc w:val="both"/>
        <w:rPr>
          <w:rFonts w:ascii="Times New Roman" w:hAnsi="Times New Roman" w:cs="Times New Roman"/>
          <w:sz w:val="24"/>
          <w:szCs w:val="24"/>
        </w:rPr>
      </w:pPr>
    </w:p>
    <w:p w:rsidR="002D4820" w:rsidRDefault="00F20AAF" w:rsidP="00C50E20">
      <w:pPr>
        <w:spacing w:after="0" w:line="240" w:lineRule="auto"/>
        <w:ind w:firstLine="360"/>
        <w:jc w:val="both"/>
        <w:rPr>
          <w:rFonts w:ascii="Times New Roman" w:hAnsi="Times New Roman" w:cs="Times New Roman"/>
          <w:b/>
          <w:sz w:val="24"/>
          <w:szCs w:val="24"/>
        </w:rPr>
      </w:pPr>
      <w:r w:rsidRPr="00F20AAF">
        <w:rPr>
          <w:rFonts w:ascii="Times New Roman" w:hAnsi="Times New Roman" w:cs="Times New Roman"/>
          <w:sz w:val="24"/>
          <w:szCs w:val="24"/>
        </w:rPr>
        <w:t xml:space="preserve">W ramach Tygodnia Przedsiębiorczości </w:t>
      </w:r>
      <w:r>
        <w:rPr>
          <w:rFonts w:ascii="Times New Roman" w:hAnsi="Times New Roman" w:cs="Times New Roman"/>
          <w:sz w:val="24"/>
          <w:szCs w:val="24"/>
        </w:rPr>
        <w:t>24.11.</w:t>
      </w:r>
      <w:r w:rsidRPr="00F20AAF">
        <w:rPr>
          <w:rFonts w:ascii="Times New Roman" w:hAnsi="Times New Roman" w:cs="Times New Roman"/>
          <w:sz w:val="24"/>
          <w:szCs w:val="24"/>
        </w:rPr>
        <w:t xml:space="preserve">2015r. Powiatowy Urząd Pracy </w:t>
      </w:r>
      <w:r w:rsidRPr="00F20AAF">
        <w:rPr>
          <w:rFonts w:ascii="Times New Roman" w:hAnsi="Times New Roman" w:cs="Times New Roman"/>
          <w:sz w:val="24"/>
          <w:szCs w:val="24"/>
        </w:rPr>
        <w:br/>
        <w:t>w Piasecznie wspólnie z III Odziałem ZUS Inspektorat Piaseczno zorganizowali wykład informacyjny pn.: „</w:t>
      </w:r>
      <w:r w:rsidRPr="00F20AAF">
        <w:rPr>
          <w:rFonts w:ascii="Times New Roman" w:hAnsi="Times New Roman" w:cs="Times New Roman"/>
          <w:b/>
          <w:sz w:val="24"/>
          <w:szCs w:val="24"/>
        </w:rPr>
        <w:t xml:space="preserve">Rozpoczynasz prowadzenie działalności – poznaj swoje prawa </w:t>
      </w:r>
    </w:p>
    <w:p w:rsidR="00F20AAF" w:rsidRPr="00F20AAF" w:rsidRDefault="00F20AAF" w:rsidP="00F20AAF">
      <w:pPr>
        <w:spacing w:after="0" w:line="240" w:lineRule="auto"/>
        <w:jc w:val="both"/>
        <w:rPr>
          <w:rFonts w:ascii="Times New Roman" w:hAnsi="Times New Roman" w:cs="Times New Roman"/>
          <w:b/>
          <w:sz w:val="24"/>
          <w:szCs w:val="24"/>
        </w:rPr>
      </w:pPr>
      <w:r w:rsidRPr="00F20AAF">
        <w:rPr>
          <w:rFonts w:ascii="Times New Roman" w:hAnsi="Times New Roman" w:cs="Times New Roman"/>
          <w:b/>
          <w:sz w:val="24"/>
          <w:szCs w:val="24"/>
        </w:rPr>
        <w:t>i obowiązki”.</w:t>
      </w:r>
    </w:p>
    <w:p w:rsidR="00F20AAF" w:rsidRPr="00F20AAF" w:rsidRDefault="00F20AAF" w:rsidP="00F20AAF">
      <w:pPr>
        <w:spacing w:after="0" w:line="240" w:lineRule="auto"/>
        <w:jc w:val="both"/>
        <w:rPr>
          <w:rFonts w:ascii="Times New Roman" w:hAnsi="Times New Roman"/>
          <w:sz w:val="24"/>
          <w:szCs w:val="24"/>
        </w:rPr>
      </w:pPr>
      <w:r w:rsidRPr="00F20AAF">
        <w:rPr>
          <w:rFonts w:ascii="Times New Roman" w:hAnsi="Times New Roman"/>
          <w:sz w:val="24"/>
          <w:szCs w:val="24"/>
        </w:rPr>
        <w:t xml:space="preserve">Wykład prowadzony był przez przedstawicieli </w:t>
      </w:r>
      <w:r w:rsidR="002D4820">
        <w:rPr>
          <w:rFonts w:ascii="Times New Roman" w:hAnsi="Times New Roman"/>
          <w:sz w:val="24"/>
          <w:szCs w:val="24"/>
        </w:rPr>
        <w:t xml:space="preserve">ZUS: </w:t>
      </w:r>
      <w:r w:rsidRPr="00F20AAF">
        <w:rPr>
          <w:rFonts w:ascii="Times New Roman" w:hAnsi="Times New Roman"/>
          <w:sz w:val="24"/>
          <w:szCs w:val="24"/>
        </w:rPr>
        <w:t xml:space="preserve">Kierownika Wydziału Ubezpieczeń </w:t>
      </w:r>
      <w:r w:rsidR="002D4820">
        <w:rPr>
          <w:rFonts w:ascii="Times New Roman" w:hAnsi="Times New Roman"/>
          <w:sz w:val="24"/>
          <w:szCs w:val="24"/>
        </w:rPr>
        <w:br/>
      </w:r>
      <w:r w:rsidRPr="00F20AAF">
        <w:rPr>
          <w:rFonts w:ascii="Times New Roman" w:hAnsi="Times New Roman"/>
          <w:sz w:val="24"/>
          <w:szCs w:val="24"/>
        </w:rPr>
        <w:t>i Składek oraz Rzecznika Prasowego III Oddziału ZUS, dla grupy ponad 100 osób</w:t>
      </w:r>
      <w:r w:rsidR="002D4820">
        <w:rPr>
          <w:rFonts w:ascii="Times New Roman" w:hAnsi="Times New Roman"/>
          <w:sz w:val="24"/>
          <w:szCs w:val="24"/>
        </w:rPr>
        <w:t>.</w:t>
      </w:r>
    </w:p>
    <w:p w:rsidR="00F20AAF" w:rsidRPr="00F20AAF" w:rsidRDefault="00F20AAF" w:rsidP="00F20AAF">
      <w:pPr>
        <w:spacing w:after="0" w:line="240" w:lineRule="auto"/>
        <w:rPr>
          <w:rFonts w:ascii="Times New Roman" w:hAnsi="Times New Roman"/>
          <w:sz w:val="24"/>
          <w:szCs w:val="24"/>
        </w:rPr>
      </w:pPr>
      <w:r w:rsidRPr="00F20AAF">
        <w:rPr>
          <w:rFonts w:ascii="Times New Roman" w:hAnsi="Times New Roman"/>
          <w:sz w:val="24"/>
          <w:szCs w:val="24"/>
        </w:rPr>
        <w:t>Celem wykładu było przekazanie niezbędnych informacji dotyczących: zgłoszenia prowadzenia działalności, zgłoszenia siebie i ewentualnych pracowników do ubezpieczeń, składania dokumentów rozliczeniowych i opłacania składek, jakości przekazywanych danych a rozliczenia konta, zasad wypełniania i korygowania dokumentów, zasiłków, ulg, dofinansowań przedsiębiorstw ze środków ZUS, na rzecz poprawy bezpieczeństwa i zdrowia w miejscu pracy, e-płatnik, programu Płatnik, Platformy Usług Elektronicznych (PUE)-korzyści.</w:t>
      </w:r>
    </w:p>
    <w:p w:rsidR="00F20AAF" w:rsidRPr="00F20AAF" w:rsidRDefault="00F20AAF" w:rsidP="003E744E">
      <w:pPr>
        <w:spacing w:after="0" w:line="240" w:lineRule="auto"/>
        <w:rPr>
          <w:rFonts w:ascii="Times New Roman" w:hAnsi="Times New Roman"/>
          <w:sz w:val="24"/>
          <w:szCs w:val="24"/>
        </w:rPr>
      </w:pPr>
      <w:r w:rsidRPr="00F20AAF">
        <w:rPr>
          <w:rFonts w:ascii="Times New Roman" w:hAnsi="Times New Roman"/>
          <w:sz w:val="24"/>
          <w:szCs w:val="24"/>
        </w:rPr>
        <w:t>Pracownicy ZUS po zaprezentowaniu Platformy Usług Elektronicznych,  zaproponowali możliwość założenia profili PUE. Większość z uczestniczących</w:t>
      </w:r>
      <w:r w:rsidR="003E744E">
        <w:rPr>
          <w:rFonts w:ascii="Times New Roman" w:hAnsi="Times New Roman"/>
          <w:sz w:val="24"/>
          <w:szCs w:val="24"/>
        </w:rPr>
        <w:t xml:space="preserve"> </w:t>
      </w:r>
      <w:r w:rsidRPr="00F20AAF">
        <w:rPr>
          <w:rFonts w:ascii="Times New Roman" w:hAnsi="Times New Roman"/>
          <w:sz w:val="24"/>
          <w:szCs w:val="24"/>
        </w:rPr>
        <w:t xml:space="preserve">w spotkaniu osób zdecydowało się na skorzystanie z tej usługi.  </w:t>
      </w:r>
    </w:p>
    <w:p w:rsidR="00F20AAF" w:rsidRDefault="00F20AAF" w:rsidP="00F20AAF">
      <w:pPr>
        <w:spacing w:after="0" w:line="240" w:lineRule="auto"/>
        <w:jc w:val="both"/>
        <w:rPr>
          <w:rFonts w:ascii="Times New Roman" w:hAnsi="Times New Roman"/>
          <w:sz w:val="24"/>
          <w:szCs w:val="24"/>
        </w:rPr>
      </w:pPr>
      <w:r w:rsidRPr="00F20AAF">
        <w:rPr>
          <w:rFonts w:ascii="Times New Roman" w:hAnsi="Times New Roman"/>
          <w:sz w:val="24"/>
          <w:szCs w:val="24"/>
        </w:rPr>
        <w:t xml:space="preserve">Spotkanie zrealizowane w partnerstwie:  PUP w  Piasecznie – ZUS Inspektorat Piaseczno spotkało się z dużym zainteresowaniem i akceptacją ze strony uczestników, którymi  byli przedsiębiorcy, pracodawcy i przede wszystkim osoby bezrobotne planujące podjęcie własnej działalności gospodarczej. Osoby, które brały udział w wykładzie na bieżąco zadawały </w:t>
      </w:r>
      <w:r w:rsidRPr="00F20AAF">
        <w:rPr>
          <w:rFonts w:ascii="Times New Roman" w:hAnsi="Times New Roman"/>
          <w:sz w:val="24"/>
          <w:szCs w:val="24"/>
        </w:rPr>
        <w:lastRenderedPageBreak/>
        <w:t xml:space="preserve">pytania związane z poruszanymi zagadnieniami oraz miały możliwość rozmów indywidulanych z pracownikami Urzędu Pracy oraz ZUS-u. </w:t>
      </w:r>
    </w:p>
    <w:p w:rsidR="00F20AAF" w:rsidRDefault="00F20AAF" w:rsidP="00F20AAF">
      <w:pPr>
        <w:spacing w:after="0" w:line="240" w:lineRule="auto"/>
        <w:jc w:val="both"/>
        <w:rPr>
          <w:rFonts w:ascii="Times New Roman" w:hAnsi="Times New Roman"/>
          <w:sz w:val="24"/>
          <w:szCs w:val="24"/>
        </w:rPr>
      </w:pPr>
    </w:p>
    <w:p w:rsidR="00F20AAF" w:rsidRPr="00F20AAF" w:rsidRDefault="00F20AAF" w:rsidP="00F20AAF">
      <w:pPr>
        <w:pStyle w:val="Akapitzlist"/>
        <w:numPr>
          <w:ilvl w:val="0"/>
          <w:numId w:val="15"/>
        </w:numPr>
        <w:spacing w:after="0" w:line="240" w:lineRule="auto"/>
        <w:jc w:val="both"/>
        <w:rPr>
          <w:rFonts w:ascii="Times New Roman" w:hAnsi="Times New Roman"/>
          <w:b/>
          <w:sz w:val="28"/>
          <w:szCs w:val="28"/>
        </w:rPr>
      </w:pPr>
      <w:r w:rsidRPr="00F20AAF">
        <w:rPr>
          <w:rFonts w:ascii="Times New Roman" w:hAnsi="Times New Roman"/>
          <w:b/>
          <w:sz w:val="28"/>
          <w:szCs w:val="28"/>
        </w:rPr>
        <w:t>Współpraca z FISE</w:t>
      </w:r>
    </w:p>
    <w:p w:rsidR="00C50E20" w:rsidRDefault="00C50E20" w:rsidP="00C50E20">
      <w:pPr>
        <w:pStyle w:val="Akapitzlist"/>
        <w:spacing w:after="0" w:line="240" w:lineRule="auto"/>
        <w:ind w:left="360" w:firstLine="348"/>
        <w:jc w:val="both"/>
        <w:rPr>
          <w:rFonts w:ascii="Times New Roman" w:hAnsi="Times New Roman"/>
          <w:sz w:val="24"/>
          <w:szCs w:val="24"/>
        </w:rPr>
      </w:pPr>
    </w:p>
    <w:p w:rsidR="00662DEE" w:rsidRDefault="00EC72B3" w:rsidP="00C50E20">
      <w:pPr>
        <w:pStyle w:val="Akapitzlist"/>
        <w:spacing w:after="0" w:line="240" w:lineRule="auto"/>
        <w:ind w:left="360" w:firstLine="348"/>
        <w:jc w:val="both"/>
        <w:rPr>
          <w:rFonts w:ascii="Times New Roman" w:hAnsi="Times New Roman"/>
          <w:sz w:val="24"/>
          <w:szCs w:val="24"/>
        </w:rPr>
      </w:pPr>
      <w:r>
        <w:rPr>
          <w:rFonts w:ascii="Times New Roman" w:hAnsi="Times New Roman"/>
          <w:sz w:val="24"/>
          <w:szCs w:val="24"/>
        </w:rPr>
        <w:t xml:space="preserve">Fundacja Inicjatyw Społeczno – Ekonomicznych (FISE) przy współpracy </w:t>
      </w:r>
      <w:r w:rsidR="001D3825">
        <w:rPr>
          <w:rFonts w:ascii="Times New Roman" w:hAnsi="Times New Roman"/>
          <w:sz w:val="24"/>
          <w:szCs w:val="24"/>
        </w:rPr>
        <w:br/>
      </w:r>
      <w:r>
        <w:rPr>
          <w:rFonts w:ascii="Times New Roman" w:hAnsi="Times New Roman"/>
          <w:sz w:val="24"/>
          <w:szCs w:val="24"/>
        </w:rPr>
        <w:t>z Ministerstwem Pracy i Polityki Społecznej realizowała w ramach projektu systemowego szkole</w:t>
      </w:r>
      <w:r w:rsidR="00662DEE">
        <w:rPr>
          <w:rFonts w:ascii="Times New Roman" w:hAnsi="Times New Roman"/>
          <w:sz w:val="24"/>
          <w:szCs w:val="24"/>
        </w:rPr>
        <w:t xml:space="preserve">nia </w:t>
      </w:r>
      <w:r>
        <w:rPr>
          <w:rFonts w:ascii="Times New Roman" w:hAnsi="Times New Roman"/>
          <w:sz w:val="24"/>
          <w:szCs w:val="24"/>
        </w:rPr>
        <w:t>wspomagając</w:t>
      </w:r>
      <w:r w:rsidR="00662DEE">
        <w:rPr>
          <w:rFonts w:ascii="Times New Roman" w:hAnsi="Times New Roman"/>
          <w:sz w:val="24"/>
          <w:szCs w:val="24"/>
        </w:rPr>
        <w:t>e</w:t>
      </w:r>
      <w:r>
        <w:rPr>
          <w:rFonts w:ascii="Times New Roman" w:hAnsi="Times New Roman"/>
          <w:sz w:val="24"/>
          <w:szCs w:val="24"/>
        </w:rPr>
        <w:t xml:space="preserve"> wdrożenie Nowego Standardu Działania w zakresie współpracy międzyinstytucjonalnej, przy wykorzystaniu narzędzi ekonomii społecznej, który będzie obowiązywał w formie zaleceń </w:t>
      </w:r>
      <w:proofErr w:type="spellStart"/>
      <w:r>
        <w:rPr>
          <w:rFonts w:ascii="Times New Roman" w:hAnsi="Times New Roman"/>
          <w:sz w:val="24"/>
          <w:szCs w:val="24"/>
        </w:rPr>
        <w:t>MPiPS</w:t>
      </w:r>
      <w:proofErr w:type="spellEnd"/>
      <w:r>
        <w:rPr>
          <w:rFonts w:ascii="Times New Roman" w:hAnsi="Times New Roman"/>
          <w:sz w:val="24"/>
          <w:szCs w:val="24"/>
        </w:rPr>
        <w:t>. Działania szkoleniowe realizowane były</w:t>
      </w:r>
      <w:r w:rsidR="00E53F7F">
        <w:rPr>
          <w:rFonts w:ascii="Times New Roman" w:hAnsi="Times New Roman"/>
          <w:sz w:val="24"/>
          <w:szCs w:val="24"/>
        </w:rPr>
        <w:t xml:space="preserve"> od września do czerwca 2015r. i objęły 200 wybranych powiatów z terenu całej Polski. </w:t>
      </w:r>
      <w:r w:rsidR="00662DEE">
        <w:rPr>
          <w:rFonts w:ascii="Times New Roman" w:hAnsi="Times New Roman"/>
          <w:sz w:val="24"/>
          <w:szCs w:val="24"/>
        </w:rPr>
        <w:t>Ab</w:t>
      </w:r>
      <w:r w:rsidR="00E53F7F">
        <w:rPr>
          <w:rFonts w:ascii="Times New Roman" w:hAnsi="Times New Roman"/>
          <w:sz w:val="24"/>
          <w:szCs w:val="24"/>
        </w:rPr>
        <w:t>y przeprowadzić proces szkole</w:t>
      </w:r>
      <w:r w:rsidR="00662DEE">
        <w:rPr>
          <w:rFonts w:ascii="Times New Roman" w:hAnsi="Times New Roman"/>
          <w:sz w:val="24"/>
          <w:szCs w:val="24"/>
        </w:rPr>
        <w:t xml:space="preserve">niowy FISE </w:t>
      </w:r>
      <w:r w:rsidR="00E53F7F">
        <w:rPr>
          <w:rFonts w:ascii="Times New Roman" w:hAnsi="Times New Roman"/>
          <w:sz w:val="24"/>
          <w:szCs w:val="24"/>
        </w:rPr>
        <w:t>zwróciła się do PUP w Piasecznie</w:t>
      </w:r>
      <w:r w:rsidR="00662DEE">
        <w:rPr>
          <w:rFonts w:ascii="Times New Roman" w:hAnsi="Times New Roman"/>
          <w:sz w:val="24"/>
          <w:szCs w:val="24"/>
        </w:rPr>
        <w:t xml:space="preserve"> o pełnienie funkcji lokalnego koordynatora sieci współpracy. Zadania jakie zrealizował PUP </w:t>
      </w:r>
      <w:r w:rsidR="00982A8A">
        <w:rPr>
          <w:rFonts w:ascii="Times New Roman" w:hAnsi="Times New Roman"/>
          <w:sz w:val="24"/>
          <w:szCs w:val="24"/>
        </w:rPr>
        <w:br/>
      </w:r>
      <w:r w:rsidR="00662DEE">
        <w:rPr>
          <w:rFonts w:ascii="Times New Roman" w:hAnsi="Times New Roman"/>
          <w:sz w:val="24"/>
          <w:szCs w:val="24"/>
        </w:rPr>
        <w:t>w Piasecznie w ramach współpracy to rekrutacja adekwatnych do szkolenia osób zgodnie z wytycznymi projektu. Zrekrutowani</w:t>
      </w:r>
      <w:r w:rsidR="00982A8A">
        <w:rPr>
          <w:rFonts w:ascii="Times New Roman" w:hAnsi="Times New Roman"/>
          <w:sz w:val="24"/>
          <w:szCs w:val="24"/>
        </w:rPr>
        <w:t xml:space="preserve"> przez Urząd Pracy</w:t>
      </w:r>
      <w:r w:rsidR="00662DEE">
        <w:rPr>
          <w:rFonts w:ascii="Times New Roman" w:hAnsi="Times New Roman"/>
          <w:sz w:val="24"/>
          <w:szCs w:val="24"/>
        </w:rPr>
        <w:t xml:space="preserve"> do szkolenia zostali </w:t>
      </w:r>
      <w:r w:rsidR="00C4181E">
        <w:rPr>
          <w:rFonts w:ascii="Times New Roman" w:hAnsi="Times New Roman"/>
          <w:sz w:val="24"/>
          <w:szCs w:val="24"/>
        </w:rPr>
        <w:t xml:space="preserve">zgodnie z wytycznymi projektu </w:t>
      </w:r>
      <w:r w:rsidR="00662DEE">
        <w:rPr>
          <w:rFonts w:ascii="Times New Roman" w:hAnsi="Times New Roman"/>
          <w:sz w:val="24"/>
          <w:szCs w:val="24"/>
        </w:rPr>
        <w:t>przedstawiciele z  następujących instytucji:</w:t>
      </w:r>
    </w:p>
    <w:p w:rsidR="00E53F7F" w:rsidRDefault="00662DEE"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Starostw</w:t>
      </w:r>
      <w:r w:rsidR="00C4181E">
        <w:rPr>
          <w:rFonts w:ascii="Times New Roman" w:hAnsi="Times New Roman"/>
          <w:sz w:val="24"/>
          <w:szCs w:val="24"/>
        </w:rPr>
        <w:t xml:space="preserve">a </w:t>
      </w:r>
      <w:r>
        <w:rPr>
          <w:rFonts w:ascii="Times New Roman" w:hAnsi="Times New Roman"/>
          <w:sz w:val="24"/>
          <w:szCs w:val="24"/>
        </w:rPr>
        <w:t xml:space="preserve"> powiatowe</w:t>
      </w:r>
      <w:r w:rsidR="00C4181E">
        <w:rPr>
          <w:rFonts w:ascii="Times New Roman" w:hAnsi="Times New Roman"/>
          <w:sz w:val="24"/>
          <w:szCs w:val="24"/>
        </w:rPr>
        <w:t xml:space="preserve">go </w:t>
      </w:r>
      <w:r>
        <w:rPr>
          <w:rFonts w:ascii="Times New Roman" w:hAnsi="Times New Roman"/>
          <w:sz w:val="24"/>
          <w:szCs w:val="24"/>
        </w:rPr>
        <w:t xml:space="preserve"> w Piasecznie,, </w:t>
      </w:r>
    </w:p>
    <w:p w:rsidR="00662DEE" w:rsidRDefault="00662DEE"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D20CE2">
        <w:rPr>
          <w:rFonts w:ascii="Times New Roman" w:hAnsi="Times New Roman"/>
          <w:sz w:val="24"/>
          <w:szCs w:val="24"/>
        </w:rPr>
        <w:t>Powiatowe</w:t>
      </w:r>
      <w:r w:rsidR="00C4181E">
        <w:rPr>
          <w:rFonts w:ascii="Times New Roman" w:hAnsi="Times New Roman"/>
          <w:sz w:val="24"/>
          <w:szCs w:val="24"/>
        </w:rPr>
        <w:t>go</w:t>
      </w:r>
      <w:r w:rsidR="00D20CE2">
        <w:rPr>
          <w:rFonts w:ascii="Times New Roman" w:hAnsi="Times New Roman"/>
          <w:sz w:val="24"/>
          <w:szCs w:val="24"/>
        </w:rPr>
        <w:t xml:space="preserve"> Centrum Pomocy Rodzinie w </w:t>
      </w:r>
      <w:r w:rsidR="00982A8A">
        <w:rPr>
          <w:rFonts w:ascii="Times New Roman" w:hAnsi="Times New Roman"/>
          <w:sz w:val="24"/>
          <w:szCs w:val="24"/>
        </w:rPr>
        <w:t>P</w:t>
      </w:r>
      <w:r w:rsidR="00D20CE2">
        <w:rPr>
          <w:rFonts w:ascii="Times New Roman" w:hAnsi="Times New Roman"/>
          <w:sz w:val="24"/>
          <w:szCs w:val="24"/>
        </w:rPr>
        <w:t>iasecznie,</w:t>
      </w:r>
    </w:p>
    <w:p w:rsidR="00D20CE2"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Urzęd</w:t>
      </w:r>
      <w:r w:rsidR="00C4181E">
        <w:rPr>
          <w:rFonts w:ascii="Times New Roman" w:hAnsi="Times New Roman"/>
          <w:sz w:val="24"/>
          <w:szCs w:val="24"/>
        </w:rPr>
        <w:t>ów</w:t>
      </w:r>
      <w:r>
        <w:rPr>
          <w:rFonts w:ascii="Times New Roman" w:hAnsi="Times New Roman"/>
          <w:sz w:val="24"/>
          <w:szCs w:val="24"/>
        </w:rPr>
        <w:t xml:space="preserve"> Miast i Gmin  z terenu powiatu piaseczyńskiego,</w:t>
      </w:r>
    </w:p>
    <w:p w:rsidR="00D20CE2" w:rsidRPr="00982A8A" w:rsidRDefault="00D20CE2" w:rsidP="00982A8A">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Ośrodków Pomocy Społecznej z terenu powiatu piaseczyńskiego</w:t>
      </w:r>
      <w:r w:rsidRPr="00982A8A">
        <w:rPr>
          <w:rFonts w:ascii="Times New Roman" w:hAnsi="Times New Roman"/>
          <w:sz w:val="24"/>
          <w:szCs w:val="24"/>
        </w:rPr>
        <w:t>.</w:t>
      </w:r>
    </w:p>
    <w:p w:rsidR="00D20CE2"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Szkolenie</w:t>
      </w:r>
      <w:r w:rsidR="00982A8A">
        <w:rPr>
          <w:rFonts w:ascii="Times New Roman" w:hAnsi="Times New Roman"/>
          <w:sz w:val="24"/>
          <w:szCs w:val="24"/>
        </w:rPr>
        <w:t>, w którym uczestniczyli również przedstawiciele PUP w Piaseczni</w:t>
      </w:r>
      <w:r>
        <w:rPr>
          <w:rFonts w:ascii="Times New Roman" w:hAnsi="Times New Roman"/>
          <w:sz w:val="24"/>
          <w:szCs w:val="24"/>
        </w:rPr>
        <w:t xml:space="preserve"> odbyło się 8 czerwca 2015r. Szkolenie przeprowadzone zostało metodami  warsztatowymi przez przedstawicieli FISE i składało się ono z następujących sesji:</w:t>
      </w:r>
    </w:p>
    <w:p w:rsidR="00D20CE2"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982A8A">
        <w:rPr>
          <w:rFonts w:ascii="Times New Roman" w:hAnsi="Times New Roman"/>
          <w:sz w:val="24"/>
          <w:szCs w:val="24"/>
        </w:rPr>
        <w:t>e</w:t>
      </w:r>
      <w:r>
        <w:rPr>
          <w:rFonts w:ascii="Times New Roman" w:hAnsi="Times New Roman"/>
          <w:sz w:val="24"/>
          <w:szCs w:val="24"/>
        </w:rPr>
        <w:t>konomia społeczna jako narz</w:t>
      </w:r>
      <w:r w:rsidR="00982A8A">
        <w:rPr>
          <w:rFonts w:ascii="Times New Roman" w:hAnsi="Times New Roman"/>
          <w:sz w:val="24"/>
          <w:szCs w:val="24"/>
        </w:rPr>
        <w:t>ę</w:t>
      </w:r>
      <w:r>
        <w:rPr>
          <w:rFonts w:ascii="Times New Roman" w:hAnsi="Times New Roman"/>
          <w:sz w:val="24"/>
          <w:szCs w:val="24"/>
        </w:rPr>
        <w:t>dzie aktywnej integracji</w:t>
      </w:r>
      <w:r w:rsidR="00982A8A">
        <w:rPr>
          <w:rFonts w:ascii="Times New Roman" w:hAnsi="Times New Roman"/>
          <w:sz w:val="24"/>
          <w:szCs w:val="24"/>
        </w:rPr>
        <w:t>,</w:t>
      </w:r>
    </w:p>
    <w:p w:rsidR="00D20CE2"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982A8A">
        <w:rPr>
          <w:rFonts w:ascii="Times New Roman" w:hAnsi="Times New Roman"/>
          <w:sz w:val="24"/>
          <w:szCs w:val="24"/>
        </w:rPr>
        <w:t>p</w:t>
      </w:r>
      <w:r>
        <w:rPr>
          <w:rFonts w:ascii="Times New Roman" w:hAnsi="Times New Roman"/>
          <w:sz w:val="24"/>
          <w:szCs w:val="24"/>
        </w:rPr>
        <w:t>artycypacyjna analiza potrzeb społeczności lok</w:t>
      </w:r>
      <w:r w:rsidR="00982A8A">
        <w:rPr>
          <w:rFonts w:ascii="Times New Roman" w:hAnsi="Times New Roman"/>
          <w:sz w:val="24"/>
          <w:szCs w:val="24"/>
        </w:rPr>
        <w:t>al</w:t>
      </w:r>
      <w:r>
        <w:rPr>
          <w:rFonts w:ascii="Times New Roman" w:hAnsi="Times New Roman"/>
          <w:sz w:val="24"/>
          <w:szCs w:val="24"/>
        </w:rPr>
        <w:t>nej</w:t>
      </w:r>
      <w:r w:rsidR="00982A8A">
        <w:rPr>
          <w:rFonts w:ascii="Times New Roman" w:hAnsi="Times New Roman"/>
          <w:sz w:val="24"/>
          <w:szCs w:val="24"/>
        </w:rPr>
        <w:t>,</w:t>
      </w:r>
    </w:p>
    <w:p w:rsidR="00D20CE2"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982A8A">
        <w:rPr>
          <w:rFonts w:ascii="Times New Roman" w:hAnsi="Times New Roman"/>
          <w:sz w:val="24"/>
          <w:szCs w:val="24"/>
        </w:rPr>
        <w:t>d</w:t>
      </w:r>
      <w:r>
        <w:rPr>
          <w:rFonts w:ascii="Times New Roman" w:hAnsi="Times New Roman"/>
          <w:sz w:val="24"/>
          <w:szCs w:val="24"/>
        </w:rPr>
        <w:t>iagnoza mo</w:t>
      </w:r>
      <w:r w:rsidR="00982A8A">
        <w:rPr>
          <w:rFonts w:ascii="Times New Roman" w:hAnsi="Times New Roman"/>
          <w:sz w:val="24"/>
          <w:szCs w:val="24"/>
        </w:rPr>
        <w:t>żli</w:t>
      </w:r>
      <w:r>
        <w:rPr>
          <w:rFonts w:ascii="Times New Roman" w:hAnsi="Times New Roman"/>
          <w:sz w:val="24"/>
          <w:szCs w:val="24"/>
        </w:rPr>
        <w:t>w</w:t>
      </w:r>
      <w:r w:rsidR="00982A8A">
        <w:rPr>
          <w:rFonts w:ascii="Times New Roman" w:hAnsi="Times New Roman"/>
          <w:sz w:val="24"/>
          <w:szCs w:val="24"/>
        </w:rPr>
        <w:t>oś</w:t>
      </w:r>
      <w:r>
        <w:rPr>
          <w:rFonts w:ascii="Times New Roman" w:hAnsi="Times New Roman"/>
          <w:sz w:val="24"/>
          <w:szCs w:val="24"/>
        </w:rPr>
        <w:t xml:space="preserve">ci i ograniczeń grup </w:t>
      </w:r>
      <w:proofErr w:type="spellStart"/>
      <w:r>
        <w:rPr>
          <w:rFonts w:ascii="Times New Roman" w:hAnsi="Times New Roman"/>
          <w:sz w:val="24"/>
          <w:szCs w:val="24"/>
        </w:rPr>
        <w:t>d</w:t>
      </w:r>
      <w:r w:rsidR="00982A8A">
        <w:rPr>
          <w:rFonts w:ascii="Times New Roman" w:hAnsi="Times New Roman"/>
          <w:sz w:val="24"/>
          <w:szCs w:val="24"/>
        </w:rPr>
        <w:t>e</w:t>
      </w:r>
      <w:r>
        <w:rPr>
          <w:rFonts w:ascii="Times New Roman" w:hAnsi="Times New Roman"/>
          <w:sz w:val="24"/>
          <w:szCs w:val="24"/>
        </w:rPr>
        <w:t>faworyzowanych</w:t>
      </w:r>
      <w:proofErr w:type="spellEnd"/>
      <w:r w:rsidR="00982A8A">
        <w:rPr>
          <w:rFonts w:ascii="Times New Roman" w:hAnsi="Times New Roman"/>
          <w:sz w:val="24"/>
          <w:szCs w:val="24"/>
        </w:rPr>
        <w:t>,</w:t>
      </w:r>
      <w:r>
        <w:rPr>
          <w:rFonts w:ascii="Times New Roman" w:hAnsi="Times New Roman"/>
          <w:sz w:val="24"/>
          <w:szCs w:val="24"/>
        </w:rPr>
        <w:t xml:space="preserve"> </w:t>
      </w:r>
    </w:p>
    <w:p w:rsidR="00D20CE2"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proces dopasowania potrzeb społeczno</w:t>
      </w:r>
      <w:r w:rsidR="00982A8A">
        <w:rPr>
          <w:rFonts w:ascii="Times New Roman" w:hAnsi="Times New Roman"/>
          <w:sz w:val="24"/>
          <w:szCs w:val="24"/>
        </w:rPr>
        <w:t>ś</w:t>
      </w:r>
      <w:r>
        <w:rPr>
          <w:rFonts w:ascii="Times New Roman" w:hAnsi="Times New Roman"/>
          <w:sz w:val="24"/>
          <w:szCs w:val="24"/>
        </w:rPr>
        <w:t xml:space="preserve">ci do potencjału grup </w:t>
      </w:r>
      <w:proofErr w:type="spellStart"/>
      <w:r>
        <w:rPr>
          <w:rFonts w:ascii="Times New Roman" w:hAnsi="Times New Roman"/>
          <w:sz w:val="24"/>
          <w:szCs w:val="24"/>
        </w:rPr>
        <w:t>defaworyzowanych</w:t>
      </w:r>
      <w:proofErr w:type="spellEnd"/>
    </w:p>
    <w:p w:rsidR="00982A8A" w:rsidRDefault="00D20CE2"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xml:space="preserve">- potrzeby społeczności lokalnej i potencjał grup </w:t>
      </w:r>
      <w:proofErr w:type="spellStart"/>
      <w:r w:rsidR="00982A8A">
        <w:rPr>
          <w:rFonts w:ascii="Times New Roman" w:hAnsi="Times New Roman"/>
          <w:sz w:val="24"/>
          <w:szCs w:val="24"/>
        </w:rPr>
        <w:t>defaworyzowanych</w:t>
      </w:r>
      <w:proofErr w:type="spellEnd"/>
    </w:p>
    <w:p w:rsidR="00D20CE2" w:rsidRDefault="00982A8A"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korzyści społeczno – ekonomiczne z wykorzystania narzędzi ekonomi społecznej,</w:t>
      </w:r>
      <w:r w:rsidR="00D20CE2">
        <w:rPr>
          <w:rFonts w:ascii="Times New Roman" w:hAnsi="Times New Roman"/>
          <w:sz w:val="24"/>
          <w:szCs w:val="24"/>
        </w:rPr>
        <w:t xml:space="preserve"> </w:t>
      </w:r>
    </w:p>
    <w:p w:rsidR="00982A8A" w:rsidRDefault="00982A8A"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budowanie lokalnej sieci współpracy,</w:t>
      </w:r>
    </w:p>
    <w:p w:rsidR="00982A8A" w:rsidRDefault="00982A8A" w:rsidP="00F20AA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 nowy standard działania  - główne kierunki i założenia.</w:t>
      </w:r>
    </w:p>
    <w:p w:rsidR="00F20AAF" w:rsidRDefault="00F20AAF" w:rsidP="00F20AAF">
      <w:pPr>
        <w:pStyle w:val="Akapitzlist"/>
        <w:spacing w:after="0" w:line="240" w:lineRule="auto"/>
        <w:ind w:left="360"/>
        <w:jc w:val="both"/>
        <w:rPr>
          <w:rFonts w:ascii="Times New Roman" w:hAnsi="Times New Roman"/>
          <w:sz w:val="24"/>
          <w:szCs w:val="24"/>
        </w:rPr>
      </w:pPr>
    </w:p>
    <w:p w:rsidR="001D3825" w:rsidRDefault="001D3825" w:rsidP="001D3825">
      <w:pPr>
        <w:pStyle w:val="Akapitzlist"/>
        <w:numPr>
          <w:ilvl w:val="0"/>
          <w:numId w:val="15"/>
        </w:numPr>
        <w:spacing w:after="0" w:line="240" w:lineRule="auto"/>
        <w:jc w:val="both"/>
        <w:rPr>
          <w:rFonts w:ascii="Times New Roman" w:hAnsi="Times New Roman"/>
          <w:b/>
          <w:sz w:val="28"/>
          <w:szCs w:val="28"/>
        </w:rPr>
      </w:pPr>
      <w:r w:rsidRPr="001D3825">
        <w:rPr>
          <w:rFonts w:ascii="Times New Roman" w:hAnsi="Times New Roman"/>
          <w:b/>
          <w:sz w:val="28"/>
          <w:szCs w:val="28"/>
        </w:rPr>
        <w:t>Współpraca z Mazowieckim Związkiem Pracodawców w gminie Lesznowola</w:t>
      </w:r>
    </w:p>
    <w:p w:rsidR="00C50E20" w:rsidRPr="00C50E20" w:rsidRDefault="00C50E20" w:rsidP="00C50E20">
      <w:pPr>
        <w:spacing w:after="0" w:line="240" w:lineRule="auto"/>
        <w:jc w:val="both"/>
        <w:rPr>
          <w:rFonts w:ascii="Times New Roman" w:hAnsi="Times New Roman"/>
          <w:b/>
          <w:sz w:val="28"/>
          <w:szCs w:val="28"/>
        </w:rPr>
      </w:pPr>
    </w:p>
    <w:p w:rsidR="00C178C1" w:rsidRDefault="001D3825" w:rsidP="00C50E20">
      <w:pPr>
        <w:pStyle w:val="Akapitzlist"/>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Powiatowy Urząd </w:t>
      </w:r>
      <w:r w:rsidR="00BA276A">
        <w:rPr>
          <w:rFonts w:ascii="Times New Roman" w:hAnsi="Times New Roman"/>
          <w:sz w:val="24"/>
          <w:szCs w:val="24"/>
        </w:rPr>
        <w:t>Pracy w Piasecznie współpracuje z Mazowieckim Związkiem pracodawców w Gminie Lesznowola. Dyrektor PUP w Piasecznie uc</w:t>
      </w:r>
      <w:r w:rsidR="00C4181E">
        <w:rPr>
          <w:rFonts w:ascii="Times New Roman" w:hAnsi="Times New Roman"/>
          <w:sz w:val="24"/>
          <w:szCs w:val="24"/>
        </w:rPr>
        <w:t>zestniczyła w dwóch spotkaniach</w:t>
      </w:r>
      <w:r w:rsidR="00BA276A">
        <w:rPr>
          <w:rFonts w:ascii="Times New Roman" w:hAnsi="Times New Roman"/>
          <w:sz w:val="24"/>
          <w:szCs w:val="24"/>
        </w:rPr>
        <w:t>, które zorganizowane zostały w gminie Lesznowola.</w:t>
      </w:r>
      <w:r w:rsidR="00C4181E">
        <w:rPr>
          <w:rFonts w:ascii="Times New Roman" w:hAnsi="Times New Roman"/>
          <w:sz w:val="24"/>
          <w:szCs w:val="24"/>
        </w:rPr>
        <w:t xml:space="preserve"> Przedstawione na nich zostały </w:t>
      </w:r>
      <w:r w:rsidR="00BA276A">
        <w:rPr>
          <w:rFonts w:ascii="Times New Roman" w:hAnsi="Times New Roman"/>
          <w:sz w:val="24"/>
          <w:szCs w:val="24"/>
        </w:rPr>
        <w:t xml:space="preserve">przez Dyrektora PUP informacje o lokalnym rynku pracy, programach przeciwdziałania bezrobociu oraz wsparciu w postaci Krajowego  Funduszu Szkoleniowego w ramach którego pracodawcy i ich pracownicy mogą skorzystać z kształcenia ustawicznego  - szkoleń i studiów podyplomowych. </w:t>
      </w:r>
    </w:p>
    <w:p w:rsidR="006642A2" w:rsidRDefault="006642A2" w:rsidP="00C50E20">
      <w:pPr>
        <w:pStyle w:val="Akapitzlist"/>
        <w:spacing w:after="0" w:line="240" w:lineRule="auto"/>
        <w:ind w:left="708" w:firstLine="708"/>
        <w:jc w:val="both"/>
        <w:rPr>
          <w:rFonts w:ascii="Times New Roman" w:hAnsi="Times New Roman"/>
          <w:sz w:val="24"/>
          <w:szCs w:val="24"/>
        </w:rPr>
      </w:pPr>
    </w:p>
    <w:p w:rsidR="006642A2" w:rsidRDefault="006642A2" w:rsidP="00C50E20">
      <w:pPr>
        <w:pStyle w:val="Akapitzlist"/>
        <w:spacing w:after="0" w:line="240" w:lineRule="auto"/>
        <w:ind w:left="708" w:firstLine="708"/>
        <w:jc w:val="both"/>
        <w:rPr>
          <w:rFonts w:ascii="Times New Roman" w:hAnsi="Times New Roman"/>
          <w:sz w:val="24"/>
          <w:szCs w:val="24"/>
        </w:rPr>
      </w:pPr>
    </w:p>
    <w:p w:rsidR="006642A2" w:rsidRDefault="006642A2" w:rsidP="00C50E20">
      <w:pPr>
        <w:pStyle w:val="Akapitzlist"/>
        <w:spacing w:after="0" w:line="240" w:lineRule="auto"/>
        <w:ind w:left="708" w:firstLine="708"/>
        <w:jc w:val="both"/>
        <w:rPr>
          <w:rFonts w:ascii="Times New Roman" w:hAnsi="Times New Roman"/>
          <w:sz w:val="24"/>
          <w:szCs w:val="24"/>
        </w:rPr>
      </w:pPr>
    </w:p>
    <w:p w:rsidR="006642A2" w:rsidRDefault="006642A2" w:rsidP="00C50E20">
      <w:pPr>
        <w:pStyle w:val="Akapitzlist"/>
        <w:spacing w:after="0" w:line="240" w:lineRule="auto"/>
        <w:ind w:left="708" w:firstLine="708"/>
        <w:jc w:val="both"/>
        <w:rPr>
          <w:rFonts w:ascii="Times New Roman" w:hAnsi="Times New Roman"/>
          <w:sz w:val="24"/>
          <w:szCs w:val="24"/>
        </w:rPr>
      </w:pPr>
    </w:p>
    <w:p w:rsidR="006642A2" w:rsidRDefault="006642A2" w:rsidP="00C50E20">
      <w:pPr>
        <w:pStyle w:val="Akapitzlist"/>
        <w:spacing w:after="0" w:line="240" w:lineRule="auto"/>
        <w:ind w:left="708" w:firstLine="708"/>
        <w:jc w:val="both"/>
        <w:rPr>
          <w:rFonts w:ascii="Times New Roman" w:hAnsi="Times New Roman"/>
          <w:sz w:val="24"/>
          <w:szCs w:val="24"/>
        </w:rPr>
      </w:pPr>
    </w:p>
    <w:p w:rsidR="006642A2" w:rsidRDefault="006642A2" w:rsidP="00C50E20">
      <w:pPr>
        <w:pStyle w:val="Akapitzlist"/>
        <w:spacing w:after="0" w:line="240" w:lineRule="auto"/>
        <w:ind w:left="708" w:firstLine="708"/>
        <w:jc w:val="both"/>
        <w:rPr>
          <w:rFonts w:ascii="Times New Roman" w:hAnsi="Times New Roman"/>
          <w:sz w:val="24"/>
          <w:szCs w:val="24"/>
        </w:rPr>
      </w:pPr>
    </w:p>
    <w:p w:rsidR="00F20AAF" w:rsidRPr="00C178C1" w:rsidRDefault="00BA276A" w:rsidP="00BA276A">
      <w:pPr>
        <w:pStyle w:val="Akapitzlist"/>
        <w:spacing w:after="0" w:line="240" w:lineRule="auto"/>
        <w:ind w:left="708"/>
        <w:jc w:val="both"/>
        <w:rPr>
          <w:rFonts w:ascii="Times New Roman" w:hAnsi="Times New Roman"/>
          <w:sz w:val="28"/>
          <w:szCs w:val="28"/>
        </w:rPr>
      </w:pPr>
      <w:r w:rsidRPr="00C178C1">
        <w:rPr>
          <w:rFonts w:ascii="Times New Roman" w:hAnsi="Times New Roman"/>
          <w:sz w:val="28"/>
          <w:szCs w:val="28"/>
        </w:rPr>
        <w:t xml:space="preserve"> </w:t>
      </w:r>
    </w:p>
    <w:p w:rsidR="00C178C1" w:rsidRDefault="00C178C1" w:rsidP="00C178C1">
      <w:pPr>
        <w:pStyle w:val="Akapitzlist"/>
        <w:numPr>
          <w:ilvl w:val="0"/>
          <w:numId w:val="15"/>
        </w:numPr>
        <w:spacing w:after="0" w:line="240" w:lineRule="auto"/>
        <w:jc w:val="both"/>
        <w:rPr>
          <w:rFonts w:ascii="Times New Roman" w:hAnsi="Times New Roman"/>
          <w:b/>
          <w:sz w:val="28"/>
          <w:szCs w:val="28"/>
        </w:rPr>
      </w:pPr>
      <w:r w:rsidRPr="00C178C1">
        <w:rPr>
          <w:rFonts w:ascii="Times New Roman" w:hAnsi="Times New Roman"/>
          <w:b/>
          <w:sz w:val="28"/>
          <w:szCs w:val="28"/>
        </w:rPr>
        <w:lastRenderedPageBreak/>
        <w:t>Współpraca z Urzędem Kontroli Skarbowej w Warszawie</w:t>
      </w:r>
    </w:p>
    <w:p w:rsidR="00C50E20" w:rsidRDefault="00C50E20" w:rsidP="003D2DF5">
      <w:pPr>
        <w:pStyle w:val="Akapitzlist"/>
        <w:spacing w:after="0" w:line="240" w:lineRule="auto"/>
        <w:ind w:left="709"/>
        <w:jc w:val="both"/>
        <w:rPr>
          <w:rFonts w:ascii="Times New Roman" w:hAnsi="Times New Roman"/>
          <w:sz w:val="24"/>
          <w:szCs w:val="24"/>
        </w:rPr>
      </w:pPr>
    </w:p>
    <w:p w:rsidR="00C178C1" w:rsidRDefault="00C362B4" w:rsidP="00C50E20">
      <w:pPr>
        <w:pStyle w:val="Akapitzlist"/>
        <w:spacing w:after="0" w:line="240" w:lineRule="auto"/>
        <w:ind w:left="709" w:firstLine="707"/>
        <w:jc w:val="both"/>
        <w:rPr>
          <w:rFonts w:ascii="Times New Roman" w:hAnsi="Times New Roman"/>
          <w:sz w:val="24"/>
          <w:szCs w:val="24"/>
        </w:rPr>
      </w:pPr>
      <w:r>
        <w:rPr>
          <w:rFonts w:ascii="Times New Roman" w:hAnsi="Times New Roman"/>
          <w:sz w:val="24"/>
          <w:szCs w:val="24"/>
        </w:rPr>
        <w:t xml:space="preserve">W ramach współpracy z Urzędem Kontroli Skarbowej w Warszawie, zorganizowany został w dniu </w:t>
      </w:r>
      <w:r w:rsidR="00C178C1" w:rsidRPr="00C178C1">
        <w:rPr>
          <w:rFonts w:ascii="Times New Roman" w:hAnsi="Times New Roman"/>
          <w:sz w:val="24"/>
          <w:szCs w:val="24"/>
        </w:rPr>
        <w:t>24 kwietnia 2015r.</w:t>
      </w:r>
      <w:r>
        <w:rPr>
          <w:rFonts w:ascii="Times New Roman" w:hAnsi="Times New Roman"/>
          <w:sz w:val="24"/>
          <w:szCs w:val="24"/>
        </w:rPr>
        <w:t xml:space="preserve">  wykład w ramach kampanii informacyjnej pn. </w:t>
      </w:r>
      <w:r w:rsidR="00C4181E">
        <w:rPr>
          <w:rFonts w:ascii="Times New Roman" w:hAnsi="Times New Roman"/>
          <w:sz w:val="24"/>
          <w:szCs w:val="24"/>
        </w:rPr>
        <w:t>„</w:t>
      </w:r>
      <w:r>
        <w:rPr>
          <w:rFonts w:ascii="Times New Roman" w:hAnsi="Times New Roman"/>
          <w:sz w:val="24"/>
          <w:szCs w:val="24"/>
        </w:rPr>
        <w:t>Nie daj się zrobić w słupa!</w:t>
      </w:r>
      <w:r w:rsidR="00C4181E">
        <w:rPr>
          <w:rFonts w:ascii="Times New Roman" w:hAnsi="Times New Roman"/>
          <w:sz w:val="24"/>
          <w:szCs w:val="24"/>
        </w:rPr>
        <w:t>”</w:t>
      </w:r>
      <w:r>
        <w:rPr>
          <w:rFonts w:ascii="Times New Roman" w:hAnsi="Times New Roman"/>
          <w:sz w:val="24"/>
          <w:szCs w:val="24"/>
        </w:rPr>
        <w:t xml:space="preserve">. Pracownicy </w:t>
      </w:r>
      <w:r w:rsidR="000E0788">
        <w:rPr>
          <w:rFonts w:ascii="Times New Roman" w:hAnsi="Times New Roman"/>
          <w:sz w:val="24"/>
          <w:szCs w:val="24"/>
        </w:rPr>
        <w:t>Ko</w:t>
      </w:r>
      <w:r>
        <w:rPr>
          <w:rFonts w:ascii="Times New Roman" w:hAnsi="Times New Roman"/>
          <w:sz w:val="24"/>
          <w:szCs w:val="24"/>
        </w:rPr>
        <w:t>nt</w:t>
      </w:r>
      <w:r w:rsidR="000E0788">
        <w:rPr>
          <w:rFonts w:ascii="Times New Roman" w:hAnsi="Times New Roman"/>
          <w:sz w:val="24"/>
          <w:szCs w:val="24"/>
        </w:rPr>
        <w:t>r</w:t>
      </w:r>
      <w:r>
        <w:rPr>
          <w:rFonts w:ascii="Times New Roman" w:hAnsi="Times New Roman"/>
          <w:sz w:val="24"/>
          <w:szCs w:val="24"/>
        </w:rPr>
        <w:t xml:space="preserve">oli Skarbowej </w:t>
      </w:r>
      <w:r w:rsidR="000E0788">
        <w:rPr>
          <w:rFonts w:ascii="Times New Roman" w:hAnsi="Times New Roman"/>
          <w:sz w:val="24"/>
          <w:szCs w:val="24"/>
        </w:rPr>
        <w:t xml:space="preserve">informowali przyszłych przedsiębiorców (osoby, które ubiegały się o dotacje na podjęcie działalności gospodarczej) o zagrożeniach związanych z działaniami grup przestępczych, mających na celu wyłudzanie podatku VAT z budżetu państwa. Przestrzegali przed udziałem </w:t>
      </w:r>
      <w:r w:rsidR="00C4181E">
        <w:rPr>
          <w:rFonts w:ascii="Times New Roman" w:hAnsi="Times New Roman"/>
          <w:sz w:val="24"/>
          <w:szCs w:val="24"/>
        </w:rPr>
        <w:br/>
      </w:r>
      <w:r w:rsidR="000E0788">
        <w:rPr>
          <w:rFonts w:ascii="Times New Roman" w:hAnsi="Times New Roman"/>
          <w:sz w:val="24"/>
          <w:szCs w:val="24"/>
        </w:rPr>
        <w:t xml:space="preserve">w karuzeli podatkowej i konsekwencjami zarówno podatkowymi, jak i karnymi </w:t>
      </w:r>
      <w:r w:rsidR="00C4181E">
        <w:rPr>
          <w:rFonts w:ascii="Times New Roman" w:hAnsi="Times New Roman"/>
          <w:sz w:val="24"/>
          <w:szCs w:val="24"/>
        </w:rPr>
        <w:br/>
      </w:r>
      <w:r w:rsidR="000E0788">
        <w:rPr>
          <w:rFonts w:ascii="Times New Roman" w:hAnsi="Times New Roman"/>
          <w:sz w:val="24"/>
          <w:szCs w:val="24"/>
        </w:rPr>
        <w:t xml:space="preserve">oraz karnymi skarbowymi. PUP współuczestniczył w rekrutowaniu osób na spotkanie </w:t>
      </w:r>
      <w:r w:rsidR="00C4181E">
        <w:rPr>
          <w:rFonts w:ascii="Times New Roman" w:hAnsi="Times New Roman"/>
          <w:sz w:val="24"/>
          <w:szCs w:val="24"/>
        </w:rPr>
        <w:br/>
        <w:t>i</w:t>
      </w:r>
      <w:r w:rsidR="000E0788">
        <w:rPr>
          <w:rFonts w:ascii="Times New Roman" w:hAnsi="Times New Roman"/>
          <w:sz w:val="24"/>
          <w:szCs w:val="24"/>
        </w:rPr>
        <w:t xml:space="preserve"> współuczestniczył w propagowaniu informacji o realizowanej kampanii.</w:t>
      </w:r>
    </w:p>
    <w:p w:rsidR="000E0788" w:rsidRDefault="000E0788" w:rsidP="00C178C1">
      <w:pPr>
        <w:pStyle w:val="Akapitzlist"/>
        <w:spacing w:after="0" w:line="240" w:lineRule="auto"/>
        <w:ind w:left="360"/>
        <w:jc w:val="both"/>
        <w:rPr>
          <w:rFonts w:ascii="Times New Roman" w:hAnsi="Times New Roman"/>
          <w:sz w:val="24"/>
          <w:szCs w:val="24"/>
        </w:rPr>
      </w:pPr>
    </w:p>
    <w:p w:rsidR="000E0788" w:rsidRDefault="000E0788" w:rsidP="000E0788">
      <w:pPr>
        <w:pStyle w:val="Akapitzlist"/>
        <w:numPr>
          <w:ilvl w:val="0"/>
          <w:numId w:val="15"/>
        </w:numPr>
        <w:spacing w:after="0" w:line="240" w:lineRule="auto"/>
        <w:jc w:val="both"/>
        <w:rPr>
          <w:rFonts w:ascii="Times New Roman" w:hAnsi="Times New Roman"/>
          <w:b/>
          <w:sz w:val="28"/>
          <w:szCs w:val="28"/>
        </w:rPr>
      </w:pPr>
      <w:r w:rsidRPr="000E0788">
        <w:rPr>
          <w:rFonts w:ascii="Times New Roman" w:hAnsi="Times New Roman"/>
          <w:b/>
          <w:sz w:val="28"/>
          <w:szCs w:val="28"/>
        </w:rPr>
        <w:t xml:space="preserve">Współpraca z WUP w Warszawie </w:t>
      </w:r>
    </w:p>
    <w:p w:rsidR="006642A2" w:rsidRDefault="006642A2" w:rsidP="003D2DF5">
      <w:pPr>
        <w:pStyle w:val="Akapitzlist"/>
        <w:spacing w:after="0" w:line="240" w:lineRule="auto"/>
        <w:ind w:left="709" w:hanging="1"/>
        <w:jc w:val="both"/>
        <w:rPr>
          <w:rFonts w:ascii="Times New Roman" w:hAnsi="Times New Roman"/>
          <w:sz w:val="24"/>
          <w:szCs w:val="24"/>
        </w:rPr>
      </w:pPr>
    </w:p>
    <w:p w:rsidR="00BA276A" w:rsidRDefault="00CF4685" w:rsidP="006642A2">
      <w:pPr>
        <w:pStyle w:val="Akapitzlist"/>
        <w:spacing w:after="0" w:line="240" w:lineRule="auto"/>
        <w:ind w:left="709" w:firstLine="707"/>
        <w:jc w:val="both"/>
        <w:rPr>
          <w:rFonts w:ascii="Times New Roman" w:hAnsi="Times New Roman"/>
          <w:sz w:val="24"/>
          <w:szCs w:val="24"/>
        </w:rPr>
      </w:pPr>
      <w:r>
        <w:rPr>
          <w:rFonts w:ascii="Times New Roman" w:hAnsi="Times New Roman"/>
          <w:sz w:val="24"/>
          <w:szCs w:val="24"/>
        </w:rPr>
        <w:t xml:space="preserve">W ramach współpracy z WUP w Warszawie w dniu 24.03.2015r. zorganizowana została konferencja dla pracodawców i przedsiębiorców. Na konferencję zostali zaproszeni pracodawcy współpracujący z PUP w Piasecznie. Prelegentami konferencji byli pracownicy Wojewódzkiego Urzędu Pracy w Warszawie oraz Powiatowego Urzędu Pracy w Piasecznie. W </w:t>
      </w:r>
      <w:r w:rsidR="008666EB">
        <w:rPr>
          <w:rFonts w:ascii="Times New Roman" w:hAnsi="Times New Roman"/>
          <w:sz w:val="24"/>
          <w:szCs w:val="24"/>
        </w:rPr>
        <w:t xml:space="preserve">trakcie spotkania omówione zostały </w:t>
      </w:r>
      <w:r>
        <w:rPr>
          <w:rFonts w:ascii="Times New Roman" w:hAnsi="Times New Roman"/>
          <w:sz w:val="24"/>
          <w:szCs w:val="24"/>
        </w:rPr>
        <w:t>następując</w:t>
      </w:r>
      <w:r w:rsidR="008666EB">
        <w:rPr>
          <w:rFonts w:ascii="Times New Roman" w:hAnsi="Times New Roman"/>
          <w:sz w:val="24"/>
          <w:szCs w:val="24"/>
        </w:rPr>
        <w:t xml:space="preserve">e </w:t>
      </w:r>
      <w:r>
        <w:rPr>
          <w:rFonts w:ascii="Times New Roman" w:hAnsi="Times New Roman"/>
          <w:sz w:val="24"/>
          <w:szCs w:val="24"/>
        </w:rPr>
        <w:t xml:space="preserve"> zagadnie</w:t>
      </w:r>
      <w:r w:rsidR="008666EB">
        <w:rPr>
          <w:rFonts w:ascii="Times New Roman" w:hAnsi="Times New Roman"/>
          <w:sz w:val="24"/>
          <w:szCs w:val="24"/>
        </w:rPr>
        <w:t>nia</w:t>
      </w:r>
      <w:r>
        <w:rPr>
          <w:rFonts w:ascii="Times New Roman" w:hAnsi="Times New Roman"/>
          <w:sz w:val="24"/>
          <w:szCs w:val="24"/>
        </w:rPr>
        <w:t>:</w:t>
      </w:r>
    </w:p>
    <w:p w:rsidR="00CF4685" w:rsidRDefault="00CF4685" w:rsidP="00BA276A">
      <w:pPr>
        <w:pStyle w:val="Akapitzlist"/>
        <w:spacing w:after="0" w:line="240" w:lineRule="auto"/>
        <w:ind w:left="708"/>
        <w:jc w:val="both"/>
        <w:rPr>
          <w:rFonts w:ascii="Times New Roman" w:hAnsi="Times New Roman"/>
          <w:sz w:val="24"/>
          <w:szCs w:val="24"/>
        </w:rPr>
      </w:pPr>
      <w:r>
        <w:rPr>
          <w:rFonts w:ascii="Times New Roman" w:hAnsi="Times New Roman"/>
          <w:sz w:val="24"/>
          <w:szCs w:val="24"/>
        </w:rPr>
        <w:t xml:space="preserve">- Krajowy Fundusz Szkoleniowy  - nowe wsparcie dla pracodawców i pracowników </w:t>
      </w:r>
      <w:r w:rsidR="008666EB">
        <w:rPr>
          <w:rFonts w:ascii="Times New Roman" w:hAnsi="Times New Roman"/>
          <w:sz w:val="24"/>
          <w:szCs w:val="24"/>
        </w:rPr>
        <w:t xml:space="preserve"> (prezentacja przedstawiona przez pracownika WUP w Warszawie),</w:t>
      </w:r>
    </w:p>
    <w:p w:rsidR="008666EB" w:rsidRDefault="008666EB" w:rsidP="008666EB">
      <w:pPr>
        <w:pStyle w:val="Akapitzlist"/>
        <w:spacing w:after="0" w:line="240" w:lineRule="auto"/>
        <w:ind w:left="708"/>
        <w:jc w:val="both"/>
        <w:rPr>
          <w:rFonts w:ascii="Times New Roman" w:hAnsi="Times New Roman"/>
          <w:sz w:val="24"/>
          <w:szCs w:val="24"/>
        </w:rPr>
      </w:pPr>
      <w:r>
        <w:rPr>
          <w:rFonts w:ascii="Times New Roman" w:hAnsi="Times New Roman"/>
          <w:sz w:val="24"/>
          <w:szCs w:val="24"/>
        </w:rPr>
        <w:t>- szczególne rozwiązania związane z ochroną miejsc pracy - (prezentacja przedstawiona przez pracownika WUP w Warszawie),</w:t>
      </w:r>
    </w:p>
    <w:p w:rsidR="008666EB" w:rsidRDefault="008666EB" w:rsidP="008666EB">
      <w:pPr>
        <w:pStyle w:val="Akapitzlist"/>
        <w:spacing w:after="0" w:line="240" w:lineRule="auto"/>
        <w:ind w:left="708"/>
        <w:jc w:val="both"/>
        <w:rPr>
          <w:rFonts w:ascii="Times New Roman" w:hAnsi="Times New Roman"/>
          <w:sz w:val="24"/>
          <w:szCs w:val="24"/>
        </w:rPr>
      </w:pPr>
      <w:r>
        <w:rPr>
          <w:rFonts w:ascii="Times New Roman" w:hAnsi="Times New Roman"/>
          <w:sz w:val="24"/>
          <w:szCs w:val="24"/>
        </w:rPr>
        <w:t>- jak przygotować wniosek o sfinansowanie kosztów kształcenia ustawicznego pracodawcy i pracowników z KFS (prezentacja przedstawiona przez pracownika PUP w Piasecznie),</w:t>
      </w:r>
    </w:p>
    <w:p w:rsidR="008666EB" w:rsidRDefault="008666EB" w:rsidP="008666EB">
      <w:pPr>
        <w:pStyle w:val="Akapitzlist"/>
        <w:spacing w:after="0" w:line="240" w:lineRule="auto"/>
        <w:ind w:left="708"/>
        <w:jc w:val="both"/>
        <w:rPr>
          <w:rFonts w:ascii="Times New Roman" w:hAnsi="Times New Roman"/>
          <w:sz w:val="24"/>
          <w:szCs w:val="24"/>
        </w:rPr>
      </w:pPr>
      <w:r>
        <w:rPr>
          <w:rFonts w:ascii="Times New Roman" w:hAnsi="Times New Roman"/>
          <w:sz w:val="24"/>
          <w:szCs w:val="24"/>
        </w:rPr>
        <w:t>- nowe instrumenty wprowadzone nowelizacją ustawy z dnia 20.04.2004 r. o promocji zatrudnienia i instytucjach rynku pracy  (prezentacja PUP w Piasecznie),</w:t>
      </w:r>
    </w:p>
    <w:p w:rsidR="008666EB" w:rsidRDefault="008666EB" w:rsidP="008666EB">
      <w:pPr>
        <w:pStyle w:val="Akapitzlist"/>
        <w:spacing w:after="0" w:line="240" w:lineRule="auto"/>
        <w:ind w:left="708"/>
        <w:jc w:val="both"/>
        <w:rPr>
          <w:rFonts w:ascii="Times New Roman" w:hAnsi="Times New Roman"/>
          <w:sz w:val="24"/>
          <w:szCs w:val="24"/>
        </w:rPr>
      </w:pPr>
      <w:r>
        <w:rPr>
          <w:rFonts w:ascii="Times New Roman" w:hAnsi="Times New Roman"/>
          <w:sz w:val="24"/>
          <w:szCs w:val="24"/>
        </w:rPr>
        <w:t>- prezentacja projektu; Broker edukacyjny – budujemy kapitał kariery –(prezentacja przedstawiciela Stowarzyszenia SPOZA).</w:t>
      </w:r>
    </w:p>
    <w:p w:rsidR="008666EB" w:rsidRDefault="008666EB" w:rsidP="00BA276A">
      <w:pPr>
        <w:pStyle w:val="Akapitzlist"/>
        <w:spacing w:after="0" w:line="240" w:lineRule="auto"/>
        <w:ind w:left="708"/>
        <w:jc w:val="both"/>
        <w:rPr>
          <w:rFonts w:ascii="Times New Roman" w:hAnsi="Times New Roman"/>
          <w:sz w:val="24"/>
          <w:szCs w:val="24"/>
        </w:rPr>
      </w:pPr>
    </w:p>
    <w:p w:rsidR="00CF4685" w:rsidRDefault="00CF4685" w:rsidP="00BA276A">
      <w:pPr>
        <w:pStyle w:val="Akapitzlist"/>
        <w:spacing w:after="0" w:line="240" w:lineRule="auto"/>
        <w:ind w:left="708"/>
        <w:jc w:val="both"/>
        <w:rPr>
          <w:rFonts w:ascii="Times New Roman" w:hAnsi="Times New Roman"/>
          <w:sz w:val="24"/>
          <w:szCs w:val="24"/>
        </w:rPr>
      </w:pPr>
    </w:p>
    <w:p w:rsidR="00C4181E" w:rsidRDefault="00C4181E" w:rsidP="00BA276A">
      <w:pPr>
        <w:pStyle w:val="Akapitzlist"/>
        <w:spacing w:after="0" w:line="240" w:lineRule="auto"/>
        <w:ind w:left="708"/>
        <w:jc w:val="both"/>
        <w:rPr>
          <w:rFonts w:ascii="Times New Roman" w:hAnsi="Times New Roman"/>
          <w:sz w:val="24"/>
          <w:szCs w:val="24"/>
        </w:rPr>
      </w:pPr>
    </w:p>
    <w:p w:rsidR="00C4181E" w:rsidRDefault="00C4181E" w:rsidP="00BA276A">
      <w:pPr>
        <w:pStyle w:val="Akapitzlist"/>
        <w:spacing w:after="0" w:line="240" w:lineRule="auto"/>
        <w:ind w:left="708"/>
        <w:jc w:val="both"/>
        <w:rPr>
          <w:rFonts w:ascii="Times New Roman" w:hAnsi="Times New Roman"/>
          <w:sz w:val="24"/>
          <w:szCs w:val="24"/>
        </w:rPr>
      </w:pPr>
    </w:p>
    <w:p w:rsidR="00C4181E" w:rsidRDefault="00C4181E" w:rsidP="00BA276A">
      <w:pPr>
        <w:pStyle w:val="Akapitzlist"/>
        <w:spacing w:after="0" w:line="240" w:lineRule="auto"/>
        <w:ind w:left="708"/>
        <w:jc w:val="both"/>
        <w:rPr>
          <w:rFonts w:ascii="Times New Roman" w:hAnsi="Times New Roman"/>
          <w:sz w:val="24"/>
          <w:szCs w:val="24"/>
        </w:rPr>
      </w:pPr>
    </w:p>
    <w:p w:rsidR="00C4181E" w:rsidRDefault="00C4181E" w:rsidP="00BA276A">
      <w:pPr>
        <w:pStyle w:val="Akapitzlist"/>
        <w:spacing w:after="0" w:line="240" w:lineRule="auto"/>
        <w:ind w:left="708"/>
        <w:jc w:val="both"/>
        <w:rPr>
          <w:rFonts w:ascii="Times New Roman" w:hAnsi="Times New Roman"/>
          <w:sz w:val="24"/>
          <w:szCs w:val="24"/>
        </w:rPr>
      </w:pPr>
    </w:p>
    <w:p w:rsidR="00C4181E" w:rsidRPr="00C178C1" w:rsidRDefault="00C4181E" w:rsidP="00BA276A">
      <w:pPr>
        <w:pStyle w:val="Akapitzlist"/>
        <w:spacing w:after="0" w:line="240" w:lineRule="auto"/>
        <w:ind w:left="708"/>
        <w:jc w:val="both"/>
        <w:rPr>
          <w:rFonts w:ascii="Times New Roman" w:hAnsi="Times New Roman"/>
          <w:sz w:val="24"/>
          <w:szCs w:val="24"/>
        </w:rPr>
      </w:pPr>
    </w:p>
    <w:p w:rsidR="00A672C8" w:rsidRDefault="00A672C8" w:rsidP="00CB1DBA">
      <w:pPr>
        <w:pStyle w:val="Akapitzlist"/>
        <w:numPr>
          <w:ilvl w:val="0"/>
          <w:numId w:val="36"/>
        </w:numPr>
        <w:tabs>
          <w:tab w:val="left" w:pos="0"/>
        </w:tabs>
        <w:spacing w:after="0" w:line="240" w:lineRule="auto"/>
        <w:rPr>
          <w:rFonts w:ascii="Times New Roman" w:hAnsi="Times New Roman"/>
          <w:b/>
          <w:sz w:val="32"/>
          <w:szCs w:val="32"/>
        </w:rPr>
      </w:pPr>
      <w:r w:rsidRPr="006520C8">
        <w:rPr>
          <w:rFonts w:ascii="Times New Roman" w:hAnsi="Times New Roman"/>
          <w:b/>
          <w:sz w:val="32"/>
          <w:szCs w:val="32"/>
        </w:rPr>
        <w:t xml:space="preserve">Aktywne formy przeciwdziałania bezrobociu realizowane </w:t>
      </w:r>
      <w:r w:rsidRPr="006520C8">
        <w:rPr>
          <w:rFonts w:ascii="Times New Roman" w:hAnsi="Times New Roman"/>
          <w:b/>
          <w:sz w:val="32"/>
          <w:szCs w:val="32"/>
        </w:rPr>
        <w:br/>
        <w:t>w ramach przyznanych oraz pozyskanych dodatkowych środków z Funduszu Pracy, PFRON oraz Europejskiego Funduszu Społecznego</w:t>
      </w:r>
    </w:p>
    <w:p w:rsidR="00A672C8" w:rsidRPr="006520C8" w:rsidRDefault="00A672C8" w:rsidP="00A672C8">
      <w:pPr>
        <w:pStyle w:val="Akapitzlist"/>
        <w:tabs>
          <w:tab w:val="left" w:pos="0"/>
        </w:tabs>
        <w:spacing w:after="0"/>
        <w:ind w:left="1080"/>
        <w:rPr>
          <w:rFonts w:ascii="Times New Roman" w:hAnsi="Times New Roman"/>
          <w:b/>
          <w:sz w:val="32"/>
          <w:szCs w:val="32"/>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Prace interwencyjne.</w:t>
      </w:r>
    </w:p>
    <w:p w:rsidR="00A672C8" w:rsidRPr="00BE229C" w:rsidRDefault="00A672C8" w:rsidP="00A672C8">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Powiatowy Urząd Pracy w Piasecznie w przypadku braku  możliwości zapewnienia bezrobotnym odpowiedniego zatrudnienia inicjował  oraz finansował  prace interwencyjne. Do wykonywania pracy w ramach prac interwencyjnych kierowane były  osoby </w:t>
      </w:r>
      <w:r>
        <w:rPr>
          <w:rFonts w:ascii="Times New Roman" w:hAnsi="Times New Roman" w:cs="Times New Roman"/>
          <w:sz w:val="24"/>
          <w:szCs w:val="24"/>
        </w:rPr>
        <w:t>bezrobotne</w:t>
      </w:r>
      <w:r w:rsidR="00FE58C0">
        <w:rPr>
          <w:rFonts w:ascii="Times New Roman" w:hAnsi="Times New Roman" w:cs="Times New Roman"/>
          <w:sz w:val="24"/>
          <w:szCs w:val="24"/>
        </w:rPr>
        <w:t>, dla których urząd ustalił II profil pomocy</w:t>
      </w:r>
      <w:r>
        <w:rPr>
          <w:rFonts w:ascii="Times New Roman" w:hAnsi="Times New Roman" w:cs="Times New Roman"/>
          <w:sz w:val="24"/>
          <w:szCs w:val="24"/>
        </w:rPr>
        <w:t xml:space="preserve">. </w:t>
      </w:r>
    </w:p>
    <w:p w:rsidR="00A672C8" w:rsidRPr="0063675C" w:rsidRDefault="00A672C8" w:rsidP="00A672C8">
      <w:pPr>
        <w:spacing w:after="0" w:line="240" w:lineRule="auto"/>
        <w:ind w:firstLine="708"/>
        <w:jc w:val="both"/>
        <w:rPr>
          <w:rFonts w:ascii="Times New Roman" w:hAnsi="Times New Roman" w:cs="Times New Roman"/>
          <w:b/>
          <w:sz w:val="24"/>
          <w:szCs w:val="24"/>
        </w:rPr>
      </w:pPr>
      <w:r w:rsidRPr="00BE229C">
        <w:rPr>
          <w:rFonts w:ascii="Times New Roman" w:hAnsi="Times New Roman" w:cs="Times New Roman"/>
          <w:sz w:val="24"/>
          <w:szCs w:val="24"/>
        </w:rPr>
        <w:lastRenderedPageBreak/>
        <w:t>W 201</w:t>
      </w:r>
      <w:r w:rsidR="002D4820">
        <w:rPr>
          <w:rFonts w:ascii="Times New Roman" w:hAnsi="Times New Roman" w:cs="Times New Roman"/>
          <w:sz w:val="24"/>
          <w:szCs w:val="24"/>
        </w:rPr>
        <w:t>5</w:t>
      </w:r>
      <w:r w:rsidRPr="00BE229C">
        <w:rPr>
          <w:rFonts w:ascii="Times New Roman" w:hAnsi="Times New Roman" w:cs="Times New Roman"/>
          <w:sz w:val="24"/>
          <w:szCs w:val="24"/>
        </w:rPr>
        <w:t xml:space="preserve"> roku Powiatowy Urząd Pracy w Piasecznie skierował na prace interwencyjne </w:t>
      </w:r>
      <w:r w:rsidR="002D4820">
        <w:rPr>
          <w:rFonts w:ascii="Times New Roman" w:hAnsi="Times New Roman" w:cs="Times New Roman"/>
          <w:sz w:val="24"/>
          <w:szCs w:val="24"/>
        </w:rPr>
        <w:t>84</w:t>
      </w:r>
      <w:r w:rsidRPr="00ED2D51">
        <w:rPr>
          <w:rFonts w:ascii="Times New Roman" w:hAnsi="Times New Roman" w:cs="Times New Roman"/>
          <w:b/>
          <w:sz w:val="24"/>
          <w:szCs w:val="24"/>
        </w:rPr>
        <w:t xml:space="preserve"> </w:t>
      </w:r>
      <w:r w:rsidRPr="00C71DDC">
        <w:rPr>
          <w:rFonts w:ascii="Times New Roman" w:hAnsi="Times New Roman" w:cs="Times New Roman"/>
          <w:b/>
          <w:sz w:val="24"/>
          <w:szCs w:val="24"/>
        </w:rPr>
        <w:t>os</w:t>
      </w:r>
      <w:r w:rsidR="002D4820">
        <w:rPr>
          <w:rFonts w:ascii="Times New Roman" w:hAnsi="Times New Roman" w:cs="Times New Roman"/>
          <w:b/>
          <w:sz w:val="24"/>
          <w:szCs w:val="24"/>
        </w:rPr>
        <w:t xml:space="preserve">oby </w:t>
      </w:r>
      <w:r w:rsidRPr="00C71DDC">
        <w:rPr>
          <w:rFonts w:ascii="Times New Roman" w:hAnsi="Times New Roman" w:cs="Times New Roman"/>
          <w:b/>
          <w:sz w:val="24"/>
          <w:szCs w:val="24"/>
        </w:rPr>
        <w:t>bezrobotn</w:t>
      </w:r>
      <w:r w:rsidR="002D4820">
        <w:rPr>
          <w:rFonts w:ascii="Times New Roman" w:hAnsi="Times New Roman" w:cs="Times New Roman"/>
          <w:b/>
          <w:sz w:val="24"/>
          <w:szCs w:val="24"/>
        </w:rPr>
        <w:t>e</w:t>
      </w:r>
      <w:r>
        <w:rPr>
          <w:rFonts w:ascii="Times New Roman" w:hAnsi="Times New Roman" w:cs="Times New Roman"/>
          <w:sz w:val="24"/>
          <w:szCs w:val="24"/>
        </w:rPr>
        <w:t>, w tym 12 kobiet. Program w 201</w:t>
      </w:r>
      <w:r w:rsidR="002D4820">
        <w:rPr>
          <w:rFonts w:ascii="Times New Roman" w:hAnsi="Times New Roman" w:cs="Times New Roman"/>
          <w:sz w:val="24"/>
          <w:szCs w:val="24"/>
        </w:rPr>
        <w:t>5</w:t>
      </w:r>
      <w:r>
        <w:rPr>
          <w:rFonts w:ascii="Times New Roman" w:hAnsi="Times New Roman" w:cs="Times New Roman"/>
          <w:sz w:val="24"/>
          <w:szCs w:val="24"/>
        </w:rPr>
        <w:t xml:space="preserve"> r. zakończyło </w:t>
      </w:r>
      <w:r w:rsidR="002D4820">
        <w:rPr>
          <w:rFonts w:ascii="Times New Roman" w:hAnsi="Times New Roman" w:cs="Times New Roman"/>
          <w:sz w:val="24"/>
          <w:szCs w:val="24"/>
        </w:rPr>
        <w:t>26</w:t>
      </w:r>
      <w:r>
        <w:rPr>
          <w:rFonts w:ascii="Times New Roman" w:hAnsi="Times New Roman" w:cs="Times New Roman"/>
          <w:sz w:val="24"/>
          <w:szCs w:val="24"/>
        </w:rPr>
        <w:t xml:space="preserve"> osób</w:t>
      </w:r>
      <w:r w:rsidR="002D4820">
        <w:rPr>
          <w:rFonts w:ascii="Times New Roman" w:hAnsi="Times New Roman" w:cs="Times New Roman"/>
          <w:sz w:val="24"/>
          <w:szCs w:val="24"/>
        </w:rPr>
        <w:t xml:space="preserve">. </w:t>
      </w:r>
      <w:r>
        <w:rPr>
          <w:rFonts w:ascii="Times New Roman" w:hAnsi="Times New Roman" w:cs="Times New Roman"/>
          <w:sz w:val="24"/>
          <w:szCs w:val="24"/>
        </w:rPr>
        <w:t xml:space="preserve"> Zat</w:t>
      </w:r>
      <w:r w:rsidRPr="00BE229C">
        <w:rPr>
          <w:rFonts w:ascii="Times New Roman" w:hAnsi="Times New Roman" w:cs="Times New Roman"/>
          <w:sz w:val="24"/>
          <w:szCs w:val="24"/>
        </w:rPr>
        <w:t xml:space="preserve">rudnienie na dalszy okres uzyskało </w:t>
      </w:r>
      <w:r w:rsidR="002D4820" w:rsidRPr="002D4820">
        <w:rPr>
          <w:rFonts w:ascii="Times New Roman" w:hAnsi="Times New Roman" w:cs="Times New Roman"/>
          <w:b/>
          <w:sz w:val="24"/>
          <w:szCs w:val="24"/>
        </w:rPr>
        <w:t>2</w:t>
      </w:r>
      <w:r w:rsidRPr="002D4820">
        <w:rPr>
          <w:rFonts w:ascii="Times New Roman" w:hAnsi="Times New Roman" w:cs="Times New Roman"/>
          <w:b/>
          <w:sz w:val="24"/>
          <w:szCs w:val="24"/>
        </w:rPr>
        <w:t>4</w:t>
      </w:r>
      <w:r w:rsidRPr="00C71DDC">
        <w:rPr>
          <w:rFonts w:ascii="Times New Roman" w:hAnsi="Times New Roman" w:cs="Times New Roman"/>
          <w:b/>
          <w:sz w:val="24"/>
          <w:szCs w:val="24"/>
        </w:rPr>
        <w:t xml:space="preserve"> os</w:t>
      </w:r>
      <w:r>
        <w:rPr>
          <w:rFonts w:ascii="Times New Roman" w:hAnsi="Times New Roman" w:cs="Times New Roman"/>
          <w:b/>
          <w:sz w:val="24"/>
          <w:szCs w:val="24"/>
        </w:rPr>
        <w:t>oby.</w:t>
      </w:r>
      <w:r>
        <w:rPr>
          <w:rFonts w:ascii="Times New Roman" w:hAnsi="Times New Roman" w:cs="Times New Roman"/>
          <w:sz w:val="24"/>
          <w:szCs w:val="24"/>
        </w:rPr>
        <w:t xml:space="preserve"> E</w:t>
      </w:r>
      <w:r w:rsidRPr="00C71DDC">
        <w:rPr>
          <w:rFonts w:ascii="Times New Roman" w:hAnsi="Times New Roman" w:cs="Times New Roman"/>
          <w:sz w:val="24"/>
          <w:szCs w:val="24"/>
        </w:rPr>
        <w:t>fektywność zatrudnieniowa prac interwencyjnych w 201</w:t>
      </w:r>
      <w:r w:rsidR="002D4820">
        <w:rPr>
          <w:rFonts w:ascii="Times New Roman" w:hAnsi="Times New Roman" w:cs="Times New Roman"/>
          <w:sz w:val="24"/>
          <w:szCs w:val="24"/>
        </w:rPr>
        <w:t>5</w:t>
      </w:r>
      <w:r w:rsidRPr="00C71DDC">
        <w:rPr>
          <w:rFonts w:ascii="Times New Roman" w:hAnsi="Times New Roman" w:cs="Times New Roman"/>
          <w:sz w:val="24"/>
          <w:szCs w:val="24"/>
        </w:rPr>
        <w:t xml:space="preserve"> r. wyniosła </w:t>
      </w:r>
      <w:r w:rsidR="002D4820">
        <w:rPr>
          <w:rFonts w:ascii="Times New Roman" w:hAnsi="Times New Roman" w:cs="Times New Roman"/>
          <w:sz w:val="24"/>
          <w:szCs w:val="24"/>
        </w:rPr>
        <w:t>92,30</w:t>
      </w:r>
      <w:r w:rsidRPr="00A557A7">
        <w:rPr>
          <w:rFonts w:ascii="Times New Roman" w:hAnsi="Times New Roman" w:cs="Times New Roman"/>
          <w:b/>
          <w:sz w:val="24"/>
          <w:szCs w:val="24"/>
        </w:rPr>
        <w:t>%</w:t>
      </w:r>
      <w:r w:rsidRPr="00C71DDC">
        <w:rPr>
          <w:rFonts w:ascii="Times New Roman" w:hAnsi="Times New Roman" w:cs="Times New Roman"/>
          <w:b/>
          <w:sz w:val="24"/>
          <w:szCs w:val="24"/>
        </w:rPr>
        <w:t>.</w:t>
      </w:r>
      <w:r w:rsidRPr="00C71DDC">
        <w:rPr>
          <w:rFonts w:ascii="Times New Roman" w:hAnsi="Times New Roman" w:cs="Times New Roman"/>
          <w:sz w:val="24"/>
          <w:szCs w:val="24"/>
        </w:rPr>
        <w:t xml:space="preserve"> </w:t>
      </w:r>
    </w:p>
    <w:p w:rsidR="00A672C8" w:rsidRPr="00BE229C" w:rsidRDefault="00A672C8" w:rsidP="00A672C8">
      <w:pPr>
        <w:spacing w:after="0" w:line="240" w:lineRule="auto"/>
        <w:jc w:val="both"/>
        <w:rPr>
          <w:rFonts w:ascii="Times New Roman" w:hAnsi="Times New Roman" w:cs="Times New Roman"/>
          <w:b/>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 xml:space="preserve">Roboty publiczne. </w:t>
      </w:r>
    </w:p>
    <w:p w:rsidR="006642A2" w:rsidRDefault="006642A2" w:rsidP="00A672C8">
      <w:pPr>
        <w:spacing w:after="0" w:line="240" w:lineRule="auto"/>
        <w:ind w:firstLine="708"/>
        <w:jc w:val="both"/>
        <w:rPr>
          <w:rFonts w:ascii="Times New Roman" w:hAnsi="Times New Roman" w:cs="Times New Roman"/>
          <w:sz w:val="24"/>
          <w:szCs w:val="24"/>
        </w:rPr>
      </w:pPr>
    </w:p>
    <w:p w:rsidR="00A672C8" w:rsidRDefault="00A672C8" w:rsidP="00A672C8">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Jest to forma wsparcia polegająca na zatrudnieniu bezrobotnych w okresie nie dłuższym niż 12 miesięcy, </w:t>
      </w:r>
      <w:r>
        <w:rPr>
          <w:rFonts w:ascii="Times New Roman" w:hAnsi="Times New Roman" w:cs="Times New Roman"/>
          <w:sz w:val="24"/>
          <w:szCs w:val="24"/>
        </w:rPr>
        <w:t>p</w:t>
      </w:r>
      <w:r w:rsidRPr="00BE229C">
        <w:rPr>
          <w:rFonts w:ascii="Times New Roman" w:hAnsi="Times New Roman" w:cs="Times New Roman"/>
          <w:sz w:val="24"/>
          <w:szCs w:val="24"/>
        </w:rPr>
        <w:t>rzy wykonywaniu prac organizowanych przez gminy,</w:t>
      </w:r>
      <w:r>
        <w:rPr>
          <w:rFonts w:ascii="Times New Roman" w:hAnsi="Times New Roman" w:cs="Times New Roman"/>
          <w:sz w:val="24"/>
          <w:szCs w:val="24"/>
        </w:rPr>
        <w:t xml:space="preserve"> </w:t>
      </w:r>
      <w:r w:rsidRPr="00BE229C">
        <w:rPr>
          <w:rFonts w:ascii="Times New Roman" w:hAnsi="Times New Roman" w:cs="Times New Roman"/>
          <w:sz w:val="24"/>
          <w:szCs w:val="24"/>
        </w:rPr>
        <w:t xml:space="preserve"> organizacje pozarządowe zajmujące się statutowo problematyką</w:t>
      </w:r>
      <w:r>
        <w:rPr>
          <w:rFonts w:ascii="Times New Roman" w:hAnsi="Times New Roman" w:cs="Times New Roman"/>
          <w:sz w:val="24"/>
          <w:szCs w:val="24"/>
        </w:rPr>
        <w:t xml:space="preserve">: </w:t>
      </w:r>
      <w:r w:rsidRPr="00BE229C">
        <w:rPr>
          <w:rFonts w:ascii="Times New Roman" w:hAnsi="Times New Roman" w:cs="Times New Roman"/>
          <w:sz w:val="24"/>
          <w:szCs w:val="24"/>
        </w:rPr>
        <w:t xml:space="preserve">ochrony środowiska, kultury, oświaty, </w:t>
      </w:r>
      <w:r>
        <w:rPr>
          <w:rFonts w:ascii="Times New Roman" w:hAnsi="Times New Roman" w:cs="Times New Roman"/>
          <w:sz w:val="24"/>
          <w:szCs w:val="24"/>
        </w:rPr>
        <w:t xml:space="preserve">kultury fizycznej </w:t>
      </w:r>
      <w:r w:rsidRPr="00BE229C">
        <w:rPr>
          <w:rFonts w:ascii="Times New Roman" w:hAnsi="Times New Roman" w:cs="Times New Roman"/>
          <w:sz w:val="24"/>
          <w:szCs w:val="24"/>
        </w:rPr>
        <w:t xml:space="preserve">i turystyki, opieki zdrowotnej, bezrobocia oraz pomocy społecznej </w:t>
      </w:r>
      <w:r>
        <w:rPr>
          <w:rFonts w:ascii="Times New Roman" w:hAnsi="Times New Roman" w:cs="Times New Roman"/>
          <w:sz w:val="24"/>
          <w:szCs w:val="24"/>
        </w:rPr>
        <w:t>a także spół</w:t>
      </w:r>
      <w:r w:rsidRPr="00BE229C">
        <w:rPr>
          <w:rFonts w:ascii="Times New Roman" w:hAnsi="Times New Roman" w:cs="Times New Roman"/>
          <w:sz w:val="24"/>
          <w:szCs w:val="24"/>
        </w:rPr>
        <w:t>ki wodne ich związki, jeżeli prace te są finansowane lub dofinansowane ze środków samorządu terytorialnego, budżetu państwa, funduszy celowych, organizacji pozarządowych, spółek wodnych i ich związków.</w:t>
      </w:r>
      <w:r>
        <w:rPr>
          <w:rFonts w:ascii="Times New Roman" w:hAnsi="Times New Roman" w:cs="Times New Roman"/>
          <w:sz w:val="24"/>
          <w:szCs w:val="24"/>
        </w:rPr>
        <w:t xml:space="preserve"> </w:t>
      </w:r>
      <w:r w:rsidR="002D4820">
        <w:rPr>
          <w:rFonts w:ascii="Times New Roman" w:hAnsi="Times New Roman" w:cs="Times New Roman"/>
          <w:sz w:val="24"/>
          <w:szCs w:val="24"/>
        </w:rPr>
        <w:t>Z</w:t>
      </w:r>
      <w:r>
        <w:rPr>
          <w:rFonts w:ascii="Times New Roman" w:hAnsi="Times New Roman" w:cs="Times New Roman"/>
          <w:sz w:val="24"/>
          <w:szCs w:val="24"/>
        </w:rPr>
        <w:t xml:space="preserve"> programu mogą korzystać wszystkie osoby bezrobotne</w:t>
      </w:r>
      <w:r w:rsidR="000414FB">
        <w:rPr>
          <w:rFonts w:ascii="Times New Roman" w:hAnsi="Times New Roman" w:cs="Times New Roman"/>
          <w:sz w:val="24"/>
          <w:szCs w:val="24"/>
        </w:rPr>
        <w:t>,</w:t>
      </w:r>
      <w:r w:rsidR="00FE58C0">
        <w:rPr>
          <w:rFonts w:ascii="Times New Roman" w:hAnsi="Times New Roman" w:cs="Times New Roman"/>
          <w:sz w:val="24"/>
          <w:szCs w:val="24"/>
        </w:rPr>
        <w:t xml:space="preserve"> dla których urząd ustalił II profil pomocy.</w:t>
      </w:r>
    </w:p>
    <w:p w:rsidR="00A672C8" w:rsidRPr="00BE229C" w:rsidRDefault="00A672C8" w:rsidP="00A672C8">
      <w:pPr>
        <w:spacing w:after="0" w:line="240" w:lineRule="auto"/>
        <w:ind w:firstLine="708"/>
        <w:rPr>
          <w:rFonts w:ascii="Times New Roman" w:hAnsi="Times New Roman" w:cs="Times New Roman"/>
          <w:sz w:val="24"/>
          <w:szCs w:val="24"/>
        </w:rPr>
      </w:pPr>
      <w:r w:rsidRPr="00BE229C">
        <w:rPr>
          <w:rFonts w:ascii="Times New Roman" w:hAnsi="Times New Roman" w:cs="Times New Roman"/>
          <w:sz w:val="24"/>
          <w:szCs w:val="24"/>
        </w:rPr>
        <w:t xml:space="preserve">Refundacja polega na zwrocie części kosztów poniesionych na wynagrodzenia, nagrody i składki na ubezpieczenie społeczne w wysokości nie przekraczającej 50% przeciętnego wynagrodzenia i składek na ubezpieczenie społeczne od refundowanego wynagrodzenia. </w:t>
      </w:r>
    </w:p>
    <w:p w:rsidR="00A672C8" w:rsidRDefault="00A672C8" w:rsidP="00A672C8">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W 201</w:t>
      </w:r>
      <w:r w:rsidR="002D4820">
        <w:rPr>
          <w:rFonts w:ascii="Times New Roman" w:hAnsi="Times New Roman" w:cs="Times New Roman"/>
          <w:sz w:val="24"/>
          <w:szCs w:val="24"/>
        </w:rPr>
        <w:t>5</w:t>
      </w:r>
      <w:r w:rsidRPr="00BE229C">
        <w:rPr>
          <w:rFonts w:ascii="Times New Roman" w:hAnsi="Times New Roman" w:cs="Times New Roman"/>
          <w:sz w:val="24"/>
          <w:szCs w:val="24"/>
        </w:rPr>
        <w:t xml:space="preserve"> r. na  roboty publiczne skierowan</w:t>
      </w:r>
      <w:r w:rsidR="002D4820">
        <w:rPr>
          <w:rFonts w:ascii="Times New Roman" w:hAnsi="Times New Roman" w:cs="Times New Roman"/>
          <w:sz w:val="24"/>
          <w:szCs w:val="24"/>
        </w:rPr>
        <w:t xml:space="preserve">ych </w:t>
      </w:r>
      <w:r w:rsidRPr="00BE229C">
        <w:rPr>
          <w:rFonts w:ascii="Times New Roman" w:hAnsi="Times New Roman" w:cs="Times New Roman"/>
          <w:sz w:val="24"/>
          <w:szCs w:val="24"/>
        </w:rPr>
        <w:t>został</w:t>
      </w:r>
      <w:r w:rsidR="002D4820">
        <w:rPr>
          <w:rFonts w:ascii="Times New Roman" w:hAnsi="Times New Roman" w:cs="Times New Roman"/>
          <w:sz w:val="24"/>
          <w:szCs w:val="24"/>
        </w:rPr>
        <w:t xml:space="preserve">o </w:t>
      </w:r>
      <w:r w:rsidR="002D4820" w:rsidRPr="002D4820">
        <w:rPr>
          <w:rFonts w:ascii="Times New Roman" w:hAnsi="Times New Roman" w:cs="Times New Roman"/>
          <w:b/>
          <w:sz w:val="24"/>
          <w:szCs w:val="24"/>
        </w:rPr>
        <w:t>56</w:t>
      </w:r>
      <w:r w:rsidRPr="002D4820">
        <w:rPr>
          <w:rFonts w:ascii="Times New Roman" w:hAnsi="Times New Roman" w:cs="Times New Roman"/>
          <w:b/>
          <w:sz w:val="24"/>
          <w:szCs w:val="24"/>
        </w:rPr>
        <w:t xml:space="preserve"> </w:t>
      </w:r>
      <w:r w:rsidRPr="00C0763D">
        <w:rPr>
          <w:rFonts w:ascii="Times New Roman" w:hAnsi="Times New Roman" w:cs="Times New Roman"/>
          <w:b/>
          <w:sz w:val="24"/>
          <w:szCs w:val="24"/>
        </w:rPr>
        <w:t>os</w:t>
      </w:r>
      <w:r w:rsidR="002D4820">
        <w:rPr>
          <w:rFonts w:ascii="Times New Roman" w:hAnsi="Times New Roman" w:cs="Times New Roman"/>
          <w:b/>
          <w:sz w:val="24"/>
          <w:szCs w:val="24"/>
        </w:rPr>
        <w:t>ób</w:t>
      </w:r>
      <w:r>
        <w:rPr>
          <w:rFonts w:ascii="Times New Roman" w:hAnsi="Times New Roman" w:cs="Times New Roman"/>
          <w:b/>
          <w:sz w:val="24"/>
          <w:szCs w:val="24"/>
        </w:rPr>
        <w:t xml:space="preserve"> </w:t>
      </w:r>
      <w:r w:rsidRPr="00C0763D">
        <w:rPr>
          <w:rFonts w:ascii="Times New Roman" w:hAnsi="Times New Roman" w:cs="Times New Roman"/>
          <w:sz w:val="24"/>
          <w:szCs w:val="24"/>
        </w:rPr>
        <w:t>bezrobotn</w:t>
      </w:r>
      <w:r w:rsidR="002D4820">
        <w:rPr>
          <w:rFonts w:ascii="Times New Roman" w:hAnsi="Times New Roman" w:cs="Times New Roman"/>
          <w:sz w:val="24"/>
          <w:szCs w:val="24"/>
        </w:rPr>
        <w:t>ych</w:t>
      </w:r>
      <w:r w:rsidRPr="00BE229C">
        <w:rPr>
          <w:rFonts w:ascii="Times New Roman" w:hAnsi="Times New Roman" w:cs="Times New Roman"/>
          <w:sz w:val="24"/>
          <w:szCs w:val="24"/>
        </w:rPr>
        <w:t>,</w:t>
      </w:r>
      <w:r>
        <w:rPr>
          <w:rFonts w:ascii="Times New Roman" w:hAnsi="Times New Roman" w:cs="Times New Roman"/>
          <w:sz w:val="24"/>
          <w:szCs w:val="24"/>
        </w:rPr>
        <w:t xml:space="preserve"> </w:t>
      </w:r>
      <w:r w:rsidR="002D4820">
        <w:rPr>
          <w:rFonts w:ascii="Times New Roman" w:hAnsi="Times New Roman" w:cs="Times New Roman"/>
          <w:sz w:val="24"/>
          <w:szCs w:val="24"/>
        </w:rPr>
        <w:t xml:space="preserve">program ukończyło 39 osób, </w:t>
      </w:r>
      <w:r w:rsidRPr="00BE229C">
        <w:rPr>
          <w:rFonts w:ascii="Times New Roman" w:hAnsi="Times New Roman" w:cs="Times New Roman"/>
          <w:sz w:val="24"/>
          <w:szCs w:val="24"/>
        </w:rPr>
        <w:t xml:space="preserve">zatrudnienie na </w:t>
      </w:r>
      <w:r w:rsidR="002D4820">
        <w:rPr>
          <w:rFonts w:ascii="Times New Roman" w:hAnsi="Times New Roman" w:cs="Times New Roman"/>
          <w:sz w:val="24"/>
          <w:szCs w:val="24"/>
        </w:rPr>
        <w:t>d</w:t>
      </w:r>
      <w:r w:rsidRPr="00BE229C">
        <w:rPr>
          <w:rFonts w:ascii="Times New Roman" w:hAnsi="Times New Roman" w:cs="Times New Roman"/>
          <w:sz w:val="24"/>
          <w:szCs w:val="24"/>
        </w:rPr>
        <w:t xml:space="preserve">alszy okres uzyskało </w:t>
      </w:r>
      <w:r w:rsidR="002D4820" w:rsidRPr="002D4820">
        <w:rPr>
          <w:rFonts w:ascii="Times New Roman" w:hAnsi="Times New Roman" w:cs="Times New Roman"/>
          <w:b/>
          <w:sz w:val="24"/>
          <w:szCs w:val="24"/>
        </w:rPr>
        <w:t>17</w:t>
      </w:r>
      <w:r w:rsidRPr="002D4820">
        <w:rPr>
          <w:rFonts w:ascii="Times New Roman" w:hAnsi="Times New Roman" w:cs="Times New Roman"/>
          <w:b/>
          <w:sz w:val="24"/>
          <w:szCs w:val="24"/>
        </w:rPr>
        <w:t xml:space="preserve"> o</w:t>
      </w:r>
      <w:r w:rsidRPr="00C71DDC">
        <w:rPr>
          <w:rFonts w:ascii="Times New Roman" w:hAnsi="Times New Roman" w:cs="Times New Roman"/>
          <w:b/>
          <w:sz w:val="24"/>
          <w:szCs w:val="24"/>
        </w:rPr>
        <w:t>s</w:t>
      </w:r>
      <w:r>
        <w:rPr>
          <w:rFonts w:ascii="Times New Roman" w:hAnsi="Times New Roman" w:cs="Times New Roman"/>
          <w:b/>
          <w:sz w:val="24"/>
          <w:szCs w:val="24"/>
        </w:rPr>
        <w:t>ób</w:t>
      </w:r>
      <w:r w:rsidR="005C1C5D">
        <w:rPr>
          <w:rFonts w:ascii="Times New Roman" w:hAnsi="Times New Roman" w:cs="Times New Roman"/>
          <w:b/>
          <w:sz w:val="24"/>
          <w:szCs w:val="24"/>
        </w:rPr>
        <w:t xml:space="preserve">. </w:t>
      </w:r>
      <w:r w:rsidR="005C1C5D" w:rsidRPr="005C1C5D">
        <w:rPr>
          <w:rFonts w:ascii="Times New Roman" w:hAnsi="Times New Roman" w:cs="Times New Roman"/>
          <w:sz w:val="24"/>
          <w:szCs w:val="24"/>
        </w:rPr>
        <w:t>E</w:t>
      </w:r>
      <w:r w:rsidRPr="00BE229C">
        <w:rPr>
          <w:rFonts w:ascii="Times New Roman" w:hAnsi="Times New Roman" w:cs="Times New Roman"/>
          <w:sz w:val="24"/>
          <w:szCs w:val="24"/>
        </w:rPr>
        <w:t xml:space="preserve">fektywność programu wyniosła </w:t>
      </w:r>
      <w:r w:rsidR="002D4820">
        <w:rPr>
          <w:rFonts w:ascii="Times New Roman" w:hAnsi="Times New Roman" w:cs="Times New Roman"/>
          <w:sz w:val="24"/>
          <w:szCs w:val="24"/>
        </w:rPr>
        <w:t>43,59</w:t>
      </w:r>
      <w:r w:rsidRPr="00B048D8">
        <w:rPr>
          <w:rFonts w:ascii="Times New Roman" w:hAnsi="Times New Roman" w:cs="Times New Roman"/>
          <w:b/>
          <w:sz w:val="24"/>
          <w:szCs w:val="24"/>
        </w:rPr>
        <w:t>%.</w:t>
      </w:r>
      <w:r>
        <w:rPr>
          <w:rFonts w:ascii="Times New Roman" w:hAnsi="Times New Roman" w:cs="Times New Roman"/>
          <w:sz w:val="24"/>
          <w:szCs w:val="24"/>
        </w:rPr>
        <w:t xml:space="preserve"> </w:t>
      </w:r>
    </w:p>
    <w:p w:rsidR="002D4820" w:rsidRDefault="002D4820" w:rsidP="00A672C8">
      <w:pPr>
        <w:spacing w:after="0" w:line="240" w:lineRule="auto"/>
        <w:jc w:val="both"/>
        <w:rPr>
          <w:rFonts w:ascii="Times New Roman" w:hAnsi="Times New Roman" w:cs="Times New Roman"/>
          <w:b/>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070C4B">
        <w:rPr>
          <w:rFonts w:ascii="Times New Roman" w:hAnsi="Times New Roman"/>
          <w:b/>
          <w:sz w:val="28"/>
          <w:szCs w:val="28"/>
        </w:rPr>
        <w:t>Refundacja kosztów wyposażenia lub doposażenia stanowiska pracy</w:t>
      </w:r>
    </w:p>
    <w:p w:rsidR="006642A2" w:rsidRDefault="006642A2" w:rsidP="006642A2">
      <w:pPr>
        <w:spacing w:after="0" w:line="240" w:lineRule="auto"/>
        <w:ind w:left="720"/>
        <w:jc w:val="both"/>
        <w:rPr>
          <w:rFonts w:ascii="Times New Roman" w:hAnsi="Times New Roman" w:cs="Times New Roman"/>
          <w:sz w:val="24"/>
          <w:szCs w:val="24"/>
        </w:rPr>
      </w:pPr>
    </w:p>
    <w:p w:rsidR="00FA5BF0"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Refundacja kosztów wyposażenia lub doposażenia stanowiska pracy to forma wsparcia  skierowana do podmiotów, które prowadzą działalność gospodarczą przez okres  minimum 6 miesięcy. W 201</w:t>
      </w:r>
      <w:r w:rsidR="002D4820">
        <w:rPr>
          <w:rFonts w:ascii="Times New Roman" w:hAnsi="Times New Roman" w:cs="Times New Roman"/>
          <w:sz w:val="24"/>
          <w:szCs w:val="24"/>
        </w:rPr>
        <w:t>5</w:t>
      </w:r>
      <w:r>
        <w:rPr>
          <w:rFonts w:ascii="Times New Roman" w:hAnsi="Times New Roman" w:cs="Times New Roman"/>
          <w:sz w:val="24"/>
          <w:szCs w:val="24"/>
        </w:rPr>
        <w:t xml:space="preserve"> PUP w Piasecznie podpisał </w:t>
      </w:r>
      <w:r w:rsidR="00FA5BF0">
        <w:rPr>
          <w:rFonts w:ascii="Times New Roman" w:hAnsi="Times New Roman" w:cs="Times New Roman"/>
          <w:sz w:val="24"/>
          <w:szCs w:val="24"/>
        </w:rPr>
        <w:t xml:space="preserve"> z przedsiębiorcami </w:t>
      </w:r>
      <w:r>
        <w:rPr>
          <w:rFonts w:ascii="Times New Roman" w:hAnsi="Times New Roman" w:cs="Times New Roman"/>
          <w:sz w:val="24"/>
          <w:szCs w:val="24"/>
        </w:rPr>
        <w:t xml:space="preserve">umowy </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refundację wyposażenia lub doposażenia stanowiska pracy </w:t>
      </w:r>
      <w:r w:rsidR="00FA5BF0">
        <w:rPr>
          <w:rFonts w:ascii="Times New Roman" w:hAnsi="Times New Roman" w:cs="Times New Roman"/>
          <w:sz w:val="24"/>
          <w:szCs w:val="24"/>
        </w:rPr>
        <w:t xml:space="preserve">dzięki czemu </w:t>
      </w:r>
      <w:r w:rsidR="002D4820" w:rsidRPr="00FA5BF0">
        <w:rPr>
          <w:rFonts w:ascii="Times New Roman" w:hAnsi="Times New Roman" w:cs="Times New Roman"/>
          <w:b/>
          <w:sz w:val="24"/>
          <w:szCs w:val="24"/>
        </w:rPr>
        <w:t>78</w:t>
      </w:r>
      <w:r w:rsidRPr="00C71DDC">
        <w:rPr>
          <w:rFonts w:ascii="Times New Roman" w:hAnsi="Times New Roman" w:cs="Times New Roman"/>
          <w:b/>
          <w:sz w:val="24"/>
          <w:szCs w:val="24"/>
        </w:rPr>
        <w:t xml:space="preserve"> </w:t>
      </w:r>
      <w:r w:rsidR="00FA5BF0">
        <w:rPr>
          <w:rFonts w:ascii="Times New Roman" w:hAnsi="Times New Roman" w:cs="Times New Roman"/>
          <w:b/>
          <w:sz w:val="24"/>
          <w:szCs w:val="24"/>
        </w:rPr>
        <w:t>osób bezrobotnych uzyskało zatrudnienie.</w:t>
      </w:r>
      <w:r>
        <w:rPr>
          <w:rFonts w:ascii="Times New Roman" w:hAnsi="Times New Roman" w:cs="Times New Roman"/>
          <w:sz w:val="24"/>
          <w:szCs w:val="24"/>
        </w:rPr>
        <w:t xml:space="preserve"> </w:t>
      </w:r>
      <w:r w:rsidR="000414FB">
        <w:rPr>
          <w:rFonts w:ascii="Times New Roman" w:hAnsi="Times New Roman" w:cs="Times New Roman"/>
          <w:sz w:val="24"/>
          <w:szCs w:val="24"/>
        </w:rPr>
        <w:t>Do pracy na stanowisku w ramach  refundacji wyposażenia lub doposażenia stanowi pracy mo</w:t>
      </w:r>
      <w:r w:rsidR="00FA5BF0">
        <w:rPr>
          <w:rFonts w:ascii="Times New Roman" w:hAnsi="Times New Roman" w:cs="Times New Roman"/>
          <w:sz w:val="24"/>
          <w:szCs w:val="24"/>
        </w:rPr>
        <w:t xml:space="preserve">gą </w:t>
      </w:r>
      <w:r w:rsidR="000414FB">
        <w:rPr>
          <w:rFonts w:ascii="Times New Roman" w:hAnsi="Times New Roman" w:cs="Times New Roman"/>
          <w:sz w:val="24"/>
          <w:szCs w:val="24"/>
        </w:rPr>
        <w:t>być skierowan</w:t>
      </w:r>
      <w:r w:rsidR="00FA5BF0">
        <w:rPr>
          <w:rFonts w:ascii="Times New Roman" w:hAnsi="Times New Roman" w:cs="Times New Roman"/>
          <w:sz w:val="24"/>
          <w:szCs w:val="24"/>
        </w:rPr>
        <w:t>e</w:t>
      </w:r>
      <w:r w:rsidR="000414FB">
        <w:rPr>
          <w:rFonts w:ascii="Times New Roman" w:hAnsi="Times New Roman" w:cs="Times New Roman"/>
          <w:sz w:val="24"/>
          <w:szCs w:val="24"/>
        </w:rPr>
        <w:t xml:space="preserve"> osob</w:t>
      </w:r>
      <w:r w:rsidR="00FA5BF0">
        <w:rPr>
          <w:rFonts w:ascii="Times New Roman" w:hAnsi="Times New Roman" w:cs="Times New Roman"/>
          <w:sz w:val="24"/>
          <w:szCs w:val="24"/>
        </w:rPr>
        <w:t>y</w:t>
      </w:r>
      <w:r w:rsidR="000414FB">
        <w:rPr>
          <w:rFonts w:ascii="Times New Roman" w:hAnsi="Times New Roman" w:cs="Times New Roman"/>
          <w:sz w:val="24"/>
          <w:szCs w:val="24"/>
        </w:rPr>
        <w:t xml:space="preserve"> bezrobotn</w:t>
      </w:r>
      <w:r w:rsidR="00FA5BF0">
        <w:rPr>
          <w:rFonts w:ascii="Times New Roman" w:hAnsi="Times New Roman" w:cs="Times New Roman"/>
          <w:sz w:val="24"/>
          <w:szCs w:val="24"/>
        </w:rPr>
        <w:t>e</w:t>
      </w:r>
      <w:r w:rsidR="000414FB">
        <w:rPr>
          <w:rFonts w:ascii="Times New Roman" w:hAnsi="Times New Roman" w:cs="Times New Roman"/>
          <w:sz w:val="24"/>
          <w:szCs w:val="24"/>
        </w:rPr>
        <w:t>, dla któr</w:t>
      </w:r>
      <w:r w:rsidR="00FA5BF0">
        <w:rPr>
          <w:rFonts w:ascii="Times New Roman" w:hAnsi="Times New Roman" w:cs="Times New Roman"/>
          <w:sz w:val="24"/>
          <w:szCs w:val="24"/>
        </w:rPr>
        <w:t xml:space="preserve">ych </w:t>
      </w:r>
      <w:r w:rsidR="000414FB">
        <w:rPr>
          <w:rFonts w:ascii="Times New Roman" w:hAnsi="Times New Roman" w:cs="Times New Roman"/>
          <w:sz w:val="24"/>
          <w:szCs w:val="24"/>
        </w:rPr>
        <w:t xml:space="preserve">ustalono II profil pomocy. </w:t>
      </w:r>
      <w:r w:rsidR="00FA5BF0">
        <w:rPr>
          <w:rFonts w:ascii="Times New Roman" w:hAnsi="Times New Roman" w:cs="Times New Roman"/>
          <w:sz w:val="24"/>
          <w:szCs w:val="24"/>
        </w:rPr>
        <w:t xml:space="preserve">Efektywność zatrudnieniowa liczona jest po 24 miesiącach trwania programu. </w:t>
      </w:r>
    </w:p>
    <w:p w:rsidR="00FA5BF0" w:rsidRDefault="00FA5BF0" w:rsidP="00A672C8">
      <w:pPr>
        <w:spacing w:after="0" w:line="240" w:lineRule="auto"/>
        <w:jc w:val="both"/>
        <w:rPr>
          <w:rFonts w:ascii="Times New Roman" w:hAnsi="Times New Roman" w:cs="Times New Roman"/>
          <w:sz w:val="24"/>
          <w:szCs w:val="24"/>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Staże u pracodawców</w:t>
      </w:r>
    </w:p>
    <w:p w:rsidR="006642A2" w:rsidRDefault="006642A2" w:rsidP="000414FB">
      <w:pPr>
        <w:spacing w:after="0" w:line="240" w:lineRule="auto"/>
        <w:ind w:firstLine="708"/>
        <w:rPr>
          <w:rFonts w:ascii="Times New Roman" w:hAnsi="Times New Roman" w:cs="Times New Roman"/>
          <w:sz w:val="24"/>
          <w:szCs w:val="24"/>
        </w:rPr>
      </w:pPr>
    </w:p>
    <w:p w:rsidR="000414FB" w:rsidRDefault="00A672C8" w:rsidP="000414FB">
      <w:pPr>
        <w:spacing w:after="0" w:line="240" w:lineRule="auto"/>
        <w:ind w:firstLine="708"/>
        <w:rPr>
          <w:rFonts w:ascii="Times New Roman" w:hAnsi="Times New Roman" w:cs="Times New Roman"/>
          <w:sz w:val="24"/>
          <w:szCs w:val="24"/>
        </w:rPr>
      </w:pPr>
      <w:r w:rsidRPr="00BE229C">
        <w:rPr>
          <w:rFonts w:ascii="Times New Roman" w:hAnsi="Times New Roman" w:cs="Times New Roman"/>
          <w:sz w:val="24"/>
          <w:szCs w:val="24"/>
        </w:rPr>
        <w:t xml:space="preserve">Staż </w:t>
      </w:r>
      <w:r w:rsidR="000414FB">
        <w:rPr>
          <w:rFonts w:ascii="Times New Roman" w:hAnsi="Times New Roman" w:cs="Times New Roman"/>
          <w:sz w:val="24"/>
          <w:szCs w:val="24"/>
        </w:rPr>
        <w:t>był formą</w:t>
      </w:r>
      <w:r w:rsidRPr="00BE229C">
        <w:rPr>
          <w:rFonts w:ascii="Times New Roman" w:hAnsi="Times New Roman" w:cs="Times New Roman"/>
          <w:sz w:val="24"/>
          <w:szCs w:val="24"/>
        </w:rPr>
        <w:t xml:space="preserve"> wsparcia </w:t>
      </w:r>
      <w:r w:rsidR="000414FB">
        <w:rPr>
          <w:rFonts w:ascii="Times New Roman" w:hAnsi="Times New Roman" w:cs="Times New Roman"/>
          <w:sz w:val="24"/>
          <w:szCs w:val="24"/>
        </w:rPr>
        <w:t>dla</w:t>
      </w:r>
      <w:r w:rsidRPr="00BE229C">
        <w:rPr>
          <w:rFonts w:ascii="Times New Roman" w:hAnsi="Times New Roman" w:cs="Times New Roman"/>
          <w:sz w:val="24"/>
          <w:szCs w:val="24"/>
        </w:rPr>
        <w:t xml:space="preserve"> osób</w:t>
      </w:r>
      <w:r w:rsidR="000414FB">
        <w:rPr>
          <w:rFonts w:ascii="Times New Roman" w:hAnsi="Times New Roman" w:cs="Times New Roman"/>
          <w:sz w:val="24"/>
          <w:szCs w:val="24"/>
        </w:rPr>
        <w:t xml:space="preserve"> bezrobotnych</w:t>
      </w:r>
      <w:r w:rsidRPr="00BE229C">
        <w:rPr>
          <w:rFonts w:ascii="Times New Roman" w:hAnsi="Times New Roman" w:cs="Times New Roman"/>
          <w:sz w:val="24"/>
          <w:szCs w:val="24"/>
        </w:rPr>
        <w:t xml:space="preserve"> </w:t>
      </w:r>
      <w:r w:rsidR="00FA5BF0">
        <w:rPr>
          <w:rFonts w:ascii="Times New Roman" w:hAnsi="Times New Roman" w:cs="Times New Roman"/>
          <w:sz w:val="24"/>
          <w:szCs w:val="24"/>
        </w:rPr>
        <w:t xml:space="preserve">z ustalonym </w:t>
      </w:r>
      <w:r w:rsidR="000414FB">
        <w:rPr>
          <w:rFonts w:ascii="Times New Roman" w:hAnsi="Times New Roman" w:cs="Times New Roman"/>
          <w:sz w:val="24"/>
          <w:szCs w:val="24"/>
        </w:rPr>
        <w:t>II profil</w:t>
      </w:r>
      <w:r w:rsidR="00FA5BF0">
        <w:rPr>
          <w:rFonts w:ascii="Times New Roman" w:hAnsi="Times New Roman" w:cs="Times New Roman"/>
          <w:sz w:val="24"/>
          <w:szCs w:val="24"/>
        </w:rPr>
        <w:t>em</w:t>
      </w:r>
      <w:r w:rsidR="000414FB">
        <w:rPr>
          <w:rFonts w:ascii="Times New Roman" w:hAnsi="Times New Roman" w:cs="Times New Roman"/>
          <w:sz w:val="24"/>
          <w:szCs w:val="24"/>
        </w:rPr>
        <w:t xml:space="preserve"> pomocy.</w:t>
      </w:r>
    </w:p>
    <w:p w:rsidR="00A672C8" w:rsidRPr="00BE229C"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Pr="00BE229C">
        <w:rPr>
          <w:rFonts w:ascii="Times New Roman" w:hAnsi="Times New Roman" w:cs="Times New Roman"/>
          <w:sz w:val="24"/>
          <w:szCs w:val="24"/>
        </w:rPr>
        <w:t xml:space="preserve"> trakcie odbywania stażu</w:t>
      </w:r>
      <w:r>
        <w:rPr>
          <w:rFonts w:ascii="Times New Roman" w:hAnsi="Times New Roman" w:cs="Times New Roman"/>
          <w:sz w:val="24"/>
          <w:szCs w:val="24"/>
        </w:rPr>
        <w:t xml:space="preserve"> osoba bezrobotna </w:t>
      </w:r>
      <w:r w:rsidRPr="00BE229C">
        <w:rPr>
          <w:rFonts w:ascii="Times New Roman" w:hAnsi="Times New Roman" w:cs="Times New Roman"/>
          <w:sz w:val="24"/>
          <w:szCs w:val="24"/>
        </w:rPr>
        <w:t xml:space="preserve">nabywa umiejętności praktycznych do wykonywania pracy przez wykonywanie zadań w miejscu pracy. </w:t>
      </w:r>
      <w:r w:rsidR="000414FB">
        <w:rPr>
          <w:rFonts w:ascii="Times New Roman" w:hAnsi="Times New Roman" w:cs="Times New Roman"/>
          <w:sz w:val="24"/>
          <w:szCs w:val="24"/>
        </w:rPr>
        <w:t>Program</w:t>
      </w:r>
      <w:r>
        <w:rPr>
          <w:rFonts w:ascii="Times New Roman" w:hAnsi="Times New Roman" w:cs="Times New Roman"/>
          <w:sz w:val="24"/>
          <w:szCs w:val="24"/>
        </w:rPr>
        <w:t xml:space="preserve"> może trwać do 6 miesięcy lub w przypadku bezrobotnych do 30 roku życia do 12 miesięcy. </w:t>
      </w:r>
      <w:r w:rsidRPr="00BE229C">
        <w:rPr>
          <w:rFonts w:ascii="Times New Roman" w:hAnsi="Times New Roman" w:cs="Times New Roman"/>
          <w:sz w:val="24"/>
          <w:szCs w:val="24"/>
        </w:rPr>
        <w:t>Stażystom odbywającym staże przysług</w:t>
      </w:r>
      <w:r>
        <w:rPr>
          <w:rFonts w:ascii="Times New Roman" w:hAnsi="Times New Roman" w:cs="Times New Roman"/>
          <w:sz w:val="24"/>
          <w:szCs w:val="24"/>
        </w:rPr>
        <w:t>uje</w:t>
      </w:r>
      <w:r w:rsidRPr="00BE229C">
        <w:rPr>
          <w:rFonts w:ascii="Times New Roman" w:hAnsi="Times New Roman" w:cs="Times New Roman"/>
          <w:sz w:val="24"/>
          <w:szCs w:val="24"/>
        </w:rPr>
        <w:t xml:space="preserve"> stypendium w wysokości</w:t>
      </w:r>
      <w:r>
        <w:rPr>
          <w:rFonts w:ascii="Times New Roman" w:hAnsi="Times New Roman" w:cs="Times New Roman"/>
          <w:sz w:val="24"/>
          <w:szCs w:val="24"/>
        </w:rPr>
        <w:t xml:space="preserve"> 120 % kwoty zasiłku dla bezrobotnych (do 31.05.2014r. kwota stypendium wynosiła 988,40 zł brutto,  po 01.06.2014r – 997,40 brutto).</w:t>
      </w:r>
      <w:r w:rsidR="000414FB">
        <w:rPr>
          <w:rFonts w:ascii="Times New Roman" w:hAnsi="Times New Roman" w:cs="Times New Roman"/>
          <w:sz w:val="24"/>
          <w:szCs w:val="24"/>
        </w:rPr>
        <w:t xml:space="preserve"> </w:t>
      </w:r>
      <w:r w:rsidRPr="00BE229C">
        <w:rPr>
          <w:rFonts w:ascii="Times New Roman" w:hAnsi="Times New Roman" w:cs="Times New Roman"/>
          <w:sz w:val="24"/>
          <w:szCs w:val="24"/>
        </w:rPr>
        <w:t>Staże ciesz</w:t>
      </w:r>
      <w:r w:rsidR="000414FB">
        <w:rPr>
          <w:rFonts w:ascii="Times New Roman" w:hAnsi="Times New Roman" w:cs="Times New Roman"/>
          <w:sz w:val="24"/>
          <w:szCs w:val="24"/>
        </w:rPr>
        <w:t>ą</w:t>
      </w:r>
      <w:r w:rsidRPr="00BE229C">
        <w:rPr>
          <w:rFonts w:ascii="Times New Roman" w:hAnsi="Times New Roman" w:cs="Times New Roman"/>
          <w:sz w:val="24"/>
          <w:szCs w:val="24"/>
        </w:rPr>
        <w:t xml:space="preserve"> się dużym zainteresowaniem wśród bezrobotnych jak                    i pracodawców, którzy bez ponoszenia kosztów zatrudnienia przez okres stażu mogą  przygotować </w:t>
      </w:r>
      <w:r>
        <w:rPr>
          <w:rFonts w:ascii="Times New Roman" w:hAnsi="Times New Roman" w:cs="Times New Roman"/>
          <w:sz w:val="24"/>
          <w:szCs w:val="24"/>
        </w:rPr>
        <w:t xml:space="preserve"> do pracy </w:t>
      </w:r>
      <w:r w:rsidRPr="00BE229C">
        <w:rPr>
          <w:rFonts w:ascii="Times New Roman" w:hAnsi="Times New Roman" w:cs="Times New Roman"/>
          <w:sz w:val="24"/>
          <w:szCs w:val="24"/>
        </w:rPr>
        <w:t xml:space="preserve">wykwalifikowanego pracownika. </w:t>
      </w:r>
    </w:p>
    <w:p w:rsidR="00A672C8" w:rsidRDefault="00A672C8" w:rsidP="00A672C8">
      <w:pPr>
        <w:spacing w:after="0" w:line="240" w:lineRule="auto"/>
        <w:ind w:left="360"/>
        <w:jc w:val="both"/>
        <w:rPr>
          <w:rFonts w:ascii="Times New Roman" w:hAnsi="Times New Roman"/>
          <w:sz w:val="24"/>
          <w:szCs w:val="24"/>
        </w:rPr>
      </w:pPr>
    </w:p>
    <w:p w:rsidR="00A672C8" w:rsidRPr="00D74F07" w:rsidRDefault="00A672C8" w:rsidP="00FA5BF0">
      <w:pPr>
        <w:spacing w:after="0" w:line="240" w:lineRule="auto"/>
        <w:ind w:firstLine="360"/>
        <w:rPr>
          <w:rFonts w:ascii="Times New Roman" w:eastAsia="Times New Roman" w:hAnsi="Times New Roman" w:cs="Times New Roman"/>
          <w:sz w:val="24"/>
          <w:szCs w:val="24"/>
          <w:lang w:eastAsia="pl-PL"/>
        </w:rPr>
      </w:pPr>
      <w:r>
        <w:rPr>
          <w:rFonts w:ascii="Times New Roman" w:hAnsi="Times New Roman"/>
          <w:sz w:val="24"/>
          <w:szCs w:val="24"/>
        </w:rPr>
        <w:t xml:space="preserve">PUP w Piasecznie </w:t>
      </w:r>
      <w:r w:rsidR="00FA5BF0">
        <w:rPr>
          <w:rFonts w:ascii="Times New Roman" w:hAnsi="Times New Roman"/>
          <w:sz w:val="24"/>
          <w:szCs w:val="24"/>
        </w:rPr>
        <w:t xml:space="preserve">realizował wsparcie w postaci </w:t>
      </w:r>
      <w:r>
        <w:rPr>
          <w:rFonts w:ascii="Times New Roman" w:hAnsi="Times New Roman"/>
          <w:sz w:val="24"/>
          <w:szCs w:val="24"/>
        </w:rPr>
        <w:t>bonów stażowych. B</w:t>
      </w:r>
      <w:r w:rsidRPr="003A36C2">
        <w:rPr>
          <w:rFonts w:ascii="Times New Roman" w:eastAsia="Times New Roman" w:hAnsi="Times New Roman"/>
          <w:color w:val="000000"/>
          <w:sz w:val="24"/>
          <w:szCs w:val="24"/>
          <w:lang w:eastAsia="pl-PL"/>
        </w:rPr>
        <w:t>on staż</w:t>
      </w:r>
      <w:r>
        <w:rPr>
          <w:rFonts w:ascii="Times New Roman" w:eastAsia="Times New Roman" w:hAnsi="Times New Roman"/>
          <w:color w:val="000000"/>
          <w:sz w:val="24"/>
          <w:szCs w:val="24"/>
          <w:lang w:eastAsia="pl-PL"/>
        </w:rPr>
        <w:t xml:space="preserve">owy </w:t>
      </w:r>
      <w:r w:rsidRPr="003A36C2">
        <w:rPr>
          <w:rFonts w:ascii="Times New Roman" w:eastAsia="Times New Roman" w:hAnsi="Times New Roman"/>
          <w:color w:val="000000"/>
          <w:sz w:val="24"/>
          <w:szCs w:val="24"/>
          <w:lang w:eastAsia="pl-PL"/>
        </w:rPr>
        <w:t>stanowi gwarancję skierowania do odbycia stażu u pracodawcy wskazanego przez bezrobotnego na okres 6 miesięcy, o ile pracodawca zobowiąże się do zatrudnienia bezrobotnego po zakończeniu stażu przez okres kolejnych 6 miesięcy.</w:t>
      </w:r>
      <w:r>
        <w:rPr>
          <w:rFonts w:ascii="Times New Roman" w:eastAsia="Times New Roman" w:hAnsi="Times New Roman"/>
          <w:color w:val="000000"/>
          <w:sz w:val="24"/>
          <w:szCs w:val="24"/>
          <w:lang w:eastAsia="pl-PL"/>
        </w:rPr>
        <w:t xml:space="preserve"> </w:t>
      </w:r>
      <w:r w:rsidRPr="00D74F07">
        <w:rPr>
          <w:rFonts w:ascii="Times New Roman" w:eastAsia="Times New Roman" w:hAnsi="Times New Roman" w:cs="Times New Roman"/>
          <w:color w:val="000000"/>
          <w:sz w:val="24"/>
          <w:szCs w:val="24"/>
          <w:lang w:eastAsia="pl-PL"/>
        </w:rPr>
        <w:t xml:space="preserve">Bezrobotnemu w okresie odbywania </w:t>
      </w:r>
      <w:r w:rsidRPr="00D74F07">
        <w:rPr>
          <w:rFonts w:ascii="Times New Roman" w:eastAsia="Times New Roman" w:hAnsi="Times New Roman" w:cs="Times New Roman"/>
          <w:color w:val="000000"/>
          <w:sz w:val="24"/>
          <w:szCs w:val="24"/>
          <w:lang w:eastAsia="pl-PL"/>
        </w:rPr>
        <w:lastRenderedPageBreak/>
        <w:t>stażu przysługuje stypendium stażowe</w:t>
      </w:r>
      <w:r>
        <w:rPr>
          <w:rFonts w:ascii="Times New Roman" w:eastAsia="Times New Roman" w:hAnsi="Times New Roman" w:cs="Times New Roman"/>
          <w:color w:val="000000"/>
          <w:sz w:val="24"/>
          <w:szCs w:val="24"/>
          <w:lang w:eastAsia="pl-PL"/>
        </w:rPr>
        <w:t xml:space="preserve"> w wysokości 120% kwoty zasiłku oraz </w:t>
      </w:r>
      <w:r w:rsidRPr="00D74F07">
        <w:rPr>
          <w:rFonts w:ascii="Times New Roman" w:eastAsia="Times New Roman" w:hAnsi="Times New Roman" w:cs="Times New Roman"/>
          <w:color w:val="000000"/>
          <w:sz w:val="24"/>
          <w:szCs w:val="24"/>
          <w:lang w:eastAsia="pl-PL"/>
        </w:rPr>
        <w:t>PUP finans</w:t>
      </w:r>
      <w:r>
        <w:rPr>
          <w:rFonts w:ascii="Times New Roman" w:eastAsia="Times New Roman" w:hAnsi="Times New Roman" w:cs="Times New Roman"/>
          <w:color w:val="000000"/>
          <w:sz w:val="24"/>
          <w:szCs w:val="24"/>
          <w:lang w:eastAsia="pl-PL"/>
        </w:rPr>
        <w:t>uje  dodatkowo:</w:t>
      </w:r>
    </w:p>
    <w:p w:rsidR="00A672C8" w:rsidRPr="00D74F07" w:rsidRDefault="00A672C8" w:rsidP="00A672C8">
      <w:pPr>
        <w:spacing w:after="0" w:line="240" w:lineRule="auto"/>
        <w:jc w:val="both"/>
        <w:rPr>
          <w:rFonts w:ascii="Times New Roman" w:eastAsia="Times New Roman" w:hAnsi="Times New Roman" w:cs="Times New Roman"/>
          <w:sz w:val="24"/>
          <w:szCs w:val="24"/>
          <w:lang w:eastAsia="pl-PL"/>
        </w:rPr>
      </w:pPr>
      <w:r w:rsidRPr="00D74F07">
        <w:rPr>
          <w:rFonts w:ascii="Times New Roman" w:eastAsia="Times New Roman" w:hAnsi="Times New Roman" w:cs="Times New Roman"/>
          <w:color w:val="000000"/>
          <w:sz w:val="24"/>
          <w:szCs w:val="24"/>
          <w:lang w:eastAsia="pl-PL"/>
        </w:rPr>
        <w:t xml:space="preserve">1) koszty przejazdu do miejsca odbywania stażu i z powrotem - w formie ryczałtu, do wysokości 600 zł, wypłacanego bezrobotnemu w miesięcznych transzach w wysokości do 100 zł, </w:t>
      </w:r>
      <w:r w:rsidR="000414FB">
        <w:rPr>
          <w:rFonts w:ascii="Times New Roman" w:eastAsia="Times New Roman" w:hAnsi="Times New Roman" w:cs="Times New Roman"/>
          <w:color w:val="000000"/>
          <w:sz w:val="24"/>
          <w:szCs w:val="24"/>
          <w:lang w:eastAsia="pl-PL"/>
        </w:rPr>
        <w:t xml:space="preserve">w terminie wypłaty </w:t>
      </w:r>
      <w:r w:rsidRPr="00D74F07">
        <w:rPr>
          <w:rFonts w:ascii="Times New Roman" w:eastAsia="Times New Roman" w:hAnsi="Times New Roman" w:cs="Times New Roman"/>
          <w:color w:val="000000"/>
          <w:sz w:val="24"/>
          <w:szCs w:val="24"/>
          <w:lang w:eastAsia="pl-PL"/>
        </w:rPr>
        <w:t>stypendium;</w:t>
      </w:r>
    </w:p>
    <w:p w:rsidR="00A672C8" w:rsidRDefault="00A672C8" w:rsidP="00A672C8">
      <w:pPr>
        <w:spacing w:after="0" w:line="240" w:lineRule="auto"/>
        <w:jc w:val="both"/>
        <w:rPr>
          <w:rFonts w:ascii="Times New Roman" w:eastAsia="Times New Roman" w:hAnsi="Times New Roman" w:cs="Times New Roman"/>
          <w:color w:val="000000"/>
          <w:sz w:val="24"/>
          <w:szCs w:val="24"/>
          <w:lang w:eastAsia="pl-PL"/>
        </w:rPr>
      </w:pPr>
      <w:r w:rsidRPr="00D74F07">
        <w:rPr>
          <w:rFonts w:ascii="Times New Roman" w:eastAsia="Times New Roman" w:hAnsi="Times New Roman" w:cs="Times New Roman"/>
          <w:color w:val="000000"/>
          <w:sz w:val="24"/>
          <w:szCs w:val="24"/>
          <w:lang w:eastAsia="pl-PL"/>
        </w:rPr>
        <w:t>2) koszty niezbędnych badań lekarskich lub psychologicznych - w formie wpłaty na konto wykonawcy badania.</w:t>
      </w:r>
    </w:p>
    <w:p w:rsidR="00A672C8" w:rsidRPr="008145C8" w:rsidRDefault="00077584" w:rsidP="00802191">
      <w:pPr>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pl-PL"/>
        </w:rPr>
        <w:t>W 2015</w:t>
      </w:r>
      <w:r w:rsidR="00A672C8">
        <w:rPr>
          <w:rFonts w:ascii="Times New Roman" w:eastAsia="Times New Roman" w:hAnsi="Times New Roman" w:cs="Times New Roman"/>
          <w:color w:val="000000"/>
          <w:sz w:val="24"/>
          <w:szCs w:val="24"/>
          <w:lang w:eastAsia="pl-PL"/>
        </w:rPr>
        <w:t xml:space="preserve"> </w:t>
      </w:r>
      <w:r w:rsidR="00802191">
        <w:rPr>
          <w:rFonts w:ascii="Times New Roman" w:eastAsia="Times New Roman" w:hAnsi="Times New Roman" w:cs="Times New Roman"/>
          <w:color w:val="000000"/>
          <w:sz w:val="24"/>
          <w:szCs w:val="24"/>
          <w:lang w:eastAsia="pl-PL"/>
        </w:rPr>
        <w:t xml:space="preserve">r. </w:t>
      </w:r>
      <w:r w:rsidR="00A672C8">
        <w:rPr>
          <w:rFonts w:ascii="Times New Roman" w:hAnsi="Times New Roman" w:cs="Times New Roman"/>
          <w:sz w:val="24"/>
          <w:szCs w:val="24"/>
        </w:rPr>
        <w:t xml:space="preserve">na </w:t>
      </w:r>
      <w:r w:rsidR="00A672C8" w:rsidRPr="00BE229C">
        <w:rPr>
          <w:rFonts w:ascii="Times New Roman" w:hAnsi="Times New Roman" w:cs="Times New Roman"/>
          <w:sz w:val="24"/>
          <w:szCs w:val="24"/>
        </w:rPr>
        <w:t>staże</w:t>
      </w:r>
      <w:r w:rsidR="00802191">
        <w:rPr>
          <w:rFonts w:ascii="Times New Roman" w:hAnsi="Times New Roman" w:cs="Times New Roman"/>
          <w:sz w:val="24"/>
          <w:szCs w:val="24"/>
        </w:rPr>
        <w:t xml:space="preserve"> skierowanych zostało 213 osób, a na </w:t>
      </w:r>
      <w:r w:rsidR="00A672C8">
        <w:rPr>
          <w:rFonts w:ascii="Times New Roman" w:hAnsi="Times New Roman" w:cs="Times New Roman"/>
          <w:sz w:val="24"/>
          <w:szCs w:val="24"/>
        </w:rPr>
        <w:t xml:space="preserve">staże w ramach bonów stażowych </w:t>
      </w:r>
      <w:r w:rsidR="00A672C8" w:rsidRPr="00BE229C">
        <w:rPr>
          <w:rFonts w:ascii="Times New Roman" w:hAnsi="Times New Roman" w:cs="Times New Roman"/>
          <w:sz w:val="24"/>
          <w:szCs w:val="24"/>
        </w:rPr>
        <w:t xml:space="preserve">skierowanych zostało </w:t>
      </w:r>
      <w:r w:rsidR="00802191">
        <w:rPr>
          <w:rFonts w:ascii="Times New Roman" w:hAnsi="Times New Roman" w:cs="Times New Roman"/>
          <w:sz w:val="24"/>
          <w:szCs w:val="24"/>
        </w:rPr>
        <w:t>20 osób. W sumie tym program</w:t>
      </w:r>
      <w:r w:rsidR="008D6F0D">
        <w:rPr>
          <w:rFonts w:ascii="Times New Roman" w:hAnsi="Times New Roman" w:cs="Times New Roman"/>
          <w:sz w:val="24"/>
          <w:szCs w:val="24"/>
        </w:rPr>
        <w:t xml:space="preserve">em rynku pracy </w:t>
      </w:r>
      <w:r w:rsidR="00802191">
        <w:rPr>
          <w:rFonts w:ascii="Times New Roman" w:hAnsi="Times New Roman" w:cs="Times New Roman"/>
          <w:sz w:val="24"/>
          <w:szCs w:val="24"/>
        </w:rPr>
        <w:t>objęto 233 osoby. Z</w:t>
      </w:r>
      <w:r w:rsidR="00A672C8">
        <w:rPr>
          <w:rFonts w:ascii="Times New Roman" w:hAnsi="Times New Roman" w:cs="Times New Roman"/>
          <w:sz w:val="24"/>
          <w:szCs w:val="24"/>
        </w:rPr>
        <w:t xml:space="preserve">atrudnienie po zakończeniu programu </w:t>
      </w:r>
      <w:r w:rsidR="00A672C8" w:rsidRPr="00BE229C">
        <w:rPr>
          <w:rFonts w:ascii="Times New Roman" w:hAnsi="Times New Roman" w:cs="Times New Roman"/>
          <w:sz w:val="24"/>
          <w:szCs w:val="24"/>
        </w:rPr>
        <w:t xml:space="preserve"> </w:t>
      </w:r>
      <w:r w:rsidR="00A672C8">
        <w:rPr>
          <w:rFonts w:ascii="Times New Roman" w:hAnsi="Times New Roman" w:cs="Times New Roman"/>
          <w:sz w:val="24"/>
          <w:szCs w:val="24"/>
        </w:rPr>
        <w:t>u</w:t>
      </w:r>
      <w:r w:rsidR="00A672C8" w:rsidRPr="00BE229C">
        <w:rPr>
          <w:rFonts w:ascii="Times New Roman" w:hAnsi="Times New Roman" w:cs="Times New Roman"/>
          <w:sz w:val="24"/>
          <w:szCs w:val="24"/>
        </w:rPr>
        <w:t xml:space="preserve">zyskało </w:t>
      </w:r>
      <w:r w:rsidR="00A672C8" w:rsidRPr="00D0737C">
        <w:rPr>
          <w:rFonts w:ascii="Times New Roman" w:hAnsi="Times New Roman" w:cs="Times New Roman"/>
          <w:b/>
          <w:sz w:val="24"/>
          <w:szCs w:val="24"/>
        </w:rPr>
        <w:t>1</w:t>
      </w:r>
      <w:r w:rsidR="008D6F0D">
        <w:rPr>
          <w:rFonts w:ascii="Times New Roman" w:hAnsi="Times New Roman" w:cs="Times New Roman"/>
          <w:b/>
          <w:sz w:val="24"/>
          <w:szCs w:val="24"/>
        </w:rPr>
        <w:t xml:space="preserve">88 </w:t>
      </w:r>
      <w:r w:rsidR="00A672C8" w:rsidRPr="008145C8">
        <w:rPr>
          <w:rFonts w:ascii="Times New Roman" w:hAnsi="Times New Roman" w:cs="Times New Roman"/>
          <w:b/>
          <w:sz w:val="24"/>
          <w:szCs w:val="24"/>
        </w:rPr>
        <w:t>osób</w:t>
      </w:r>
      <w:r w:rsidR="00A672C8" w:rsidRPr="00BE229C">
        <w:rPr>
          <w:rFonts w:ascii="Times New Roman" w:hAnsi="Times New Roman" w:cs="Times New Roman"/>
          <w:sz w:val="24"/>
          <w:szCs w:val="24"/>
        </w:rPr>
        <w:t xml:space="preserve">, co stanowi efektywność </w:t>
      </w:r>
      <w:r w:rsidR="008D6F0D">
        <w:rPr>
          <w:rFonts w:ascii="Times New Roman" w:hAnsi="Times New Roman" w:cs="Times New Roman"/>
          <w:sz w:val="24"/>
          <w:szCs w:val="24"/>
        </w:rPr>
        <w:t>80,34</w:t>
      </w:r>
      <w:r w:rsidR="00A672C8">
        <w:rPr>
          <w:rFonts w:ascii="Times New Roman" w:hAnsi="Times New Roman" w:cs="Times New Roman"/>
          <w:sz w:val="24"/>
          <w:szCs w:val="24"/>
        </w:rPr>
        <w:t xml:space="preserve">%.  </w:t>
      </w:r>
    </w:p>
    <w:p w:rsidR="00A672C8" w:rsidRDefault="00A672C8" w:rsidP="00A672C8">
      <w:pPr>
        <w:pStyle w:val="Akapitzlist"/>
        <w:spacing w:after="0" w:line="240" w:lineRule="auto"/>
        <w:jc w:val="both"/>
        <w:rPr>
          <w:rFonts w:ascii="Times New Roman" w:hAnsi="Times New Roman"/>
          <w:b/>
          <w:sz w:val="28"/>
          <w:szCs w:val="28"/>
        </w:rPr>
      </w:pPr>
    </w:p>
    <w:p w:rsidR="007B11B6" w:rsidRDefault="007B11B6" w:rsidP="00A672C8">
      <w:pPr>
        <w:pStyle w:val="Akapitzlist"/>
        <w:spacing w:after="0" w:line="240" w:lineRule="auto"/>
        <w:jc w:val="both"/>
        <w:rPr>
          <w:rFonts w:ascii="Times New Roman" w:hAnsi="Times New Roman"/>
          <w:b/>
          <w:sz w:val="28"/>
          <w:szCs w:val="28"/>
        </w:rPr>
      </w:pPr>
    </w:p>
    <w:p w:rsidR="00A672C8" w:rsidRDefault="00A672C8" w:rsidP="00A672C8">
      <w:pPr>
        <w:pStyle w:val="Akapitzlist"/>
        <w:numPr>
          <w:ilvl w:val="0"/>
          <w:numId w:val="5"/>
        </w:numPr>
        <w:spacing w:after="0" w:line="240" w:lineRule="auto"/>
        <w:jc w:val="both"/>
        <w:rPr>
          <w:rFonts w:ascii="Times New Roman" w:hAnsi="Times New Roman"/>
          <w:b/>
          <w:sz w:val="28"/>
          <w:szCs w:val="28"/>
        </w:rPr>
      </w:pPr>
      <w:r w:rsidRPr="009275B6">
        <w:rPr>
          <w:rFonts w:ascii="Times New Roman" w:hAnsi="Times New Roman"/>
          <w:b/>
          <w:sz w:val="28"/>
          <w:szCs w:val="28"/>
        </w:rPr>
        <w:t xml:space="preserve">Szkolenia </w:t>
      </w:r>
    </w:p>
    <w:p w:rsidR="006642A2" w:rsidRDefault="006642A2" w:rsidP="00A672C8">
      <w:pPr>
        <w:spacing w:after="0" w:line="240" w:lineRule="auto"/>
        <w:ind w:firstLine="708"/>
        <w:jc w:val="both"/>
        <w:rPr>
          <w:rFonts w:ascii="Times New Roman" w:hAnsi="Times New Roman" w:cs="Times New Roman"/>
          <w:sz w:val="24"/>
          <w:szCs w:val="24"/>
        </w:rPr>
      </w:pPr>
    </w:p>
    <w:p w:rsidR="00A672C8" w:rsidRPr="00E07A11" w:rsidRDefault="00A672C8" w:rsidP="00A672C8">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Powiatowy Urząd Pracy w Piasecznie </w:t>
      </w:r>
      <w:r>
        <w:rPr>
          <w:rFonts w:ascii="Times New Roman" w:hAnsi="Times New Roman" w:cs="Times New Roman"/>
          <w:sz w:val="24"/>
          <w:szCs w:val="24"/>
        </w:rPr>
        <w:t>w 201</w:t>
      </w:r>
      <w:r w:rsidR="008D6F0D">
        <w:rPr>
          <w:rFonts w:ascii="Times New Roman" w:hAnsi="Times New Roman" w:cs="Times New Roman"/>
          <w:sz w:val="24"/>
          <w:szCs w:val="24"/>
        </w:rPr>
        <w:t>5</w:t>
      </w:r>
      <w:r>
        <w:rPr>
          <w:rFonts w:ascii="Times New Roman" w:hAnsi="Times New Roman" w:cs="Times New Roman"/>
          <w:sz w:val="24"/>
          <w:szCs w:val="24"/>
        </w:rPr>
        <w:t xml:space="preserve"> r. </w:t>
      </w:r>
      <w:r w:rsidRPr="00BE229C">
        <w:rPr>
          <w:rFonts w:ascii="Times New Roman" w:hAnsi="Times New Roman" w:cs="Times New Roman"/>
          <w:sz w:val="24"/>
          <w:szCs w:val="24"/>
        </w:rPr>
        <w:t>organiz</w:t>
      </w:r>
      <w:r>
        <w:rPr>
          <w:rFonts w:ascii="Times New Roman" w:hAnsi="Times New Roman" w:cs="Times New Roman"/>
          <w:sz w:val="24"/>
          <w:szCs w:val="24"/>
        </w:rPr>
        <w:t xml:space="preserve">ował </w:t>
      </w:r>
      <w:r w:rsidR="00CB63D2">
        <w:rPr>
          <w:rFonts w:ascii="Times New Roman" w:hAnsi="Times New Roman" w:cs="Times New Roman"/>
          <w:sz w:val="24"/>
          <w:szCs w:val="24"/>
        </w:rPr>
        <w:t xml:space="preserve"> tylko </w:t>
      </w:r>
      <w:r>
        <w:rPr>
          <w:rFonts w:ascii="Times New Roman" w:hAnsi="Times New Roman" w:cs="Times New Roman"/>
          <w:sz w:val="24"/>
          <w:szCs w:val="24"/>
        </w:rPr>
        <w:t>s</w:t>
      </w:r>
      <w:r w:rsidRPr="00BE229C">
        <w:rPr>
          <w:rFonts w:ascii="Times New Roman" w:hAnsi="Times New Roman" w:cs="Times New Roman"/>
          <w:sz w:val="24"/>
          <w:szCs w:val="24"/>
        </w:rPr>
        <w:t>zkolenia indywidualne</w:t>
      </w:r>
      <w:r>
        <w:rPr>
          <w:rFonts w:ascii="Times New Roman" w:hAnsi="Times New Roman" w:cs="Times New Roman"/>
          <w:sz w:val="24"/>
          <w:szCs w:val="24"/>
        </w:rPr>
        <w:t xml:space="preserve"> ze względu na to, iż takie szkolenia kierowane są pod potrzeby i predyspozycje konkretnych osób</w:t>
      </w:r>
      <w:r w:rsidRPr="00BE229C">
        <w:rPr>
          <w:rFonts w:ascii="Times New Roman" w:hAnsi="Times New Roman" w:cs="Times New Roman"/>
          <w:sz w:val="24"/>
          <w:szCs w:val="24"/>
        </w:rPr>
        <w:t>.</w:t>
      </w:r>
      <w:r>
        <w:rPr>
          <w:rFonts w:ascii="Times New Roman" w:hAnsi="Times New Roman" w:cs="Times New Roman"/>
          <w:sz w:val="24"/>
          <w:szCs w:val="24"/>
        </w:rPr>
        <w:t xml:space="preserve"> Poza tym osoby, które kierowane są na szkolenia indywidualne często uzasadniają konieczność ukończenia szkolenia, ze względu na możliwość podjęcia zatrudnienia po uzyskaniu niezbędnych uprawnień lub kwalifikacji.</w:t>
      </w:r>
      <w:r w:rsidRPr="00BE229C">
        <w:rPr>
          <w:rFonts w:ascii="Times New Roman" w:hAnsi="Times New Roman" w:cs="Times New Roman"/>
          <w:sz w:val="24"/>
          <w:szCs w:val="24"/>
        </w:rPr>
        <w:t xml:space="preserve"> </w:t>
      </w:r>
      <w:r>
        <w:rPr>
          <w:rFonts w:ascii="Times New Roman" w:hAnsi="Times New Roman" w:cs="Times New Roman"/>
          <w:sz w:val="24"/>
          <w:szCs w:val="24"/>
        </w:rPr>
        <w:t>Dzięki temu jest możliwe osiągnięcie wyższej efektywności organizowanych kursów.</w:t>
      </w:r>
      <w:r w:rsidR="001E4017">
        <w:rPr>
          <w:rFonts w:ascii="Times New Roman" w:hAnsi="Times New Roman" w:cs="Times New Roman"/>
          <w:sz w:val="24"/>
          <w:szCs w:val="24"/>
        </w:rPr>
        <w:t xml:space="preserve"> Po znowelizowaniu ustawy ze szkoleń mogą skorzystać osoby </w:t>
      </w:r>
      <w:r w:rsidR="00E07A11" w:rsidRPr="00E07A11">
        <w:rPr>
          <w:rFonts w:ascii="Times New Roman" w:hAnsi="Times New Roman" w:cs="Times New Roman"/>
          <w:sz w:val="24"/>
          <w:szCs w:val="24"/>
        </w:rPr>
        <w:t xml:space="preserve">którym został ustalony profil pomocy II. </w:t>
      </w:r>
      <w:r w:rsidR="00E07A11">
        <w:rPr>
          <w:rFonts w:ascii="Times New Roman" w:hAnsi="Times New Roman" w:cs="Times New Roman"/>
          <w:sz w:val="24"/>
          <w:szCs w:val="24"/>
        </w:rPr>
        <w:t xml:space="preserve"> W uzasadnionych przypadkach na szkolenia</w:t>
      </w:r>
      <w:r w:rsidR="0060289E">
        <w:rPr>
          <w:rFonts w:ascii="Times New Roman" w:hAnsi="Times New Roman" w:cs="Times New Roman"/>
          <w:sz w:val="24"/>
          <w:szCs w:val="24"/>
        </w:rPr>
        <w:t xml:space="preserve"> (tylko </w:t>
      </w:r>
      <w:r w:rsidR="00E07A11">
        <w:rPr>
          <w:rFonts w:ascii="Times New Roman" w:hAnsi="Times New Roman" w:cs="Times New Roman"/>
          <w:sz w:val="24"/>
          <w:szCs w:val="24"/>
        </w:rPr>
        <w:t>grupowe</w:t>
      </w:r>
      <w:r w:rsidR="0060289E">
        <w:rPr>
          <w:rFonts w:ascii="Times New Roman" w:hAnsi="Times New Roman" w:cs="Times New Roman"/>
          <w:sz w:val="24"/>
          <w:szCs w:val="24"/>
        </w:rPr>
        <w:t xml:space="preserve">)  </w:t>
      </w:r>
      <w:r w:rsidR="00E07A11" w:rsidRPr="00E07A11">
        <w:rPr>
          <w:rFonts w:ascii="Times New Roman" w:hAnsi="Times New Roman" w:cs="Times New Roman"/>
          <w:sz w:val="24"/>
          <w:szCs w:val="24"/>
        </w:rPr>
        <w:t>mogą zosta</w:t>
      </w:r>
      <w:r w:rsidR="0060289E">
        <w:rPr>
          <w:rFonts w:ascii="Times New Roman" w:hAnsi="Times New Roman" w:cs="Times New Roman"/>
          <w:sz w:val="24"/>
          <w:szCs w:val="24"/>
        </w:rPr>
        <w:t>ć</w:t>
      </w:r>
      <w:r w:rsidR="00E07A11" w:rsidRPr="00E07A11">
        <w:rPr>
          <w:rFonts w:ascii="Times New Roman" w:hAnsi="Times New Roman" w:cs="Times New Roman"/>
          <w:sz w:val="24"/>
          <w:szCs w:val="24"/>
        </w:rPr>
        <w:t xml:space="preserve"> również skierowane osoby bezrobotne, którym ustalono profil pomocy I</w:t>
      </w:r>
      <w:r w:rsidR="000F1AA0">
        <w:rPr>
          <w:rFonts w:ascii="Times New Roman" w:hAnsi="Times New Roman" w:cs="Times New Roman"/>
          <w:sz w:val="24"/>
          <w:szCs w:val="24"/>
        </w:rPr>
        <w:t>.</w:t>
      </w:r>
    </w:p>
    <w:p w:rsidR="00A672C8" w:rsidRDefault="008D6F0D" w:rsidP="000F1AA0">
      <w:pPr>
        <w:shd w:val="clear" w:color="auto" w:fill="FFFFFF"/>
        <w:spacing w:after="0" w:line="240" w:lineRule="auto"/>
        <w:jc w:val="both"/>
        <w:textAlignment w:val="baseline"/>
        <w:rPr>
          <w:rFonts w:ascii="Times New Roman" w:hAnsi="Times New Roman" w:cs="Times New Roman"/>
          <w:color w:val="000000"/>
          <w:sz w:val="24"/>
          <w:szCs w:val="20"/>
        </w:rPr>
      </w:pPr>
      <w:r>
        <w:rPr>
          <w:rFonts w:ascii="Times New Roman" w:hAnsi="Times New Roman" w:cs="Times New Roman"/>
          <w:color w:val="000000"/>
          <w:sz w:val="24"/>
          <w:szCs w:val="20"/>
        </w:rPr>
        <w:t xml:space="preserve">PUP w Piasecznie  realizował w 2015r. </w:t>
      </w:r>
      <w:r w:rsidR="00A672C8" w:rsidRPr="00816BC6">
        <w:rPr>
          <w:rFonts w:ascii="Times New Roman" w:hAnsi="Times New Roman" w:cs="Times New Roman"/>
          <w:b/>
          <w:color w:val="000000"/>
          <w:sz w:val="24"/>
          <w:szCs w:val="20"/>
        </w:rPr>
        <w:t>bon</w:t>
      </w:r>
      <w:r w:rsidRPr="00816BC6">
        <w:rPr>
          <w:rFonts w:ascii="Times New Roman" w:hAnsi="Times New Roman" w:cs="Times New Roman"/>
          <w:b/>
          <w:color w:val="000000"/>
          <w:sz w:val="24"/>
          <w:szCs w:val="20"/>
        </w:rPr>
        <w:t>y szkoleniowe</w:t>
      </w:r>
      <w:r>
        <w:rPr>
          <w:rFonts w:ascii="Times New Roman" w:hAnsi="Times New Roman" w:cs="Times New Roman"/>
          <w:color w:val="000000"/>
          <w:sz w:val="24"/>
          <w:szCs w:val="20"/>
        </w:rPr>
        <w:t xml:space="preserve"> </w:t>
      </w:r>
      <w:r w:rsidR="00A672C8" w:rsidRPr="00CE678F">
        <w:rPr>
          <w:rFonts w:ascii="Times New Roman" w:hAnsi="Times New Roman" w:cs="Times New Roman"/>
          <w:color w:val="000000"/>
          <w:sz w:val="24"/>
          <w:szCs w:val="20"/>
        </w:rPr>
        <w:t>adresowan</w:t>
      </w:r>
      <w:r>
        <w:rPr>
          <w:rFonts w:ascii="Times New Roman" w:hAnsi="Times New Roman" w:cs="Times New Roman"/>
          <w:color w:val="000000"/>
          <w:sz w:val="24"/>
          <w:szCs w:val="20"/>
        </w:rPr>
        <w:t>e</w:t>
      </w:r>
      <w:r w:rsidR="00A672C8" w:rsidRPr="00CE678F">
        <w:rPr>
          <w:rFonts w:ascii="Times New Roman" w:hAnsi="Times New Roman" w:cs="Times New Roman"/>
          <w:color w:val="000000"/>
          <w:sz w:val="24"/>
          <w:szCs w:val="20"/>
        </w:rPr>
        <w:t xml:space="preserve"> do osób bezrobotnych, które nie ukończyły 30 roku życia.</w:t>
      </w:r>
      <w:r w:rsidR="00A672C8">
        <w:rPr>
          <w:rFonts w:ascii="Times New Roman" w:hAnsi="Times New Roman" w:cs="Times New Roman"/>
          <w:color w:val="000000"/>
          <w:sz w:val="24"/>
          <w:szCs w:val="20"/>
        </w:rPr>
        <w:t xml:space="preserve"> Bon daje </w:t>
      </w:r>
      <w:r w:rsidR="00A672C8" w:rsidRPr="00CE678F">
        <w:rPr>
          <w:rFonts w:ascii="Times New Roman" w:hAnsi="Times New Roman" w:cs="Times New Roman"/>
          <w:color w:val="000000"/>
          <w:sz w:val="24"/>
          <w:szCs w:val="20"/>
        </w:rPr>
        <w:t xml:space="preserve"> gwarancję skierowania bezrobotnego na wskazane przez niego szkolenie oraz opłacenia kosztów, które zostaną poniesione w związku z podjęciem szkolenia.</w:t>
      </w:r>
      <w:r w:rsidR="00A672C8">
        <w:rPr>
          <w:rFonts w:ascii="Times New Roman" w:hAnsi="Times New Roman" w:cs="Times New Roman"/>
          <w:color w:val="000000"/>
          <w:sz w:val="24"/>
          <w:szCs w:val="20"/>
        </w:rPr>
        <w:t xml:space="preserve"> Przyznanie bonu następuje na podstawie uprawdopodobnienia podjęcia zatrudnienia, innej pracy zarobkowej lub działalności gospodarczej, stanowi on </w:t>
      </w:r>
      <w:r w:rsidR="00A672C8" w:rsidRPr="00764B00">
        <w:rPr>
          <w:rFonts w:ascii="Times New Roman" w:hAnsi="Times New Roman" w:cs="Times New Roman"/>
          <w:color w:val="000000"/>
          <w:sz w:val="24"/>
          <w:szCs w:val="20"/>
        </w:rPr>
        <w:t xml:space="preserve"> kwotę do 100 % przeciętnego wynagrodzenia</w:t>
      </w:r>
      <w:r w:rsidR="00A672C8">
        <w:rPr>
          <w:rFonts w:ascii="Times New Roman" w:hAnsi="Times New Roman" w:cs="Times New Roman"/>
          <w:color w:val="000000"/>
          <w:sz w:val="24"/>
          <w:szCs w:val="20"/>
        </w:rPr>
        <w:t xml:space="preserve">. </w:t>
      </w:r>
    </w:p>
    <w:p w:rsidR="00A672C8" w:rsidRPr="00445609" w:rsidRDefault="008D6F0D" w:rsidP="00816BC6">
      <w:pPr>
        <w:shd w:val="clear" w:color="auto" w:fill="FFFFFF"/>
        <w:spacing w:after="0" w:line="240" w:lineRule="auto"/>
        <w:textAlignment w:val="baseline"/>
        <w:rPr>
          <w:rFonts w:ascii="Times New Roman" w:hAnsi="Times New Roman" w:cs="Times New Roman"/>
          <w:b/>
          <w:sz w:val="24"/>
          <w:szCs w:val="24"/>
        </w:rPr>
      </w:pPr>
      <w:r>
        <w:rPr>
          <w:rFonts w:ascii="Times New Roman" w:hAnsi="Times New Roman" w:cs="Times New Roman"/>
          <w:color w:val="000000"/>
          <w:sz w:val="24"/>
          <w:szCs w:val="20"/>
        </w:rPr>
        <w:t>W 2015</w:t>
      </w:r>
      <w:r w:rsidR="00A672C8">
        <w:rPr>
          <w:rFonts w:ascii="Times New Roman" w:hAnsi="Times New Roman" w:cs="Times New Roman"/>
          <w:color w:val="000000"/>
          <w:sz w:val="24"/>
          <w:szCs w:val="20"/>
        </w:rPr>
        <w:t xml:space="preserve">. </w:t>
      </w:r>
      <w:r w:rsidR="00816BC6" w:rsidRPr="00816BC6">
        <w:rPr>
          <w:rFonts w:ascii="Times New Roman" w:hAnsi="Times New Roman" w:cs="Times New Roman"/>
          <w:b/>
          <w:color w:val="000000"/>
          <w:sz w:val="24"/>
          <w:szCs w:val="20"/>
        </w:rPr>
        <w:t>274</w:t>
      </w:r>
      <w:r w:rsidR="00816BC6">
        <w:rPr>
          <w:rFonts w:ascii="Times New Roman" w:hAnsi="Times New Roman" w:cs="Times New Roman"/>
          <w:color w:val="000000"/>
          <w:sz w:val="24"/>
          <w:szCs w:val="20"/>
        </w:rPr>
        <w:t xml:space="preserve"> osoby </w:t>
      </w:r>
      <w:r>
        <w:rPr>
          <w:rFonts w:ascii="Times New Roman" w:hAnsi="Times New Roman" w:cs="Times New Roman"/>
          <w:color w:val="000000"/>
          <w:sz w:val="24"/>
          <w:szCs w:val="20"/>
        </w:rPr>
        <w:t>został</w:t>
      </w:r>
      <w:r w:rsidR="00816BC6">
        <w:rPr>
          <w:rFonts w:ascii="Times New Roman" w:hAnsi="Times New Roman" w:cs="Times New Roman"/>
          <w:color w:val="000000"/>
          <w:sz w:val="24"/>
          <w:szCs w:val="20"/>
        </w:rPr>
        <w:t xml:space="preserve">y skierowane na szkolenia w tym </w:t>
      </w:r>
      <w:r w:rsidR="00816BC6" w:rsidRPr="00816BC6">
        <w:rPr>
          <w:rFonts w:ascii="Times New Roman" w:hAnsi="Times New Roman" w:cs="Times New Roman"/>
          <w:b/>
          <w:color w:val="000000"/>
          <w:sz w:val="24"/>
          <w:szCs w:val="20"/>
        </w:rPr>
        <w:t xml:space="preserve">17 </w:t>
      </w:r>
      <w:r>
        <w:rPr>
          <w:rFonts w:ascii="Times New Roman" w:hAnsi="Times New Roman" w:cs="Times New Roman"/>
          <w:color w:val="000000"/>
          <w:sz w:val="24"/>
          <w:szCs w:val="20"/>
        </w:rPr>
        <w:t xml:space="preserve">na </w:t>
      </w:r>
      <w:r w:rsidR="00A672C8">
        <w:rPr>
          <w:rFonts w:ascii="Times New Roman" w:hAnsi="Times New Roman" w:cs="Times New Roman"/>
          <w:color w:val="000000"/>
          <w:sz w:val="24"/>
          <w:szCs w:val="20"/>
        </w:rPr>
        <w:t>szkolenia</w:t>
      </w:r>
      <w:r w:rsidR="00816BC6">
        <w:rPr>
          <w:rFonts w:ascii="Times New Roman" w:hAnsi="Times New Roman" w:cs="Times New Roman"/>
          <w:color w:val="000000"/>
          <w:sz w:val="24"/>
          <w:szCs w:val="20"/>
        </w:rPr>
        <w:t xml:space="preserve"> w ramach bonu szkoleniowego. 269 osób zakończyło udział w szkoleniach z tego </w:t>
      </w:r>
      <w:r w:rsidR="00816BC6" w:rsidRPr="00816BC6">
        <w:rPr>
          <w:rFonts w:ascii="Times New Roman" w:hAnsi="Times New Roman" w:cs="Times New Roman"/>
          <w:b/>
          <w:color w:val="000000"/>
          <w:sz w:val="24"/>
          <w:szCs w:val="20"/>
        </w:rPr>
        <w:t>180</w:t>
      </w:r>
      <w:r w:rsidR="00816BC6">
        <w:rPr>
          <w:rFonts w:ascii="Times New Roman" w:hAnsi="Times New Roman" w:cs="Times New Roman"/>
          <w:color w:val="000000"/>
          <w:sz w:val="24"/>
          <w:szCs w:val="20"/>
        </w:rPr>
        <w:t xml:space="preserve"> podjęło pracę w ciągu 3 miesięcy po zakończeniu programu. </w:t>
      </w:r>
    </w:p>
    <w:p w:rsidR="00CB63D2" w:rsidRDefault="00A672C8" w:rsidP="00CB63D2">
      <w:pPr>
        <w:spacing w:after="0" w:line="240" w:lineRule="auto"/>
        <w:ind w:firstLine="360"/>
        <w:jc w:val="both"/>
        <w:rPr>
          <w:rFonts w:ascii="Times New Roman" w:hAnsi="Times New Roman" w:cs="Times New Roman"/>
          <w:sz w:val="24"/>
          <w:szCs w:val="24"/>
        </w:rPr>
      </w:pPr>
      <w:r w:rsidRPr="0060289E">
        <w:rPr>
          <w:rFonts w:ascii="Times New Roman" w:hAnsi="Times New Roman" w:cs="Times New Roman"/>
          <w:sz w:val="24"/>
          <w:szCs w:val="24"/>
        </w:rPr>
        <w:t>PUP w Piasecznie w 201</w:t>
      </w:r>
      <w:r w:rsidR="00E11481">
        <w:rPr>
          <w:rFonts w:ascii="Times New Roman" w:hAnsi="Times New Roman" w:cs="Times New Roman"/>
          <w:sz w:val="24"/>
          <w:szCs w:val="24"/>
        </w:rPr>
        <w:t>5</w:t>
      </w:r>
      <w:r w:rsidRPr="0060289E">
        <w:rPr>
          <w:rFonts w:ascii="Times New Roman" w:hAnsi="Times New Roman" w:cs="Times New Roman"/>
          <w:sz w:val="24"/>
          <w:szCs w:val="24"/>
        </w:rPr>
        <w:t>r. kierował bezrobotnych na m.</w:t>
      </w:r>
      <w:r w:rsidR="0060289E" w:rsidRPr="0060289E">
        <w:rPr>
          <w:rFonts w:ascii="Times New Roman" w:hAnsi="Times New Roman" w:cs="Times New Roman"/>
          <w:sz w:val="24"/>
          <w:szCs w:val="24"/>
        </w:rPr>
        <w:t xml:space="preserve"> </w:t>
      </w:r>
      <w:r w:rsidRPr="0060289E">
        <w:rPr>
          <w:rFonts w:ascii="Times New Roman" w:hAnsi="Times New Roman" w:cs="Times New Roman"/>
          <w:sz w:val="24"/>
          <w:szCs w:val="24"/>
        </w:rPr>
        <w:t>in. następujące kierunki szkoleń:</w:t>
      </w:r>
      <w:r w:rsidR="00CB63D2">
        <w:rPr>
          <w:rFonts w:ascii="Times New Roman" w:hAnsi="Times New Roman" w:cs="Times New Roman"/>
          <w:sz w:val="24"/>
          <w:szCs w:val="24"/>
        </w:rPr>
        <w:t xml:space="preserve"> prawo jazdy kat. C, C+E z kwalifikacją</w:t>
      </w:r>
      <w:r w:rsidRPr="0060289E">
        <w:rPr>
          <w:rFonts w:ascii="Times New Roman" w:hAnsi="Times New Roman" w:cs="Times New Roman"/>
          <w:sz w:val="24"/>
          <w:szCs w:val="24"/>
        </w:rPr>
        <w:t xml:space="preserve"> </w:t>
      </w:r>
      <w:r w:rsidR="00CB63D2">
        <w:rPr>
          <w:rFonts w:ascii="Times New Roman" w:hAnsi="Times New Roman" w:cs="Times New Roman"/>
          <w:sz w:val="24"/>
          <w:szCs w:val="24"/>
        </w:rPr>
        <w:t>wstępną, kat. D z kwalifikacją wstępną; certyfikat kompetencji zawodowych w transporcie, przewóz osób;</w:t>
      </w:r>
    </w:p>
    <w:p w:rsidR="00615B98" w:rsidRDefault="00CB63D2" w:rsidP="00BC03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operator koparko – ładowarki, operato</w:t>
      </w:r>
      <w:r w:rsidR="00BC03D2">
        <w:rPr>
          <w:rFonts w:ascii="Times New Roman" w:hAnsi="Times New Roman" w:cs="Times New Roman"/>
          <w:sz w:val="24"/>
          <w:szCs w:val="24"/>
        </w:rPr>
        <w:t>r</w:t>
      </w:r>
      <w:r>
        <w:rPr>
          <w:rFonts w:ascii="Times New Roman" w:hAnsi="Times New Roman" w:cs="Times New Roman"/>
          <w:sz w:val="24"/>
          <w:szCs w:val="24"/>
        </w:rPr>
        <w:t xml:space="preserve"> podnośników, spawanie T</w:t>
      </w:r>
      <w:r w:rsidR="00BC03D2">
        <w:rPr>
          <w:rFonts w:ascii="Times New Roman" w:hAnsi="Times New Roman" w:cs="Times New Roman"/>
          <w:sz w:val="24"/>
          <w:szCs w:val="24"/>
        </w:rPr>
        <w:t>IG MAG</w:t>
      </w:r>
      <w:r>
        <w:rPr>
          <w:rFonts w:ascii="Times New Roman" w:hAnsi="Times New Roman" w:cs="Times New Roman"/>
          <w:sz w:val="24"/>
          <w:szCs w:val="24"/>
        </w:rPr>
        <w:t xml:space="preserve">, spawanie blach </w:t>
      </w:r>
      <w:r w:rsidR="00BC03D2">
        <w:rPr>
          <w:rFonts w:ascii="Times New Roman" w:hAnsi="Times New Roman" w:cs="Times New Roman"/>
          <w:sz w:val="24"/>
          <w:szCs w:val="24"/>
        </w:rPr>
        <w:br/>
      </w:r>
      <w:r>
        <w:rPr>
          <w:rFonts w:ascii="Times New Roman" w:hAnsi="Times New Roman" w:cs="Times New Roman"/>
          <w:sz w:val="24"/>
          <w:szCs w:val="24"/>
        </w:rPr>
        <w:t>i rur łukiem elektrycznym</w:t>
      </w:r>
      <w:r w:rsidR="00BC03D2">
        <w:rPr>
          <w:rFonts w:ascii="Times New Roman" w:hAnsi="Times New Roman" w:cs="Times New Roman"/>
          <w:sz w:val="24"/>
          <w:szCs w:val="24"/>
        </w:rPr>
        <w:t xml:space="preserve">; magazynier z obsługa wózków widłowych, pomiary elektryczne instalacji urządzeń elektrycznych; </w:t>
      </w:r>
      <w:r>
        <w:rPr>
          <w:rFonts w:ascii="Times New Roman" w:hAnsi="Times New Roman" w:cs="Times New Roman"/>
          <w:sz w:val="24"/>
          <w:szCs w:val="24"/>
        </w:rPr>
        <w:t xml:space="preserve">kurs księgowości od podstaw, kurs księgowości z rachunkowością, </w:t>
      </w:r>
      <w:r w:rsidR="00BC03D2">
        <w:rPr>
          <w:rFonts w:ascii="Times New Roman" w:hAnsi="Times New Roman" w:cs="Times New Roman"/>
          <w:sz w:val="24"/>
          <w:szCs w:val="24"/>
        </w:rPr>
        <w:t>c</w:t>
      </w:r>
      <w:r w:rsidR="00BC03D2" w:rsidRPr="00BC03D2">
        <w:rPr>
          <w:rFonts w:ascii="Times New Roman" w:hAnsi="Times New Roman" w:cs="Times New Roman"/>
          <w:sz w:val="24"/>
          <w:szCs w:val="24"/>
        </w:rPr>
        <w:t>ertyfikowany kurs na samodzielnego księgowego z zagadnieniami kadrowo-płacowymi, obsługą programów Płatnik, Symfonia finansowo-księgowa</w:t>
      </w:r>
      <w:r w:rsidR="00BC03D2">
        <w:rPr>
          <w:rFonts w:ascii="Times New Roman" w:hAnsi="Times New Roman" w:cs="Times New Roman"/>
          <w:sz w:val="24"/>
          <w:szCs w:val="24"/>
        </w:rPr>
        <w:t xml:space="preserve">, </w:t>
      </w:r>
      <w:r w:rsidR="00BC03D2" w:rsidRPr="00BC03D2">
        <w:rPr>
          <w:rFonts w:ascii="Times New Roman" w:hAnsi="Times New Roman" w:cs="Times New Roman"/>
          <w:sz w:val="24"/>
          <w:szCs w:val="24"/>
        </w:rPr>
        <w:t xml:space="preserve"> </w:t>
      </w:r>
      <w:r>
        <w:rPr>
          <w:rFonts w:ascii="Times New Roman" w:hAnsi="Times New Roman" w:cs="Times New Roman"/>
          <w:sz w:val="24"/>
          <w:szCs w:val="24"/>
        </w:rPr>
        <w:t xml:space="preserve">kadry płace ZUS; grafika komputerowa, grafik DTP,  programy komputerowe: Adobe Photoshop, Corel Draw, MS Excel, Auto </w:t>
      </w:r>
      <w:proofErr w:type="spellStart"/>
      <w:r>
        <w:rPr>
          <w:rFonts w:ascii="Times New Roman" w:hAnsi="Times New Roman" w:cs="Times New Roman"/>
          <w:sz w:val="24"/>
          <w:szCs w:val="24"/>
        </w:rPr>
        <w:t>Cad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Autodesk</w:t>
      </w:r>
      <w:proofErr w:type="spellEnd"/>
      <w:r>
        <w:rPr>
          <w:rFonts w:ascii="Times New Roman" w:hAnsi="Times New Roman" w:cs="Times New Roman"/>
          <w:sz w:val="24"/>
          <w:szCs w:val="24"/>
        </w:rPr>
        <w:t xml:space="preserve">, </w:t>
      </w:r>
      <w:r w:rsidR="00BC03D2">
        <w:rPr>
          <w:rFonts w:ascii="Times New Roman" w:hAnsi="Times New Roman" w:cs="Times New Roman"/>
          <w:sz w:val="24"/>
          <w:szCs w:val="24"/>
        </w:rPr>
        <w:t>operator p</w:t>
      </w:r>
      <w:r>
        <w:rPr>
          <w:rFonts w:ascii="Times New Roman" w:hAnsi="Times New Roman" w:cs="Times New Roman"/>
          <w:sz w:val="24"/>
          <w:szCs w:val="24"/>
        </w:rPr>
        <w:t>rogramista</w:t>
      </w:r>
      <w:r w:rsidR="00BC03D2">
        <w:rPr>
          <w:rFonts w:ascii="Times New Roman" w:hAnsi="Times New Roman" w:cs="Times New Roman"/>
          <w:sz w:val="24"/>
          <w:szCs w:val="24"/>
        </w:rPr>
        <w:t xml:space="preserve"> CNC; </w:t>
      </w:r>
    </w:p>
    <w:p w:rsidR="00BC03D2" w:rsidRDefault="00615B98" w:rsidP="00BC03D2">
      <w:pPr>
        <w:spacing w:after="0" w:line="240" w:lineRule="auto"/>
        <w:jc w:val="both"/>
        <w:rPr>
          <w:rFonts w:ascii="Times New Roman" w:hAnsi="Times New Roman" w:cs="Times New Roman"/>
          <w:sz w:val="24"/>
          <w:szCs w:val="24"/>
        </w:rPr>
      </w:pPr>
      <w:r w:rsidRPr="00615B98">
        <w:rPr>
          <w:rFonts w:ascii="Times New Roman" w:hAnsi="Times New Roman" w:cs="Times New Roman"/>
          <w:sz w:val="24"/>
          <w:szCs w:val="24"/>
        </w:rPr>
        <w:t>Szkolenie podnoszące kwalifikacje i kompetencj</w:t>
      </w:r>
      <w:r>
        <w:rPr>
          <w:rFonts w:ascii="Times New Roman" w:hAnsi="Times New Roman" w:cs="Times New Roman"/>
          <w:sz w:val="24"/>
          <w:szCs w:val="24"/>
        </w:rPr>
        <w:t>e</w:t>
      </w:r>
      <w:r w:rsidRPr="00615B98">
        <w:rPr>
          <w:rFonts w:ascii="Times New Roman" w:hAnsi="Times New Roman" w:cs="Times New Roman"/>
          <w:sz w:val="24"/>
          <w:szCs w:val="24"/>
        </w:rPr>
        <w:t xml:space="preserve"> pedagogiczno-psychologiczne w pracy edukacyjnej i terapeutycznej z pacjentami</w:t>
      </w:r>
      <w:r>
        <w:rPr>
          <w:rFonts w:ascii="Times New Roman" w:hAnsi="Times New Roman" w:cs="Times New Roman"/>
          <w:sz w:val="24"/>
          <w:szCs w:val="24"/>
        </w:rPr>
        <w:t xml:space="preserve">; </w:t>
      </w:r>
      <w:bookmarkStart w:id="0" w:name="_GoBack"/>
      <w:bookmarkEnd w:id="0"/>
      <w:r w:rsidR="00BC03D2">
        <w:rPr>
          <w:rFonts w:ascii="Times New Roman" w:hAnsi="Times New Roman" w:cs="Times New Roman"/>
          <w:sz w:val="24"/>
          <w:szCs w:val="24"/>
        </w:rPr>
        <w:t>pośrednik nieruchomości, projektowanie wnętrz; kurs fryzjerski, kurs stylizacji paznokci, kurs kosmetyczny, masaż, instruktor sportu.</w:t>
      </w:r>
    </w:p>
    <w:p w:rsidR="008D6F0D" w:rsidRDefault="008D6F0D" w:rsidP="008D6F0D">
      <w:pPr>
        <w:spacing w:after="0" w:line="240" w:lineRule="auto"/>
        <w:ind w:firstLine="360"/>
        <w:jc w:val="both"/>
        <w:rPr>
          <w:rFonts w:ascii="Times New Roman" w:hAnsi="Times New Roman" w:cs="Times New Roman"/>
          <w:sz w:val="24"/>
          <w:szCs w:val="24"/>
        </w:rPr>
      </w:pPr>
    </w:p>
    <w:p w:rsidR="006642A2" w:rsidRDefault="006642A2" w:rsidP="008D6F0D">
      <w:pPr>
        <w:spacing w:after="0" w:line="240" w:lineRule="auto"/>
        <w:ind w:firstLine="360"/>
        <w:jc w:val="both"/>
        <w:rPr>
          <w:rFonts w:ascii="Times New Roman" w:hAnsi="Times New Roman" w:cs="Times New Roman"/>
          <w:sz w:val="24"/>
          <w:szCs w:val="24"/>
        </w:rPr>
      </w:pPr>
    </w:p>
    <w:p w:rsidR="006642A2" w:rsidRDefault="006642A2" w:rsidP="008D6F0D">
      <w:pPr>
        <w:spacing w:after="0" w:line="240" w:lineRule="auto"/>
        <w:ind w:firstLine="360"/>
        <w:jc w:val="both"/>
        <w:rPr>
          <w:rFonts w:ascii="Times New Roman" w:hAnsi="Times New Roman" w:cs="Times New Roman"/>
          <w:sz w:val="24"/>
          <w:szCs w:val="24"/>
        </w:rPr>
      </w:pPr>
    </w:p>
    <w:p w:rsidR="006642A2" w:rsidRDefault="006642A2" w:rsidP="008D6F0D">
      <w:pPr>
        <w:spacing w:after="0" w:line="240" w:lineRule="auto"/>
        <w:ind w:firstLine="360"/>
        <w:jc w:val="both"/>
        <w:rPr>
          <w:rFonts w:ascii="Times New Roman" w:hAnsi="Times New Roman" w:cs="Times New Roman"/>
          <w:sz w:val="24"/>
          <w:szCs w:val="24"/>
        </w:rPr>
      </w:pPr>
    </w:p>
    <w:p w:rsidR="006642A2" w:rsidRDefault="006642A2" w:rsidP="008D6F0D">
      <w:pPr>
        <w:spacing w:after="0" w:line="240" w:lineRule="auto"/>
        <w:ind w:firstLine="360"/>
        <w:jc w:val="both"/>
        <w:rPr>
          <w:rFonts w:ascii="Times New Roman" w:hAnsi="Times New Roman" w:cs="Times New Roman"/>
          <w:sz w:val="24"/>
          <w:szCs w:val="24"/>
        </w:rPr>
      </w:pPr>
    </w:p>
    <w:p w:rsidR="006642A2" w:rsidRDefault="006642A2" w:rsidP="008D6F0D">
      <w:pPr>
        <w:spacing w:after="0" w:line="240" w:lineRule="auto"/>
        <w:ind w:firstLine="360"/>
        <w:jc w:val="both"/>
        <w:rPr>
          <w:rFonts w:ascii="Times New Roman" w:hAnsi="Times New Roman" w:cs="Times New Roman"/>
          <w:sz w:val="24"/>
          <w:szCs w:val="24"/>
        </w:rPr>
      </w:pPr>
    </w:p>
    <w:p w:rsidR="00A672C8" w:rsidRPr="008D6F0D" w:rsidRDefault="00A672C8" w:rsidP="008D6F0D">
      <w:pPr>
        <w:pStyle w:val="Akapitzlist"/>
        <w:numPr>
          <w:ilvl w:val="0"/>
          <w:numId w:val="5"/>
        </w:numPr>
        <w:spacing w:after="0" w:line="240" w:lineRule="auto"/>
        <w:jc w:val="both"/>
        <w:rPr>
          <w:rFonts w:ascii="Times New Roman" w:hAnsi="Times New Roman"/>
          <w:b/>
          <w:sz w:val="28"/>
          <w:szCs w:val="28"/>
        </w:rPr>
      </w:pPr>
      <w:r w:rsidRPr="008D6F0D">
        <w:rPr>
          <w:rFonts w:ascii="Times New Roman" w:hAnsi="Times New Roman"/>
          <w:b/>
          <w:sz w:val="28"/>
          <w:szCs w:val="28"/>
        </w:rPr>
        <w:lastRenderedPageBreak/>
        <w:t>Dofinansowanie kosztów studiów podyplomowych</w:t>
      </w:r>
    </w:p>
    <w:p w:rsidR="006642A2" w:rsidRDefault="006642A2" w:rsidP="00A672C8">
      <w:pPr>
        <w:spacing w:after="0" w:line="240" w:lineRule="auto"/>
        <w:ind w:firstLine="708"/>
        <w:jc w:val="both"/>
        <w:rPr>
          <w:rFonts w:ascii="Times New Roman" w:hAnsi="Times New Roman" w:cs="Times New Roman"/>
          <w:sz w:val="24"/>
          <w:szCs w:val="24"/>
        </w:rPr>
      </w:pPr>
    </w:p>
    <w:p w:rsidR="00A672C8" w:rsidRPr="00767265" w:rsidRDefault="00A672C8" w:rsidP="00A672C8">
      <w:pPr>
        <w:spacing w:after="0" w:line="240" w:lineRule="auto"/>
        <w:ind w:firstLine="708"/>
        <w:jc w:val="both"/>
        <w:rPr>
          <w:rFonts w:ascii="Times New Roman" w:hAnsi="Times New Roman" w:cs="Times New Roman"/>
          <w:sz w:val="24"/>
          <w:szCs w:val="24"/>
        </w:rPr>
      </w:pPr>
      <w:r w:rsidRPr="00767265">
        <w:rPr>
          <w:rFonts w:ascii="Times New Roman" w:hAnsi="Times New Roman" w:cs="Times New Roman"/>
          <w:sz w:val="24"/>
          <w:szCs w:val="24"/>
        </w:rPr>
        <w:t>Zgodnie z ustawą o promocji zatrudnienia i instytucjach rynku pracy (Dz. U. z</w:t>
      </w:r>
      <w:r>
        <w:rPr>
          <w:rFonts w:ascii="Times New Roman" w:hAnsi="Times New Roman" w:cs="Times New Roman"/>
          <w:sz w:val="24"/>
          <w:szCs w:val="24"/>
        </w:rPr>
        <w:t xml:space="preserve"> 2015r.</w:t>
      </w:r>
      <w:r w:rsidRPr="00767265">
        <w:rPr>
          <w:rFonts w:ascii="Times New Roman" w:hAnsi="Times New Roman" w:cs="Times New Roman"/>
          <w:sz w:val="24"/>
          <w:szCs w:val="24"/>
        </w:rPr>
        <w:t xml:space="preserve"> poz. </w:t>
      </w:r>
      <w:r>
        <w:rPr>
          <w:rFonts w:ascii="Times New Roman" w:hAnsi="Times New Roman" w:cs="Times New Roman"/>
          <w:sz w:val="24"/>
          <w:szCs w:val="24"/>
        </w:rPr>
        <w:t>149</w:t>
      </w:r>
      <w:r w:rsidRPr="00767265">
        <w:rPr>
          <w:rFonts w:ascii="Times New Roman" w:hAnsi="Times New Roman" w:cs="Times New Roman"/>
          <w:sz w:val="24"/>
          <w:szCs w:val="24"/>
        </w:rPr>
        <w:t xml:space="preserve"> z </w:t>
      </w:r>
      <w:proofErr w:type="spellStart"/>
      <w:r w:rsidRPr="00767265">
        <w:rPr>
          <w:rFonts w:ascii="Times New Roman" w:hAnsi="Times New Roman" w:cs="Times New Roman"/>
          <w:sz w:val="24"/>
          <w:szCs w:val="24"/>
        </w:rPr>
        <w:t>póź</w:t>
      </w:r>
      <w:r>
        <w:rPr>
          <w:rFonts w:ascii="Times New Roman" w:hAnsi="Times New Roman" w:cs="Times New Roman"/>
          <w:sz w:val="24"/>
          <w:szCs w:val="24"/>
        </w:rPr>
        <w:t>n</w:t>
      </w:r>
      <w:proofErr w:type="spellEnd"/>
      <w:r w:rsidRPr="00767265">
        <w:rPr>
          <w:rFonts w:ascii="Times New Roman" w:hAnsi="Times New Roman" w:cs="Times New Roman"/>
          <w:sz w:val="24"/>
          <w:szCs w:val="24"/>
        </w:rPr>
        <w:t xml:space="preserve">. zm.) osoby bezrobotne mogą ubiegać się o dofinansowanie kosztów studiów podyplomowych. Wysokość dofinansowania może wynosić do 100% kosztów studiów podyplomowych jednak nie więcej niż 300% przeciętnego wynagrodzenia. </w:t>
      </w:r>
      <w:r w:rsidR="0060289E">
        <w:rPr>
          <w:rFonts w:ascii="Times New Roman" w:hAnsi="Times New Roman" w:cs="Times New Roman"/>
          <w:sz w:val="24"/>
          <w:szCs w:val="24"/>
        </w:rPr>
        <w:t>Program skierowany do bezrobotnych, dla których ustalono II profil pomocy.</w:t>
      </w:r>
    </w:p>
    <w:p w:rsidR="00A672C8" w:rsidRDefault="00A672C8" w:rsidP="00765F88">
      <w:pPr>
        <w:spacing w:after="0" w:line="240" w:lineRule="auto"/>
        <w:ind w:firstLine="284"/>
        <w:jc w:val="both"/>
        <w:rPr>
          <w:rFonts w:ascii="Times New Roman" w:hAnsi="Times New Roman" w:cs="Times New Roman"/>
          <w:b/>
          <w:sz w:val="24"/>
          <w:szCs w:val="24"/>
        </w:rPr>
      </w:pPr>
      <w:r w:rsidRPr="00767265">
        <w:rPr>
          <w:rFonts w:ascii="Times New Roman" w:hAnsi="Times New Roman" w:cs="Times New Roman"/>
          <w:sz w:val="24"/>
          <w:szCs w:val="24"/>
        </w:rPr>
        <w:t xml:space="preserve">W </w:t>
      </w:r>
      <w:r w:rsidRPr="00765F88">
        <w:rPr>
          <w:rFonts w:ascii="Times New Roman" w:hAnsi="Times New Roman" w:cs="Times New Roman"/>
          <w:sz w:val="24"/>
          <w:szCs w:val="24"/>
        </w:rPr>
        <w:t>201</w:t>
      </w:r>
      <w:r w:rsidR="00816BC6" w:rsidRPr="00765F88">
        <w:rPr>
          <w:rFonts w:ascii="Times New Roman" w:hAnsi="Times New Roman" w:cs="Times New Roman"/>
          <w:sz w:val="24"/>
          <w:szCs w:val="24"/>
        </w:rPr>
        <w:t>5</w:t>
      </w:r>
      <w:r w:rsidR="00765F88">
        <w:rPr>
          <w:rFonts w:ascii="Times New Roman" w:hAnsi="Times New Roman" w:cs="Times New Roman"/>
          <w:sz w:val="24"/>
          <w:szCs w:val="24"/>
        </w:rPr>
        <w:t xml:space="preserve"> r.</w:t>
      </w:r>
      <w:r w:rsidRPr="00765F88">
        <w:rPr>
          <w:rFonts w:ascii="Times New Roman" w:hAnsi="Times New Roman" w:cs="Times New Roman"/>
          <w:i/>
          <w:sz w:val="24"/>
          <w:szCs w:val="24"/>
        </w:rPr>
        <w:t xml:space="preserve"> </w:t>
      </w:r>
      <w:r w:rsidR="00765F88" w:rsidRPr="00765F88">
        <w:rPr>
          <w:rFonts w:ascii="Times New Roman" w:hAnsi="Times New Roman" w:cs="Times New Roman"/>
          <w:b/>
          <w:i/>
          <w:sz w:val="24"/>
          <w:szCs w:val="24"/>
        </w:rPr>
        <w:t>23</w:t>
      </w:r>
      <w:r w:rsidR="00765F88">
        <w:rPr>
          <w:rFonts w:ascii="Times New Roman" w:hAnsi="Times New Roman" w:cs="Times New Roman"/>
          <w:b/>
          <w:i/>
          <w:sz w:val="24"/>
          <w:szCs w:val="24"/>
        </w:rPr>
        <w:t xml:space="preserve"> </w:t>
      </w:r>
      <w:r w:rsidRPr="00765F88">
        <w:rPr>
          <w:rFonts w:ascii="Times New Roman" w:hAnsi="Times New Roman" w:cs="Times New Roman"/>
          <w:b/>
          <w:i/>
          <w:sz w:val="24"/>
          <w:szCs w:val="24"/>
        </w:rPr>
        <w:t>os</w:t>
      </w:r>
      <w:r w:rsidR="00816BC6" w:rsidRPr="00765F88">
        <w:rPr>
          <w:rFonts w:ascii="Times New Roman" w:hAnsi="Times New Roman" w:cs="Times New Roman"/>
          <w:b/>
          <w:i/>
          <w:sz w:val="24"/>
          <w:szCs w:val="24"/>
        </w:rPr>
        <w:t>oby</w:t>
      </w:r>
      <w:r w:rsidR="00816BC6">
        <w:rPr>
          <w:rFonts w:ascii="Times New Roman" w:hAnsi="Times New Roman" w:cs="Times New Roman"/>
          <w:b/>
          <w:sz w:val="24"/>
          <w:szCs w:val="24"/>
        </w:rPr>
        <w:t xml:space="preserve"> </w:t>
      </w:r>
      <w:r w:rsidRPr="008145C8">
        <w:rPr>
          <w:rFonts w:ascii="Times New Roman" w:hAnsi="Times New Roman" w:cs="Times New Roman"/>
          <w:b/>
          <w:sz w:val="24"/>
          <w:szCs w:val="24"/>
        </w:rPr>
        <w:t>bezrobotn</w:t>
      </w:r>
      <w:r w:rsidR="00816BC6">
        <w:rPr>
          <w:rFonts w:ascii="Times New Roman" w:hAnsi="Times New Roman" w:cs="Times New Roman"/>
          <w:b/>
          <w:sz w:val="24"/>
          <w:szCs w:val="24"/>
        </w:rPr>
        <w:t xml:space="preserve">e </w:t>
      </w:r>
      <w:r w:rsidRPr="00767265">
        <w:rPr>
          <w:rFonts w:ascii="Times New Roman" w:hAnsi="Times New Roman" w:cs="Times New Roman"/>
          <w:sz w:val="24"/>
          <w:szCs w:val="24"/>
        </w:rPr>
        <w:t>otrzymał</w:t>
      </w:r>
      <w:r w:rsidR="00816BC6">
        <w:rPr>
          <w:rFonts w:ascii="Times New Roman" w:hAnsi="Times New Roman" w:cs="Times New Roman"/>
          <w:sz w:val="24"/>
          <w:szCs w:val="24"/>
        </w:rPr>
        <w:t>y</w:t>
      </w:r>
      <w:r>
        <w:rPr>
          <w:rFonts w:ascii="Times New Roman" w:hAnsi="Times New Roman" w:cs="Times New Roman"/>
          <w:sz w:val="24"/>
          <w:szCs w:val="24"/>
        </w:rPr>
        <w:t xml:space="preserve"> dofinansowani</w:t>
      </w:r>
      <w:r w:rsidR="00816BC6">
        <w:rPr>
          <w:rFonts w:ascii="Times New Roman" w:hAnsi="Times New Roman" w:cs="Times New Roman"/>
          <w:sz w:val="24"/>
          <w:szCs w:val="24"/>
        </w:rPr>
        <w:t>a</w:t>
      </w:r>
      <w:r>
        <w:rPr>
          <w:rFonts w:ascii="Times New Roman" w:hAnsi="Times New Roman" w:cs="Times New Roman"/>
          <w:sz w:val="24"/>
          <w:szCs w:val="24"/>
        </w:rPr>
        <w:t xml:space="preserve"> kosztów s</w:t>
      </w:r>
      <w:r w:rsidR="00816BC6">
        <w:rPr>
          <w:rFonts w:ascii="Times New Roman" w:hAnsi="Times New Roman" w:cs="Times New Roman"/>
          <w:sz w:val="24"/>
          <w:szCs w:val="24"/>
        </w:rPr>
        <w:t xml:space="preserve">tudiów podyplomowych, z czego 27 </w:t>
      </w:r>
      <w:r>
        <w:rPr>
          <w:rFonts w:ascii="Times New Roman" w:hAnsi="Times New Roman" w:cs="Times New Roman"/>
          <w:sz w:val="24"/>
          <w:szCs w:val="24"/>
        </w:rPr>
        <w:t>osób ukończyło program</w:t>
      </w:r>
      <w:r w:rsidR="00816BC6">
        <w:rPr>
          <w:rFonts w:ascii="Times New Roman" w:hAnsi="Times New Roman" w:cs="Times New Roman"/>
          <w:sz w:val="24"/>
          <w:szCs w:val="24"/>
        </w:rPr>
        <w:t xml:space="preserve"> ( w tym osoby, które otrzymały dofinansowanie do studiów podyplomowych w 2014r.)</w:t>
      </w:r>
      <w:r>
        <w:rPr>
          <w:rFonts w:ascii="Times New Roman" w:hAnsi="Times New Roman" w:cs="Times New Roman"/>
          <w:sz w:val="24"/>
          <w:szCs w:val="24"/>
        </w:rPr>
        <w:t>, 14 osób podjęło zatrudnienie po zakończeniu programu lub w tracie studiów</w:t>
      </w:r>
      <w:r w:rsidR="00816BC6">
        <w:rPr>
          <w:rFonts w:ascii="Times New Roman" w:hAnsi="Times New Roman" w:cs="Times New Roman"/>
          <w:sz w:val="24"/>
          <w:szCs w:val="24"/>
        </w:rPr>
        <w:t xml:space="preserve">, co dało efektywność programu na poziomie </w:t>
      </w:r>
      <w:r w:rsidR="00816BC6" w:rsidRPr="00780C09">
        <w:rPr>
          <w:rFonts w:ascii="Times New Roman" w:hAnsi="Times New Roman" w:cs="Times New Roman"/>
          <w:b/>
          <w:sz w:val="24"/>
          <w:szCs w:val="24"/>
        </w:rPr>
        <w:t>51,85%</w:t>
      </w:r>
      <w:r w:rsidRPr="00780C09">
        <w:rPr>
          <w:rFonts w:ascii="Times New Roman" w:hAnsi="Times New Roman" w:cs="Times New Roman"/>
          <w:b/>
          <w:sz w:val="24"/>
          <w:szCs w:val="24"/>
        </w:rPr>
        <w:t>.</w:t>
      </w:r>
    </w:p>
    <w:p w:rsidR="00765F88" w:rsidRDefault="00765F88" w:rsidP="00765F88">
      <w:pPr>
        <w:spacing w:after="0" w:line="240" w:lineRule="auto"/>
        <w:ind w:firstLine="284"/>
        <w:jc w:val="both"/>
        <w:rPr>
          <w:rFonts w:ascii="Times New Roman" w:hAnsi="Times New Roman" w:cs="Times New Roman"/>
          <w:sz w:val="24"/>
          <w:szCs w:val="24"/>
        </w:rPr>
      </w:pPr>
    </w:p>
    <w:p w:rsidR="00A672C8" w:rsidRPr="00EB09F4" w:rsidRDefault="00A672C8" w:rsidP="00765F88">
      <w:pPr>
        <w:pStyle w:val="Akapitzlist"/>
        <w:numPr>
          <w:ilvl w:val="0"/>
          <w:numId w:val="5"/>
        </w:numPr>
        <w:spacing w:after="0" w:line="240" w:lineRule="auto"/>
        <w:jc w:val="both"/>
        <w:rPr>
          <w:rFonts w:ascii="Times New Roman" w:hAnsi="Times New Roman"/>
          <w:b/>
          <w:sz w:val="28"/>
          <w:szCs w:val="28"/>
        </w:rPr>
      </w:pPr>
      <w:r w:rsidRPr="00EB09F4">
        <w:rPr>
          <w:rFonts w:ascii="Times New Roman" w:hAnsi="Times New Roman"/>
          <w:sz w:val="24"/>
          <w:szCs w:val="24"/>
        </w:rPr>
        <w:t xml:space="preserve"> </w:t>
      </w:r>
      <w:r w:rsidRPr="00EB09F4">
        <w:rPr>
          <w:rFonts w:ascii="Times New Roman" w:hAnsi="Times New Roman"/>
          <w:b/>
          <w:sz w:val="28"/>
          <w:szCs w:val="28"/>
        </w:rPr>
        <w:t>Prace społecznie użyteczne.</w:t>
      </w:r>
    </w:p>
    <w:p w:rsidR="00765F88" w:rsidRDefault="00765F88" w:rsidP="0060289E">
      <w:pPr>
        <w:spacing w:after="0" w:line="240" w:lineRule="auto"/>
        <w:ind w:firstLine="708"/>
        <w:jc w:val="both"/>
        <w:rPr>
          <w:rFonts w:ascii="Times New Roman" w:hAnsi="Times New Roman" w:cs="Times New Roman"/>
          <w:sz w:val="24"/>
          <w:szCs w:val="24"/>
        </w:rPr>
      </w:pPr>
    </w:p>
    <w:p w:rsidR="0060289E" w:rsidRPr="00767265" w:rsidRDefault="00A672C8" w:rsidP="0060289E">
      <w:pPr>
        <w:spacing w:after="0" w:line="240" w:lineRule="auto"/>
        <w:ind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Jest to program mający na celu zapobieganie procesom marginalizacji. Polega na wykonywaniu przez bezrobotnego bez prawa do zasiłku i jednocześnie korzystającego </w:t>
      </w:r>
      <w:r>
        <w:rPr>
          <w:rFonts w:ascii="Times New Roman" w:hAnsi="Times New Roman" w:cs="Times New Roman"/>
          <w:sz w:val="24"/>
          <w:szCs w:val="24"/>
        </w:rPr>
        <w:br/>
      </w:r>
      <w:r w:rsidRPr="00767265">
        <w:rPr>
          <w:rFonts w:ascii="Times New Roman" w:hAnsi="Times New Roman" w:cs="Times New Roman"/>
          <w:sz w:val="24"/>
          <w:szCs w:val="24"/>
        </w:rPr>
        <w:t xml:space="preserve">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w:t>
      </w:r>
      <w:r w:rsidR="00D064B9">
        <w:rPr>
          <w:rFonts w:ascii="Times New Roman" w:hAnsi="Times New Roman" w:cs="Times New Roman"/>
          <w:sz w:val="24"/>
          <w:szCs w:val="24"/>
        </w:rPr>
        <w:t>P</w:t>
      </w:r>
      <w:r w:rsidR="0060289E">
        <w:rPr>
          <w:rFonts w:ascii="Times New Roman" w:hAnsi="Times New Roman" w:cs="Times New Roman"/>
          <w:sz w:val="24"/>
          <w:szCs w:val="24"/>
        </w:rPr>
        <w:t>rogram skierowany do bezrobotnych, dla których ustalono II profil pomocy.</w:t>
      </w:r>
    </w:p>
    <w:p w:rsidR="00D064B9" w:rsidRDefault="00A672C8" w:rsidP="00D064B9">
      <w:pPr>
        <w:spacing w:after="0" w:line="240" w:lineRule="auto"/>
        <w:rPr>
          <w:rFonts w:ascii="Times New Roman" w:hAnsi="Times New Roman"/>
          <w:b/>
          <w:sz w:val="28"/>
          <w:szCs w:val="28"/>
        </w:rPr>
      </w:pPr>
      <w:r w:rsidRPr="00767265">
        <w:rPr>
          <w:rFonts w:ascii="Times New Roman" w:hAnsi="Times New Roman" w:cs="Times New Roman"/>
          <w:sz w:val="24"/>
          <w:szCs w:val="24"/>
        </w:rPr>
        <w:t>W 201</w:t>
      </w:r>
      <w:r w:rsidR="00D064B9">
        <w:rPr>
          <w:rFonts w:ascii="Times New Roman" w:hAnsi="Times New Roman" w:cs="Times New Roman"/>
          <w:sz w:val="24"/>
          <w:szCs w:val="24"/>
        </w:rPr>
        <w:t>5</w:t>
      </w:r>
      <w:r w:rsidRPr="00767265">
        <w:rPr>
          <w:rFonts w:ascii="Times New Roman" w:hAnsi="Times New Roman" w:cs="Times New Roman"/>
          <w:sz w:val="24"/>
          <w:szCs w:val="24"/>
        </w:rPr>
        <w:t xml:space="preserve"> roku na prace społecznie użyteczne skierowanych zostało </w:t>
      </w:r>
      <w:r w:rsidR="00D064B9" w:rsidRPr="00D064B9">
        <w:rPr>
          <w:rFonts w:ascii="Times New Roman" w:hAnsi="Times New Roman" w:cs="Times New Roman"/>
          <w:b/>
          <w:sz w:val="24"/>
          <w:szCs w:val="24"/>
        </w:rPr>
        <w:t>176</w:t>
      </w:r>
      <w:r w:rsidRPr="00AB1AA0">
        <w:rPr>
          <w:rFonts w:ascii="Times New Roman" w:hAnsi="Times New Roman" w:cs="Times New Roman"/>
          <w:b/>
          <w:sz w:val="24"/>
          <w:szCs w:val="24"/>
        </w:rPr>
        <w:t xml:space="preserve"> os</w:t>
      </w:r>
      <w:r w:rsidR="00D064B9">
        <w:rPr>
          <w:rFonts w:ascii="Times New Roman" w:hAnsi="Times New Roman" w:cs="Times New Roman"/>
          <w:b/>
          <w:sz w:val="24"/>
          <w:szCs w:val="24"/>
        </w:rPr>
        <w:t>ób</w:t>
      </w:r>
      <w:r w:rsidRPr="008145C8">
        <w:rPr>
          <w:rFonts w:ascii="Times New Roman" w:hAnsi="Times New Roman" w:cs="Times New Roman"/>
          <w:b/>
          <w:sz w:val="24"/>
          <w:szCs w:val="24"/>
        </w:rPr>
        <w:t xml:space="preserve"> bezrobotn</w:t>
      </w:r>
      <w:r w:rsidR="00D064B9">
        <w:rPr>
          <w:rFonts w:ascii="Times New Roman" w:hAnsi="Times New Roman" w:cs="Times New Roman"/>
          <w:b/>
          <w:sz w:val="24"/>
          <w:szCs w:val="24"/>
        </w:rPr>
        <w:t xml:space="preserve">ych </w:t>
      </w:r>
      <w:r w:rsidR="00D064B9" w:rsidRPr="00767265">
        <w:rPr>
          <w:rFonts w:ascii="Times New Roman" w:hAnsi="Times New Roman" w:cs="Times New Roman"/>
          <w:sz w:val="24"/>
          <w:szCs w:val="24"/>
        </w:rPr>
        <w:t>będąc</w:t>
      </w:r>
      <w:r w:rsidR="00D064B9">
        <w:rPr>
          <w:rFonts w:ascii="Times New Roman" w:hAnsi="Times New Roman" w:cs="Times New Roman"/>
          <w:sz w:val="24"/>
          <w:szCs w:val="24"/>
        </w:rPr>
        <w:t>ych</w:t>
      </w:r>
      <w:r w:rsidR="00D064B9" w:rsidRPr="00767265">
        <w:rPr>
          <w:rFonts w:ascii="Times New Roman" w:hAnsi="Times New Roman" w:cs="Times New Roman"/>
          <w:sz w:val="24"/>
          <w:szCs w:val="24"/>
        </w:rPr>
        <w:t xml:space="preserve"> również podopiecznymi Ośrodków Pomocy Społecznej w Górze Kalwarii, </w:t>
      </w:r>
      <w:r w:rsidR="00D064B9">
        <w:rPr>
          <w:rFonts w:ascii="Times New Roman" w:hAnsi="Times New Roman" w:cs="Times New Roman"/>
          <w:sz w:val="24"/>
          <w:szCs w:val="24"/>
        </w:rPr>
        <w:br/>
      </w:r>
      <w:r w:rsidR="00D064B9" w:rsidRPr="00767265">
        <w:rPr>
          <w:rFonts w:ascii="Times New Roman" w:hAnsi="Times New Roman" w:cs="Times New Roman"/>
          <w:sz w:val="24"/>
          <w:szCs w:val="24"/>
        </w:rPr>
        <w:t>w Konstancinie –Jeziornie</w:t>
      </w:r>
      <w:r w:rsidR="00D064B9">
        <w:rPr>
          <w:rFonts w:ascii="Times New Roman" w:hAnsi="Times New Roman" w:cs="Times New Roman"/>
          <w:sz w:val="24"/>
          <w:szCs w:val="24"/>
        </w:rPr>
        <w:t xml:space="preserve">, </w:t>
      </w:r>
      <w:r w:rsidR="00D064B9" w:rsidRPr="00767265">
        <w:rPr>
          <w:rFonts w:ascii="Times New Roman" w:hAnsi="Times New Roman" w:cs="Times New Roman"/>
          <w:sz w:val="24"/>
          <w:szCs w:val="24"/>
        </w:rPr>
        <w:t>w Lesznowoli</w:t>
      </w:r>
      <w:r w:rsidR="00D064B9">
        <w:rPr>
          <w:rFonts w:ascii="Times New Roman" w:hAnsi="Times New Roman" w:cs="Times New Roman"/>
          <w:sz w:val="24"/>
          <w:szCs w:val="24"/>
        </w:rPr>
        <w:t>, Piasecznie i Prażmowie.</w:t>
      </w:r>
      <w:r w:rsidR="00D064B9">
        <w:rPr>
          <w:rFonts w:ascii="Times New Roman" w:hAnsi="Times New Roman" w:cs="Times New Roman"/>
          <w:b/>
          <w:sz w:val="24"/>
          <w:szCs w:val="24"/>
        </w:rPr>
        <w:t xml:space="preserve"> 139 </w:t>
      </w:r>
      <w:r w:rsidR="00D064B9" w:rsidRPr="00D064B9">
        <w:rPr>
          <w:rFonts w:ascii="Times New Roman" w:hAnsi="Times New Roman" w:cs="Times New Roman"/>
          <w:sz w:val="24"/>
          <w:szCs w:val="24"/>
        </w:rPr>
        <w:t>bezrobotnych ukończyło udział w programie</w:t>
      </w:r>
      <w:r w:rsidR="00D064B9">
        <w:rPr>
          <w:rFonts w:ascii="Times New Roman" w:hAnsi="Times New Roman" w:cs="Times New Roman"/>
          <w:sz w:val="24"/>
          <w:szCs w:val="24"/>
        </w:rPr>
        <w:t xml:space="preserve">, </w:t>
      </w:r>
      <w:r w:rsidR="00D064B9" w:rsidRPr="00D064B9">
        <w:rPr>
          <w:rFonts w:ascii="Times New Roman" w:hAnsi="Times New Roman" w:cs="Times New Roman"/>
          <w:sz w:val="24"/>
          <w:szCs w:val="24"/>
        </w:rPr>
        <w:t>z tego 31 podjęło pracę.</w:t>
      </w:r>
      <w:r w:rsidR="00D064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064B9" w:rsidRPr="00D064B9">
        <w:rPr>
          <w:rFonts w:ascii="Times New Roman" w:hAnsi="Times New Roman" w:cs="Times New Roman"/>
          <w:sz w:val="24"/>
          <w:szCs w:val="24"/>
        </w:rPr>
        <w:t xml:space="preserve">Efektywność </w:t>
      </w:r>
      <w:r w:rsidR="00D064B9">
        <w:rPr>
          <w:rFonts w:ascii="Times New Roman" w:hAnsi="Times New Roman" w:cs="Times New Roman"/>
          <w:sz w:val="24"/>
          <w:szCs w:val="24"/>
        </w:rPr>
        <w:t>prac społecznie użytecznych wyniosła 22%/</w:t>
      </w:r>
      <w:r>
        <w:rPr>
          <w:rFonts w:ascii="Times New Roman" w:hAnsi="Times New Roman" w:cs="Times New Roman"/>
          <w:b/>
          <w:sz w:val="24"/>
          <w:szCs w:val="24"/>
        </w:rPr>
        <w:br/>
      </w:r>
    </w:p>
    <w:p w:rsidR="00A672C8" w:rsidRDefault="00EB09F4" w:rsidP="00D064B9">
      <w:pPr>
        <w:spacing w:after="0" w:line="240" w:lineRule="auto"/>
        <w:rPr>
          <w:rFonts w:ascii="Times New Roman" w:hAnsi="Times New Roman"/>
          <w:sz w:val="28"/>
          <w:szCs w:val="28"/>
        </w:rPr>
      </w:pPr>
      <w:r>
        <w:rPr>
          <w:rFonts w:ascii="Times New Roman" w:hAnsi="Times New Roman"/>
          <w:b/>
          <w:sz w:val="28"/>
          <w:szCs w:val="28"/>
        </w:rPr>
        <w:t>8.</w:t>
      </w:r>
      <w:r w:rsidR="00A672C8" w:rsidRPr="009275B6">
        <w:rPr>
          <w:rFonts w:ascii="Times New Roman" w:hAnsi="Times New Roman"/>
          <w:b/>
          <w:sz w:val="28"/>
          <w:szCs w:val="28"/>
        </w:rPr>
        <w:t>Jednorazowe środki na podjęcie działalności gospodarczej</w:t>
      </w:r>
      <w:r w:rsidR="00A672C8" w:rsidRPr="009275B6">
        <w:rPr>
          <w:rFonts w:ascii="Times New Roman" w:hAnsi="Times New Roman"/>
          <w:sz w:val="28"/>
          <w:szCs w:val="28"/>
        </w:rPr>
        <w:t>.</w:t>
      </w:r>
    </w:p>
    <w:p w:rsidR="00765F88" w:rsidRDefault="00765F88" w:rsidP="007960DE">
      <w:pPr>
        <w:spacing w:after="0" w:line="240" w:lineRule="auto"/>
        <w:ind w:firstLine="708"/>
        <w:jc w:val="both"/>
        <w:rPr>
          <w:rFonts w:ascii="Times New Roman" w:hAnsi="Times New Roman" w:cs="Times New Roman"/>
          <w:sz w:val="24"/>
          <w:szCs w:val="24"/>
        </w:rPr>
      </w:pPr>
    </w:p>
    <w:p w:rsidR="007960DE" w:rsidRDefault="00A672C8" w:rsidP="007960DE">
      <w:pPr>
        <w:spacing w:after="0" w:line="240" w:lineRule="auto"/>
        <w:ind w:firstLine="708"/>
        <w:jc w:val="both"/>
        <w:rPr>
          <w:rStyle w:val="Pogrubienie"/>
          <w:rFonts w:ascii="Times New Roman" w:hAnsi="Times New Roman" w:cs="Times New Roman"/>
          <w:b w:val="0"/>
          <w:sz w:val="24"/>
          <w:szCs w:val="24"/>
        </w:rPr>
      </w:pPr>
      <w:r w:rsidRPr="00767265">
        <w:rPr>
          <w:rFonts w:ascii="Times New Roman" w:hAnsi="Times New Roman" w:cs="Times New Roman"/>
          <w:sz w:val="24"/>
          <w:szCs w:val="24"/>
        </w:rPr>
        <w:t xml:space="preserve">Osoba bezrobotna zarejestrowana w PUP może ubiegać się o przyznanie jednorazowo środków na podjęcie działalności gospodarczej w wysokości maksymalnie 600% przeciętnego </w:t>
      </w:r>
      <w:r w:rsidRPr="0060289E">
        <w:rPr>
          <w:rFonts w:ascii="Times New Roman" w:hAnsi="Times New Roman" w:cs="Times New Roman"/>
          <w:sz w:val="24"/>
          <w:szCs w:val="24"/>
        </w:rPr>
        <w:t xml:space="preserve">wynagrodzenia. </w:t>
      </w:r>
      <w:r w:rsidR="0060289E" w:rsidRPr="0060289E">
        <w:rPr>
          <w:rFonts w:ascii="Times New Roman" w:hAnsi="Times New Roman" w:cs="Times New Roman"/>
          <w:sz w:val="24"/>
          <w:szCs w:val="24"/>
        </w:rPr>
        <w:t xml:space="preserve">Osobami uprawnionymi do ubiegania się i otrzymania środków na podjęcie działalności gospodarczej są </w:t>
      </w:r>
      <w:r w:rsidR="0060289E" w:rsidRPr="007960DE">
        <w:rPr>
          <w:rStyle w:val="Pogrubienie"/>
          <w:rFonts w:ascii="Times New Roman" w:hAnsi="Times New Roman" w:cs="Times New Roman"/>
          <w:b w:val="0"/>
          <w:sz w:val="24"/>
          <w:szCs w:val="24"/>
        </w:rPr>
        <w:t xml:space="preserve">osoby bezrobotne, dla których ustalono II </w:t>
      </w:r>
      <w:r w:rsidR="007960DE">
        <w:rPr>
          <w:rStyle w:val="Pogrubienie"/>
          <w:rFonts w:ascii="Times New Roman" w:hAnsi="Times New Roman" w:cs="Times New Roman"/>
          <w:b w:val="0"/>
          <w:sz w:val="24"/>
          <w:szCs w:val="24"/>
        </w:rPr>
        <w:t xml:space="preserve"> lub I </w:t>
      </w:r>
      <w:r w:rsidR="0060289E" w:rsidRPr="007960DE">
        <w:rPr>
          <w:rStyle w:val="Pogrubienie"/>
          <w:rFonts w:ascii="Times New Roman" w:hAnsi="Times New Roman" w:cs="Times New Roman"/>
          <w:b w:val="0"/>
          <w:sz w:val="24"/>
          <w:szCs w:val="24"/>
        </w:rPr>
        <w:t xml:space="preserve">profil pomocy </w:t>
      </w:r>
      <w:r w:rsidR="007960DE">
        <w:rPr>
          <w:rStyle w:val="Pogrubienie"/>
          <w:rFonts w:ascii="Times New Roman" w:hAnsi="Times New Roman" w:cs="Times New Roman"/>
          <w:b w:val="0"/>
          <w:sz w:val="24"/>
          <w:szCs w:val="24"/>
        </w:rPr>
        <w:t xml:space="preserve"> - </w:t>
      </w:r>
    </w:p>
    <w:p w:rsidR="00A672C8" w:rsidRPr="00767265" w:rsidRDefault="0060289E" w:rsidP="007960DE">
      <w:pPr>
        <w:spacing w:after="0" w:line="240" w:lineRule="auto"/>
        <w:jc w:val="both"/>
        <w:rPr>
          <w:rFonts w:ascii="Times New Roman" w:hAnsi="Times New Roman" w:cs="Times New Roman"/>
          <w:sz w:val="24"/>
          <w:szCs w:val="24"/>
        </w:rPr>
      </w:pPr>
      <w:r w:rsidRPr="007960DE">
        <w:rPr>
          <w:rStyle w:val="Pogrubienie"/>
          <w:rFonts w:ascii="Times New Roman" w:hAnsi="Times New Roman" w:cs="Times New Roman"/>
          <w:b w:val="0"/>
          <w:sz w:val="24"/>
          <w:szCs w:val="24"/>
        </w:rPr>
        <w:t>w profilu I tylko w uzasadnionych przypadkach</w:t>
      </w:r>
      <w:r w:rsidR="007960DE">
        <w:rPr>
          <w:rStyle w:val="Pogrubienie"/>
          <w:rFonts w:ascii="Times New Roman" w:hAnsi="Times New Roman" w:cs="Times New Roman"/>
          <w:b w:val="0"/>
          <w:sz w:val="24"/>
          <w:szCs w:val="24"/>
        </w:rPr>
        <w:t xml:space="preserve">. </w:t>
      </w:r>
      <w:r w:rsidR="00A672C8" w:rsidRPr="00767265">
        <w:rPr>
          <w:rFonts w:ascii="Times New Roman" w:hAnsi="Times New Roman" w:cs="Times New Roman"/>
          <w:sz w:val="24"/>
          <w:szCs w:val="24"/>
        </w:rPr>
        <w:t xml:space="preserve">Jest to forma, która budzi duże zainteresowanie wśród osób bezrobotnych. </w:t>
      </w:r>
    </w:p>
    <w:p w:rsidR="00D064B9" w:rsidRDefault="00A672C8" w:rsidP="00D064B9">
      <w:pPr>
        <w:spacing w:after="0" w:line="240" w:lineRule="auto"/>
        <w:jc w:val="both"/>
        <w:rPr>
          <w:rFonts w:ascii="Times New Roman" w:hAnsi="Times New Roman" w:cs="Times New Roman"/>
          <w:sz w:val="24"/>
          <w:szCs w:val="24"/>
        </w:rPr>
      </w:pPr>
      <w:r w:rsidRPr="00767265">
        <w:rPr>
          <w:rFonts w:ascii="Times New Roman" w:hAnsi="Times New Roman" w:cs="Times New Roman"/>
          <w:sz w:val="24"/>
          <w:szCs w:val="24"/>
        </w:rPr>
        <w:t>W 201</w:t>
      </w:r>
      <w:r w:rsidR="00D064B9">
        <w:rPr>
          <w:rFonts w:ascii="Times New Roman" w:hAnsi="Times New Roman" w:cs="Times New Roman"/>
          <w:sz w:val="24"/>
          <w:szCs w:val="24"/>
        </w:rPr>
        <w:t>5</w:t>
      </w:r>
      <w:r w:rsidRPr="00767265">
        <w:rPr>
          <w:rFonts w:ascii="Times New Roman" w:hAnsi="Times New Roman" w:cs="Times New Roman"/>
          <w:sz w:val="24"/>
          <w:szCs w:val="24"/>
        </w:rPr>
        <w:t xml:space="preserve"> r. </w:t>
      </w:r>
      <w:r w:rsidR="00D064B9" w:rsidRPr="00D064B9">
        <w:rPr>
          <w:rFonts w:ascii="Times New Roman" w:hAnsi="Times New Roman" w:cs="Times New Roman"/>
          <w:b/>
          <w:sz w:val="24"/>
          <w:szCs w:val="24"/>
        </w:rPr>
        <w:t>188</w:t>
      </w:r>
      <w:r w:rsidRPr="008145C8">
        <w:rPr>
          <w:rFonts w:ascii="Times New Roman" w:hAnsi="Times New Roman" w:cs="Times New Roman"/>
          <w:b/>
          <w:sz w:val="24"/>
          <w:szCs w:val="24"/>
        </w:rPr>
        <w:t xml:space="preserve"> osób bezrobotnych</w:t>
      </w:r>
      <w:r w:rsidRPr="00767265">
        <w:rPr>
          <w:rFonts w:ascii="Times New Roman" w:hAnsi="Times New Roman" w:cs="Times New Roman"/>
          <w:sz w:val="24"/>
          <w:szCs w:val="24"/>
        </w:rPr>
        <w:t xml:space="preserve"> otrzymało dofinansowani</w:t>
      </w:r>
      <w:r>
        <w:rPr>
          <w:rFonts w:ascii="Times New Roman" w:hAnsi="Times New Roman" w:cs="Times New Roman"/>
          <w:sz w:val="24"/>
          <w:szCs w:val="24"/>
        </w:rPr>
        <w:t>e</w:t>
      </w:r>
      <w:r w:rsidRPr="00767265">
        <w:rPr>
          <w:rFonts w:ascii="Times New Roman" w:hAnsi="Times New Roman" w:cs="Times New Roman"/>
          <w:sz w:val="24"/>
          <w:szCs w:val="24"/>
        </w:rPr>
        <w:t xml:space="preserve"> do podjęcia jednoosobowej działalności gospodarczej. </w:t>
      </w:r>
      <w:r>
        <w:rPr>
          <w:rFonts w:ascii="Times New Roman" w:hAnsi="Times New Roman" w:cs="Times New Roman"/>
          <w:sz w:val="24"/>
          <w:szCs w:val="24"/>
        </w:rPr>
        <w:t>Efektywność programu wyniosła</w:t>
      </w:r>
      <w:r w:rsidR="00D064B9">
        <w:rPr>
          <w:rFonts w:ascii="Times New Roman" w:hAnsi="Times New Roman" w:cs="Times New Roman"/>
          <w:sz w:val="24"/>
          <w:szCs w:val="24"/>
        </w:rPr>
        <w:t xml:space="preserve"> będzie mierzona po 12 miesiącach </w:t>
      </w:r>
      <w:r>
        <w:rPr>
          <w:rFonts w:ascii="Times New Roman" w:hAnsi="Times New Roman" w:cs="Times New Roman"/>
          <w:sz w:val="24"/>
          <w:szCs w:val="24"/>
        </w:rPr>
        <w:t xml:space="preserve"> </w:t>
      </w:r>
      <w:r w:rsidR="00D064B9">
        <w:rPr>
          <w:rFonts w:ascii="Times New Roman" w:hAnsi="Times New Roman" w:cs="Times New Roman"/>
          <w:sz w:val="24"/>
          <w:szCs w:val="24"/>
        </w:rPr>
        <w:t>prowadzenia działalności gospodarczej.</w:t>
      </w:r>
    </w:p>
    <w:p w:rsidR="00D064B9" w:rsidRPr="00D064B9" w:rsidRDefault="00D064B9" w:rsidP="00D064B9">
      <w:pPr>
        <w:spacing w:after="0" w:line="240" w:lineRule="auto"/>
        <w:jc w:val="both"/>
        <w:rPr>
          <w:rFonts w:ascii="Times New Roman" w:hAnsi="Times New Roman" w:cs="Times New Roman"/>
          <w:sz w:val="28"/>
          <w:szCs w:val="28"/>
        </w:rPr>
      </w:pPr>
    </w:p>
    <w:p w:rsidR="00D064B9" w:rsidRPr="00EB09F4" w:rsidRDefault="00EB09F4" w:rsidP="00EB09F4">
      <w:pPr>
        <w:spacing w:after="0" w:line="240" w:lineRule="auto"/>
        <w:jc w:val="both"/>
        <w:rPr>
          <w:rFonts w:ascii="Times New Roman" w:hAnsi="Times New Roman"/>
          <w:b/>
          <w:sz w:val="28"/>
          <w:szCs w:val="28"/>
        </w:rPr>
      </w:pPr>
      <w:r>
        <w:rPr>
          <w:rFonts w:ascii="Times New Roman" w:hAnsi="Times New Roman"/>
          <w:b/>
          <w:sz w:val="28"/>
          <w:szCs w:val="28"/>
        </w:rPr>
        <w:t>9.</w:t>
      </w:r>
      <w:r w:rsidR="00D064B9" w:rsidRPr="00EB09F4">
        <w:rPr>
          <w:rFonts w:ascii="Times New Roman" w:hAnsi="Times New Roman"/>
          <w:b/>
          <w:sz w:val="28"/>
          <w:szCs w:val="28"/>
        </w:rPr>
        <w:t>Bon zatrudnieniowy</w:t>
      </w:r>
    </w:p>
    <w:p w:rsidR="00765F88" w:rsidRDefault="00765F88" w:rsidP="00D064B9">
      <w:pPr>
        <w:pStyle w:val="p0"/>
        <w:shd w:val="clear" w:color="auto" w:fill="FFFFFF"/>
        <w:spacing w:after="0"/>
        <w:ind w:firstLine="360"/>
        <w:jc w:val="both"/>
      </w:pPr>
    </w:p>
    <w:p w:rsidR="00D064B9" w:rsidRPr="00254260" w:rsidRDefault="00D064B9" w:rsidP="00D064B9">
      <w:pPr>
        <w:pStyle w:val="p0"/>
        <w:shd w:val="clear" w:color="auto" w:fill="FFFFFF"/>
        <w:spacing w:after="0"/>
        <w:ind w:firstLine="360"/>
        <w:jc w:val="both"/>
      </w:pPr>
      <w:r w:rsidRPr="00254260">
        <w:t>Bon zatrudnieniowy stanowi dla pracodawcy gwarancję refundacji części kosztów wynagrodzenia i składek na ubezpieczenia społeczne w związku z zatrudnieniem bezrobotnego</w:t>
      </w:r>
      <w:r>
        <w:t xml:space="preserve"> </w:t>
      </w:r>
      <w:r w:rsidRPr="003A36C2">
        <w:rPr>
          <w:rFonts w:eastAsia="Times New Roman"/>
          <w:color w:val="000000"/>
        </w:rPr>
        <w:t>do 30 roku życia</w:t>
      </w:r>
      <w:r w:rsidR="004C5DC5">
        <w:rPr>
          <w:rFonts w:eastAsia="Times New Roman"/>
          <w:color w:val="000000"/>
        </w:rPr>
        <w:t xml:space="preserve"> (z ustalonym II lub I profilem pomocy)</w:t>
      </w:r>
      <w:r w:rsidRPr="00254260">
        <w:t>, któremu powiatowy urząd pracy przyznał bon</w:t>
      </w:r>
      <w:r>
        <w:t xml:space="preserve"> zatrudnieniowy</w:t>
      </w:r>
      <w:r w:rsidRPr="00254260">
        <w:t>.</w:t>
      </w:r>
      <w:r>
        <w:t xml:space="preserve"> </w:t>
      </w:r>
      <w:r w:rsidRPr="00254260">
        <w:t>Pracodawca w ramach bonu zatrudnieniowego jest obowiązany do zatrudnienia bezrobotnego przez okres 18 miesięcy.</w:t>
      </w:r>
    </w:p>
    <w:p w:rsidR="00D064B9" w:rsidRPr="00171A39" w:rsidRDefault="00D064B9" w:rsidP="00D064B9">
      <w:pPr>
        <w:pStyle w:val="p0"/>
        <w:shd w:val="clear" w:color="auto" w:fill="FFFFFF"/>
        <w:spacing w:after="0"/>
        <w:jc w:val="both"/>
      </w:pPr>
      <w:r w:rsidRPr="00254260">
        <w:lastRenderedPageBreak/>
        <w:t>Realizacja bonu następuje na podstawie umowy zawieranej z pracodawcą. Na podstawie zawartej umowy</w:t>
      </w:r>
      <w:r>
        <w:t xml:space="preserve"> </w:t>
      </w:r>
      <w:r w:rsidRPr="00254260">
        <w:t xml:space="preserve">wypłacana jest pracodawcy  </w:t>
      </w:r>
      <w:r w:rsidRPr="00171A39">
        <w:t xml:space="preserve">refundacja części kosztów wynagrodzenia </w:t>
      </w:r>
      <w:r w:rsidRPr="00171A39">
        <w:br/>
        <w:t xml:space="preserve">i składek na ubezpieczenia społeczne, przez okres 12 miesięcy, w wysokości </w:t>
      </w:r>
      <w:r w:rsidRPr="00171A39">
        <w:rPr>
          <w:rFonts w:eastAsia="Times New Roman"/>
          <w:color w:val="404040"/>
        </w:rPr>
        <w:t>100 proc. kwoty zasiłku.</w:t>
      </w:r>
      <w:r w:rsidRPr="00171A39">
        <w:t xml:space="preserve"> </w:t>
      </w:r>
    </w:p>
    <w:p w:rsidR="00D064B9" w:rsidRDefault="00D064B9" w:rsidP="00D064B9">
      <w:pPr>
        <w:pStyle w:val="p0"/>
        <w:shd w:val="clear" w:color="auto" w:fill="FFFFFF"/>
        <w:spacing w:after="0"/>
        <w:jc w:val="both"/>
      </w:pPr>
      <w:r w:rsidRPr="00254260">
        <w:t xml:space="preserve"> Pracodawca jest obowiązany do dalszego zatrudniania skierowanego bezrobotnego przez okres 6 miesięcy po zakończeniu okresu refundacji.</w:t>
      </w:r>
    </w:p>
    <w:p w:rsidR="004C5DC5" w:rsidRDefault="004C5DC5" w:rsidP="00D064B9">
      <w:pPr>
        <w:pStyle w:val="p0"/>
        <w:shd w:val="clear" w:color="auto" w:fill="FFFFFF"/>
        <w:spacing w:after="0"/>
        <w:jc w:val="both"/>
      </w:pPr>
      <w:r>
        <w:t xml:space="preserve">W 2015r. </w:t>
      </w:r>
      <w:r w:rsidRPr="004C5DC5">
        <w:rPr>
          <w:b/>
        </w:rPr>
        <w:t>3</w:t>
      </w:r>
      <w:r>
        <w:t xml:space="preserve"> osoby skorzystały z tej formy wsparcia. Efektywność programu będzie liczona po 18 miesiącach trwania umowy. </w:t>
      </w:r>
    </w:p>
    <w:p w:rsidR="004C5DC5" w:rsidRDefault="004C5DC5" w:rsidP="00D064B9">
      <w:pPr>
        <w:pStyle w:val="p0"/>
        <w:shd w:val="clear" w:color="auto" w:fill="FFFFFF"/>
        <w:spacing w:after="0"/>
        <w:jc w:val="both"/>
      </w:pPr>
    </w:p>
    <w:p w:rsidR="004C5DC5" w:rsidRPr="004C5DC5" w:rsidRDefault="00EB09F4" w:rsidP="004C5DC5">
      <w:pPr>
        <w:pStyle w:val="NormalnyWeb"/>
        <w:spacing w:after="0" w:afterAutospacing="0"/>
        <w:rPr>
          <w:b/>
          <w:sz w:val="28"/>
          <w:szCs w:val="28"/>
        </w:rPr>
      </w:pPr>
      <w:r>
        <w:rPr>
          <w:b/>
          <w:bCs/>
          <w:sz w:val="28"/>
          <w:szCs w:val="28"/>
        </w:rPr>
        <w:t>10.</w:t>
      </w:r>
      <w:r w:rsidR="00765F88">
        <w:rPr>
          <w:b/>
          <w:bCs/>
          <w:sz w:val="28"/>
          <w:szCs w:val="28"/>
        </w:rPr>
        <w:t xml:space="preserve">  </w:t>
      </w:r>
      <w:r w:rsidR="004C5DC5" w:rsidRPr="004C5DC5">
        <w:rPr>
          <w:b/>
          <w:bCs/>
          <w:sz w:val="28"/>
          <w:szCs w:val="28"/>
        </w:rPr>
        <w:t xml:space="preserve">Bon na zasiedlenie </w:t>
      </w:r>
    </w:p>
    <w:p w:rsidR="00765F88" w:rsidRDefault="00765F88" w:rsidP="004C5DC5">
      <w:pPr>
        <w:spacing w:after="0" w:line="240" w:lineRule="auto"/>
        <w:ind w:firstLine="426"/>
        <w:jc w:val="both"/>
        <w:rPr>
          <w:rFonts w:ascii="Times New Roman" w:eastAsia="Times New Roman" w:hAnsi="Times New Roman" w:cs="Times New Roman"/>
          <w:sz w:val="24"/>
          <w:szCs w:val="24"/>
          <w:lang w:eastAsia="pl-PL"/>
        </w:rPr>
      </w:pPr>
    </w:p>
    <w:p w:rsidR="004C5DC5" w:rsidRPr="00902FA9" w:rsidRDefault="004C5DC5" w:rsidP="004C5DC5">
      <w:pPr>
        <w:spacing w:after="0" w:line="240" w:lineRule="auto"/>
        <w:ind w:firstLine="426"/>
        <w:jc w:val="both"/>
        <w:rPr>
          <w:rFonts w:ascii="Times New Roman" w:eastAsia="Times New Roman" w:hAnsi="Times New Roman" w:cs="Times New Roman"/>
          <w:sz w:val="24"/>
          <w:szCs w:val="24"/>
          <w:lang w:eastAsia="pl-PL"/>
        </w:rPr>
      </w:pPr>
      <w:r w:rsidRPr="00902FA9">
        <w:rPr>
          <w:rFonts w:ascii="Times New Roman" w:eastAsia="Times New Roman" w:hAnsi="Times New Roman" w:cs="Times New Roman"/>
          <w:sz w:val="24"/>
          <w:szCs w:val="24"/>
          <w:lang w:eastAsia="pl-PL"/>
        </w:rPr>
        <w:t>Powiatowy Urząd Pracy może przyznać na wniosek osoby bezrobotnej, która nie ukończyła 30 roku życia</w:t>
      </w:r>
      <w:r w:rsidRPr="004C5DC5">
        <w:rPr>
          <w:rFonts w:ascii="Times New Roman" w:eastAsia="Times New Roman" w:hAnsi="Times New Roman" w:cs="Times New Roman"/>
          <w:sz w:val="24"/>
          <w:szCs w:val="24"/>
          <w:lang w:eastAsia="pl-PL"/>
        </w:rPr>
        <w:t>,</w:t>
      </w:r>
      <w:r w:rsidRPr="00902FA9">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b/>
          <w:bCs/>
          <w:sz w:val="24"/>
          <w:szCs w:val="24"/>
          <w:lang w:eastAsia="pl-PL"/>
        </w:rPr>
        <w:t>bon na zasiedlenie</w:t>
      </w:r>
      <w:r w:rsidRPr="00902FA9">
        <w:rPr>
          <w:rFonts w:ascii="Times New Roman" w:eastAsia="Times New Roman" w:hAnsi="Times New Roman" w:cs="Times New Roman"/>
          <w:sz w:val="24"/>
          <w:szCs w:val="24"/>
          <w:lang w:eastAsia="pl-PL"/>
        </w:rPr>
        <w:t xml:space="preserve"> w związku z podjęciem przez nią, poza miejscem dotychczasowego zamieszkania zatrudnienia, innej pracy zarobkowej lub działalność gospodarczą, jeżeli:</w:t>
      </w:r>
    </w:p>
    <w:p w:rsidR="004C5DC5" w:rsidRPr="00902FA9" w:rsidRDefault="004C5DC5" w:rsidP="004C5DC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sz w:val="24"/>
          <w:szCs w:val="24"/>
          <w:lang w:eastAsia="pl-PL"/>
        </w:rPr>
        <w:t>za ich wykonywanie będzie osiągała wynagrodzenie lub przychód w wysokości co najmniej minimalnego wynagrodzenia za pracę brutto miesięcznie oraz z tego tytułu podlegała ubezpieczeniom społecznym;</w:t>
      </w:r>
    </w:p>
    <w:p w:rsidR="004C5DC5" w:rsidRPr="00902FA9" w:rsidRDefault="004C5DC5" w:rsidP="004C5DC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sz w:val="24"/>
          <w:szCs w:val="24"/>
          <w:lang w:eastAsia="pl-PL"/>
        </w:rPr>
        <w:t>odległość od miejsca dotychczasowego zamieszkania do miejscowości, w której zamieszka w związku z podjęciem zatrudnienia, innej pracy zarobkowej lub działalności gospodarczej wynosi co najmniej 80 km lub czas dojazdu do tej miejscowości i powrotu do miejsca dotychczasowego zamieszkania przekracza łącznie co najmniej 3 godziny dziennie;</w:t>
      </w:r>
    </w:p>
    <w:p w:rsidR="004C5DC5" w:rsidRPr="00902FA9" w:rsidRDefault="004C5DC5" w:rsidP="004C5DC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02FA9">
        <w:rPr>
          <w:rFonts w:ascii="Times New Roman" w:eastAsia="Times New Roman" w:hAnsi="Times New Roman" w:cs="Times New Roman"/>
          <w:sz w:val="24"/>
          <w:szCs w:val="24"/>
          <w:lang w:eastAsia="pl-PL"/>
        </w:rPr>
        <w:t>będzie pozostawała w zatrudnieniu, innej pracy zarobkowej lub prowadziła działalność przez okres co najmniej 6 miesięcy.</w:t>
      </w:r>
    </w:p>
    <w:p w:rsidR="004C5DC5" w:rsidRDefault="004C5DC5" w:rsidP="004C5DC5">
      <w:pPr>
        <w:spacing w:after="0" w:line="240" w:lineRule="auto"/>
        <w:jc w:val="both"/>
        <w:rPr>
          <w:rFonts w:ascii="Times New Roman" w:eastAsia="Times New Roman" w:hAnsi="Times New Roman" w:cs="Times New Roman"/>
          <w:b/>
          <w:bCs/>
          <w:sz w:val="24"/>
          <w:szCs w:val="24"/>
          <w:lang w:eastAsia="pl-PL"/>
        </w:rPr>
      </w:pPr>
      <w:r w:rsidRPr="00171A39">
        <w:rPr>
          <w:rFonts w:ascii="Times New Roman" w:eastAsia="Times New Roman" w:hAnsi="Times New Roman" w:cs="Times New Roman"/>
          <w:bCs/>
          <w:sz w:val="24"/>
          <w:szCs w:val="24"/>
          <w:lang w:eastAsia="pl-PL"/>
        </w:rPr>
        <w:t>Bon na zasiedlenie zostanie przyznany w wysokości określonej w umowie, nie wyższej jednak niż 200 proc. przeciętnego wynagrodzenia</w:t>
      </w:r>
      <w:r w:rsidRPr="00902FA9">
        <w:rPr>
          <w:rFonts w:ascii="Times New Roman" w:eastAsia="Times New Roman" w:hAnsi="Times New Roman" w:cs="Times New Roman"/>
          <w:b/>
          <w:bCs/>
          <w:sz w:val="24"/>
          <w:szCs w:val="24"/>
          <w:lang w:eastAsia="pl-PL"/>
        </w:rPr>
        <w:t>.</w:t>
      </w:r>
    </w:p>
    <w:p w:rsidR="002C3993" w:rsidRDefault="004C5DC5" w:rsidP="002C3993">
      <w:pPr>
        <w:spacing w:after="0" w:line="240" w:lineRule="auto"/>
        <w:jc w:val="both"/>
        <w:rPr>
          <w:rFonts w:ascii="Times New Roman" w:eastAsia="Times New Roman" w:hAnsi="Times New Roman" w:cs="Times New Roman"/>
          <w:bCs/>
          <w:sz w:val="24"/>
          <w:szCs w:val="24"/>
          <w:lang w:eastAsia="pl-PL"/>
        </w:rPr>
      </w:pPr>
      <w:r w:rsidRPr="004C5DC5">
        <w:rPr>
          <w:rFonts w:ascii="Times New Roman" w:eastAsia="Times New Roman" w:hAnsi="Times New Roman" w:cs="Times New Roman"/>
          <w:bCs/>
          <w:sz w:val="24"/>
          <w:szCs w:val="24"/>
          <w:lang w:eastAsia="pl-PL"/>
        </w:rPr>
        <w:t xml:space="preserve">W 2015r. </w:t>
      </w:r>
      <w:r w:rsidRPr="004C5DC5">
        <w:rPr>
          <w:rFonts w:ascii="Times New Roman" w:eastAsia="Times New Roman" w:hAnsi="Times New Roman" w:cs="Times New Roman"/>
          <w:b/>
          <w:bCs/>
          <w:sz w:val="24"/>
          <w:szCs w:val="24"/>
          <w:lang w:eastAsia="pl-PL"/>
        </w:rPr>
        <w:t>2</w:t>
      </w:r>
      <w:r w:rsidRPr="004C5DC5">
        <w:rPr>
          <w:rFonts w:ascii="Times New Roman" w:eastAsia="Times New Roman" w:hAnsi="Times New Roman" w:cs="Times New Roman"/>
          <w:bCs/>
          <w:sz w:val="24"/>
          <w:szCs w:val="24"/>
          <w:lang w:eastAsia="pl-PL"/>
        </w:rPr>
        <w:t xml:space="preserve"> osoby </w:t>
      </w:r>
      <w:r>
        <w:rPr>
          <w:rFonts w:ascii="Times New Roman" w:eastAsia="Times New Roman" w:hAnsi="Times New Roman" w:cs="Times New Roman"/>
          <w:bCs/>
          <w:sz w:val="24"/>
          <w:szCs w:val="24"/>
          <w:lang w:eastAsia="pl-PL"/>
        </w:rPr>
        <w:t xml:space="preserve">skorzystały z udziału w  tym programie.  </w:t>
      </w:r>
      <w:r w:rsidR="002C3993">
        <w:rPr>
          <w:rFonts w:ascii="Times New Roman" w:eastAsia="Times New Roman" w:hAnsi="Times New Roman" w:cs="Times New Roman"/>
          <w:bCs/>
          <w:sz w:val="24"/>
          <w:szCs w:val="24"/>
          <w:lang w:eastAsia="pl-PL"/>
        </w:rPr>
        <w:t>Efektywność będzie liczona po zakończeniu trwania umowy.</w:t>
      </w:r>
    </w:p>
    <w:p w:rsidR="002C3993" w:rsidRDefault="002C3993" w:rsidP="002C3993">
      <w:pPr>
        <w:spacing w:after="0" w:line="240" w:lineRule="auto"/>
        <w:jc w:val="both"/>
        <w:rPr>
          <w:rFonts w:ascii="Times New Roman" w:eastAsia="Times New Roman" w:hAnsi="Times New Roman" w:cs="Times New Roman"/>
          <w:bCs/>
          <w:sz w:val="24"/>
          <w:szCs w:val="24"/>
          <w:lang w:eastAsia="pl-PL"/>
        </w:rPr>
      </w:pPr>
    </w:p>
    <w:p w:rsidR="002C3993" w:rsidRPr="004F297D" w:rsidRDefault="00765F88" w:rsidP="00765F88">
      <w:pPr>
        <w:pStyle w:val="NormalnyWeb"/>
        <w:numPr>
          <w:ilvl w:val="0"/>
          <w:numId w:val="15"/>
        </w:numPr>
        <w:spacing w:before="0" w:beforeAutospacing="0" w:after="0" w:afterAutospacing="0"/>
        <w:jc w:val="both"/>
        <w:rPr>
          <w:rStyle w:val="Pogrubienie"/>
          <w:sz w:val="28"/>
          <w:szCs w:val="28"/>
        </w:rPr>
      </w:pPr>
      <w:r>
        <w:rPr>
          <w:bCs/>
        </w:rPr>
        <w:t xml:space="preserve"> </w:t>
      </w:r>
      <w:r w:rsidR="002C3993" w:rsidRPr="004F297D">
        <w:rPr>
          <w:rStyle w:val="Pogrubienie"/>
          <w:sz w:val="28"/>
          <w:szCs w:val="28"/>
        </w:rPr>
        <w:t xml:space="preserve">Dofinansowanie wynagrodzeń za zatrudnienie pracowników 50+ </w:t>
      </w:r>
    </w:p>
    <w:p w:rsidR="00765F88" w:rsidRDefault="00765F88" w:rsidP="002C3993">
      <w:pPr>
        <w:pStyle w:val="NormalnyWeb"/>
        <w:spacing w:before="0" w:beforeAutospacing="0" w:after="0" w:afterAutospacing="0"/>
        <w:ind w:firstLine="708"/>
        <w:rPr>
          <w:rStyle w:val="Pogrubienie"/>
          <w:b w:val="0"/>
        </w:rPr>
      </w:pPr>
    </w:p>
    <w:p w:rsidR="002C3993" w:rsidRPr="000053BD" w:rsidRDefault="002C3993" w:rsidP="002C3993">
      <w:pPr>
        <w:pStyle w:val="NormalnyWeb"/>
        <w:spacing w:before="0" w:beforeAutospacing="0" w:after="0" w:afterAutospacing="0"/>
        <w:ind w:firstLine="708"/>
        <w:rPr>
          <w:b/>
        </w:rPr>
      </w:pPr>
      <w:r>
        <w:rPr>
          <w:rStyle w:val="Pogrubienie"/>
          <w:b w:val="0"/>
        </w:rPr>
        <w:t>Pr</w:t>
      </w:r>
      <w:r w:rsidRPr="000053BD">
        <w:rPr>
          <w:rStyle w:val="Pogrubienie"/>
          <w:b w:val="0"/>
        </w:rPr>
        <w:t>acodawc</w:t>
      </w:r>
      <w:r>
        <w:rPr>
          <w:rStyle w:val="Pogrubienie"/>
          <w:b w:val="0"/>
        </w:rPr>
        <w:t>a lub przedsiębiorca  na podstawie zawartej umowy z PUP</w:t>
      </w:r>
      <w:r w:rsidRPr="000053BD">
        <w:rPr>
          <w:rStyle w:val="Pogrubienie"/>
          <w:b w:val="0"/>
        </w:rPr>
        <w:t xml:space="preserve"> </w:t>
      </w:r>
      <w:r>
        <w:rPr>
          <w:rStyle w:val="Pogrubienie"/>
          <w:b w:val="0"/>
        </w:rPr>
        <w:t xml:space="preserve"> może otrzymać d</w:t>
      </w:r>
      <w:r w:rsidRPr="000053BD">
        <w:rPr>
          <w:rStyle w:val="Pogrubienie"/>
          <w:b w:val="0"/>
        </w:rPr>
        <w:t>ofinansowanie wynagrodzenia za zatrudnienie skierowanego bezrobotnego, który ukończył 50 rok życia.</w:t>
      </w:r>
    </w:p>
    <w:p w:rsidR="002C3993" w:rsidRPr="00F61DAB" w:rsidRDefault="002C3993" w:rsidP="002C3993">
      <w:pPr>
        <w:pStyle w:val="NormalnyWeb"/>
        <w:spacing w:before="0" w:beforeAutospacing="0" w:after="0" w:afterAutospacing="0"/>
      </w:pPr>
      <w:r w:rsidRPr="00F61DAB">
        <w:t> Dofinansowanie wynagrodzenia przysługuje przez okres:</w:t>
      </w:r>
    </w:p>
    <w:p w:rsidR="002C3993" w:rsidRPr="00F61DAB" w:rsidRDefault="002C3993" w:rsidP="002C3993">
      <w:pPr>
        <w:pStyle w:val="NormalnyWeb"/>
        <w:spacing w:before="0" w:beforeAutospacing="0" w:after="0" w:afterAutospacing="0"/>
        <w:jc w:val="both"/>
      </w:pPr>
      <w:r w:rsidRPr="00F61DAB">
        <w:t xml:space="preserve">1) 12 miesięcy – w przypadku zatrudnienia bezrobotnego, który ukończył 50 lat, a nie ukończył 60 lat, </w:t>
      </w:r>
    </w:p>
    <w:p w:rsidR="002C3993" w:rsidRPr="00F61DAB" w:rsidRDefault="002C3993" w:rsidP="002C3993">
      <w:pPr>
        <w:pStyle w:val="NormalnyWeb"/>
        <w:tabs>
          <w:tab w:val="left" w:pos="142"/>
        </w:tabs>
        <w:spacing w:before="0" w:beforeAutospacing="0" w:after="0" w:afterAutospacing="0"/>
        <w:jc w:val="both"/>
      </w:pPr>
      <w:r w:rsidRPr="00F61DAB">
        <w:t>2) 24 miesięcy – w przypadku zatrudnienia bezrobotnego, który ukończył 60 lat.</w:t>
      </w:r>
    </w:p>
    <w:p w:rsidR="002C3993" w:rsidRPr="00F61DAB" w:rsidRDefault="002C3993" w:rsidP="002C3993">
      <w:pPr>
        <w:pStyle w:val="NormalnyWeb"/>
        <w:spacing w:before="0" w:beforeAutospacing="0" w:after="0" w:afterAutospacing="0"/>
        <w:jc w:val="both"/>
      </w:pPr>
      <w:r w:rsidRPr="00F61DAB">
        <w:t>Dofinansowanie wyna</w:t>
      </w:r>
      <w:r>
        <w:t>grodzenia przysługuje w kwocie</w:t>
      </w:r>
      <w:r w:rsidRPr="00F61DAB">
        <w:t>, nie wyższej niż połowa minimalnego wynagrodzenia za pracę miesięcznie obowiązującego w dniu zawarcia umowy.</w:t>
      </w:r>
    </w:p>
    <w:p w:rsidR="002C3993" w:rsidRDefault="002C3993" w:rsidP="002C3993">
      <w:pPr>
        <w:pStyle w:val="NormalnyWeb"/>
        <w:spacing w:before="0" w:beforeAutospacing="0" w:after="0" w:afterAutospacing="0"/>
        <w:jc w:val="both"/>
      </w:pPr>
      <w:r w:rsidRPr="00F61DAB">
        <w:t>Pracodawca lub przedsiębiorca są obowiązani do dalszego zatrudniania skierowanego bezrobotnego po upływie okresu przysługiwania dofinansowania wynagrodzenia, przez okres 6 miesięcy w przypadku, o którym mowa</w:t>
      </w:r>
      <w:r>
        <w:t xml:space="preserve"> w pkt 1 </w:t>
      </w:r>
      <w:r w:rsidRPr="00F61DAB">
        <w:t>oraz 12 miesięcy w przypadku, o którym mowa w pkt 2.</w:t>
      </w:r>
    </w:p>
    <w:p w:rsidR="002C3993" w:rsidRDefault="002C3993" w:rsidP="002C3993">
      <w:pPr>
        <w:pStyle w:val="NormalnyWeb"/>
        <w:spacing w:before="0" w:beforeAutospacing="0" w:after="0" w:afterAutospacing="0"/>
        <w:jc w:val="both"/>
      </w:pPr>
      <w:r>
        <w:t xml:space="preserve">Program skierowany do osób bezrobotnych dla których ustalono II profil pomocy.  </w:t>
      </w:r>
    </w:p>
    <w:p w:rsidR="002C3993" w:rsidRDefault="002C3993" w:rsidP="002C3993">
      <w:pPr>
        <w:pStyle w:val="NormalnyWeb"/>
        <w:spacing w:before="0" w:beforeAutospacing="0" w:after="0" w:afterAutospacing="0"/>
        <w:jc w:val="both"/>
      </w:pPr>
      <w:r>
        <w:t>W 2015r. z programu skorzystało 14 osób powyżej 50 roku życia. Efektywność liczona będzie odpowiednio po 18 lub 36 miesiącach od zawarcia umowy.</w:t>
      </w:r>
    </w:p>
    <w:p w:rsidR="002C3993" w:rsidRDefault="002C3993" w:rsidP="002C3993">
      <w:pPr>
        <w:pStyle w:val="NormalnyWeb"/>
        <w:spacing w:before="0" w:beforeAutospacing="0" w:after="0" w:afterAutospacing="0"/>
        <w:jc w:val="both"/>
      </w:pPr>
    </w:p>
    <w:p w:rsidR="00765F88" w:rsidRDefault="00765F88" w:rsidP="002C3993">
      <w:pPr>
        <w:pStyle w:val="NormalnyWeb"/>
        <w:spacing w:before="0" w:beforeAutospacing="0" w:after="0" w:afterAutospacing="0"/>
        <w:jc w:val="both"/>
      </w:pPr>
    </w:p>
    <w:p w:rsidR="00765F88" w:rsidRDefault="00765F88" w:rsidP="002C3993">
      <w:pPr>
        <w:pStyle w:val="NormalnyWeb"/>
        <w:spacing w:before="0" w:beforeAutospacing="0" w:after="0" w:afterAutospacing="0"/>
        <w:jc w:val="both"/>
      </w:pPr>
    </w:p>
    <w:p w:rsidR="00765F88" w:rsidRDefault="00765F88" w:rsidP="002C3993">
      <w:pPr>
        <w:pStyle w:val="NormalnyWeb"/>
        <w:spacing w:before="0" w:beforeAutospacing="0" w:after="0" w:afterAutospacing="0"/>
        <w:jc w:val="both"/>
      </w:pPr>
    </w:p>
    <w:p w:rsidR="003D2DF5" w:rsidRDefault="00EA3537" w:rsidP="00765F88">
      <w:pPr>
        <w:pStyle w:val="NormalnyWeb"/>
        <w:numPr>
          <w:ilvl w:val="0"/>
          <w:numId w:val="15"/>
        </w:numPr>
        <w:spacing w:before="0" w:beforeAutospacing="0" w:after="0" w:afterAutospacing="0"/>
        <w:rPr>
          <w:b/>
          <w:sz w:val="28"/>
          <w:szCs w:val="28"/>
        </w:rPr>
      </w:pPr>
      <w:r w:rsidRPr="00EA3537">
        <w:rPr>
          <w:b/>
          <w:sz w:val="28"/>
          <w:szCs w:val="28"/>
        </w:rPr>
        <w:t>Stypendium na kontynuowanie nauki</w:t>
      </w:r>
    </w:p>
    <w:p w:rsidR="00765F88" w:rsidRDefault="00765F88" w:rsidP="00765F88">
      <w:pPr>
        <w:pStyle w:val="NormalnyWeb"/>
        <w:spacing w:before="0" w:beforeAutospacing="0" w:after="0" w:afterAutospacing="0"/>
        <w:ind w:firstLine="360"/>
      </w:pPr>
    </w:p>
    <w:p w:rsidR="00EA3537" w:rsidRPr="00EA3537" w:rsidRDefault="002C3993" w:rsidP="00765F88">
      <w:pPr>
        <w:pStyle w:val="NormalnyWeb"/>
        <w:spacing w:before="0" w:beforeAutospacing="0" w:after="0" w:afterAutospacing="0"/>
        <w:ind w:firstLine="360"/>
      </w:pPr>
      <w:r w:rsidRPr="00EA3537">
        <w:t>Bezrobotnym bez kwalifikacji zawodowych, którzy </w:t>
      </w:r>
      <w:r w:rsidRPr="00EA3537">
        <w:rPr>
          <w:rStyle w:val="Pogrubienie"/>
          <w:rFonts w:eastAsiaTheme="majorEastAsia"/>
          <w:b w:val="0"/>
        </w:rPr>
        <w:t>w okresie 12 miesięcy od dnia zarejestrowania</w:t>
      </w:r>
      <w:r w:rsidRPr="00EA3537">
        <w:rPr>
          <w:b/>
        </w:rPr>
        <w:t> </w:t>
      </w:r>
      <w:r w:rsidRPr="00EA3537">
        <w:t>się w Powiatowym Urzędzie Pracy </w:t>
      </w:r>
      <w:r w:rsidRPr="00EA3537">
        <w:rPr>
          <w:rStyle w:val="Pogrubienie"/>
          <w:rFonts w:eastAsiaTheme="majorEastAsia"/>
          <w:b w:val="0"/>
        </w:rPr>
        <w:t>podjęli dalszą naukę w szkole ponadgimnazjalnej</w:t>
      </w:r>
      <w:r w:rsidRPr="00EA3537">
        <w:t xml:space="preserve"> dla dorosłych, będącej szkołą publiczną lub niepubliczną </w:t>
      </w:r>
    </w:p>
    <w:p w:rsidR="002C3993" w:rsidRPr="00EA3537" w:rsidRDefault="002C3993" w:rsidP="003D2DF5">
      <w:pPr>
        <w:pStyle w:val="NormalnyWeb"/>
        <w:spacing w:before="0" w:beforeAutospacing="0" w:after="0" w:afterAutospacing="0"/>
      </w:pPr>
      <w:r w:rsidRPr="00EA3537">
        <w:t>o uprawnieniach szkoły publicznej, albo w </w:t>
      </w:r>
      <w:r w:rsidRPr="00EA3537">
        <w:rPr>
          <w:rStyle w:val="Pogrubienie"/>
          <w:rFonts w:eastAsiaTheme="majorEastAsia"/>
          <w:b w:val="0"/>
        </w:rPr>
        <w:t>szkole wyższej</w:t>
      </w:r>
      <w:r w:rsidRPr="00EA3537">
        <w:t>, gdzie studiują w formie studiów niestacjonarnych, Starosta na wniosek bezrobotnego może przyznać </w:t>
      </w:r>
      <w:r w:rsidRPr="00EA3537">
        <w:rPr>
          <w:rStyle w:val="Pogrubienie"/>
          <w:rFonts w:eastAsiaTheme="majorEastAsia"/>
          <w:b w:val="0"/>
        </w:rPr>
        <w:t>stypendium w wysokości 100% kwoty</w:t>
      </w:r>
      <w:r w:rsidRPr="00EA3537">
        <w:t> zasiłku dla bezrobotnych, wypłacane przez okres 12 miesięcy od dnia rozpoczęcia nauki.</w:t>
      </w:r>
    </w:p>
    <w:p w:rsidR="002C3993" w:rsidRDefault="002C3993" w:rsidP="003D2DF5">
      <w:pPr>
        <w:pStyle w:val="NormalnyWeb"/>
        <w:spacing w:before="0" w:beforeAutospacing="0" w:after="0" w:afterAutospacing="0"/>
      </w:pPr>
      <w:r w:rsidRPr="00EA3537">
        <w:t>Stypendium przysługuje pod warunkiem </w:t>
      </w:r>
      <w:r w:rsidRPr="00EA3537">
        <w:rPr>
          <w:rStyle w:val="Pogrubienie"/>
          <w:rFonts w:eastAsiaTheme="majorEastAsia"/>
          <w:b w:val="0"/>
        </w:rPr>
        <w:t>nie przekroczenia wysokości dochodu na osobę w rodzinie uprawniającego do świadczeń z pomocy społecznej</w:t>
      </w:r>
      <w:r w:rsidRPr="00EA3537">
        <w:rPr>
          <w:b/>
        </w:rPr>
        <w:t>.</w:t>
      </w:r>
      <w:r w:rsidRPr="00EA3537">
        <w:t xml:space="preserve"> Do dochodu nie wlicza sie kwoty tego stypendium. Podstawą wypłaty stypendium jest zaświadczenie wystawione przez szkołę oraz zaświadczenie o dochodach.</w:t>
      </w:r>
      <w:r w:rsidR="00EA3537">
        <w:t xml:space="preserve"> </w:t>
      </w:r>
      <w:r w:rsidRPr="00EA3537">
        <w:t>Starosta może podjąć decyzję o kontynuacji wy</w:t>
      </w:r>
      <w:r>
        <w:t>płacania stypendium do ukończenia nauki zgodnie z programem nauczania.</w:t>
      </w:r>
      <w:r w:rsidR="00EA3537">
        <w:t xml:space="preserve"> </w:t>
      </w:r>
      <w:r>
        <w:t>Stypendium nie przysługuje w przypadku przerwania nauki.</w:t>
      </w:r>
    </w:p>
    <w:p w:rsidR="00EA3537" w:rsidRDefault="00EA3537" w:rsidP="003D2DF5">
      <w:pPr>
        <w:pStyle w:val="NormalnyWeb"/>
        <w:spacing w:before="0" w:beforeAutospacing="0" w:after="0" w:afterAutospacing="0"/>
      </w:pPr>
      <w:r>
        <w:t xml:space="preserve">W 2015 r. z tej formy wsparcia skorzystało </w:t>
      </w:r>
      <w:r w:rsidRPr="00EA3537">
        <w:rPr>
          <w:b/>
        </w:rPr>
        <w:t>5</w:t>
      </w:r>
      <w:r>
        <w:t xml:space="preserve"> osób, z tego 3 osoby zakończyły udział w programie i 3 osoby podjęły zatrudnienie po zakończeniu udziału w nim. Efektywność zatrudnieniowa wyniosła 100%.</w:t>
      </w:r>
    </w:p>
    <w:p w:rsidR="002C3993" w:rsidRDefault="002C3993" w:rsidP="003D2DF5">
      <w:pPr>
        <w:pStyle w:val="NormalnyWeb"/>
        <w:spacing w:before="0" w:beforeAutospacing="0" w:after="0" w:afterAutospacing="0"/>
        <w:jc w:val="both"/>
      </w:pPr>
    </w:p>
    <w:p w:rsidR="003D2DF5" w:rsidRDefault="003D2DF5" w:rsidP="003D2DF5">
      <w:pPr>
        <w:pStyle w:val="NormalnyWeb"/>
        <w:spacing w:before="0" w:beforeAutospacing="0" w:after="0" w:afterAutospacing="0"/>
        <w:jc w:val="both"/>
      </w:pPr>
    </w:p>
    <w:p w:rsidR="00EA3537" w:rsidRPr="00EA3537" w:rsidRDefault="00EB09F4" w:rsidP="002C3993">
      <w:pPr>
        <w:pStyle w:val="NormalnyWeb"/>
        <w:spacing w:before="0" w:beforeAutospacing="0" w:after="0" w:afterAutospacing="0"/>
        <w:jc w:val="both"/>
        <w:rPr>
          <w:b/>
          <w:sz w:val="28"/>
          <w:szCs w:val="28"/>
        </w:rPr>
      </w:pPr>
      <w:r>
        <w:rPr>
          <w:b/>
          <w:sz w:val="28"/>
          <w:szCs w:val="28"/>
        </w:rPr>
        <w:t>13.</w:t>
      </w:r>
      <w:r w:rsidR="00EA3537" w:rsidRPr="00EA3537">
        <w:rPr>
          <w:b/>
          <w:sz w:val="28"/>
          <w:szCs w:val="28"/>
        </w:rPr>
        <w:t xml:space="preserve">Refundacja składek ZUS </w:t>
      </w:r>
    </w:p>
    <w:p w:rsidR="00765F88" w:rsidRDefault="00765F88" w:rsidP="00765F88">
      <w:pPr>
        <w:spacing w:after="0" w:line="240" w:lineRule="auto"/>
        <w:ind w:left="150" w:firstLine="558"/>
        <w:rPr>
          <w:rFonts w:ascii="Times New Roman" w:eastAsia="Times New Roman" w:hAnsi="Times New Roman" w:cs="Times New Roman"/>
          <w:sz w:val="24"/>
          <w:szCs w:val="24"/>
          <w:lang w:eastAsia="pl-PL"/>
        </w:rPr>
      </w:pPr>
    </w:p>
    <w:p w:rsidR="003D2DF5" w:rsidRDefault="00EA3537" w:rsidP="00765F88">
      <w:pPr>
        <w:spacing w:after="0" w:line="240" w:lineRule="auto"/>
        <w:ind w:left="150" w:firstLine="558"/>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Pracodawca w ramach zawartej umowy może otrzymać </w:t>
      </w:r>
      <w:r w:rsidR="00EB09F4">
        <w:rPr>
          <w:rFonts w:ascii="Times New Roman" w:eastAsia="Times New Roman" w:hAnsi="Times New Roman" w:cs="Times New Roman"/>
          <w:sz w:val="24"/>
          <w:szCs w:val="24"/>
          <w:lang w:eastAsia="pl-PL"/>
        </w:rPr>
        <w:t xml:space="preserve"> przewidywane </w:t>
      </w:r>
      <w:r>
        <w:rPr>
          <w:rFonts w:ascii="Times New Roman" w:eastAsia="Times New Roman" w:hAnsi="Times New Roman" w:cs="Times New Roman"/>
          <w:sz w:val="24"/>
          <w:szCs w:val="24"/>
          <w:lang w:eastAsia="pl-PL"/>
        </w:rPr>
        <w:t>jednorazowe zrefundowanie poniesionych kosztów z tytułu opłaconych składek na ubezpieczenia społeczne w zwi</w:t>
      </w:r>
      <w:r w:rsidR="00EB09F4">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zku z zatrudn</w:t>
      </w:r>
      <w:r w:rsidR="00EB09F4">
        <w:rPr>
          <w:rFonts w:ascii="Times New Roman" w:eastAsia="Times New Roman" w:hAnsi="Times New Roman" w:cs="Times New Roman"/>
          <w:sz w:val="24"/>
          <w:szCs w:val="24"/>
          <w:lang w:eastAsia="pl-PL"/>
        </w:rPr>
        <w:t>ienie</w:t>
      </w:r>
      <w:r>
        <w:rPr>
          <w:rFonts w:ascii="Times New Roman" w:eastAsia="Times New Roman" w:hAnsi="Times New Roman" w:cs="Times New Roman"/>
          <w:sz w:val="24"/>
          <w:szCs w:val="24"/>
          <w:lang w:eastAsia="pl-PL"/>
        </w:rPr>
        <w:t>m skierowanego bezrobotnego z ustalonym II profilem pomocy</w:t>
      </w:r>
      <w:r w:rsidR="00EB09F4">
        <w:rPr>
          <w:rFonts w:ascii="Times New Roman" w:eastAsia="Times New Roman" w:hAnsi="Times New Roman" w:cs="Times New Roman"/>
          <w:sz w:val="24"/>
          <w:szCs w:val="24"/>
          <w:lang w:eastAsia="pl-PL"/>
        </w:rPr>
        <w:t xml:space="preserve">. </w:t>
      </w:r>
      <w:r w:rsidRPr="00EB09F4">
        <w:rPr>
          <w:rFonts w:ascii="Times New Roman" w:eastAsia="Times New Roman" w:hAnsi="Times New Roman" w:cs="Times New Roman"/>
          <w:bCs/>
          <w:sz w:val="24"/>
          <w:szCs w:val="24"/>
          <w:lang w:eastAsia="pl-PL"/>
        </w:rPr>
        <w:t>Refundacja składek ZUS nastąpi pod warunkiem, że</w:t>
      </w:r>
      <w:r w:rsidR="00EB09F4">
        <w:rPr>
          <w:rFonts w:ascii="Times New Roman" w:eastAsia="Times New Roman" w:hAnsi="Times New Roman" w:cs="Times New Roman"/>
          <w:b/>
          <w:bCs/>
          <w:sz w:val="24"/>
          <w:szCs w:val="24"/>
          <w:lang w:eastAsia="pl-PL"/>
        </w:rPr>
        <w:t xml:space="preserve"> </w:t>
      </w:r>
      <w:r w:rsidRPr="00EA3537">
        <w:rPr>
          <w:rFonts w:ascii="Times New Roman" w:eastAsia="Times New Roman" w:hAnsi="Times New Roman" w:cs="Times New Roman"/>
          <w:sz w:val="24"/>
          <w:szCs w:val="24"/>
          <w:lang w:eastAsia="pl-PL"/>
        </w:rPr>
        <w:t>pracodawca zatrudniał skierowanego bezrobotnego w pełnym wymiarze czasu pracy przez okres co najmniej 12 miesięcy oraz</w:t>
      </w:r>
      <w:r w:rsidR="00EB09F4">
        <w:rPr>
          <w:rFonts w:ascii="Times New Roman" w:eastAsia="Times New Roman" w:hAnsi="Times New Roman" w:cs="Times New Roman"/>
          <w:sz w:val="24"/>
          <w:szCs w:val="24"/>
          <w:lang w:eastAsia="pl-PL"/>
        </w:rPr>
        <w:t xml:space="preserve"> </w:t>
      </w:r>
      <w:r w:rsidRPr="00EA3537">
        <w:rPr>
          <w:rFonts w:ascii="Times New Roman" w:eastAsia="Times New Roman" w:hAnsi="Times New Roman" w:cs="Times New Roman"/>
          <w:sz w:val="24"/>
          <w:szCs w:val="24"/>
          <w:lang w:eastAsia="pl-PL"/>
        </w:rPr>
        <w:t>po upływie 12 miesięcy zatrudnienia skierowany be</w:t>
      </w:r>
      <w:r w:rsidR="00EB09F4">
        <w:rPr>
          <w:rFonts w:ascii="Times New Roman" w:eastAsia="Times New Roman" w:hAnsi="Times New Roman" w:cs="Times New Roman"/>
          <w:sz w:val="24"/>
          <w:szCs w:val="24"/>
          <w:lang w:eastAsia="pl-PL"/>
        </w:rPr>
        <w:t>zrobotny jest nadal zatrudniony</w:t>
      </w:r>
      <w:r w:rsidR="00EB09F4" w:rsidRPr="00EB09F4">
        <w:rPr>
          <w:rFonts w:ascii="Times New Roman" w:eastAsia="Times New Roman" w:hAnsi="Times New Roman" w:cs="Times New Roman"/>
          <w:sz w:val="24"/>
          <w:szCs w:val="24"/>
          <w:lang w:eastAsia="pl-PL"/>
        </w:rPr>
        <w:t xml:space="preserve">. </w:t>
      </w:r>
      <w:r w:rsidRPr="00EB09F4">
        <w:rPr>
          <w:rFonts w:ascii="Times New Roman" w:eastAsia="Times New Roman" w:hAnsi="Times New Roman" w:cs="Times New Roman"/>
          <w:bCs/>
          <w:sz w:val="24"/>
          <w:szCs w:val="24"/>
          <w:lang w:eastAsia="pl-PL"/>
        </w:rPr>
        <w:t>Kwota refundacji składek  nie może przekroczyć 300% wysokości minimalnego wynagrodzenia za pracę.</w:t>
      </w:r>
    </w:p>
    <w:p w:rsidR="00EB09F4" w:rsidRDefault="00EB09F4" w:rsidP="00765F88">
      <w:pPr>
        <w:spacing w:after="0" w:line="240" w:lineRule="auto"/>
        <w:ind w:left="15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ramach tego programu w 2015r. 15 osób uzyskało zatrudnienie. Natomiast program ukończyło 32 osoby (wszystkie skierowane w 2014r.). Zatrudnienie kontynuowało 32 osoby, efektywność programu wyniosła 100%. </w:t>
      </w:r>
    </w:p>
    <w:p w:rsidR="00765F88" w:rsidRDefault="00765F88" w:rsidP="00765F88">
      <w:pPr>
        <w:spacing w:after="0" w:line="240" w:lineRule="auto"/>
        <w:ind w:left="150"/>
        <w:jc w:val="both"/>
        <w:rPr>
          <w:rFonts w:ascii="Times New Roman" w:eastAsia="Times New Roman" w:hAnsi="Times New Roman" w:cs="Times New Roman"/>
          <w:bCs/>
          <w:sz w:val="24"/>
          <w:szCs w:val="24"/>
          <w:lang w:eastAsia="pl-PL"/>
        </w:rPr>
      </w:pPr>
    </w:p>
    <w:p w:rsidR="00744F42" w:rsidRDefault="00744F42" w:rsidP="00765F88">
      <w:pPr>
        <w:pStyle w:val="NormalnyWeb"/>
        <w:spacing w:before="0" w:beforeAutospacing="0" w:after="0" w:afterAutospacing="0"/>
        <w:ind w:firstLine="708"/>
        <w:jc w:val="both"/>
      </w:pPr>
      <w:r w:rsidRPr="00744F42">
        <w:rPr>
          <w:b/>
          <w:bCs/>
          <w:sz w:val="28"/>
          <w:szCs w:val="28"/>
        </w:rPr>
        <w:t xml:space="preserve">14. </w:t>
      </w:r>
      <w:r w:rsidRPr="00744F42">
        <w:rPr>
          <w:b/>
          <w:sz w:val="28"/>
          <w:szCs w:val="28"/>
        </w:rPr>
        <w:t>Krajowy Fundusz Szkoleniowy</w:t>
      </w:r>
    </w:p>
    <w:p w:rsidR="00765F88" w:rsidRDefault="00765F88" w:rsidP="00765F88">
      <w:pPr>
        <w:pStyle w:val="NormalnyWeb"/>
        <w:spacing w:before="0" w:beforeAutospacing="0" w:after="0" w:afterAutospacing="0"/>
        <w:ind w:firstLine="708"/>
        <w:jc w:val="both"/>
      </w:pPr>
    </w:p>
    <w:p w:rsidR="00744F42" w:rsidRDefault="00744F42" w:rsidP="00765F88">
      <w:pPr>
        <w:pStyle w:val="NormalnyWeb"/>
        <w:spacing w:before="0" w:beforeAutospacing="0" w:after="0" w:afterAutospacing="0"/>
        <w:ind w:firstLine="708"/>
        <w:jc w:val="both"/>
      </w:pPr>
      <w:r>
        <w:t>KFS, został utworzony ze środków Funduszu Pracy z myślą o wsparciu kształcenia ustawicznego pracodawców oraz pracowników.</w:t>
      </w:r>
    </w:p>
    <w:p w:rsidR="00744F42" w:rsidRDefault="00744F42" w:rsidP="00744F42">
      <w:pPr>
        <w:pStyle w:val="NormalnyWeb"/>
        <w:spacing w:before="0" w:beforeAutospacing="0" w:after="0" w:afterAutospacing="0"/>
        <w:jc w:val="both"/>
      </w:pPr>
      <w:r>
        <w:t xml:space="preserve">Celem utworzenia KFS jest zapobieganie utracie zatrudnienia przez osoby pracujące </w:t>
      </w:r>
      <w:r>
        <w:br/>
        <w:t xml:space="preserve">z powodu kompetencji nieadekwatnych do wymagań zmieniającej się gospodarki. Zwiększenie inwestycji w potencjał kadrowy powinno poprawić zarówno pozycję firm jak </w:t>
      </w:r>
      <w:r>
        <w:br/>
        <w:t>i samych pracowników na rynku pracy.</w:t>
      </w:r>
    </w:p>
    <w:p w:rsidR="00744F42" w:rsidRDefault="00744F42" w:rsidP="00744F42">
      <w:pPr>
        <w:pStyle w:val="NormalnyWeb"/>
        <w:spacing w:before="0" w:beforeAutospacing="0" w:after="0" w:afterAutospacing="0"/>
        <w:jc w:val="both"/>
      </w:pPr>
      <w:r>
        <w:t>W ramach KFS mogą zostać sfinansowane:</w:t>
      </w:r>
    </w:p>
    <w:p w:rsidR="00744F42" w:rsidRPr="002D7542" w:rsidRDefault="00744F42" w:rsidP="00744F42">
      <w:pPr>
        <w:pStyle w:val="NormalnyWeb"/>
        <w:spacing w:before="0" w:beforeAutospacing="0" w:after="0" w:afterAutospacing="0"/>
        <w:jc w:val="both"/>
      </w:pPr>
      <w:r>
        <w:t xml:space="preserve">- </w:t>
      </w:r>
      <w:r w:rsidRPr="002D7542">
        <w:t>kursy i studia podyplomowe realizowane z inicjatywy pracodawcy lub za jego zgodą,</w:t>
      </w:r>
    </w:p>
    <w:p w:rsidR="00744F42" w:rsidRPr="002D7542" w:rsidRDefault="00744F42" w:rsidP="00744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egzaminy umożliwiające uzyskanie dyplomów potwierdzających nabycie umiejętności, kwalifikacji lub uprawnień zawodowych,</w:t>
      </w:r>
    </w:p>
    <w:p w:rsidR="00744F42" w:rsidRPr="002D7542" w:rsidRDefault="00744F42" w:rsidP="00744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badania lekarskie i psychologiczne wymagane do podjęcia kształcenia lub pracy zawodowej po ukończonym kształceniu,</w:t>
      </w:r>
    </w:p>
    <w:p w:rsidR="00744F42" w:rsidRPr="002D7542" w:rsidRDefault="00744F42" w:rsidP="00744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7542">
        <w:rPr>
          <w:rFonts w:ascii="Times New Roman" w:hAnsi="Times New Roman" w:cs="Times New Roman"/>
          <w:sz w:val="24"/>
          <w:szCs w:val="24"/>
        </w:rPr>
        <w:t>ubezpieczenie od następstw nieszczęśliwych wypadków w związku z podjętym kształceniem,</w:t>
      </w:r>
    </w:p>
    <w:p w:rsidR="00744F42" w:rsidRPr="002D7542" w:rsidRDefault="00744F42" w:rsidP="00744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D7542">
        <w:rPr>
          <w:rFonts w:ascii="Times New Roman" w:hAnsi="Times New Roman" w:cs="Times New Roman"/>
          <w:sz w:val="24"/>
          <w:szCs w:val="24"/>
        </w:rPr>
        <w:t xml:space="preserve">określenie potrzeb pracodawcy w zakresie kształcenia ustawicznego w związku </w:t>
      </w:r>
      <w:r>
        <w:rPr>
          <w:rFonts w:ascii="Times New Roman" w:hAnsi="Times New Roman" w:cs="Times New Roman"/>
          <w:sz w:val="24"/>
          <w:szCs w:val="24"/>
        </w:rPr>
        <w:br/>
      </w:r>
      <w:r w:rsidRPr="002D7542">
        <w:rPr>
          <w:rFonts w:ascii="Times New Roman" w:hAnsi="Times New Roman" w:cs="Times New Roman"/>
          <w:sz w:val="24"/>
          <w:szCs w:val="24"/>
        </w:rPr>
        <w:t>z ubieganiem się o sfinansowanie tego kształcenia ze środków KFS.</w:t>
      </w:r>
    </w:p>
    <w:p w:rsidR="00744F42" w:rsidRDefault="00744F42" w:rsidP="00744F42">
      <w:pPr>
        <w:pStyle w:val="NormalnyWeb"/>
        <w:spacing w:before="0" w:beforeAutospacing="0" w:after="0" w:afterAutospacing="0"/>
        <w:jc w:val="both"/>
      </w:pPr>
      <w:r>
        <w:t>O dofinansowanie powyższych działań może wystąpić każdy pracodawca, który zatrudnia co najmniej jednego pracownika.</w:t>
      </w:r>
    </w:p>
    <w:p w:rsidR="00744F42" w:rsidRDefault="00744F42" w:rsidP="00744F42">
      <w:pPr>
        <w:pStyle w:val="NormalnyWeb"/>
        <w:spacing w:before="0" w:beforeAutospacing="0" w:after="0" w:afterAutospacing="0"/>
        <w:jc w:val="both"/>
      </w:pPr>
      <w:r>
        <w:t>Pracodawca jako osoba pracująca może skorzystać z kształcenia ustawicznego finansowanego przez KFS na takich samych zasadach jak jego pracownicy.</w:t>
      </w:r>
    </w:p>
    <w:p w:rsidR="00744F42" w:rsidRDefault="00744F42" w:rsidP="00744F42">
      <w:pPr>
        <w:pStyle w:val="NormalnyWeb"/>
        <w:spacing w:before="0" w:beforeAutospacing="0" w:after="0" w:afterAutospacing="0"/>
      </w:pPr>
      <w:r>
        <w:t xml:space="preserve">W przypadku </w:t>
      </w:r>
      <w:proofErr w:type="spellStart"/>
      <w:r>
        <w:t>mikroprzedsiębiorców</w:t>
      </w:r>
      <w:proofErr w:type="spellEnd"/>
      <w:r>
        <w:t xml:space="preserve"> ze środków KFS może zostać sfinansowanych 100% kosztów kształcenia ustawicznego, natomiast w przypadku pozostałych firm pracodawca pokrywa 20% kosztów szkolenia.</w:t>
      </w:r>
      <w:r>
        <w:br/>
        <w:t>Kwota przyznana na szkolenie dla jednego pracownika nie może przekroczyć w danym roku 300% przeciętnego wynagrodzenia.</w:t>
      </w:r>
    </w:p>
    <w:p w:rsidR="00744F42" w:rsidRDefault="00B254BF" w:rsidP="00EF4754">
      <w:r>
        <w:tab/>
      </w:r>
      <w:r w:rsidRPr="00B254BF">
        <w:rPr>
          <w:rFonts w:ascii="Times New Roman" w:hAnsi="Times New Roman" w:cs="Times New Roman"/>
          <w:sz w:val="24"/>
          <w:szCs w:val="24"/>
        </w:rPr>
        <w:t>W 2015 r.</w:t>
      </w:r>
      <w:r>
        <w:t xml:space="preserve"> </w:t>
      </w:r>
      <w:r>
        <w:rPr>
          <w:rFonts w:ascii="Times New Roman" w:eastAsia="Times New Roman" w:hAnsi="Times New Roman" w:cs="Times New Roman"/>
          <w:sz w:val="24"/>
          <w:szCs w:val="24"/>
          <w:lang w:eastAsia="pl-PL"/>
        </w:rPr>
        <w:t xml:space="preserve">wsparcie </w:t>
      </w:r>
      <w:r w:rsidR="00EF4754">
        <w:rPr>
          <w:rFonts w:ascii="Times New Roman" w:eastAsia="Times New Roman" w:hAnsi="Times New Roman" w:cs="Times New Roman"/>
          <w:sz w:val="24"/>
          <w:szCs w:val="24"/>
          <w:lang w:eastAsia="pl-PL"/>
        </w:rPr>
        <w:t xml:space="preserve">w ramach KFS </w:t>
      </w:r>
      <w:r>
        <w:rPr>
          <w:rFonts w:ascii="Times New Roman" w:eastAsia="Times New Roman" w:hAnsi="Times New Roman" w:cs="Times New Roman"/>
          <w:sz w:val="24"/>
          <w:szCs w:val="24"/>
          <w:lang w:eastAsia="pl-PL"/>
        </w:rPr>
        <w:t xml:space="preserve">uzyskało 257 osób </w:t>
      </w:r>
      <w:r w:rsidRPr="00FB42E7">
        <w:rPr>
          <w:rFonts w:ascii="Times New Roman" w:eastAsia="Times New Roman" w:hAnsi="Times New Roman" w:cs="Times New Roman"/>
          <w:sz w:val="24"/>
          <w:szCs w:val="24"/>
          <w:lang w:eastAsia="pl-PL"/>
        </w:rPr>
        <w:t>w wieku powyżej 45 roku życia</w:t>
      </w:r>
      <w:r w:rsidR="00EF4754">
        <w:rPr>
          <w:rFonts w:ascii="Times New Roman" w:eastAsia="Times New Roman" w:hAnsi="Times New Roman" w:cs="Times New Roman"/>
          <w:sz w:val="24"/>
          <w:szCs w:val="24"/>
          <w:lang w:eastAsia="pl-PL"/>
        </w:rPr>
        <w:t xml:space="preserve">, w tym </w:t>
      </w:r>
      <w:r w:rsidR="00EF4754" w:rsidRPr="00EF4754">
        <w:rPr>
          <w:rFonts w:ascii="Times New Roman" w:hAnsi="Times New Roman" w:cs="Times New Roman"/>
          <w:sz w:val="24"/>
          <w:szCs w:val="24"/>
        </w:rPr>
        <w:t>23 pracodawców</w:t>
      </w:r>
      <w:r w:rsidR="00EF4754">
        <w:rPr>
          <w:rFonts w:ascii="Times New Roman" w:hAnsi="Times New Roman" w:cs="Times New Roman"/>
          <w:sz w:val="24"/>
          <w:szCs w:val="24"/>
        </w:rPr>
        <w:t xml:space="preserve"> ( z tego 3 pracodawców skorzystało ze studiów podyplomowych) oraz </w:t>
      </w:r>
      <w:r w:rsidR="00EF4754" w:rsidRPr="00EF4754">
        <w:rPr>
          <w:rFonts w:ascii="Times New Roman" w:hAnsi="Times New Roman" w:cs="Times New Roman"/>
          <w:sz w:val="24"/>
          <w:szCs w:val="24"/>
        </w:rPr>
        <w:t xml:space="preserve">234 pracowników  </w:t>
      </w:r>
      <w:r w:rsidR="00EF4754">
        <w:rPr>
          <w:rFonts w:ascii="Times New Roman" w:hAnsi="Times New Roman" w:cs="Times New Roman"/>
          <w:sz w:val="24"/>
          <w:szCs w:val="24"/>
        </w:rPr>
        <w:t xml:space="preserve">( z tego </w:t>
      </w:r>
      <w:r w:rsidR="00EF4754" w:rsidRPr="00EF4754">
        <w:rPr>
          <w:rFonts w:ascii="Times New Roman" w:hAnsi="Times New Roman" w:cs="Times New Roman"/>
          <w:sz w:val="24"/>
          <w:szCs w:val="24"/>
        </w:rPr>
        <w:t>23</w:t>
      </w:r>
      <w:r w:rsidR="00EF4754">
        <w:rPr>
          <w:rFonts w:ascii="Times New Roman" w:hAnsi="Times New Roman" w:cs="Times New Roman"/>
          <w:sz w:val="24"/>
          <w:szCs w:val="24"/>
        </w:rPr>
        <w:t xml:space="preserve"> osoby rozpoczęły </w:t>
      </w:r>
      <w:r w:rsidR="00EF4754" w:rsidRPr="00EF4754">
        <w:rPr>
          <w:rFonts w:ascii="Times New Roman" w:hAnsi="Times New Roman" w:cs="Times New Roman"/>
          <w:sz w:val="24"/>
          <w:szCs w:val="24"/>
        </w:rPr>
        <w:t>studia podyplomowe)</w:t>
      </w:r>
      <w:r w:rsidR="00EF4754">
        <w:rPr>
          <w:rFonts w:ascii="Times New Roman" w:hAnsi="Times New Roman" w:cs="Times New Roman"/>
          <w:sz w:val="24"/>
          <w:szCs w:val="24"/>
        </w:rPr>
        <w:t xml:space="preserve">. </w:t>
      </w:r>
    </w:p>
    <w:p w:rsidR="00744F42" w:rsidRPr="00744F42" w:rsidRDefault="00744F42" w:rsidP="00744F42">
      <w:pPr>
        <w:pStyle w:val="NormalnyWeb"/>
        <w:spacing w:before="0" w:beforeAutospacing="0" w:after="0" w:afterAutospacing="0"/>
        <w:rPr>
          <w:b/>
          <w:sz w:val="28"/>
          <w:szCs w:val="28"/>
        </w:rPr>
      </w:pPr>
      <w:r w:rsidRPr="00744F42">
        <w:rPr>
          <w:b/>
          <w:bCs/>
        </w:rPr>
        <w:t xml:space="preserve">15. </w:t>
      </w:r>
      <w:r w:rsidRPr="00744F42">
        <w:rPr>
          <w:b/>
          <w:sz w:val="28"/>
          <w:szCs w:val="28"/>
        </w:rPr>
        <w:t xml:space="preserve"> P</w:t>
      </w:r>
      <w:r w:rsidRPr="00744F42">
        <w:rPr>
          <w:b/>
          <w:bCs/>
          <w:sz w:val="28"/>
          <w:szCs w:val="28"/>
        </w:rPr>
        <w:t xml:space="preserve">rogram Aktywizacja i Integracja </w:t>
      </w:r>
    </w:p>
    <w:p w:rsidR="00765F88" w:rsidRDefault="00744F42" w:rsidP="00744F4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ab/>
      </w:r>
    </w:p>
    <w:p w:rsidR="00744F42" w:rsidRPr="002D7542" w:rsidRDefault="00744F42" w:rsidP="00765F88">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Pr="002D7542">
        <w:rPr>
          <w:rFonts w:ascii="Times New Roman" w:eastAsia="Times New Roman" w:hAnsi="Times New Roman" w:cs="Times New Roman"/>
          <w:bCs/>
          <w:sz w:val="24"/>
          <w:szCs w:val="24"/>
          <w:lang w:eastAsia="pl-PL"/>
        </w:rPr>
        <w:t xml:space="preserve">Powiatowy urząd pracy samodzielnie lub we współpracy z ośrodkiem pomocy społecznej może inicjować działania w zakresie aktywizacji zawodowej i integracji społecznej bezrobotnych, które są realizowane w ramach Programu Aktywizacja </w:t>
      </w:r>
      <w:r w:rsidRPr="002D7542">
        <w:rPr>
          <w:rFonts w:ascii="Times New Roman" w:eastAsia="Times New Roman" w:hAnsi="Times New Roman" w:cs="Times New Roman"/>
          <w:bCs/>
          <w:sz w:val="24"/>
          <w:szCs w:val="24"/>
          <w:lang w:eastAsia="pl-PL"/>
        </w:rPr>
        <w:br/>
        <w:t>i  Integracja.</w:t>
      </w:r>
    </w:p>
    <w:p w:rsidR="00744F42" w:rsidRPr="002D7542" w:rsidRDefault="00744F42" w:rsidP="00744F42">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Do udziału w Programie Aktywizacja i Integracja są kierowani bezrobotni, dla których jest ustalony profil pomocy III, korzystający ze świadczeń pomocy społecznej, w szczególności realizujący kontrakt socjalny, o którym mowa w przepisach o pomocy społecznej.</w:t>
      </w:r>
    </w:p>
    <w:p w:rsidR="00744F42" w:rsidRPr="002D7542" w:rsidRDefault="00744F42" w:rsidP="00744F42">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xml:space="preserve"> Program Aktywizacja i Integracja, po zaopiniowaniu przez powiatową radę rynku pracy, jest realizowany przez powiatowy urząd pracy działający we współpracy z ośrodkiem pomocy społecznej lub podmiotami prowadzącymi działalność statutową na rzecz integracji </w:t>
      </w:r>
      <w:r w:rsidRPr="002D7542">
        <w:rPr>
          <w:rFonts w:ascii="Times New Roman" w:eastAsia="Times New Roman" w:hAnsi="Times New Roman" w:cs="Times New Roman"/>
          <w:sz w:val="24"/>
          <w:szCs w:val="24"/>
          <w:lang w:eastAsia="pl-PL"/>
        </w:rPr>
        <w:br/>
        <w:t xml:space="preserve">i reintegracji zawodowej i społecznej osób zagrożonych wykluczeniem społecznym lub przeciwdziałania uzależnieniom i patologiom społecznym, zgodnie z przepisami </w:t>
      </w:r>
      <w:r w:rsidRPr="002D7542">
        <w:rPr>
          <w:rFonts w:ascii="Times New Roman" w:eastAsia="Times New Roman" w:hAnsi="Times New Roman" w:cs="Times New Roman"/>
          <w:sz w:val="24"/>
          <w:szCs w:val="24"/>
          <w:lang w:eastAsia="pl-PL"/>
        </w:rPr>
        <w:br/>
        <w:t>o działalności pożytku publicznego i o wolontariacie.</w:t>
      </w:r>
    </w:p>
    <w:p w:rsidR="00744F42" w:rsidRPr="002D7542" w:rsidRDefault="00744F42" w:rsidP="00744F42">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bCs/>
          <w:sz w:val="24"/>
          <w:szCs w:val="24"/>
          <w:lang w:eastAsia="pl-PL"/>
        </w:rPr>
        <w:t>Działania w zakresie aktywizacji zawodowej bezrobotnych są realizowane przez powiatowy urząd pracy w ramach prac społecznie użytecznych</w:t>
      </w:r>
      <w:r>
        <w:rPr>
          <w:rFonts w:ascii="Times New Roman" w:eastAsia="Times New Roman" w:hAnsi="Times New Roman" w:cs="Times New Roman"/>
          <w:bCs/>
          <w:sz w:val="24"/>
          <w:szCs w:val="24"/>
          <w:lang w:eastAsia="pl-PL"/>
        </w:rPr>
        <w:t>.</w:t>
      </w:r>
    </w:p>
    <w:p w:rsidR="00744F42" w:rsidRPr="002D7542" w:rsidRDefault="00744F42" w:rsidP="00744F42">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w:t>
      </w:r>
      <w:r w:rsidRPr="002D7542">
        <w:rPr>
          <w:rFonts w:ascii="Times New Roman" w:eastAsia="Times New Roman" w:hAnsi="Times New Roman" w:cs="Times New Roman"/>
          <w:bCs/>
          <w:sz w:val="24"/>
          <w:szCs w:val="24"/>
          <w:lang w:eastAsia="pl-PL"/>
        </w:rPr>
        <w:t>Działania w zakresie integracji społecznej bezrobotnych, służące kształtowaniu aktywnej postawy w życiu społecznym i zawodowym, mogą być realizowane w szczególności poprzez grupowe poradnictwo specjalistyczne, warsztaty trenerskie i grupy wsparcia, w wymiarze co najmniej 10 godzin tygodniowo.</w:t>
      </w:r>
    </w:p>
    <w:p w:rsidR="00744F42" w:rsidRDefault="00744F42" w:rsidP="00744F42">
      <w:pPr>
        <w:spacing w:after="0" w:line="240" w:lineRule="auto"/>
        <w:jc w:val="both"/>
        <w:rPr>
          <w:rFonts w:ascii="Times New Roman" w:eastAsia="Times New Roman" w:hAnsi="Times New Roman" w:cs="Times New Roman"/>
          <w:sz w:val="24"/>
          <w:szCs w:val="24"/>
          <w:lang w:eastAsia="pl-PL"/>
        </w:rPr>
      </w:pPr>
      <w:r w:rsidRPr="002D7542">
        <w:rPr>
          <w:rFonts w:ascii="Times New Roman" w:eastAsia="Times New Roman" w:hAnsi="Times New Roman" w:cs="Times New Roman"/>
          <w:sz w:val="24"/>
          <w:szCs w:val="24"/>
          <w:lang w:eastAsia="pl-PL"/>
        </w:rPr>
        <w:t> Kwota wydatków przeznaczonych z Funduszu Pracy na finansowanie działań, w zakresie integracji  jest ustalana z uwzględnieniem stawki godzinowej pracy trenera z 10-osobową grupą bezrobotnych, w wysokości nie wyższej niż 70 zł.</w:t>
      </w:r>
    </w:p>
    <w:p w:rsidR="00B254BF" w:rsidRPr="002D7542" w:rsidRDefault="00B254BF" w:rsidP="00744F4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2015r. w programie PAI wzięło udział 51 osób bezrobotnych z ustalonym III profilem, 49 osób zakończyło udział w programie 3osoby podjęły pracę w ciągu 3 miesięcy od zakończenia PAI. </w:t>
      </w:r>
    </w:p>
    <w:p w:rsidR="004C5DC5" w:rsidRPr="002C3993" w:rsidRDefault="004C5DC5" w:rsidP="002C3993">
      <w:pPr>
        <w:spacing w:after="0" w:line="240" w:lineRule="auto"/>
        <w:jc w:val="both"/>
        <w:rPr>
          <w:rFonts w:ascii="Times New Roman" w:eastAsia="Times New Roman" w:hAnsi="Times New Roman" w:cs="Times New Roman"/>
          <w:bCs/>
          <w:sz w:val="24"/>
          <w:szCs w:val="24"/>
          <w:lang w:eastAsia="pl-PL"/>
        </w:rPr>
      </w:pPr>
    </w:p>
    <w:p w:rsidR="00765F88" w:rsidRDefault="00765F88" w:rsidP="00EB09F4">
      <w:pPr>
        <w:spacing w:after="0"/>
        <w:ind w:right="454"/>
        <w:jc w:val="both"/>
        <w:rPr>
          <w:rFonts w:ascii="Times New Roman" w:hAnsi="Times New Roman"/>
          <w:b/>
          <w:sz w:val="28"/>
          <w:szCs w:val="28"/>
        </w:rPr>
      </w:pPr>
    </w:p>
    <w:p w:rsidR="00765F88" w:rsidRDefault="00765F88" w:rsidP="00EB09F4">
      <w:pPr>
        <w:spacing w:after="0"/>
        <w:ind w:right="454"/>
        <w:jc w:val="both"/>
        <w:rPr>
          <w:rFonts w:ascii="Times New Roman" w:hAnsi="Times New Roman"/>
          <w:b/>
          <w:sz w:val="28"/>
          <w:szCs w:val="28"/>
        </w:rPr>
      </w:pPr>
    </w:p>
    <w:p w:rsidR="00765F88" w:rsidRDefault="00765F88" w:rsidP="00EB09F4">
      <w:pPr>
        <w:spacing w:after="0"/>
        <w:ind w:right="454"/>
        <w:jc w:val="both"/>
        <w:rPr>
          <w:rFonts w:ascii="Times New Roman" w:hAnsi="Times New Roman"/>
          <w:b/>
          <w:sz w:val="28"/>
          <w:szCs w:val="28"/>
        </w:rPr>
      </w:pPr>
    </w:p>
    <w:p w:rsidR="00765F88" w:rsidRDefault="00765F88" w:rsidP="00EB09F4">
      <w:pPr>
        <w:spacing w:after="0"/>
        <w:ind w:right="454"/>
        <w:jc w:val="both"/>
        <w:rPr>
          <w:rFonts w:ascii="Times New Roman" w:hAnsi="Times New Roman"/>
          <w:b/>
          <w:sz w:val="28"/>
          <w:szCs w:val="28"/>
        </w:rPr>
      </w:pPr>
    </w:p>
    <w:p w:rsidR="00765F88" w:rsidRDefault="00765F88" w:rsidP="00EB09F4">
      <w:pPr>
        <w:spacing w:after="0"/>
        <w:ind w:right="454"/>
        <w:jc w:val="both"/>
        <w:rPr>
          <w:rFonts w:ascii="Times New Roman" w:hAnsi="Times New Roman"/>
          <w:b/>
          <w:sz w:val="28"/>
          <w:szCs w:val="28"/>
        </w:rPr>
      </w:pPr>
    </w:p>
    <w:p w:rsidR="00765F88" w:rsidRDefault="00765F88" w:rsidP="00EB09F4">
      <w:pPr>
        <w:spacing w:after="0"/>
        <w:ind w:right="454"/>
        <w:jc w:val="both"/>
        <w:rPr>
          <w:rFonts w:ascii="Times New Roman" w:hAnsi="Times New Roman"/>
          <w:b/>
          <w:sz w:val="28"/>
          <w:szCs w:val="28"/>
        </w:rPr>
      </w:pPr>
    </w:p>
    <w:p w:rsidR="00A672C8" w:rsidRPr="00EB09F4" w:rsidRDefault="00A672C8" w:rsidP="00765F88">
      <w:pPr>
        <w:spacing w:after="0"/>
        <w:ind w:right="454"/>
        <w:jc w:val="center"/>
        <w:rPr>
          <w:rFonts w:ascii="Times New Roman" w:hAnsi="Times New Roman"/>
          <w:b/>
          <w:sz w:val="28"/>
          <w:szCs w:val="28"/>
        </w:rPr>
      </w:pPr>
      <w:r w:rsidRPr="00EB09F4">
        <w:rPr>
          <w:rFonts w:ascii="Times New Roman" w:hAnsi="Times New Roman"/>
          <w:b/>
          <w:sz w:val="28"/>
          <w:szCs w:val="28"/>
        </w:rPr>
        <w:lastRenderedPageBreak/>
        <w:t>Wydatkowanie środków na realizację aktywnych programów rynku pracy</w:t>
      </w:r>
    </w:p>
    <w:p w:rsidR="00765F88" w:rsidRDefault="00765F88" w:rsidP="00A672C8">
      <w:pPr>
        <w:spacing w:after="0" w:line="240" w:lineRule="auto"/>
        <w:ind w:right="454" w:firstLine="708"/>
        <w:rPr>
          <w:rFonts w:ascii="Times New Roman" w:hAnsi="Times New Roman" w:cs="Times New Roman"/>
          <w:sz w:val="24"/>
          <w:szCs w:val="24"/>
        </w:rPr>
      </w:pPr>
    </w:p>
    <w:p w:rsidR="00A672C8" w:rsidRPr="00F66C1A" w:rsidRDefault="00A672C8" w:rsidP="00A672C8">
      <w:pPr>
        <w:spacing w:after="0" w:line="240" w:lineRule="auto"/>
        <w:ind w:right="454" w:firstLine="708"/>
        <w:rPr>
          <w:rFonts w:ascii="Times New Roman" w:hAnsi="Times New Roman" w:cs="Times New Roman"/>
          <w:b/>
          <w:sz w:val="24"/>
          <w:szCs w:val="24"/>
        </w:rPr>
      </w:pPr>
      <w:r>
        <w:rPr>
          <w:rFonts w:ascii="Times New Roman" w:hAnsi="Times New Roman" w:cs="Times New Roman"/>
          <w:sz w:val="24"/>
          <w:szCs w:val="24"/>
        </w:rPr>
        <w:t>W 201</w:t>
      </w:r>
      <w:r w:rsidR="00EB09F4">
        <w:rPr>
          <w:rFonts w:ascii="Times New Roman" w:hAnsi="Times New Roman" w:cs="Times New Roman"/>
          <w:sz w:val="24"/>
          <w:szCs w:val="24"/>
        </w:rPr>
        <w:t>5</w:t>
      </w:r>
      <w:r>
        <w:rPr>
          <w:rFonts w:ascii="Times New Roman" w:hAnsi="Times New Roman" w:cs="Times New Roman"/>
          <w:sz w:val="24"/>
          <w:szCs w:val="24"/>
        </w:rPr>
        <w:t xml:space="preserve"> r. Powiatowy Urząd Pracy w Piasecznie wydatkował łącznie ze środkami PFRON</w:t>
      </w:r>
      <w:r w:rsidR="00EB09F4">
        <w:rPr>
          <w:rFonts w:ascii="Times New Roman" w:hAnsi="Times New Roman" w:cs="Times New Roman"/>
          <w:sz w:val="24"/>
          <w:szCs w:val="24"/>
        </w:rPr>
        <w:t xml:space="preserve"> oraz Krajowego Funduszu Szkoleniowego </w:t>
      </w:r>
      <w:r>
        <w:rPr>
          <w:rFonts w:ascii="Times New Roman" w:hAnsi="Times New Roman" w:cs="Times New Roman"/>
          <w:sz w:val="24"/>
          <w:szCs w:val="24"/>
        </w:rPr>
        <w:t xml:space="preserve"> na aktywne formy przeciwdziałania bezrobociu kwotę </w:t>
      </w:r>
      <w:r w:rsidR="00EB09F4">
        <w:rPr>
          <w:rFonts w:ascii="Times New Roman" w:hAnsi="Times New Roman" w:cs="Times New Roman"/>
          <w:sz w:val="24"/>
          <w:szCs w:val="24"/>
        </w:rPr>
        <w:t xml:space="preserve">11 023 112,06 zł, </w:t>
      </w:r>
      <w:r w:rsidRPr="00F66C1A">
        <w:rPr>
          <w:rFonts w:ascii="Times New Roman" w:hAnsi="Times New Roman" w:cs="Times New Roman"/>
          <w:b/>
          <w:sz w:val="24"/>
          <w:szCs w:val="24"/>
        </w:rPr>
        <w:t xml:space="preserve"> z czego kwota 5</w:t>
      </w:r>
      <w:r w:rsidR="001204C7">
        <w:rPr>
          <w:rFonts w:ascii="Times New Roman" w:hAnsi="Times New Roman" w:cs="Times New Roman"/>
          <w:b/>
          <w:sz w:val="24"/>
          <w:szCs w:val="24"/>
        </w:rPr>
        <w:t> 605 161,32</w:t>
      </w:r>
      <w:r w:rsidRPr="00F66C1A">
        <w:rPr>
          <w:rFonts w:ascii="Times New Roman" w:hAnsi="Times New Roman" w:cs="Times New Roman"/>
          <w:b/>
          <w:sz w:val="24"/>
          <w:szCs w:val="24"/>
        </w:rPr>
        <w:t xml:space="preserve"> zł została pozyskana z różnych źródeł przez urząd pracy</w:t>
      </w:r>
      <w:r>
        <w:rPr>
          <w:rFonts w:ascii="Times New Roman" w:hAnsi="Times New Roman" w:cs="Times New Roman"/>
          <w:b/>
          <w:sz w:val="24"/>
          <w:szCs w:val="24"/>
        </w:rPr>
        <w:t>. Ł</w:t>
      </w:r>
      <w:r w:rsidRPr="00F66C1A">
        <w:rPr>
          <w:rFonts w:ascii="Times New Roman" w:hAnsi="Times New Roman" w:cs="Times New Roman"/>
          <w:b/>
          <w:sz w:val="24"/>
          <w:szCs w:val="24"/>
        </w:rPr>
        <w:t>ącznie</w:t>
      </w:r>
      <w:r>
        <w:rPr>
          <w:rFonts w:ascii="Times New Roman" w:hAnsi="Times New Roman" w:cs="Times New Roman"/>
          <w:b/>
          <w:sz w:val="24"/>
          <w:szCs w:val="24"/>
        </w:rPr>
        <w:t xml:space="preserve"> w 201</w:t>
      </w:r>
      <w:r w:rsidR="001204C7">
        <w:rPr>
          <w:rFonts w:ascii="Times New Roman" w:hAnsi="Times New Roman" w:cs="Times New Roman"/>
          <w:b/>
          <w:sz w:val="24"/>
          <w:szCs w:val="24"/>
        </w:rPr>
        <w:t>5</w:t>
      </w:r>
      <w:r>
        <w:rPr>
          <w:rFonts w:ascii="Times New Roman" w:hAnsi="Times New Roman" w:cs="Times New Roman"/>
          <w:b/>
          <w:sz w:val="24"/>
          <w:szCs w:val="24"/>
        </w:rPr>
        <w:t xml:space="preserve">r. zaktywizowano </w:t>
      </w:r>
      <w:r w:rsidRPr="00F66C1A">
        <w:rPr>
          <w:rFonts w:ascii="Times New Roman" w:hAnsi="Times New Roman" w:cs="Times New Roman"/>
          <w:b/>
          <w:sz w:val="24"/>
          <w:szCs w:val="24"/>
        </w:rPr>
        <w:t>1</w:t>
      </w:r>
      <w:r w:rsidR="001204C7">
        <w:rPr>
          <w:rFonts w:ascii="Times New Roman" w:hAnsi="Times New Roman" w:cs="Times New Roman"/>
          <w:b/>
          <w:sz w:val="24"/>
          <w:szCs w:val="24"/>
        </w:rPr>
        <w:t> 479 u</w:t>
      </w:r>
      <w:r w:rsidRPr="00F66C1A">
        <w:rPr>
          <w:rFonts w:ascii="Times New Roman" w:hAnsi="Times New Roman" w:cs="Times New Roman"/>
          <w:b/>
          <w:sz w:val="24"/>
          <w:szCs w:val="24"/>
        </w:rPr>
        <w:t>prawnionych osób</w:t>
      </w:r>
      <w:r>
        <w:rPr>
          <w:rFonts w:ascii="Times New Roman" w:hAnsi="Times New Roman" w:cs="Times New Roman"/>
          <w:b/>
          <w:sz w:val="24"/>
          <w:szCs w:val="24"/>
        </w:rPr>
        <w:t xml:space="preserve">. </w:t>
      </w:r>
    </w:p>
    <w:p w:rsidR="00A672C8" w:rsidRPr="00E30C50" w:rsidRDefault="00A672C8" w:rsidP="00A672C8">
      <w:pPr>
        <w:spacing w:after="0" w:line="240" w:lineRule="auto"/>
        <w:ind w:right="382" w:firstLine="708"/>
        <w:rPr>
          <w:rFonts w:ascii="Times New Roman" w:hAnsi="Times New Roman" w:cs="Times New Roman"/>
          <w:b/>
          <w:sz w:val="24"/>
          <w:szCs w:val="24"/>
        </w:rPr>
      </w:pPr>
      <w:r w:rsidRPr="00E30C50">
        <w:rPr>
          <w:rFonts w:ascii="Times New Roman" w:hAnsi="Times New Roman" w:cs="Times New Roman"/>
          <w:b/>
          <w:sz w:val="24"/>
          <w:szCs w:val="24"/>
        </w:rPr>
        <w:t>P</w:t>
      </w:r>
      <w:r>
        <w:rPr>
          <w:rFonts w:ascii="Times New Roman" w:hAnsi="Times New Roman" w:cs="Times New Roman"/>
          <w:b/>
          <w:sz w:val="24"/>
          <w:szCs w:val="24"/>
        </w:rPr>
        <w:t xml:space="preserve">owiatowy </w:t>
      </w:r>
      <w:r w:rsidRPr="00E30C50">
        <w:rPr>
          <w:rFonts w:ascii="Times New Roman" w:hAnsi="Times New Roman" w:cs="Times New Roman"/>
          <w:b/>
          <w:sz w:val="24"/>
          <w:szCs w:val="24"/>
        </w:rPr>
        <w:t>U</w:t>
      </w:r>
      <w:r>
        <w:rPr>
          <w:rFonts w:ascii="Times New Roman" w:hAnsi="Times New Roman" w:cs="Times New Roman"/>
          <w:b/>
          <w:sz w:val="24"/>
          <w:szCs w:val="24"/>
        </w:rPr>
        <w:t xml:space="preserve">rząd </w:t>
      </w:r>
      <w:r w:rsidRPr="00E30C50">
        <w:rPr>
          <w:rFonts w:ascii="Times New Roman" w:hAnsi="Times New Roman" w:cs="Times New Roman"/>
          <w:b/>
          <w:sz w:val="24"/>
          <w:szCs w:val="24"/>
        </w:rPr>
        <w:t>P</w:t>
      </w:r>
      <w:r>
        <w:rPr>
          <w:rFonts w:ascii="Times New Roman" w:hAnsi="Times New Roman" w:cs="Times New Roman"/>
          <w:b/>
          <w:sz w:val="24"/>
          <w:szCs w:val="24"/>
        </w:rPr>
        <w:t>racy</w:t>
      </w:r>
      <w:r w:rsidRPr="00E30C50">
        <w:rPr>
          <w:rFonts w:ascii="Times New Roman" w:hAnsi="Times New Roman" w:cs="Times New Roman"/>
          <w:b/>
          <w:sz w:val="24"/>
          <w:szCs w:val="24"/>
        </w:rPr>
        <w:t xml:space="preserve"> w Piasecznie dodatkowo pozyskał</w:t>
      </w:r>
      <w:r>
        <w:rPr>
          <w:rFonts w:ascii="Times New Roman" w:hAnsi="Times New Roman" w:cs="Times New Roman"/>
          <w:b/>
          <w:sz w:val="24"/>
          <w:szCs w:val="24"/>
        </w:rPr>
        <w:t xml:space="preserve"> i wydatkował</w:t>
      </w:r>
      <w:r w:rsidRPr="00E30C50">
        <w:rPr>
          <w:rFonts w:ascii="Times New Roman" w:hAnsi="Times New Roman" w:cs="Times New Roman"/>
          <w:b/>
          <w:sz w:val="24"/>
          <w:szCs w:val="24"/>
        </w:rPr>
        <w:t>:</w:t>
      </w:r>
    </w:p>
    <w:p w:rsidR="003C1CE3" w:rsidRPr="003C1CE3" w:rsidRDefault="00A672C8" w:rsidP="00A672C8">
      <w:pPr>
        <w:pStyle w:val="Akapitzlist"/>
        <w:numPr>
          <w:ilvl w:val="0"/>
          <w:numId w:val="21"/>
        </w:numPr>
        <w:spacing w:after="0" w:line="240" w:lineRule="auto"/>
        <w:ind w:left="0" w:firstLine="0"/>
        <w:jc w:val="both"/>
        <w:rPr>
          <w:rFonts w:ascii="Times New Roman" w:eastAsia="Times New Roman" w:hAnsi="Times New Roman"/>
          <w:b/>
          <w:sz w:val="24"/>
          <w:szCs w:val="24"/>
          <w:lang w:eastAsia="pl-PL"/>
        </w:rPr>
      </w:pPr>
      <w:r w:rsidRPr="00E30C50">
        <w:rPr>
          <w:rFonts w:ascii="Times New Roman" w:eastAsia="Times New Roman" w:hAnsi="Times New Roman"/>
          <w:sz w:val="24"/>
          <w:szCs w:val="24"/>
          <w:lang w:eastAsia="pl-PL"/>
        </w:rPr>
        <w:t xml:space="preserve">Środki </w:t>
      </w:r>
      <w:r w:rsidR="003C1CE3">
        <w:rPr>
          <w:rFonts w:ascii="Times New Roman" w:eastAsia="Times New Roman" w:hAnsi="Times New Roman"/>
          <w:sz w:val="24"/>
          <w:szCs w:val="24"/>
          <w:lang w:eastAsia="pl-PL"/>
        </w:rPr>
        <w:t>pozyskane na realizację projektu wsp</w:t>
      </w:r>
      <w:r w:rsidR="00141AFA">
        <w:rPr>
          <w:rFonts w:ascii="Times New Roman" w:eastAsia="Times New Roman" w:hAnsi="Times New Roman"/>
          <w:sz w:val="24"/>
          <w:szCs w:val="24"/>
          <w:lang w:eastAsia="pl-PL"/>
        </w:rPr>
        <w:t>ół</w:t>
      </w:r>
      <w:r w:rsidR="003C1CE3">
        <w:rPr>
          <w:rFonts w:ascii="Times New Roman" w:eastAsia="Times New Roman" w:hAnsi="Times New Roman"/>
          <w:sz w:val="24"/>
          <w:szCs w:val="24"/>
          <w:lang w:eastAsia="pl-PL"/>
        </w:rPr>
        <w:t>fin</w:t>
      </w:r>
      <w:r w:rsidR="00141AFA">
        <w:rPr>
          <w:rFonts w:ascii="Times New Roman" w:eastAsia="Times New Roman" w:hAnsi="Times New Roman"/>
          <w:sz w:val="24"/>
          <w:szCs w:val="24"/>
          <w:lang w:eastAsia="pl-PL"/>
        </w:rPr>
        <w:t>a</w:t>
      </w:r>
      <w:r w:rsidR="00022BDD">
        <w:rPr>
          <w:rFonts w:ascii="Times New Roman" w:eastAsia="Times New Roman" w:hAnsi="Times New Roman"/>
          <w:sz w:val="24"/>
          <w:szCs w:val="24"/>
          <w:lang w:eastAsia="pl-PL"/>
        </w:rPr>
        <w:t>ns</w:t>
      </w:r>
      <w:r w:rsidR="003C1CE3">
        <w:rPr>
          <w:rFonts w:ascii="Times New Roman" w:eastAsia="Times New Roman" w:hAnsi="Times New Roman"/>
          <w:sz w:val="24"/>
          <w:szCs w:val="24"/>
          <w:lang w:eastAsia="pl-PL"/>
        </w:rPr>
        <w:t>owanego w ramach EFS „Aktywizacja osób młodych pozostających bez pracy w powiecie piaseczyński (I)” w ramach Programu O</w:t>
      </w:r>
      <w:r w:rsidR="00141AFA">
        <w:rPr>
          <w:rFonts w:ascii="Times New Roman" w:eastAsia="Times New Roman" w:hAnsi="Times New Roman"/>
          <w:sz w:val="24"/>
          <w:szCs w:val="24"/>
          <w:lang w:eastAsia="pl-PL"/>
        </w:rPr>
        <w:t>p</w:t>
      </w:r>
      <w:r w:rsidR="003C1CE3">
        <w:rPr>
          <w:rFonts w:ascii="Times New Roman" w:eastAsia="Times New Roman" w:hAnsi="Times New Roman"/>
          <w:sz w:val="24"/>
          <w:szCs w:val="24"/>
          <w:lang w:eastAsia="pl-PL"/>
        </w:rPr>
        <w:t>eracyjnego Wiedza Edukacja Rozwój. W ramach projektu realizowane były szkolenia dla 60 os., sta</w:t>
      </w:r>
      <w:r w:rsidR="00141AFA">
        <w:rPr>
          <w:rFonts w:ascii="Times New Roman" w:eastAsia="Times New Roman" w:hAnsi="Times New Roman"/>
          <w:sz w:val="24"/>
          <w:szCs w:val="24"/>
          <w:lang w:eastAsia="pl-PL"/>
        </w:rPr>
        <w:t>ż</w:t>
      </w:r>
      <w:r w:rsidR="003C1CE3">
        <w:rPr>
          <w:rFonts w:ascii="Times New Roman" w:eastAsia="Times New Roman" w:hAnsi="Times New Roman"/>
          <w:sz w:val="24"/>
          <w:szCs w:val="24"/>
          <w:lang w:eastAsia="pl-PL"/>
        </w:rPr>
        <w:t xml:space="preserve">e dla 55 os., przyznane zostały środki na podjecie działalności gospodarczej 44 osobom (w projekcie zaplanowano 48 osób). Wydatki na dzień 31.12.2015r. wyniosły </w:t>
      </w:r>
      <w:r w:rsidR="003C1CE3" w:rsidRPr="0011446C">
        <w:rPr>
          <w:rFonts w:ascii="Times New Roman" w:eastAsia="Times New Roman" w:hAnsi="Times New Roman"/>
          <w:b/>
          <w:sz w:val="24"/>
          <w:szCs w:val="24"/>
          <w:lang w:eastAsia="pl-PL"/>
        </w:rPr>
        <w:t>1 609 442,13 zł.</w:t>
      </w:r>
      <w:r w:rsidR="003C1CE3">
        <w:rPr>
          <w:rFonts w:ascii="Times New Roman" w:eastAsia="Times New Roman" w:hAnsi="Times New Roman"/>
          <w:sz w:val="24"/>
          <w:szCs w:val="24"/>
          <w:lang w:eastAsia="pl-PL"/>
        </w:rPr>
        <w:t xml:space="preserve"> Realizacja projektu została zakończona 31.12.2015r.</w:t>
      </w:r>
    </w:p>
    <w:p w:rsidR="00A672C8" w:rsidRPr="003C1CE3" w:rsidRDefault="003C1CE3" w:rsidP="00A672C8">
      <w:pPr>
        <w:pStyle w:val="Akapitzlist"/>
        <w:numPr>
          <w:ilvl w:val="0"/>
          <w:numId w:val="21"/>
        </w:numPr>
        <w:spacing w:after="0" w:line="240" w:lineRule="auto"/>
        <w:ind w:left="0" w:firstLine="0"/>
        <w:jc w:val="both"/>
        <w:rPr>
          <w:rFonts w:ascii="Times New Roman" w:eastAsia="Times New Roman" w:hAnsi="Times New Roman"/>
          <w:sz w:val="24"/>
          <w:szCs w:val="24"/>
          <w:lang w:eastAsia="pl-PL"/>
        </w:rPr>
      </w:pPr>
      <w:r w:rsidRPr="003C1CE3">
        <w:rPr>
          <w:rFonts w:ascii="Times New Roman" w:eastAsia="Times New Roman" w:hAnsi="Times New Roman"/>
          <w:sz w:val="24"/>
          <w:szCs w:val="24"/>
          <w:lang w:eastAsia="pl-PL"/>
        </w:rPr>
        <w:t>Środki pozyskane na realizację projektu współfinansowanego w ramach EFS</w:t>
      </w:r>
      <w:r>
        <w:rPr>
          <w:rFonts w:ascii="Times New Roman" w:eastAsia="Times New Roman" w:hAnsi="Times New Roman"/>
          <w:sz w:val="24"/>
          <w:szCs w:val="24"/>
          <w:lang w:eastAsia="pl-PL"/>
        </w:rPr>
        <w:t xml:space="preserve"> „Aktywizacja osób powyżej 30 roku życia pozostających bez pracy w powiecie piaseczyńskim” w ramach Regionalnego programu Operacyjnego Województwa Mazowieckiego na lata 2014 -2020. W ramach programu na szkolenia zostało skierowanych 25 os., na staże 15 os., środki na podjęcie działalności gospodarczej zostały przyznane 26 osobom. W ramach doposażenia stanowiska pracy zostało utworzonych 20 miejsc pracy. Wydatki na dzień 31.12.2015r. wyniosły </w:t>
      </w:r>
      <w:r w:rsidRPr="0011446C">
        <w:rPr>
          <w:rFonts w:ascii="Times New Roman" w:eastAsia="Times New Roman" w:hAnsi="Times New Roman"/>
          <w:b/>
          <w:sz w:val="24"/>
          <w:szCs w:val="24"/>
          <w:lang w:eastAsia="pl-PL"/>
        </w:rPr>
        <w:t>1 110 501,82 zł</w:t>
      </w:r>
      <w:r>
        <w:rPr>
          <w:rFonts w:ascii="Times New Roman" w:eastAsia="Times New Roman" w:hAnsi="Times New Roman"/>
          <w:sz w:val="24"/>
          <w:szCs w:val="24"/>
          <w:lang w:eastAsia="pl-PL"/>
        </w:rPr>
        <w:t>. Program będzie realizowany w 2016r. W 2016r. utworzone zostaną miejsca pracy w ramach prac interwencyjnych, osoby bezrobotne zostaną skierowane na szkolenia oraz przyznane zostaną środki na podjecie działalności gospodarczej.</w:t>
      </w:r>
    </w:p>
    <w:p w:rsidR="00A672C8" w:rsidRDefault="00A672C8" w:rsidP="00A672C8">
      <w:pPr>
        <w:pStyle w:val="Akapitzlist"/>
        <w:numPr>
          <w:ilvl w:val="0"/>
          <w:numId w:val="21"/>
        </w:numPr>
        <w:spacing w:after="0" w:line="240" w:lineRule="auto"/>
        <w:ind w:left="0" w:firstLine="0"/>
        <w:jc w:val="both"/>
        <w:rPr>
          <w:rFonts w:ascii="Times New Roman" w:eastAsia="Times New Roman" w:hAnsi="Times New Roman"/>
          <w:sz w:val="24"/>
          <w:szCs w:val="24"/>
          <w:lang w:eastAsia="pl-PL"/>
        </w:rPr>
      </w:pPr>
      <w:r w:rsidRPr="005817D5">
        <w:rPr>
          <w:rFonts w:ascii="Times New Roman" w:eastAsia="Times New Roman" w:hAnsi="Times New Roman"/>
          <w:sz w:val="24"/>
          <w:szCs w:val="24"/>
          <w:lang w:eastAsia="pl-PL"/>
        </w:rPr>
        <w:t>Środki z rezerwy Ministra  w ramach programu „</w:t>
      </w:r>
      <w:r w:rsidRPr="005817D5">
        <w:rPr>
          <w:rFonts w:ascii="Times New Roman" w:eastAsia="Times New Roman" w:hAnsi="Times New Roman"/>
          <w:b/>
          <w:sz w:val="24"/>
          <w:szCs w:val="24"/>
          <w:lang w:eastAsia="pl-PL"/>
        </w:rPr>
        <w:t>Osoby bezrobotne</w:t>
      </w:r>
      <w:r w:rsidR="00141AFA" w:rsidRPr="005817D5">
        <w:rPr>
          <w:rFonts w:ascii="Times New Roman" w:eastAsia="Times New Roman" w:hAnsi="Times New Roman"/>
          <w:b/>
          <w:sz w:val="24"/>
          <w:szCs w:val="24"/>
          <w:lang w:eastAsia="pl-PL"/>
        </w:rPr>
        <w:t xml:space="preserve"> w wieku 30 – 50 lat” </w:t>
      </w:r>
      <w:r w:rsidRPr="005817D5">
        <w:rPr>
          <w:rFonts w:ascii="Times New Roman" w:eastAsia="Times New Roman" w:hAnsi="Times New Roman"/>
          <w:sz w:val="24"/>
          <w:szCs w:val="24"/>
          <w:lang w:eastAsia="pl-PL"/>
        </w:rPr>
        <w:t>W ramach programu przyznano</w:t>
      </w:r>
      <w:r w:rsidR="00141AFA" w:rsidRPr="005817D5">
        <w:rPr>
          <w:rFonts w:ascii="Times New Roman" w:eastAsia="Times New Roman" w:hAnsi="Times New Roman"/>
          <w:sz w:val="24"/>
          <w:szCs w:val="24"/>
          <w:lang w:eastAsia="pl-PL"/>
        </w:rPr>
        <w:t xml:space="preserve"> 23 osobom środki na podjęcie działalności gospodarczej</w:t>
      </w:r>
      <w:r w:rsidR="005817D5" w:rsidRPr="005817D5">
        <w:rPr>
          <w:rFonts w:ascii="Times New Roman" w:eastAsia="Times New Roman" w:hAnsi="Times New Roman"/>
          <w:sz w:val="24"/>
          <w:szCs w:val="24"/>
          <w:lang w:eastAsia="pl-PL"/>
        </w:rPr>
        <w:t xml:space="preserve">. Realizacja projektu została zakończona 31.12.2015r. Wydatki wyniosły </w:t>
      </w:r>
      <w:r w:rsidR="005817D5" w:rsidRPr="0011446C">
        <w:rPr>
          <w:rFonts w:ascii="Times New Roman" w:eastAsia="Times New Roman" w:hAnsi="Times New Roman"/>
          <w:b/>
          <w:sz w:val="24"/>
          <w:szCs w:val="24"/>
          <w:lang w:eastAsia="pl-PL"/>
        </w:rPr>
        <w:t>599 901,42 zł.</w:t>
      </w:r>
      <w:r w:rsidRPr="005817D5">
        <w:rPr>
          <w:rFonts w:ascii="Times New Roman" w:eastAsia="Times New Roman" w:hAnsi="Times New Roman"/>
          <w:sz w:val="24"/>
          <w:szCs w:val="24"/>
          <w:lang w:eastAsia="pl-PL"/>
        </w:rPr>
        <w:t xml:space="preserve"> </w:t>
      </w:r>
    </w:p>
    <w:p w:rsidR="0011446C" w:rsidRPr="005817D5" w:rsidRDefault="0011446C" w:rsidP="0011446C">
      <w:pPr>
        <w:pStyle w:val="Akapitzlist"/>
        <w:spacing w:after="0" w:line="240" w:lineRule="auto"/>
        <w:ind w:left="0"/>
        <w:jc w:val="both"/>
        <w:rPr>
          <w:rFonts w:ascii="Times New Roman" w:eastAsia="Times New Roman" w:hAnsi="Times New Roman"/>
          <w:sz w:val="24"/>
          <w:szCs w:val="24"/>
          <w:lang w:eastAsia="pl-PL"/>
        </w:rPr>
      </w:pPr>
    </w:p>
    <w:p w:rsidR="00A672C8" w:rsidRPr="005817D5" w:rsidRDefault="00A672C8" w:rsidP="00A672C8">
      <w:pPr>
        <w:pStyle w:val="Akapitzlist"/>
        <w:numPr>
          <w:ilvl w:val="0"/>
          <w:numId w:val="21"/>
        </w:numPr>
        <w:spacing w:after="0" w:line="240" w:lineRule="auto"/>
        <w:ind w:left="0" w:firstLine="0"/>
        <w:jc w:val="both"/>
        <w:rPr>
          <w:rFonts w:ascii="Times New Roman" w:eastAsia="Times New Roman" w:hAnsi="Times New Roman"/>
          <w:sz w:val="24"/>
          <w:szCs w:val="24"/>
          <w:lang w:eastAsia="pl-PL"/>
        </w:rPr>
      </w:pPr>
      <w:r w:rsidRPr="005817D5">
        <w:rPr>
          <w:rFonts w:ascii="Times New Roman" w:eastAsia="Times New Roman" w:hAnsi="Times New Roman"/>
          <w:sz w:val="24"/>
          <w:szCs w:val="24"/>
          <w:lang w:eastAsia="pl-PL"/>
        </w:rPr>
        <w:t xml:space="preserve">Środki z rezerwy Ministra  w ramach programu </w:t>
      </w:r>
      <w:r w:rsidRPr="005817D5">
        <w:rPr>
          <w:rFonts w:ascii="Times New Roman" w:eastAsia="Times New Roman" w:hAnsi="Times New Roman"/>
          <w:b/>
          <w:sz w:val="24"/>
          <w:szCs w:val="24"/>
          <w:lang w:eastAsia="pl-PL"/>
        </w:rPr>
        <w:t>”Bezrobotni, będący    w szczeg</w:t>
      </w:r>
      <w:r w:rsidR="005817D5" w:rsidRPr="005817D5">
        <w:rPr>
          <w:rFonts w:ascii="Times New Roman" w:eastAsia="Times New Roman" w:hAnsi="Times New Roman"/>
          <w:b/>
          <w:sz w:val="24"/>
          <w:szCs w:val="24"/>
          <w:lang w:eastAsia="pl-PL"/>
        </w:rPr>
        <w:t xml:space="preserve">ólnej sytuacji na rynku pracy” </w:t>
      </w:r>
      <w:r w:rsidRPr="005817D5">
        <w:rPr>
          <w:rFonts w:ascii="Times New Roman" w:eastAsia="Times New Roman" w:hAnsi="Times New Roman"/>
          <w:b/>
          <w:sz w:val="24"/>
          <w:szCs w:val="24"/>
          <w:lang w:eastAsia="pl-PL"/>
        </w:rPr>
        <w:t>.</w:t>
      </w:r>
      <w:r w:rsidRPr="005817D5">
        <w:rPr>
          <w:rFonts w:ascii="Times New Roman" w:eastAsia="Times New Roman" w:hAnsi="Times New Roman"/>
          <w:sz w:val="24"/>
          <w:szCs w:val="24"/>
          <w:lang w:eastAsia="pl-PL"/>
        </w:rPr>
        <w:t xml:space="preserve"> W ramach projektu zrealizowano  szkolenia dla </w:t>
      </w:r>
      <w:r w:rsidR="005817D5" w:rsidRPr="005817D5">
        <w:rPr>
          <w:rFonts w:ascii="Times New Roman" w:eastAsia="Times New Roman" w:hAnsi="Times New Roman"/>
          <w:sz w:val="24"/>
          <w:szCs w:val="24"/>
          <w:lang w:eastAsia="pl-PL"/>
        </w:rPr>
        <w:t>46</w:t>
      </w:r>
      <w:r w:rsidRPr="005817D5">
        <w:rPr>
          <w:rFonts w:ascii="Times New Roman" w:eastAsia="Times New Roman" w:hAnsi="Times New Roman"/>
          <w:sz w:val="24"/>
          <w:szCs w:val="24"/>
          <w:lang w:eastAsia="pl-PL"/>
        </w:rPr>
        <w:t xml:space="preserve"> osób, staż</w:t>
      </w:r>
      <w:r w:rsidR="005817D5" w:rsidRPr="005817D5">
        <w:rPr>
          <w:rFonts w:ascii="Times New Roman" w:eastAsia="Times New Roman" w:hAnsi="Times New Roman"/>
          <w:sz w:val="24"/>
          <w:szCs w:val="24"/>
          <w:lang w:eastAsia="pl-PL"/>
        </w:rPr>
        <w:t xml:space="preserve">e dla </w:t>
      </w:r>
      <w:r w:rsidRPr="005817D5">
        <w:rPr>
          <w:rFonts w:ascii="Times New Roman" w:eastAsia="Times New Roman" w:hAnsi="Times New Roman"/>
          <w:sz w:val="24"/>
          <w:szCs w:val="24"/>
          <w:lang w:eastAsia="pl-PL"/>
        </w:rPr>
        <w:t>2</w:t>
      </w:r>
      <w:r w:rsidR="005817D5" w:rsidRPr="005817D5">
        <w:rPr>
          <w:rFonts w:ascii="Times New Roman" w:eastAsia="Times New Roman" w:hAnsi="Times New Roman"/>
          <w:sz w:val="24"/>
          <w:szCs w:val="24"/>
          <w:lang w:eastAsia="pl-PL"/>
        </w:rPr>
        <w:t>6</w:t>
      </w:r>
      <w:r w:rsidRPr="005817D5">
        <w:rPr>
          <w:rFonts w:ascii="Times New Roman" w:eastAsia="Times New Roman" w:hAnsi="Times New Roman"/>
          <w:sz w:val="24"/>
          <w:szCs w:val="24"/>
          <w:lang w:eastAsia="pl-PL"/>
        </w:rPr>
        <w:t xml:space="preserve"> osób, </w:t>
      </w:r>
      <w:r w:rsidR="005817D5" w:rsidRPr="005817D5">
        <w:rPr>
          <w:rFonts w:ascii="Times New Roman" w:eastAsia="Times New Roman" w:hAnsi="Times New Roman"/>
          <w:sz w:val="24"/>
          <w:szCs w:val="24"/>
          <w:lang w:eastAsia="pl-PL"/>
        </w:rPr>
        <w:t xml:space="preserve">27 osobom </w:t>
      </w:r>
      <w:r w:rsidRPr="005817D5">
        <w:rPr>
          <w:rFonts w:ascii="Times New Roman" w:eastAsia="Times New Roman" w:hAnsi="Times New Roman"/>
          <w:sz w:val="24"/>
          <w:szCs w:val="24"/>
          <w:lang w:eastAsia="pl-PL"/>
        </w:rPr>
        <w:t xml:space="preserve">przyznano </w:t>
      </w:r>
      <w:r w:rsidR="005817D5" w:rsidRPr="005817D5">
        <w:rPr>
          <w:rFonts w:ascii="Times New Roman" w:eastAsia="Times New Roman" w:hAnsi="Times New Roman"/>
          <w:sz w:val="24"/>
          <w:szCs w:val="24"/>
          <w:lang w:eastAsia="pl-PL"/>
        </w:rPr>
        <w:t>ś</w:t>
      </w:r>
      <w:r w:rsidRPr="005817D5">
        <w:rPr>
          <w:rFonts w:ascii="Times New Roman" w:eastAsia="Times New Roman" w:hAnsi="Times New Roman"/>
          <w:sz w:val="24"/>
          <w:szCs w:val="24"/>
          <w:lang w:eastAsia="pl-PL"/>
        </w:rPr>
        <w:t>rodki na podjęcie działalności gospodarczej.</w:t>
      </w:r>
      <w:r w:rsidR="005817D5" w:rsidRPr="005817D5">
        <w:rPr>
          <w:rFonts w:ascii="Times New Roman" w:eastAsia="Times New Roman" w:hAnsi="Times New Roman"/>
          <w:sz w:val="24"/>
          <w:szCs w:val="24"/>
          <w:lang w:eastAsia="pl-PL"/>
        </w:rPr>
        <w:t xml:space="preserve"> Realizacja projektu zakończona została 31.12.2015r.</w:t>
      </w:r>
      <w:r w:rsidRPr="005817D5">
        <w:rPr>
          <w:rFonts w:ascii="Times New Roman" w:eastAsia="Times New Roman" w:hAnsi="Times New Roman"/>
          <w:sz w:val="24"/>
          <w:szCs w:val="24"/>
          <w:lang w:eastAsia="pl-PL"/>
        </w:rPr>
        <w:t xml:space="preserve"> Wydatki w ramach projektu wyniosły</w:t>
      </w:r>
      <w:r w:rsidRPr="005817D5">
        <w:rPr>
          <w:rFonts w:ascii="Times New Roman" w:eastAsia="Times New Roman" w:hAnsi="Times New Roman"/>
          <w:b/>
          <w:sz w:val="24"/>
          <w:szCs w:val="24"/>
          <w:lang w:eastAsia="pl-PL"/>
        </w:rPr>
        <w:t xml:space="preserve"> </w:t>
      </w:r>
      <w:r w:rsidR="005817D5" w:rsidRPr="005817D5">
        <w:rPr>
          <w:rFonts w:ascii="Times New Roman" w:eastAsia="Times New Roman" w:hAnsi="Times New Roman"/>
          <w:b/>
          <w:sz w:val="24"/>
          <w:szCs w:val="24"/>
          <w:lang w:eastAsia="pl-PL"/>
        </w:rPr>
        <w:t>849 915,49</w:t>
      </w:r>
      <w:r w:rsidRPr="005817D5">
        <w:rPr>
          <w:rFonts w:ascii="Times New Roman" w:eastAsia="Times New Roman" w:hAnsi="Times New Roman"/>
          <w:b/>
          <w:sz w:val="24"/>
          <w:szCs w:val="24"/>
          <w:lang w:eastAsia="pl-PL"/>
        </w:rPr>
        <w:t xml:space="preserve">zł. </w:t>
      </w:r>
    </w:p>
    <w:p w:rsidR="0011446C" w:rsidRDefault="0011446C" w:rsidP="0011446C">
      <w:pPr>
        <w:pStyle w:val="Akapitzlist"/>
        <w:spacing w:after="0" w:line="240" w:lineRule="auto"/>
        <w:ind w:left="0"/>
        <w:jc w:val="both"/>
        <w:rPr>
          <w:rFonts w:ascii="Times New Roman" w:eastAsia="Times New Roman" w:hAnsi="Times New Roman"/>
          <w:b/>
          <w:sz w:val="24"/>
          <w:szCs w:val="24"/>
          <w:lang w:eastAsia="pl-PL"/>
        </w:rPr>
      </w:pPr>
    </w:p>
    <w:p w:rsidR="00A672C8" w:rsidRDefault="00A672C8" w:rsidP="0011446C">
      <w:pPr>
        <w:pStyle w:val="Akapitzlist"/>
        <w:spacing w:after="0" w:line="240" w:lineRule="auto"/>
        <w:ind w:left="0"/>
        <w:jc w:val="both"/>
        <w:rPr>
          <w:rFonts w:ascii="Times New Roman" w:eastAsia="Times New Roman" w:hAnsi="Times New Roman"/>
          <w:b/>
          <w:sz w:val="26"/>
          <w:szCs w:val="26"/>
          <w:lang w:eastAsia="pl-PL"/>
        </w:rPr>
      </w:pPr>
      <w:r w:rsidRPr="00FB42E7">
        <w:rPr>
          <w:rFonts w:ascii="Times New Roman" w:eastAsia="Times New Roman" w:hAnsi="Times New Roman"/>
          <w:b/>
          <w:sz w:val="26"/>
          <w:szCs w:val="26"/>
          <w:lang w:eastAsia="pl-PL"/>
        </w:rPr>
        <w:t xml:space="preserve">Ponadto  </w:t>
      </w:r>
      <w:r>
        <w:rPr>
          <w:rFonts w:ascii="Times New Roman" w:eastAsia="Times New Roman" w:hAnsi="Times New Roman"/>
          <w:b/>
          <w:sz w:val="26"/>
          <w:szCs w:val="26"/>
          <w:lang w:eastAsia="pl-PL"/>
        </w:rPr>
        <w:t>pozyskane zostały</w:t>
      </w:r>
      <w:r w:rsidRPr="00FB42E7">
        <w:rPr>
          <w:rFonts w:ascii="Times New Roman" w:eastAsia="Times New Roman" w:hAnsi="Times New Roman"/>
          <w:b/>
          <w:sz w:val="26"/>
          <w:szCs w:val="26"/>
          <w:lang w:eastAsia="pl-PL"/>
        </w:rPr>
        <w:t xml:space="preserve"> środki :</w:t>
      </w:r>
    </w:p>
    <w:p w:rsidR="00765F88" w:rsidRPr="00FB42E7" w:rsidRDefault="00765F88" w:rsidP="0011446C">
      <w:pPr>
        <w:pStyle w:val="Akapitzlist"/>
        <w:spacing w:after="0" w:line="240" w:lineRule="auto"/>
        <w:ind w:left="0"/>
        <w:jc w:val="both"/>
        <w:rPr>
          <w:rFonts w:ascii="Times New Roman" w:eastAsia="Times New Roman" w:hAnsi="Times New Roman"/>
          <w:b/>
          <w:sz w:val="26"/>
          <w:szCs w:val="26"/>
          <w:lang w:eastAsia="pl-PL"/>
        </w:rPr>
      </w:pPr>
    </w:p>
    <w:p w:rsidR="00A672C8" w:rsidRDefault="00A672C8" w:rsidP="00A672C8">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1.</w:t>
      </w:r>
      <w:r w:rsidRPr="004A6DB5">
        <w:rPr>
          <w:rFonts w:ascii="Times New Roman" w:eastAsia="Times New Roman" w:hAnsi="Times New Roman" w:cs="Times New Roman"/>
          <w:sz w:val="24"/>
          <w:szCs w:val="24"/>
          <w:lang w:eastAsia="pl-PL"/>
        </w:rPr>
        <w:t xml:space="preserve"> </w:t>
      </w:r>
      <w:r w:rsidRPr="004A6DB5">
        <w:rPr>
          <w:rFonts w:ascii="Times New Roman" w:eastAsia="Times New Roman" w:hAnsi="Times New Roman" w:cs="Times New Roman"/>
          <w:b/>
          <w:sz w:val="24"/>
          <w:szCs w:val="24"/>
          <w:lang w:eastAsia="pl-PL"/>
        </w:rPr>
        <w:t>Państwowego Funduszu Rehabilitacji Osób Niepełnosprawnych</w:t>
      </w:r>
      <w:r w:rsidRPr="004A6DB5">
        <w:rPr>
          <w:rFonts w:ascii="Times New Roman" w:eastAsia="Times New Roman" w:hAnsi="Times New Roman" w:cs="Times New Roman"/>
          <w:sz w:val="24"/>
          <w:szCs w:val="24"/>
          <w:lang w:eastAsia="pl-PL"/>
        </w:rPr>
        <w:t xml:space="preserve">. W ramach środków PFRON zorganizowano  </w:t>
      </w:r>
      <w:r>
        <w:rPr>
          <w:rFonts w:ascii="Times New Roman" w:eastAsia="Times New Roman" w:hAnsi="Times New Roman" w:cs="Times New Roman"/>
          <w:sz w:val="24"/>
          <w:szCs w:val="24"/>
          <w:lang w:eastAsia="pl-PL"/>
        </w:rPr>
        <w:t>6</w:t>
      </w:r>
      <w:r w:rsidRPr="004A6DB5">
        <w:rPr>
          <w:rFonts w:ascii="Times New Roman" w:eastAsia="Times New Roman" w:hAnsi="Times New Roman" w:cs="Times New Roman"/>
          <w:sz w:val="24"/>
          <w:szCs w:val="24"/>
          <w:lang w:eastAsia="pl-PL"/>
        </w:rPr>
        <w:t xml:space="preserve"> miejsc stażu dla osób poszukujący pracy, zorganizowano szkolenia dla </w:t>
      </w:r>
      <w:r>
        <w:rPr>
          <w:rFonts w:ascii="Times New Roman" w:eastAsia="Times New Roman" w:hAnsi="Times New Roman" w:cs="Times New Roman"/>
          <w:sz w:val="24"/>
          <w:szCs w:val="24"/>
          <w:lang w:eastAsia="pl-PL"/>
        </w:rPr>
        <w:t xml:space="preserve">8 </w:t>
      </w:r>
      <w:r w:rsidRPr="004A6DB5">
        <w:rPr>
          <w:rFonts w:ascii="Times New Roman" w:eastAsia="Times New Roman" w:hAnsi="Times New Roman" w:cs="Times New Roman"/>
          <w:sz w:val="24"/>
          <w:szCs w:val="24"/>
          <w:lang w:eastAsia="pl-PL"/>
        </w:rPr>
        <w:t xml:space="preserve">osób poszukujących pracy, przyznano </w:t>
      </w:r>
      <w:r>
        <w:rPr>
          <w:rFonts w:ascii="Times New Roman" w:eastAsia="Times New Roman" w:hAnsi="Times New Roman" w:cs="Times New Roman"/>
          <w:sz w:val="24"/>
          <w:szCs w:val="24"/>
          <w:lang w:eastAsia="pl-PL"/>
        </w:rPr>
        <w:t>1</w:t>
      </w:r>
      <w:r w:rsidRPr="004A6DB5">
        <w:rPr>
          <w:rFonts w:ascii="Times New Roman" w:eastAsia="Times New Roman" w:hAnsi="Times New Roman" w:cs="Times New Roman"/>
          <w:sz w:val="24"/>
          <w:szCs w:val="24"/>
          <w:lang w:eastAsia="pl-PL"/>
        </w:rPr>
        <w:t xml:space="preserve"> pracodawc</w:t>
      </w:r>
      <w:r>
        <w:rPr>
          <w:rFonts w:ascii="Times New Roman" w:eastAsia="Times New Roman" w:hAnsi="Times New Roman" w:cs="Times New Roman"/>
          <w:sz w:val="24"/>
          <w:szCs w:val="24"/>
          <w:lang w:eastAsia="pl-PL"/>
        </w:rPr>
        <w:t>y</w:t>
      </w:r>
      <w:r w:rsidRPr="004A6DB5">
        <w:rPr>
          <w:rFonts w:ascii="Times New Roman" w:eastAsia="Times New Roman" w:hAnsi="Times New Roman" w:cs="Times New Roman"/>
          <w:sz w:val="24"/>
          <w:szCs w:val="24"/>
          <w:lang w:eastAsia="pl-PL"/>
        </w:rPr>
        <w:t xml:space="preserve"> refundację kosztów doposażenia stanowiska pracy dla osoby </w:t>
      </w:r>
      <w:r w:rsidR="0011446C">
        <w:rPr>
          <w:rFonts w:ascii="Times New Roman" w:eastAsia="Times New Roman" w:hAnsi="Times New Roman" w:cs="Times New Roman"/>
          <w:sz w:val="24"/>
          <w:szCs w:val="24"/>
          <w:lang w:eastAsia="pl-PL"/>
        </w:rPr>
        <w:t xml:space="preserve">niepełnosprawnej. Ponadto 3 osoby niepełnosprawne otrzymały środki na podjęcie działalności gospodarczej. </w:t>
      </w:r>
      <w:r w:rsidRPr="004A6DB5">
        <w:rPr>
          <w:rFonts w:ascii="Times New Roman" w:eastAsia="Times New Roman" w:hAnsi="Times New Roman" w:cs="Times New Roman"/>
          <w:sz w:val="24"/>
          <w:szCs w:val="24"/>
          <w:lang w:eastAsia="pl-PL"/>
        </w:rPr>
        <w:t xml:space="preserve">Wydatki ogółem </w:t>
      </w:r>
      <w:r>
        <w:rPr>
          <w:rFonts w:ascii="Times New Roman" w:eastAsia="Times New Roman" w:hAnsi="Times New Roman" w:cs="Times New Roman"/>
          <w:sz w:val="24"/>
          <w:szCs w:val="24"/>
          <w:lang w:eastAsia="pl-PL"/>
        </w:rPr>
        <w:t xml:space="preserve">  </w:t>
      </w:r>
      <w:r w:rsidRPr="004A6DB5">
        <w:rPr>
          <w:rFonts w:ascii="Times New Roman" w:eastAsia="Times New Roman" w:hAnsi="Times New Roman" w:cs="Times New Roman"/>
          <w:sz w:val="24"/>
          <w:szCs w:val="24"/>
          <w:lang w:eastAsia="pl-PL"/>
        </w:rPr>
        <w:t xml:space="preserve">w ramach programu wyniosły </w:t>
      </w:r>
      <w:r w:rsidR="0011446C" w:rsidRPr="0011446C">
        <w:rPr>
          <w:rFonts w:ascii="Times New Roman" w:eastAsia="Times New Roman" w:hAnsi="Times New Roman" w:cs="Times New Roman"/>
          <w:b/>
          <w:sz w:val="24"/>
          <w:szCs w:val="24"/>
          <w:lang w:eastAsia="pl-PL"/>
        </w:rPr>
        <w:t>190 553,19</w:t>
      </w:r>
      <w:r w:rsidR="0011446C">
        <w:rPr>
          <w:rFonts w:ascii="Times New Roman" w:eastAsia="Times New Roman" w:hAnsi="Times New Roman" w:cs="Times New Roman"/>
          <w:sz w:val="24"/>
          <w:szCs w:val="24"/>
          <w:lang w:eastAsia="pl-PL"/>
        </w:rPr>
        <w:t xml:space="preserve"> </w:t>
      </w:r>
      <w:r w:rsidRPr="004C3675">
        <w:rPr>
          <w:rFonts w:ascii="Times New Roman" w:eastAsia="Times New Roman" w:hAnsi="Times New Roman" w:cs="Times New Roman"/>
          <w:b/>
          <w:sz w:val="24"/>
          <w:szCs w:val="24"/>
          <w:lang w:eastAsia="pl-PL"/>
        </w:rPr>
        <w:t xml:space="preserve"> zł.</w:t>
      </w:r>
    </w:p>
    <w:p w:rsidR="0011446C" w:rsidRDefault="0011446C" w:rsidP="00A672C8">
      <w:pPr>
        <w:spacing w:after="0" w:line="240" w:lineRule="auto"/>
        <w:jc w:val="both"/>
        <w:rPr>
          <w:rFonts w:ascii="Times New Roman" w:eastAsia="Times New Roman" w:hAnsi="Times New Roman" w:cs="Times New Roman"/>
          <w:b/>
          <w:sz w:val="24"/>
          <w:szCs w:val="24"/>
          <w:lang w:eastAsia="pl-PL"/>
        </w:rPr>
      </w:pPr>
    </w:p>
    <w:p w:rsidR="00A672C8" w:rsidRPr="0011446C" w:rsidRDefault="00A672C8" w:rsidP="0011446C">
      <w:pPr>
        <w:spacing w:after="0" w:line="240" w:lineRule="auto"/>
        <w:jc w:val="both"/>
        <w:rPr>
          <w:rFonts w:ascii="Times New Roman" w:hAnsi="Times New Roman" w:cs="Times New Roman"/>
          <w:b/>
          <w:sz w:val="24"/>
          <w:szCs w:val="24"/>
        </w:rPr>
      </w:pPr>
      <w:r w:rsidRPr="00FB42E7">
        <w:rPr>
          <w:rFonts w:ascii="Times New Roman" w:eastAsia="Times New Roman" w:hAnsi="Times New Roman" w:cs="Times New Roman"/>
          <w:sz w:val="24"/>
          <w:szCs w:val="24"/>
          <w:lang w:eastAsia="pl-PL"/>
        </w:rPr>
        <w:t>2.</w:t>
      </w:r>
      <w:r w:rsidRPr="00FB42E7">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Pr="00FB42E7">
        <w:rPr>
          <w:rFonts w:ascii="Times New Roman" w:eastAsia="Times New Roman" w:hAnsi="Times New Roman" w:cs="Times New Roman"/>
          <w:b/>
          <w:sz w:val="24"/>
          <w:szCs w:val="24"/>
          <w:lang w:eastAsia="pl-PL"/>
        </w:rPr>
        <w:t xml:space="preserve">Krajowego Funduszu Szkoleniowego.  </w:t>
      </w:r>
      <w:r w:rsidRPr="00FB42E7">
        <w:rPr>
          <w:rFonts w:ascii="Times New Roman" w:eastAsia="Times New Roman" w:hAnsi="Times New Roman" w:cs="Times New Roman"/>
          <w:sz w:val="24"/>
          <w:szCs w:val="24"/>
          <w:lang w:eastAsia="pl-PL"/>
        </w:rPr>
        <w:t xml:space="preserve">W ramach pozyskanych środków </w:t>
      </w:r>
      <w:r w:rsidR="0011446C">
        <w:rPr>
          <w:rFonts w:ascii="Times New Roman" w:eastAsia="Times New Roman" w:hAnsi="Times New Roman" w:cs="Times New Roman"/>
          <w:sz w:val="24"/>
          <w:szCs w:val="24"/>
          <w:lang w:eastAsia="pl-PL"/>
        </w:rPr>
        <w:t xml:space="preserve"> wsparcie uzyskało 257 osób </w:t>
      </w:r>
      <w:r w:rsidRPr="00FB42E7">
        <w:rPr>
          <w:rFonts w:ascii="Times New Roman" w:eastAsia="Times New Roman" w:hAnsi="Times New Roman" w:cs="Times New Roman"/>
          <w:sz w:val="24"/>
          <w:szCs w:val="24"/>
          <w:lang w:eastAsia="pl-PL"/>
        </w:rPr>
        <w:t xml:space="preserve">w wieku powyżej 45 roku życia. Wydatki w ramach programu wyniosły </w:t>
      </w:r>
      <w:r w:rsidR="0011446C" w:rsidRPr="0011446C">
        <w:rPr>
          <w:rFonts w:ascii="Times New Roman" w:eastAsia="Times New Roman" w:hAnsi="Times New Roman" w:cs="Times New Roman"/>
          <w:b/>
          <w:sz w:val="24"/>
          <w:szCs w:val="24"/>
          <w:lang w:eastAsia="pl-PL"/>
        </w:rPr>
        <w:t xml:space="preserve">1 244 848,20 zł. </w:t>
      </w:r>
    </w:p>
    <w:p w:rsidR="00FC2072" w:rsidRDefault="00FC2072" w:rsidP="00A672C8">
      <w:pPr>
        <w:spacing w:after="0" w:line="240" w:lineRule="auto"/>
        <w:jc w:val="both"/>
        <w:rPr>
          <w:rFonts w:ascii="Times New Roman" w:hAnsi="Times New Roman" w:cs="Times New Roman"/>
          <w:b/>
          <w:sz w:val="24"/>
          <w:szCs w:val="24"/>
        </w:rPr>
      </w:pPr>
    </w:p>
    <w:p w:rsidR="00765F88" w:rsidRDefault="00765F88" w:rsidP="00A672C8">
      <w:pPr>
        <w:spacing w:after="0" w:line="240" w:lineRule="auto"/>
        <w:jc w:val="both"/>
        <w:rPr>
          <w:rFonts w:ascii="Times New Roman" w:hAnsi="Times New Roman" w:cs="Times New Roman"/>
          <w:b/>
          <w:sz w:val="24"/>
          <w:szCs w:val="24"/>
        </w:rPr>
      </w:pPr>
    </w:p>
    <w:p w:rsidR="00765F88" w:rsidRDefault="00765F88" w:rsidP="00A672C8">
      <w:pPr>
        <w:spacing w:after="0" w:line="240" w:lineRule="auto"/>
        <w:jc w:val="both"/>
        <w:rPr>
          <w:rFonts w:ascii="Times New Roman" w:hAnsi="Times New Roman" w:cs="Times New Roman"/>
          <w:b/>
          <w:sz w:val="24"/>
          <w:szCs w:val="24"/>
        </w:rPr>
      </w:pPr>
    </w:p>
    <w:p w:rsidR="00765F88" w:rsidRDefault="00765F88" w:rsidP="00A672C8">
      <w:pPr>
        <w:spacing w:after="0" w:line="240" w:lineRule="auto"/>
        <w:jc w:val="both"/>
        <w:rPr>
          <w:rFonts w:ascii="Times New Roman" w:hAnsi="Times New Roman" w:cs="Times New Roman"/>
          <w:b/>
          <w:sz w:val="24"/>
          <w:szCs w:val="24"/>
        </w:rPr>
      </w:pPr>
    </w:p>
    <w:p w:rsidR="00A672C8" w:rsidRPr="00765F88" w:rsidRDefault="0011446C" w:rsidP="00765F88">
      <w:pPr>
        <w:spacing w:after="0" w:line="240" w:lineRule="auto"/>
        <w:jc w:val="center"/>
        <w:rPr>
          <w:rFonts w:ascii="Times New Roman" w:eastAsia="Times New Roman" w:hAnsi="Times New Roman" w:cs="Times New Roman"/>
          <w:b/>
          <w:sz w:val="24"/>
          <w:szCs w:val="24"/>
          <w:lang w:eastAsia="pl-PL"/>
        </w:rPr>
      </w:pPr>
      <w:r w:rsidRPr="00765F88">
        <w:rPr>
          <w:rFonts w:ascii="Times New Roman" w:eastAsia="Times New Roman" w:hAnsi="Times New Roman" w:cs="Times New Roman"/>
          <w:b/>
          <w:sz w:val="24"/>
          <w:szCs w:val="24"/>
          <w:lang w:eastAsia="pl-PL"/>
        </w:rPr>
        <w:lastRenderedPageBreak/>
        <w:t xml:space="preserve">Realizacja </w:t>
      </w:r>
      <w:r w:rsidR="00A672C8" w:rsidRPr="00765F88">
        <w:rPr>
          <w:rFonts w:ascii="Times New Roman" w:eastAsia="Times New Roman" w:hAnsi="Times New Roman" w:cs="Times New Roman"/>
          <w:b/>
          <w:sz w:val="24"/>
          <w:szCs w:val="24"/>
          <w:lang w:eastAsia="pl-PL"/>
        </w:rPr>
        <w:t>aktywnych programów przeciwdziałania bezrobociu w 201</w:t>
      </w:r>
      <w:r w:rsidRPr="00765F88">
        <w:rPr>
          <w:rFonts w:ascii="Times New Roman" w:eastAsia="Times New Roman" w:hAnsi="Times New Roman" w:cs="Times New Roman"/>
          <w:b/>
          <w:sz w:val="24"/>
          <w:szCs w:val="24"/>
          <w:lang w:eastAsia="pl-PL"/>
        </w:rPr>
        <w:t>5</w:t>
      </w:r>
      <w:r w:rsidR="00A672C8" w:rsidRPr="00765F88">
        <w:rPr>
          <w:rFonts w:ascii="Times New Roman" w:eastAsia="Times New Roman" w:hAnsi="Times New Roman" w:cs="Times New Roman"/>
          <w:b/>
          <w:sz w:val="24"/>
          <w:szCs w:val="24"/>
          <w:lang w:eastAsia="pl-PL"/>
        </w:rPr>
        <w:t xml:space="preserve"> r</w:t>
      </w:r>
      <w:r w:rsidR="00A46FA2" w:rsidRPr="00765F88">
        <w:rPr>
          <w:rFonts w:ascii="Times New Roman" w:eastAsia="Times New Roman" w:hAnsi="Times New Roman" w:cs="Times New Roman"/>
          <w:b/>
          <w:sz w:val="24"/>
          <w:szCs w:val="24"/>
          <w:lang w:eastAsia="pl-PL"/>
        </w:rPr>
        <w:t>.</w:t>
      </w:r>
    </w:p>
    <w:p w:rsidR="00A672C8" w:rsidRPr="00765F88" w:rsidRDefault="00A672C8" w:rsidP="00765F88">
      <w:pPr>
        <w:spacing w:after="0" w:line="240" w:lineRule="auto"/>
        <w:ind w:hanging="709"/>
        <w:jc w:val="center"/>
        <w:rPr>
          <w:rFonts w:ascii="Times New Roman" w:eastAsia="Times New Roman" w:hAnsi="Times New Roman" w:cs="Times New Roman"/>
          <w:b/>
          <w:sz w:val="24"/>
          <w:szCs w:val="24"/>
          <w:lang w:eastAsia="pl-PL"/>
        </w:rPr>
      </w:pPr>
      <w:r w:rsidRPr="00765F88">
        <w:rPr>
          <w:rFonts w:ascii="Times New Roman" w:eastAsia="Times New Roman" w:hAnsi="Times New Roman" w:cs="Times New Roman"/>
          <w:b/>
          <w:sz w:val="24"/>
          <w:szCs w:val="24"/>
          <w:lang w:eastAsia="pl-PL"/>
        </w:rPr>
        <w:t xml:space="preserve">i </w:t>
      </w:r>
      <w:r w:rsidR="00A46FA2" w:rsidRPr="00765F88">
        <w:rPr>
          <w:rFonts w:ascii="Times New Roman" w:eastAsia="Times New Roman" w:hAnsi="Times New Roman" w:cs="Times New Roman"/>
          <w:b/>
          <w:sz w:val="24"/>
          <w:szCs w:val="24"/>
          <w:lang w:eastAsia="pl-PL"/>
        </w:rPr>
        <w:t xml:space="preserve">ich </w:t>
      </w:r>
      <w:r w:rsidRPr="00765F88">
        <w:rPr>
          <w:rFonts w:ascii="Times New Roman" w:eastAsia="Times New Roman" w:hAnsi="Times New Roman" w:cs="Times New Roman"/>
          <w:b/>
          <w:sz w:val="24"/>
          <w:szCs w:val="24"/>
          <w:lang w:eastAsia="pl-PL"/>
        </w:rPr>
        <w:t>efektywnoś</w:t>
      </w:r>
      <w:r w:rsidR="00A46FA2" w:rsidRPr="00765F88">
        <w:rPr>
          <w:rFonts w:ascii="Times New Roman" w:eastAsia="Times New Roman" w:hAnsi="Times New Roman" w:cs="Times New Roman"/>
          <w:b/>
          <w:sz w:val="24"/>
          <w:szCs w:val="24"/>
          <w:lang w:eastAsia="pl-PL"/>
        </w:rPr>
        <w:t>ć (na 31.12.2015r.)</w:t>
      </w:r>
    </w:p>
    <w:p w:rsidR="000F1AA0" w:rsidRPr="00765F88" w:rsidRDefault="00A46FA2" w:rsidP="00A672C8">
      <w:pPr>
        <w:spacing w:after="0" w:line="240" w:lineRule="auto"/>
        <w:ind w:hanging="709"/>
        <w:jc w:val="center"/>
        <w:rPr>
          <w:rFonts w:ascii="Times New Roman" w:eastAsia="Times New Roman" w:hAnsi="Times New Roman" w:cs="Times New Roman"/>
          <w:b/>
          <w:sz w:val="24"/>
          <w:szCs w:val="24"/>
          <w:lang w:eastAsia="pl-PL"/>
        </w:rPr>
      </w:pPr>
      <w:r w:rsidRPr="00765F88">
        <w:rPr>
          <w:rFonts w:ascii="Times New Roman" w:eastAsia="Times New Roman" w:hAnsi="Times New Roman" w:cs="Times New Roman"/>
          <w:b/>
          <w:sz w:val="24"/>
          <w:szCs w:val="24"/>
          <w:lang w:eastAsia="pl-PL"/>
        </w:rPr>
        <w:t xml:space="preserve">Środki z algorytmu + rezerwy </w:t>
      </w:r>
      <w:proofErr w:type="spellStart"/>
      <w:r w:rsidRPr="00765F88">
        <w:rPr>
          <w:rFonts w:ascii="Times New Roman" w:eastAsia="Times New Roman" w:hAnsi="Times New Roman" w:cs="Times New Roman"/>
          <w:b/>
          <w:sz w:val="24"/>
          <w:szCs w:val="24"/>
          <w:lang w:eastAsia="pl-PL"/>
        </w:rPr>
        <w:t>MPiPS</w:t>
      </w:r>
      <w:proofErr w:type="spellEnd"/>
      <w:r w:rsidRPr="00765F88">
        <w:rPr>
          <w:rFonts w:ascii="Times New Roman" w:eastAsia="Times New Roman" w:hAnsi="Times New Roman" w:cs="Times New Roman"/>
          <w:b/>
          <w:sz w:val="24"/>
          <w:szCs w:val="24"/>
          <w:lang w:eastAsia="pl-PL"/>
        </w:rPr>
        <w:t xml:space="preserve"> + projekty EFS</w:t>
      </w:r>
    </w:p>
    <w:tbl>
      <w:tblP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399"/>
        <w:gridCol w:w="1701"/>
        <w:gridCol w:w="1559"/>
        <w:gridCol w:w="1560"/>
        <w:gridCol w:w="1560"/>
      </w:tblGrid>
      <w:tr w:rsidR="0011446C" w:rsidRPr="00EA4713" w:rsidTr="00EF4754">
        <w:tc>
          <w:tcPr>
            <w:tcW w:w="540" w:type="dxa"/>
          </w:tcPr>
          <w:p w:rsidR="0011446C" w:rsidRPr="00EA4713" w:rsidRDefault="0011446C" w:rsidP="00401703">
            <w:pPr>
              <w:keepNext/>
              <w:spacing w:before="240" w:after="60" w:line="240" w:lineRule="auto"/>
              <w:outlineLvl w:val="0"/>
              <w:rPr>
                <w:rFonts w:ascii="Times New Roman" w:eastAsia="Times New Roman" w:hAnsi="Times New Roman" w:cs="Times New Roman"/>
                <w:b/>
                <w:bCs/>
                <w:kern w:val="32"/>
                <w:sz w:val="24"/>
                <w:szCs w:val="24"/>
                <w:lang w:eastAsia="pl-PL"/>
              </w:rPr>
            </w:pPr>
            <w:proofErr w:type="spellStart"/>
            <w:r w:rsidRPr="00EA4713">
              <w:rPr>
                <w:rFonts w:ascii="Times New Roman" w:eastAsia="Times New Roman" w:hAnsi="Times New Roman" w:cs="Times New Roman"/>
                <w:b/>
                <w:bCs/>
                <w:kern w:val="32"/>
                <w:sz w:val="24"/>
                <w:szCs w:val="24"/>
                <w:lang w:eastAsia="pl-PL"/>
              </w:rPr>
              <w:t>Lp</w:t>
            </w:r>
            <w:proofErr w:type="spellEnd"/>
          </w:p>
        </w:tc>
        <w:tc>
          <w:tcPr>
            <w:tcW w:w="2399" w:type="dxa"/>
          </w:tcPr>
          <w:p w:rsidR="0011446C" w:rsidRPr="00EA4713" w:rsidRDefault="0011446C" w:rsidP="00401703">
            <w:pPr>
              <w:spacing w:after="0" w:line="240" w:lineRule="auto"/>
              <w:jc w:val="center"/>
              <w:rPr>
                <w:rFonts w:ascii="Times New Roman" w:eastAsia="Times New Roman" w:hAnsi="Times New Roman" w:cs="Times New Roman"/>
                <w:b/>
                <w:sz w:val="24"/>
                <w:szCs w:val="24"/>
                <w:lang w:eastAsia="pl-PL"/>
              </w:rPr>
            </w:pPr>
          </w:p>
          <w:p w:rsidR="0011446C" w:rsidRPr="00EA4713" w:rsidRDefault="0011446C"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Aktywna forma</w:t>
            </w:r>
          </w:p>
        </w:tc>
        <w:tc>
          <w:tcPr>
            <w:tcW w:w="1701" w:type="dxa"/>
          </w:tcPr>
          <w:p w:rsidR="0011446C" w:rsidRPr="00EA4713" w:rsidRDefault="0011446C"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Liczba osób objętych programem- skierowanych w 20</w:t>
            </w:r>
            <w:r>
              <w:rPr>
                <w:rFonts w:ascii="Times New Roman" w:eastAsia="Times New Roman" w:hAnsi="Times New Roman" w:cs="Times New Roman"/>
                <w:b/>
                <w:sz w:val="24"/>
                <w:szCs w:val="24"/>
                <w:lang w:eastAsia="pl-PL"/>
              </w:rPr>
              <w:t>1</w:t>
            </w:r>
            <w:r w:rsidR="00A46FA2">
              <w:rPr>
                <w:rFonts w:ascii="Times New Roman" w:eastAsia="Times New Roman" w:hAnsi="Times New Roman" w:cs="Times New Roman"/>
                <w:b/>
                <w:sz w:val="24"/>
                <w:szCs w:val="24"/>
                <w:lang w:eastAsia="pl-PL"/>
              </w:rPr>
              <w:t>5</w:t>
            </w:r>
            <w:r w:rsidRPr="00EA4713">
              <w:rPr>
                <w:rFonts w:ascii="Times New Roman" w:eastAsia="Times New Roman" w:hAnsi="Times New Roman" w:cs="Times New Roman"/>
                <w:b/>
                <w:sz w:val="24"/>
                <w:szCs w:val="24"/>
                <w:lang w:eastAsia="pl-PL"/>
              </w:rPr>
              <w:t xml:space="preserve">r. </w:t>
            </w:r>
          </w:p>
          <w:p w:rsidR="0011446C" w:rsidRPr="00790DB6" w:rsidRDefault="0011446C" w:rsidP="00401703">
            <w:pPr>
              <w:spacing w:after="0" w:line="240" w:lineRule="auto"/>
              <w:jc w:val="center"/>
              <w:rPr>
                <w:rFonts w:ascii="Times New Roman" w:eastAsia="Times New Roman" w:hAnsi="Times New Roman" w:cs="Times New Roman"/>
                <w:sz w:val="20"/>
                <w:szCs w:val="20"/>
                <w:lang w:eastAsia="pl-PL"/>
              </w:rPr>
            </w:pPr>
          </w:p>
        </w:tc>
        <w:tc>
          <w:tcPr>
            <w:tcW w:w="1559" w:type="dxa"/>
          </w:tcPr>
          <w:p w:rsidR="0011446C" w:rsidRPr="00EA4713" w:rsidRDefault="0011446C"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Liczba osób, które zakończyły udział w programie</w:t>
            </w:r>
          </w:p>
          <w:p w:rsidR="0011446C" w:rsidRPr="00790DB6" w:rsidRDefault="0011446C" w:rsidP="0011446C">
            <w:pPr>
              <w:spacing w:after="0" w:line="240" w:lineRule="auto"/>
              <w:jc w:val="center"/>
              <w:rPr>
                <w:rFonts w:ascii="Times New Roman" w:eastAsia="Times New Roman" w:hAnsi="Times New Roman" w:cs="Times New Roman"/>
                <w:b/>
                <w:sz w:val="20"/>
                <w:szCs w:val="20"/>
                <w:lang w:eastAsia="pl-PL"/>
              </w:rPr>
            </w:pPr>
            <w:r w:rsidRPr="00790DB6">
              <w:rPr>
                <w:rFonts w:ascii="Times New Roman" w:eastAsia="Times New Roman" w:hAnsi="Times New Roman" w:cs="Times New Roman"/>
                <w:sz w:val="20"/>
                <w:szCs w:val="20"/>
                <w:lang w:eastAsia="pl-PL"/>
              </w:rPr>
              <w:t>(w tym rozpoczęte w  201</w:t>
            </w:r>
            <w:r>
              <w:rPr>
                <w:rFonts w:ascii="Times New Roman" w:eastAsia="Times New Roman" w:hAnsi="Times New Roman" w:cs="Times New Roman"/>
                <w:sz w:val="20"/>
                <w:szCs w:val="20"/>
                <w:lang w:eastAsia="pl-PL"/>
              </w:rPr>
              <w:t>4</w:t>
            </w:r>
            <w:r w:rsidRPr="00790DB6">
              <w:rPr>
                <w:rFonts w:ascii="Times New Roman" w:eastAsia="Times New Roman" w:hAnsi="Times New Roman" w:cs="Times New Roman"/>
                <w:sz w:val="20"/>
                <w:szCs w:val="20"/>
                <w:lang w:eastAsia="pl-PL"/>
              </w:rPr>
              <w:t xml:space="preserve"> r.)</w:t>
            </w:r>
          </w:p>
        </w:tc>
        <w:tc>
          <w:tcPr>
            <w:tcW w:w="1560" w:type="dxa"/>
          </w:tcPr>
          <w:p w:rsidR="0011446C" w:rsidRPr="00EA4713" w:rsidRDefault="0011446C"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Liczba osób, które podjęły zatrudnienie po udziale w programie</w:t>
            </w:r>
          </w:p>
        </w:tc>
        <w:tc>
          <w:tcPr>
            <w:tcW w:w="1560" w:type="dxa"/>
          </w:tcPr>
          <w:p w:rsidR="0011446C" w:rsidRPr="00EA4713" w:rsidRDefault="0011446C" w:rsidP="00401703">
            <w:pPr>
              <w:spacing w:after="0" w:line="240" w:lineRule="auto"/>
              <w:jc w:val="center"/>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b/>
                <w:sz w:val="24"/>
                <w:szCs w:val="24"/>
                <w:lang w:eastAsia="pl-PL"/>
              </w:rPr>
              <w:t xml:space="preserve">Efektywność  po zakończonym udziale w programie </w:t>
            </w:r>
          </w:p>
        </w:tc>
      </w:tr>
      <w:tr w:rsidR="0011446C" w:rsidRPr="00EA4713" w:rsidTr="00EF4754">
        <w:trPr>
          <w:trHeight w:val="676"/>
        </w:trPr>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w:t>
            </w:r>
          </w:p>
        </w:tc>
        <w:tc>
          <w:tcPr>
            <w:tcW w:w="2399" w:type="dxa"/>
          </w:tcPr>
          <w:p w:rsidR="0011446C" w:rsidRDefault="0011446C"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Staże </w:t>
            </w:r>
          </w:p>
          <w:p w:rsidR="0011446C" w:rsidRDefault="0011446C" w:rsidP="0011446C">
            <w:pPr>
              <w:spacing w:after="0" w:line="240" w:lineRule="auto"/>
              <w:rPr>
                <w:rFonts w:ascii="Times New Roman" w:eastAsia="Times New Roman" w:hAnsi="Times New Roman" w:cs="Times New Roman"/>
                <w:sz w:val="24"/>
                <w:szCs w:val="24"/>
                <w:lang w:eastAsia="pl-PL"/>
              </w:rPr>
            </w:pPr>
          </w:p>
          <w:p w:rsidR="0011446C" w:rsidRPr="0011446C" w:rsidRDefault="0011446C" w:rsidP="0011446C">
            <w:pPr>
              <w:spacing w:after="0" w:line="240" w:lineRule="auto"/>
              <w:rPr>
                <w:rFonts w:ascii="Times New Roman" w:eastAsia="Times New Roman" w:hAnsi="Times New Roman" w:cs="Times New Roman"/>
                <w:lang w:eastAsia="pl-PL"/>
              </w:rPr>
            </w:pPr>
            <w:r w:rsidRPr="0011446C">
              <w:rPr>
                <w:rFonts w:ascii="Times New Roman" w:eastAsia="Times New Roman" w:hAnsi="Times New Roman" w:cs="Times New Roman"/>
                <w:lang w:eastAsia="pl-PL"/>
              </w:rPr>
              <w:t xml:space="preserve">w tym bon stażowy </w:t>
            </w:r>
          </w:p>
        </w:tc>
        <w:tc>
          <w:tcPr>
            <w:tcW w:w="1701" w:type="dxa"/>
          </w:tcPr>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233</w:t>
            </w:r>
          </w:p>
          <w:p w:rsidR="0011446C" w:rsidRDefault="0011446C" w:rsidP="00401703">
            <w:pPr>
              <w:spacing w:after="0" w:line="240" w:lineRule="auto"/>
              <w:jc w:val="center"/>
              <w:rPr>
                <w:rFonts w:ascii="Times New Roman" w:eastAsia="Times New Roman" w:hAnsi="Times New Roman" w:cs="Times New Roman"/>
                <w:sz w:val="24"/>
                <w:szCs w:val="24"/>
                <w:lang w:eastAsia="pl-PL"/>
              </w:rPr>
            </w:pPr>
          </w:p>
          <w:p w:rsidR="0011446C" w:rsidRPr="00105606"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20</w:t>
            </w:r>
          </w:p>
        </w:tc>
        <w:tc>
          <w:tcPr>
            <w:tcW w:w="1559" w:type="dxa"/>
          </w:tcPr>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234</w:t>
            </w:r>
          </w:p>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(38)</w:t>
            </w:r>
          </w:p>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p>
          <w:p w:rsidR="0011446C" w:rsidRPr="00105606" w:rsidRDefault="0011446C" w:rsidP="00401703">
            <w:pPr>
              <w:spacing w:after="0" w:line="240" w:lineRule="auto"/>
              <w:jc w:val="center"/>
              <w:rPr>
                <w:rFonts w:ascii="Times New Roman" w:eastAsia="Times New Roman" w:hAnsi="Times New Roman" w:cs="Times New Roman"/>
                <w:sz w:val="24"/>
                <w:szCs w:val="24"/>
                <w:lang w:eastAsia="pl-PL"/>
              </w:rPr>
            </w:pPr>
          </w:p>
        </w:tc>
        <w:tc>
          <w:tcPr>
            <w:tcW w:w="1560" w:type="dxa"/>
          </w:tcPr>
          <w:p w:rsidR="0011446C" w:rsidRDefault="0011446C" w:rsidP="00B77B8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188</w:t>
            </w:r>
          </w:p>
          <w:p w:rsidR="0011446C" w:rsidRDefault="0011446C" w:rsidP="00B77B83">
            <w:pPr>
              <w:spacing w:after="0" w:line="240" w:lineRule="auto"/>
              <w:jc w:val="center"/>
              <w:rPr>
                <w:rFonts w:ascii="Times New Roman" w:eastAsia="Times New Roman" w:hAnsi="Times New Roman" w:cs="Times New Roman"/>
                <w:sz w:val="24"/>
                <w:szCs w:val="24"/>
                <w:lang w:eastAsia="pl-PL"/>
              </w:rPr>
            </w:pPr>
          </w:p>
          <w:p w:rsidR="0011446C" w:rsidRPr="00105606" w:rsidRDefault="0011446C" w:rsidP="00B77B8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p>
        </w:tc>
        <w:tc>
          <w:tcPr>
            <w:tcW w:w="1560" w:type="dxa"/>
          </w:tcPr>
          <w:p w:rsidR="0011446C" w:rsidRDefault="0011446C" w:rsidP="00B77B8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80,34%</w:t>
            </w:r>
          </w:p>
          <w:p w:rsidR="0011446C" w:rsidRDefault="0011446C" w:rsidP="00B77B83">
            <w:pPr>
              <w:spacing w:after="0" w:line="240" w:lineRule="auto"/>
              <w:jc w:val="center"/>
              <w:rPr>
                <w:rFonts w:ascii="Times New Roman" w:eastAsia="Times New Roman" w:hAnsi="Times New Roman" w:cs="Times New Roman"/>
                <w:sz w:val="24"/>
                <w:szCs w:val="24"/>
                <w:lang w:eastAsia="pl-PL"/>
              </w:rPr>
            </w:pPr>
          </w:p>
          <w:p w:rsidR="0011446C" w:rsidRPr="00105606" w:rsidRDefault="0011446C" w:rsidP="00B77B8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68,42%</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2.</w:t>
            </w:r>
          </w:p>
        </w:tc>
        <w:tc>
          <w:tcPr>
            <w:tcW w:w="2399" w:type="dxa"/>
          </w:tcPr>
          <w:p w:rsidR="0011446C" w:rsidRDefault="0011446C"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Szkolenia</w:t>
            </w:r>
          </w:p>
          <w:p w:rsidR="0011446C" w:rsidRPr="0011446C" w:rsidRDefault="0011446C" w:rsidP="0011446C">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Pr="0011446C">
              <w:rPr>
                <w:rFonts w:ascii="Times New Roman" w:eastAsia="Times New Roman" w:hAnsi="Times New Roman" w:cs="Times New Roman"/>
                <w:lang w:eastAsia="pl-PL"/>
              </w:rPr>
              <w:t xml:space="preserve"> tym bon szkoleniowy</w:t>
            </w:r>
          </w:p>
        </w:tc>
        <w:tc>
          <w:tcPr>
            <w:tcW w:w="1701" w:type="dxa"/>
          </w:tcPr>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274</w:t>
            </w:r>
          </w:p>
          <w:p w:rsidR="0011446C" w:rsidRP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p>
        </w:tc>
        <w:tc>
          <w:tcPr>
            <w:tcW w:w="1559" w:type="dxa"/>
          </w:tcPr>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269</w:t>
            </w:r>
          </w:p>
          <w:p w:rsidR="0011446C" w:rsidRPr="00B8562B"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p>
        </w:tc>
        <w:tc>
          <w:tcPr>
            <w:tcW w:w="1560" w:type="dxa"/>
          </w:tcPr>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180</w:t>
            </w:r>
          </w:p>
          <w:p w:rsidR="0011446C" w:rsidRPr="00B8562B" w:rsidRDefault="0011446C" w:rsidP="0011446C">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p>
        </w:tc>
        <w:tc>
          <w:tcPr>
            <w:tcW w:w="1560" w:type="dxa"/>
            <w:tcBorders>
              <w:right w:val="single" w:sz="4" w:space="0" w:color="auto"/>
            </w:tcBorders>
          </w:tcPr>
          <w:p w:rsidR="0011446C"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66,91%</w:t>
            </w:r>
          </w:p>
          <w:p w:rsidR="0011446C" w:rsidRPr="00B8562B"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81,25%</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3.</w:t>
            </w:r>
          </w:p>
        </w:tc>
        <w:tc>
          <w:tcPr>
            <w:tcW w:w="2399"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Prace interwencyjne</w:t>
            </w:r>
          </w:p>
        </w:tc>
        <w:tc>
          <w:tcPr>
            <w:tcW w:w="1701"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84</w:t>
            </w:r>
          </w:p>
        </w:tc>
        <w:tc>
          <w:tcPr>
            <w:tcW w:w="1559"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w:t>
            </w:r>
          </w:p>
        </w:tc>
        <w:tc>
          <w:tcPr>
            <w:tcW w:w="1560"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p>
        </w:tc>
        <w:tc>
          <w:tcPr>
            <w:tcW w:w="1560" w:type="dxa"/>
            <w:tcBorders>
              <w:right w:val="single" w:sz="4" w:space="0" w:color="auto"/>
            </w:tcBorders>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92,30%</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4.</w:t>
            </w:r>
          </w:p>
        </w:tc>
        <w:tc>
          <w:tcPr>
            <w:tcW w:w="2399"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Roboty publiczne</w:t>
            </w:r>
          </w:p>
        </w:tc>
        <w:tc>
          <w:tcPr>
            <w:tcW w:w="1701"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56</w:t>
            </w:r>
          </w:p>
        </w:tc>
        <w:tc>
          <w:tcPr>
            <w:tcW w:w="1559"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39</w:t>
            </w:r>
          </w:p>
        </w:tc>
        <w:tc>
          <w:tcPr>
            <w:tcW w:w="1560"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p>
        </w:tc>
        <w:tc>
          <w:tcPr>
            <w:tcW w:w="1560" w:type="dxa"/>
          </w:tcPr>
          <w:p w:rsidR="0011446C" w:rsidRPr="00EA4713"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43,59%</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5.</w:t>
            </w:r>
          </w:p>
        </w:tc>
        <w:tc>
          <w:tcPr>
            <w:tcW w:w="2399"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Prace społecznie użyteczne</w:t>
            </w:r>
          </w:p>
        </w:tc>
        <w:tc>
          <w:tcPr>
            <w:tcW w:w="1701" w:type="dxa"/>
          </w:tcPr>
          <w:p w:rsidR="0011446C" w:rsidRPr="00105606"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176</w:t>
            </w:r>
          </w:p>
        </w:tc>
        <w:tc>
          <w:tcPr>
            <w:tcW w:w="1559" w:type="dxa"/>
          </w:tcPr>
          <w:p w:rsidR="0011446C" w:rsidRPr="00105606"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139</w:t>
            </w:r>
          </w:p>
        </w:tc>
        <w:tc>
          <w:tcPr>
            <w:tcW w:w="1560" w:type="dxa"/>
          </w:tcPr>
          <w:p w:rsidR="0011446C" w:rsidRPr="00105606"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w:t>
            </w:r>
          </w:p>
        </w:tc>
        <w:tc>
          <w:tcPr>
            <w:tcW w:w="1560" w:type="dxa"/>
          </w:tcPr>
          <w:p w:rsidR="0011446C" w:rsidRPr="00105606" w:rsidRDefault="0011446C"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6.</w:t>
            </w:r>
          </w:p>
        </w:tc>
        <w:tc>
          <w:tcPr>
            <w:tcW w:w="2399" w:type="dxa"/>
          </w:tcPr>
          <w:p w:rsidR="0011446C" w:rsidRDefault="00C402C2"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Program Aktywizacja </w:t>
            </w:r>
          </w:p>
          <w:p w:rsidR="00C402C2" w:rsidRPr="00EA4713" w:rsidRDefault="00C402C2"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 Integracja</w:t>
            </w:r>
          </w:p>
        </w:tc>
        <w:tc>
          <w:tcPr>
            <w:tcW w:w="1701"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w:t>
            </w:r>
          </w:p>
        </w:tc>
        <w:tc>
          <w:tcPr>
            <w:tcW w:w="1559"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49</w:t>
            </w:r>
          </w:p>
        </w:tc>
        <w:tc>
          <w:tcPr>
            <w:tcW w:w="1560" w:type="dxa"/>
          </w:tcPr>
          <w:p w:rsidR="0011446C" w:rsidRPr="000F59D6"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560" w:type="dxa"/>
          </w:tcPr>
          <w:p w:rsidR="0011446C" w:rsidRPr="000F59D6"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7.</w:t>
            </w:r>
          </w:p>
        </w:tc>
        <w:tc>
          <w:tcPr>
            <w:tcW w:w="2399" w:type="dxa"/>
          </w:tcPr>
          <w:p w:rsidR="0011446C" w:rsidRPr="00EA4713" w:rsidRDefault="00C402C2"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Stypendia na kontynuowanie nauki</w:t>
            </w:r>
          </w:p>
        </w:tc>
        <w:tc>
          <w:tcPr>
            <w:tcW w:w="1701"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1559"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8.</w:t>
            </w:r>
          </w:p>
        </w:tc>
        <w:tc>
          <w:tcPr>
            <w:tcW w:w="2399" w:type="dxa"/>
          </w:tcPr>
          <w:p w:rsidR="0011446C" w:rsidRPr="00EA4713" w:rsidRDefault="00C402C2"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Refundacja składek na ubezpieczenia społeczne</w:t>
            </w:r>
          </w:p>
        </w:tc>
        <w:tc>
          <w:tcPr>
            <w:tcW w:w="1701"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559" w:type="dxa"/>
          </w:tcPr>
          <w:p w:rsidR="0011446C"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w:t>
            </w:r>
          </w:p>
          <w:p w:rsidR="00C402C2" w:rsidRPr="00C402C2" w:rsidRDefault="00C402C2" w:rsidP="00C402C2">
            <w:pPr>
              <w:spacing w:after="0" w:line="240" w:lineRule="auto"/>
              <w:jc w:val="center"/>
              <w:rPr>
                <w:rFonts w:ascii="Times New Roman" w:eastAsia="Times New Roman" w:hAnsi="Times New Roman" w:cs="Times New Roman"/>
                <w:sz w:val="20"/>
                <w:szCs w:val="20"/>
                <w:lang w:eastAsia="pl-PL"/>
              </w:rPr>
            </w:pPr>
            <w:r w:rsidRPr="00C402C2">
              <w:rPr>
                <w:rFonts w:ascii="Times New Roman" w:eastAsia="Times New Roman" w:hAnsi="Times New Roman" w:cs="Times New Roman"/>
                <w:sz w:val="20"/>
                <w:szCs w:val="20"/>
                <w:lang w:eastAsia="pl-PL"/>
              </w:rPr>
              <w:t xml:space="preserve">(wszystkie os. </w:t>
            </w:r>
            <w:r>
              <w:rPr>
                <w:rFonts w:ascii="Times New Roman" w:eastAsia="Times New Roman" w:hAnsi="Times New Roman" w:cs="Times New Roman"/>
                <w:sz w:val="20"/>
                <w:szCs w:val="20"/>
                <w:lang w:eastAsia="pl-PL"/>
              </w:rPr>
              <w:t>s</w:t>
            </w:r>
            <w:r w:rsidRPr="00C402C2">
              <w:rPr>
                <w:rFonts w:ascii="Times New Roman" w:eastAsia="Times New Roman" w:hAnsi="Times New Roman" w:cs="Times New Roman"/>
                <w:sz w:val="20"/>
                <w:szCs w:val="20"/>
                <w:lang w:eastAsia="pl-PL"/>
              </w:rPr>
              <w:t xml:space="preserve">kier. </w:t>
            </w:r>
            <w:r>
              <w:rPr>
                <w:rFonts w:ascii="Times New Roman" w:eastAsia="Times New Roman" w:hAnsi="Times New Roman" w:cs="Times New Roman"/>
                <w:sz w:val="20"/>
                <w:szCs w:val="20"/>
                <w:lang w:eastAsia="pl-PL"/>
              </w:rPr>
              <w:t>w</w:t>
            </w:r>
            <w:r w:rsidRPr="00C402C2">
              <w:rPr>
                <w:rFonts w:ascii="Times New Roman" w:eastAsia="Times New Roman" w:hAnsi="Times New Roman" w:cs="Times New Roman"/>
                <w:sz w:val="20"/>
                <w:szCs w:val="20"/>
                <w:lang w:eastAsia="pl-PL"/>
              </w:rPr>
              <w:t xml:space="preserve"> 2014r.)</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100%</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9.</w:t>
            </w:r>
          </w:p>
        </w:tc>
        <w:tc>
          <w:tcPr>
            <w:tcW w:w="2399" w:type="dxa"/>
          </w:tcPr>
          <w:p w:rsidR="0011446C" w:rsidRPr="00EA4713" w:rsidRDefault="0011446C" w:rsidP="00C402C2">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St</w:t>
            </w:r>
            <w:r w:rsidR="00C402C2">
              <w:rPr>
                <w:rFonts w:ascii="Times New Roman" w:eastAsia="Times New Roman" w:hAnsi="Times New Roman" w:cs="Times New Roman"/>
                <w:sz w:val="24"/>
                <w:szCs w:val="24"/>
                <w:lang w:eastAsia="pl-PL"/>
              </w:rPr>
              <w:t xml:space="preserve">udia podyplomowe </w:t>
            </w:r>
          </w:p>
        </w:tc>
        <w:tc>
          <w:tcPr>
            <w:tcW w:w="1701"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c>
          <w:tcPr>
            <w:tcW w:w="1559" w:type="dxa"/>
          </w:tcPr>
          <w:p w:rsidR="0011446C"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w:t>
            </w:r>
          </w:p>
          <w:p w:rsidR="00C402C2"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51,85%</w:t>
            </w:r>
          </w:p>
        </w:tc>
      </w:tr>
      <w:tr w:rsidR="0011446C" w:rsidRPr="00EA4713" w:rsidTr="00EF4754">
        <w:trPr>
          <w:trHeight w:val="189"/>
        </w:trPr>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10.</w:t>
            </w:r>
          </w:p>
        </w:tc>
        <w:tc>
          <w:tcPr>
            <w:tcW w:w="2399" w:type="dxa"/>
            <w:tcBorders>
              <w:bottom w:val="single" w:sz="4" w:space="0" w:color="auto"/>
            </w:tcBorders>
          </w:tcPr>
          <w:p w:rsidR="0011446C" w:rsidRPr="00EA4713" w:rsidRDefault="00C402C2" w:rsidP="004017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Bon zatrudnieniowy</w:t>
            </w:r>
          </w:p>
        </w:tc>
        <w:tc>
          <w:tcPr>
            <w:tcW w:w="1701" w:type="dxa"/>
            <w:tcBorders>
              <w:bottom w:val="single" w:sz="4" w:space="0" w:color="auto"/>
            </w:tcBorders>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559" w:type="dxa"/>
            <w:tcBorders>
              <w:bottom w:val="single" w:sz="4" w:space="0" w:color="auto"/>
            </w:tcBorders>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560" w:type="dxa"/>
            <w:tcBorders>
              <w:bottom w:val="single" w:sz="4" w:space="0" w:color="auto"/>
            </w:tcBorders>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560" w:type="dxa"/>
            <w:tcBorders>
              <w:bottom w:val="single" w:sz="4" w:space="0" w:color="auto"/>
              <w:right w:val="single" w:sz="4" w:space="0" w:color="auto"/>
            </w:tcBorders>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11446C" w:rsidRPr="00EA4713" w:rsidTr="00EF4754">
        <w:tc>
          <w:tcPr>
            <w:tcW w:w="540" w:type="dxa"/>
          </w:tcPr>
          <w:p w:rsidR="0011446C" w:rsidRPr="00EA4713" w:rsidRDefault="0011446C" w:rsidP="00401703">
            <w:pPr>
              <w:spacing w:after="0" w:line="240" w:lineRule="auto"/>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11.</w:t>
            </w:r>
          </w:p>
        </w:tc>
        <w:tc>
          <w:tcPr>
            <w:tcW w:w="2399" w:type="dxa"/>
          </w:tcPr>
          <w:p w:rsidR="0011446C" w:rsidRPr="00EA4713" w:rsidRDefault="0011446C" w:rsidP="00C402C2">
            <w:pPr>
              <w:spacing w:after="0" w:line="240" w:lineRule="auto"/>
              <w:ind w:left="91" w:hanging="204"/>
              <w:rPr>
                <w:rFonts w:ascii="Times New Roman" w:eastAsia="Times New Roman" w:hAnsi="Times New Roman" w:cs="Times New Roman"/>
                <w:sz w:val="24"/>
                <w:szCs w:val="24"/>
                <w:lang w:eastAsia="pl-PL"/>
              </w:rPr>
            </w:pPr>
            <w:r w:rsidRPr="00EA4713">
              <w:rPr>
                <w:rFonts w:ascii="Times New Roman" w:eastAsia="Times New Roman" w:hAnsi="Times New Roman" w:cs="Times New Roman"/>
                <w:sz w:val="24"/>
                <w:szCs w:val="24"/>
                <w:lang w:eastAsia="pl-PL"/>
              </w:rPr>
              <w:t xml:space="preserve">   </w:t>
            </w:r>
            <w:r w:rsidR="00C402C2">
              <w:rPr>
                <w:rFonts w:ascii="Times New Roman" w:eastAsia="Times New Roman" w:hAnsi="Times New Roman" w:cs="Times New Roman"/>
                <w:sz w:val="24"/>
                <w:szCs w:val="24"/>
                <w:lang w:eastAsia="pl-PL"/>
              </w:rPr>
              <w:t>Bon na zasiedlenie</w:t>
            </w:r>
          </w:p>
        </w:tc>
        <w:tc>
          <w:tcPr>
            <w:tcW w:w="1701"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559"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560" w:type="dxa"/>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560" w:type="dxa"/>
            <w:tcBorders>
              <w:right w:val="single" w:sz="4" w:space="0" w:color="auto"/>
            </w:tcBorders>
          </w:tcPr>
          <w:p w:rsidR="0011446C" w:rsidRPr="00EA4713" w:rsidRDefault="00C402C2" w:rsidP="00401703">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r>
      <w:tr w:rsidR="0011446C" w:rsidRPr="00EA4713" w:rsidTr="00EF4754">
        <w:tc>
          <w:tcPr>
            <w:tcW w:w="540" w:type="dxa"/>
          </w:tcPr>
          <w:p w:rsidR="0011446C" w:rsidRPr="00A46FA2" w:rsidRDefault="0011446C" w:rsidP="00401703">
            <w:pPr>
              <w:spacing w:after="0" w:line="240" w:lineRule="auto"/>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12.</w:t>
            </w:r>
          </w:p>
        </w:tc>
        <w:tc>
          <w:tcPr>
            <w:tcW w:w="2399" w:type="dxa"/>
          </w:tcPr>
          <w:p w:rsidR="0011446C" w:rsidRPr="00A46FA2" w:rsidRDefault="00C402C2" w:rsidP="00401703">
            <w:pPr>
              <w:spacing w:after="0" w:line="240" w:lineRule="auto"/>
              <w:rPr>
                <w:rFonts w:ascii="Times New Roman" w:eastAsia="Times New Roman" w:hAnsi="Times New Roman" w:cs="Times New Roman"/>
                <w:lang w:eastAsia="pl-PL"/>
              </w:rPr>
            </w:pPr>
            <w:r w:rsidRPr="00A46FA2">
              <w:rPr>
                <w:rFonts w:ascii="Times New Roman" w:eastAsia="Times New Roman" w:hAnsi="Times New Roman" w:cs="Times New Roman"/>
                <w:lang w:eastAsia="pl-PL"/>
              </w:rPr>
              <w:t xml:space="preserve">Dofinansowanie wynagrodzenia skier. </w:t>
            </w:r>
            <w:r w:rsidR="00A46FA2" w:rsidRPr="00A46FA2">
              <w:rPr>
                <w:rFonts w:ascii="Times New Roman" w:eastAsia="Times New Roman" w:hAnsi="Times New Roman" w:cs="Times New Roman"/>
                <w:lang w:eastAsia="pl-PL"/>
              </w:rPr>
              <w:t>b</w:t>
            </w:r>
            <w:r w:rsidRPr="00A46FA2">
              <w:rPr>
                <w:rFonts w:ascii="Times New Roman" w:eastAsia="Times New Roman" w:hAnsi="Times New Roman" w:cs="Times New Roman"/>
                <w:lang w:eastAsia="pl-PL"/>
              </w:rPr>
              <w:t>ezrobotnych powyżej 50 r. ż.</w:t>
            </w:r>
          </w:p>
        </w:tc>
        <w:tc>
          <w:tcPr>
            <w:tcW w:w="1701" w:type="dxa"/>
          </w:tcPr>
          <w:p w:rsidR="0011446C" w:rsidRPr="00105606"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p>
        </w:tc>
        <w:tc>
          <w:tcPr>
            <w:tcW w:w="1559" w:type="dxa"/>
          </w:tcPr>
          <w:p w:rsidR="0011446C" w:rsidRPr="00A46FA2"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0</w:t>
            </w:r>
          </w:p>
        </w:tc>
        <w:tc>
          <w:tcPr>
            <w:tcW w:w="1560" w:type="dxa"/>
          </w:tcPr>
          <w:p w:rsidR="0011446C" w:rsidRPr="00A46FA2" w:rsidRDefault="00A46FA2" w:rsidP="00995933">
            <w:pPr>
              <w:spacing w:after="0" w:line="240" w:lineRule="auto"/>
              <w:ind w:left="360" w:hanging="360"/>
              <w:jc w:val="center"/>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0</w:t>
            </w:r>
          </w:p>
        </w:tc>
        <w:tc>
          <w:tcPr>
            <w:tcW w:w="1560" w:type="dxa"/>
          </w:tcPr>
          <w:p w:rsidR="0011446C" w:rsidRPr="00A46FA2" w:rsidRDefault="00A46FA2" w:rsidP="00995933">
            <w:pPr>
              <w:spacing w:after="0" w:line="240" w:lineRule="auto"/>
              <w:ind w:left="360" w:hanging="360"/>
              <w:jc w:val="center"/>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0</w:t>
            </w:r>
          </w:p>
        </w:tc>
      </w:tr>
      <w:tr w:rsidR="00C402C2" w:rsidRPr="00EA4713" w:rsidTr="00EF4754">
        <w:tc>
          <w:tcPr>
            <w:tcW w:w="540" w:type="dxa"/>
          </w:tcPr>
          <w:p w:rsidR="00C402C2" w:rsidRPr="00EA4713" w:rsidRDefault="00C402C2" w:rsidP="00401703">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p>
        </w:tc>
        <w:tc>
          <w:tcPr>
            <w:tcW w:w="2399" w:type="dxa"/>
          </w:tcPr>
          <w:p w:rsidR="00C402C2" w:rsidRPr="00C402C2" w:rsidRDefault="00C402C2" w:rsidP="00401703">
            <w:pPr>
              <w:spacing w:after="0" w:line="240" w:lineRule="auto"/>
              <w:rPr>
                <w:rFonts w:ascii="Times New Roman" w:eastAsia="Times New Roman" w:hAnsi="Times New Roman" w:cs="Times New Roman"/>
                <w:sz w:val="24"/>
                <w:szCs w:val="24"/>
                <w:lang w:eastAsia="pl-PL"/>
              </w:rPr>
            </w:pPr>
            <w:r w:rsidRPr="00C402C2">
              <w:rPr>
                <w:rFonts w:ascii="Times New Roman" w:eastAsia="Times New Roman" w:hAnsi="Times New Roman" w:cs="Times New Roman"/>
                <w:sz w:val="24"/>
                <w:szCs w:val="24"/>
                <w:lang w:eastAsia="pl-PL"/>
              </w:rPr>
              <w:t>Środki na podjęcie działalności gospo</w:t>
            </w:r>
            <w:r w:rsidR="00A46FA2">
              <w:rPr>
                <w:rFonts w:ascii="Times New Roman" w:eastAsia="Times New Roman" w:hAnsi="Times New Roman" w:cs="Times New Roman"/>
                <w:sz w:val="24"/>
                <w:szCs w:val="24"/>
                <w:lang w:eastAsia="pl-PL"/>
              </w:rPr>
              <w:t>d</w:t>
            </w:r>
            <w:r w:rsidRPr="00C402C2">
              <w:rPr>
                <w:rFonts w:ascii="Times New Roman" w:eastAsia="Times New Roman" w:hAnsi="Times New Roman" w:cs="Times New Roman"/>
                <w:sz w:val="24"/>
                <w:szCs w:val="24"/>
                <w:lang w:eastAsia="pl-PL"/>
              </w:rPr>
              <w:t>arczej</w:t>
            </w:r>
          </w:p>
        </w:tc>
        <w:tc>
          <w:tcPr>
            <w:tcW w:w="1701" w:type="dxa"/>
          </w:tcPr>
          <w:p w:rsidR="00C402C2" w:rsidRPr="00105606"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188</w:t>
            </w:r>
          </w:p>
        </w:tc>
        <w:tc>
          <w:tcPr>
            <w:tcW w:w="1559" w:type="dxa"/>
          </w:tcPr>
          <w:p w:rsidR="00C402C2" w:rsidRPr="00A46FA2" w:rsidRDefault="00A46FA2" w:rsidP="00A46FA2">
            <w:pPr>
              <w:spacing w:after="0" w:line="240" w:lineRule="auto"/>
              <w:jc w:val="center"/>
              <w:rPr>
                <w:rFonts w:ascii="Times New Roman" w:eastAsia="Times New Roman" w:hAnsi="Times New Roman" w:cs="Times New Roman"/>
                <w:sz w:val="20"/>
                <w:szCs w:val="20"/>
                <w:lang w:eastAsia="pl-PL"/>
              </w:rPr>
            </w:pPr>
            <w:r w:rsidRPr="00A46FA2">
              <w:rPr>
                <w:rFonts w:ascii="Times New Roman" w:eastAsia="Times New Roman" w:hAnsi="Times New Roman" w:cs="Times New Roman"/>
                <w:sz w:val="20"/>
                <w:szCs w:val="20"/>
                <w:lang w:eastAsia="pl-PL"/>
              </w:rPr>
              <w:t>Zakończenie liczy się po 12 miesiącach</w:t>
            </w:r>
          </w:p>
        </w:tc>
        <w:tc>
          <w:tcPr>
            <w:tcW w:w="1560" w:type="dxa"/>
          </w:tcPr>
          <w:p w:rsidR="00C402C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w:t>
            </w:r>
          </w:p>
        </w:tc>
        <w:tc>
          <w:tcPr>
            <w:tcW w:w="1560" w:type="dxa"/>
          </w:tcPr>
          <w:p w:rsidR="00C402C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w:t>
            </w:r>
          </w:p>
        </w:tc>
      </w:tr>
      <w:tr w:rsidR="00A46FA2" w:rsidRPr="00EA4713" w:rsidTr="00EF4754">
        <w:tc>
          <w:tcPr>
            <w:tcW w:w="540" w:type="dxa"/>
          </w:tcPr>
          <w:p w:rsidR="00A46FA2" w:rsidRPr="00EA4713" w:rsidRDefault="00A46FA2" w:rsidP="00401703">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w:t>
            </w:r>
          </w:p>
        </w:tc>
        <w:tc>
          <w:tcPr>
            <w:tcW w:w="2399" w:type="dxa"/>
          </w:tcPr>
          <w:p w:rsidR="00A46FA2" w:rsidRPr="00EA4713" w:rsidRDefault="00A46FA2" w:rsidP="00401703">
            <w:pPr>
              <w:spacing w:after="0" w:line="240" w:lineRule="auto"/>
              <w:rPr>
                <w:rFonts w:ascii="Times New Roman" w:eastAsia="Times New Roman" w:hAnsi="Times New Roman" w:cs="Times New Roman"/>
                <w:b/>
                <w:sz w:val="24"/>
                <w:szCs w:val="24"/>
                <w:lang w:eastAsia="pl-PL"/>
              </w:rPr>
            </w:pPr>
            <w:r w:rsidRPr="00EA4713">
              <w:rPr>
                <w:rFonts w:ascii="Times New Roman" w:eastAsia="Times New Roman" w:hAnsi="Times New Roman" w:cs="Times New Roman"/>
                <w:sz w:val="24"/>
                <w:szCs w:val="24"/>
                <w:lang w:eastAsia="pl-PL"/>
              </w:rPr>
              <w:t>Refundacja kosztów wyposażenia lub doposażenia stanowiska pracy</w:t>
            </w:r>
          </w:p>
        </w:tc>
        <w:tc>
          <w:tcPr>
            <w:tcW w:w="1701" w:type="dxa"/>
          </w:tcPr>
          <w:p w:rsidR="00A46FA2" w:rsidRPr="00105606"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78</w:t>
            </w:r>
          </w:p>
        </w:tc>
        <w:tc>
          <w:tcPr>
            <w:tcW w:w="1559" w:type="dxa"/>
          </w:tcPr>
          <w:p w:rsidR="00A46FA2" w:rsidRPr="00105606" w:rsidRDefault="00A46FA2" w:rsidP="00401703">
            <w:pPr>
              <w:spacing w:after="0" w:line="240" w:lineRule="auto"/>
              <w:ind w:left="360" w:hanging="360"/>
              <w:jc w:val="center"/>
              <w:rPr>
                <w:rFonts w:ascii="Times New Roman" w:eastAsia="Times New Roman" w:hAnsi="Times New Roman" w:cs="Times New Roman"/>
                <w:b/>
                <w:sz w:val="24"/>
                <w:szCs w:val="24"/>
                <w:lang w:eastAsia="pl-PL"/>
              </w:rPr>
            </w:pPr>
            <w:r w:rsidRPr="00A46FA2">
              <w:rPr>
                <w:rFonts w:ascii="Times New Roman" w:eastAsia="Times New Roman" w:hAnsi="Times New Roman" w:cs="Times New Roman"/>
                <w:sz w:val="20"/>
                <w:szCs w:val="20"/>
                <w:lang w:eastAsia="pl-PL"/>
              </w:rPr>
              <w:t>Zakończenie liczy się po 12 miesiącach</w:t>
            </w:r>
          </w:p>
        </w:tc>
        <w:tc>
          <w:tcPr>
            <w:tcW w:w="1560" w:type="dxa"/>
          </w:tcPr>
          <w:p w:rsidR="00A46FA2" w:rsidRPr="00105606" w:rsidRDefault="00A46FA2" w:rsidP="00744F42">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w:t>
            </w:r>
          </w:p>
        </w:tc>
        <w:tc>
          <w:tcPr>
            <w:tcW w:w="1560" w:type="dxa"/>
          </w:tcPr>
          <w:p w:rsidR="00A46FA2" w:rsidRPr="00105606" w:rsidRDefault="00A46FA2" w:rsidP="00744F42">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X</w:t>
            </w:r>
          </w:p>
        </w:tc>
      </w:tr>
      <w:tr w:rsidR="00A46FA2" w:rsidRPr="00EA4713" w:rsidTr="00EF4754">
        <w:trPr>
          <w:trHeight w:val="375"/>
        </w:trPr>
        <w:tc>
          <w:tcPr>
            <w:tcW w:w="540" w:type="dxa"/>
            <w:vMerge w:val="restart"/>
          </w:tcPr>
          <w:p w:rsidR="00A46FA2" w:rsidRPr="00EA4713" w:rsidRDefault="00A46FA2" w:rsidP="00401703">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15</w:t>
            </w:r>
          </w:p>
        </w:tc>
        <w:tc>
          <w:tcPr>
            <w:tcW w:w="2399" w:type="dxa"/>
            <w:tcBorders>
              <w:bottom w:val="single" w:sz="4" w:space="0" w:color="auto"/>
            </w:tcBorders>
          </w:tcPr>
          <w:p w:rsidR="00A46FA2" w:rsidRDefault="00A46FA2" w:rsidP="00C402C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Pozostałe formy</w:t>
            </w:r>
            <w:r w:rsidRPr="00EA4713">
              <w:rPr>
                <w:rFonts w:ascii="Times New Roman" w:eastAsia="Times New Roman" w:hAnsi="Times New Roman" w:cs="Times New Roman"/>
                <w:sz w:val="24"/>
                <w:szCs w:val="24"/>
                <w:lang w:eastAsia="pl-PL"/>
              </w:rPr>
              <w:t>:</w:t>
            </w:r>
          </w:p>
          <w:p w:rsidR="00A46FA2" w:rsidRPr="00EA4713" w:rsidRDefault="00A46FA2" w:rsidP="00C402C2">
            <w:pPr>
              <w:spacing w:after="0" w:line="240" w:lineRule="auto"/>
              <w:rPr>
                <w:rFonts w:ascii="Times New Roman" w:eastAsia="Times New Roman" w:hAnsi="Times New Roman" w:cs="Times New Roman"/>
                <w:sz w:val="24"/>
                <w:szCs w:val="24"/>
                <w:lang w:eastAsia="pl-PL"/>
              </w:rPr>
            </w:pPr>
          </w:p>
        </w:tc>
        <w:tc>
          <w:tcPr>
            <w:tcW w:w="1701" w:type="dxa"/>
            <w:tcBorders>
              <w:bottom w:val="single" w:sz="4" w:space="0" w:color="auto"/>
            </w:tcBorders>
          </w:tcPr>
          <w:p w:rsidR="00A46FA2" w:rsidRPr="00105606"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559" w:type="dxa"/>
            <w:tcBorders>
              <w:bottom w:val="single" w:sz="4" w:space="0" w:color="auto"/>
            </w:tcBorders>
          </w:tcPr>
          <w:p w:rsidR="00A46FA2" w:rsidRPr="00A46FA2"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2</w:t>
            </w:r>
          </w:p>
        </w:tc>
        <w:tc>
          <w:tcPr>
            <w:tcW w:w="1560" w:type="dxa"/>
            <w:tcBorders>
              <w:bottom w:val="single" w:sz="4" w:space="0" w:color="auto"/>
            </w:tcBorders>
          </w:tcPr>
          <w:p w:rsidR="00A46FA2" w:rsidRPr="00A46FA2" w:rsidRDefault="00A46FA2" w:rsidP="00995933">
            <w:pPr>
              <w:spacing w:after="0" w:line="240" w:lineRule="auto"/>
              <w:ind w:left="360" w:hanging="360"/>
              <w:jc w:val="center"/>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2</w:t>
            </w:r>
          </w:p>
        </w:tc>
        <w:tc>
          <w:tcPr>
            <w:tcW w:w="1560" w:type="dxa"/>
            <w:tcBorders>
              <w:bottom w:val="single" w:sz="4" w:space="0" w:color="auto"/>
            </w:tcBorders>
          </w:tcPr>
          <w:p w:rsidR="00A46FA2" w:rsidRPr="00A46FA2" w:rsidRDefault="00A46FA2" w:rsidP="00995933">
            <w:pPr>
              <w:spacing w:after="0" w:line="240" w:lineRule="auto"/>
              <w:ind w:left="360" w:hanging="360"/>
              <w:jc w:val="center"/>
              <w:rPr>
                <w:rFonts w:ascii="Times New Roman" w:eastAsia="Times New Roman" w:hAnsi="Times New Roman" w:cs="Times New Roman"/>
                <w:sz w:val="24"/>
                <w:szCs w:val="24"/>
                <w:lang w:eastAsia="pl-PL"/>
              </w:rPr>
            </w:pPr>
            <w:r w:rsidRPr="00A46FA2">
              <w:rPr>
                <w:rFonts w:ascii="Times New Roman" w:eastAsia="Times New Roman" w:hAnsi="Times New Roman" w:cs="Times New Roman"/>
                <w:sz w:val="24"/>
                <w:szCs w:val="24"/>
                <w:lang w:eastAsia="pl-PL"/>
              </w:rPr>
              <w:t>100%</w:t>
            </w:r>
          </w:p>
        </w:tc>
      </w:tr>
      <w:tr w:rsidR="00A46FA2" w:rsidRPr="00EA4713" w:rsidTr="00EF4754">
        <w:trPr>
          <w:trHeight w:val="466"/>
        </w:trPr>
        <w:tc>
          <w:tcPr>
            <w:tcW w:w="540" w:type="dxa"/>
            <w:vMerge/>
          </w:tcPr>
          <w:p w:rsidR="00A46FA2" w:rsidRDefault="00A46FA2" w:rsidP="00401703">
            <w:pPr>
              <w:spacing w:after="0" w:line="240" w:lineRule="auto"/>
              <w:rPr>
                <w:rFonts w:ascii="Times New Roman" w:eastAsia="Times New Roman" w:hAnsi="Times New Roman" w:cs="Times New Roman"/>
                <w:b/>
                <w:sz w:val="24"/>
                <w:szCs w:val="24"/>
                <w:lang w:eastAsia="pl-PL"/>
              </w:rPr>
            </w:pPr>
          </w:p>
        </w:tc>
        <w:tc>
          <w:tcPr>
            <w:tcW w:w="2399" w:type="dxa"/>
            <w:tcBorders>
              <w:top w:val="single" w:sz="4" w:space="0" w:color="auto"/>
              <w:bottom w:val="single" w:sz="4" w:space="0" w:color="auto"/>
            </w:tcBorders>
          </w:tcPr>
          <w:p w:rsidR="00A46FA2" w:rsidRDefault="00A46FA2" w:rsidP="00C402C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koszty opieki nad dzieckiem</w:t>
            </w:r>
          </w:p>
        </w:tc>
        <w:tc>
          <w:tcPr>
            <w:tcW w:w="1701" w:type="dxa"/>
            <w:tcBorders>
              <w:top w:val="single" w:sz="4" w:space="0" w:color="auto"/>
              <w:bottom w:val="single" w:sz="4" w:space="0" w:color="auto"/>
            </w:tcBorders>
          </w:tcPr>
          <w:p w:rsidR="00A46FA2" w:rsidRPr="00105606"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1559" w:type="dxa"/>
            <w:tcBorders>
              <w:top w:val="single" w:sz="4" w:space="0" w:color="auto"/>
              <w:bottom w:val="single" w:sz="4" w:space="0" w:color="auto"/>
            </w:tcBorders>
          </w:tcPr>
          <w:p w:rsidR="00A46FA2" w:rsidRPr="00105606" w:rsidRDefault="00A46FA2" w:rsidP="0040170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p>
        </w:tc>
        <w:tc>
          <w:tcPr>
            <w:tcW w:w="1560" w:type="dxa"/>
            <w:tcBorders>
              <w:top w:val="single" w:sz="4" w:space="0" w:color="auto"/>
              <w:bottom w:val="single" w:sz="4" w:space="0" w:color="auto"/>
            </w:tcBorders>
          </w:tcPr>
          <w:p w:rsidR="00A46FA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p>
        </w:tc>
        <w:tc>
          <w:tcPr>
            <w:tcW w:w="1560" w:type="dxa"/>
            <w:tcBorders>
              <w:top w:val="single" w:sz="4" w:space="0" w:color="auto"/>
              <w:bottom w:val="single" w:sz="4" w:space="0" w:color="auto"/>
            </w:tcBorders>
          </w:tcPr>
          <w:p w:rsidR="00A46FA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100%</w:t>
            </w:r>
          </w:p>
        </w:tc>
      </w:tr>
      <w:tr w:rsidR="00A46FA2" w:rsidRPr="00EA4713" w:rsidTr="00EF4754">
        <w:trPr>
          <w:trHeight w:val="315"/>
        </w:trPr>
        <w:tc>
          <w:tcPr>
            <w:tcW w:w="540" w:type="dxa"/>
            <w:vMerge/>
          </w:tcPr>
          <w:p w:rsidR="00A46FA2" w:rsidRDefault="00A46FA2" w:rsidP="00401703">
            <w:pPr>
              <w:spacing w:after="0" w:line="240" w:lineRule="auto"/>
              <w:rPr>
                <w:rFonts w:ascii="Times New Roman" w:eastAsia="Times New Roman" w:hAnsi="Times New Roman" w:cs="Times New Roman"/>
                <w:b/>
                <w:sz w:val="24"/>
                <w:szCs w:val="24"/>
                <w:lang w:eastAsia="pl-PL"/>
              </w:rPr>
            </w:pPr>
          </w:p>
        </w:tc>
        <w:tc>
          <w:tcPr>
            <w:tcW w:w="2399" w:type="dxa"/>
            <w:tcBorders>
              <w:top w:val="single" w:sz="4" w:space="0" w:color="auto"/>
            </w:tcBorders>
          </w:tcPr>
          <w:p w:rsidR="00A46FA2" w:rsidRDefault="00A46FA2" w:rsidP="00C402C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badania lekarskie</w:t>
            </w:r>
          </w:p>
        </w:tc>
        <w:tc>
          <w:tcPr>
            <w:tcW w:w="1701" w:type="dxa"/>
            <w:tcBorders>
              <w:top w:val="single" w:sz="4" w:space="0" w:color="auto"/>
            </w:tcBorders>
          </w:tcPr>
          <w:p w:rsidR="00A46FA2" w:rsidRPr="00105606" w:rsidRDefault="00A46FA2" w:rsidP="00401703">
            <w:pPr>
              <w:spacing w:after="0" w:line="240" w:lineRule="auto"/>
              <w:ind w:left="360" w:hanging="36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1559" w:type="dxa"/>
            <w:tcBorders>
              <w:top w:val="single" w:sz="4" w:space="0" w:color="auto"/>
            </w:tcBorders>
          </w:tcPr>
          <w:p w:rsidR="00A46FA2" w:rsidRPr="00105606" w:rsidRDefault="00A46FA2" w:rsidP="0040170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p>
        </w:tc>
        <w:tc>
          <w:tcPr>
            <w:tcW w:w="1560" w:type="dxa"/>
            <w:tcBorders>
              <w:top w:val="single" w:sz="4" w:space="0" w:color="auto"/>
            </w:tcBorders>
          </w:tcPr>
          <w:p w:rsidR="00A46FA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p>
        </w:tc>
        <w:tc>
          <w:tcPr>
            <w:tcW w:w="1560" w:type="dxa"/>
            <w:tcBorders>
              <w:top w:val="single" w:sz="4" w:space="0" w:color="auto"/>
            </w:tcBorders>
          </w:tcPr>
          <w:p w:rsidR="00A46FA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100%</w:t>
            </w:r>
          </w:p>
        </w:tc>
      </w:tr>
      <w:tr w:rsidR="00C402C2" w:rsidRPr="00EA4713" w:rsidTr="00EF4754">
        <w:tc>
          <w:tcPr>
            <w:tcW w:w="540" w:type="dxa"/>
          </w:tcPr>
          <w:p w:rsidR="00C402C2" w:rsidRPr="00EA4713" w:rsidRDefault="00A46FA2" w:rsidP="00401703">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16</w:t>
            </w:r>
          </w:p>
        </w:tc>
        <w:tc>
          <w:tcPr>
            <w:tcW w:w="2399" w:type="dxa"/>
          </w:tcPr>
          <w:p w:rsidR="00C402C2" w:rsidRPr="00DC3C60" w:rsidRDefault="00A46FA2" w:rsidP="00C402C2">
            <w:pPr>
              <w:spacing w:after="0" w:line="240" w:lineRule="auto"/>
              <w:rPr>
                <w:rFonts w:ascii="Times New Roman" w:eastAsia="Times New Roman" w:hAnsi="Times New Roman" w:cs="Times New Roman"/>
                <w:b/>
                <w:sz w:val="24"/>
                <w:szCs w:val="24"/>
                <w:lang w:eastAsia="pl-PL"/>
              </w:rPr>
            </w:pPr>
            <w:r w:rsidRPr="00DC3C60">
              <w:rPr>
                <w:rFonts w:ascii="Times New Roman" w:eastAsia="Times New Roman" w:hAnsi="Times New Roman" w:cs="Times New Roman"/>
                <w:b/>
                <w:sz w:val="24"/>
                <w:szCs w:val="24"/>
                <w:lang w:eastAsia="pl-PL"/>
              </w:rPr>
              <w:t>Razem</w:t>
            </w:r>
          </w:p>
        </w:tc>
        <w:tc>
          <w:tcPr>
            <w:tcW w:w="1701" w:type="dxa"/>
          </w:tcPr>
          <w:p w:rsidR="00C402C2" w:rsidRPr="00A46FA2" w:rsidRDefault="00A46FA2" w:rsidP="00401703">
            <w:pPr>
              <w:spacing w:after="0" w:line="240" w:lineRule="auto"/>
              <w:ind w:left="360" w:hanging="360"/>
              <w:jc w:val="center"/>
              <w:rPr>
                <w:rFonts w:ascii="Times New Roman" w:eastAsia="Times New Roman" w:hAnsi="Times New Roman" w:cs="Times New Roman"/>
                <w:b/>
                <w:sz w:val="24"/>
                <w:szCs w:val="24"/>
                <w:lang w:eastAsia="pl-PL"/>
              </w:rPr>
            </w:pPr>
            <w:r w:rsidRPr="00A46FA2">
              <w:rPr>
                <w:rFonts w:ascii="Times New Roman" w:eastAsia="Times New Roman" w:hAnsi="Times New Roman" w:cs="Times New Roman"/>
                <w:b/>
                <w:sz w:val="24"/>
                <w:szCs w:val="24"/>
                <w:lang w:eastAsia="pl-PL"/>
              </w:rPr>
              <w:t>1204</w:t>
            </w:r>
          </w:p>
        </w:tc>
        <w:tc>
          <w:tcPr>
            <w:tcW w:w="1559" w:type="dxa"/>
          </w:tcPr>
          <w:p w:rsidR="00C402C2" w:rsidRPr="00105606" w:rsidRDefault="00A46FA2" w:rsidP="0040170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820</w:t>
            </w:r>
          </w:p>
        </w:tc>
        <w:tc>
          <w:tcPr>
            <w:tcW w:w="1560" w:type="dxa"/>
          </w:tcPr>
          <w:p w:rsidR="00C402C2" w:rsidRPr="00105606" w:rsidRDefault="00A46FA2" w:rsidP="00995933">
            <w:pPr>
              <w:spacing w:after="0" w:line="240" w:lineRule="auto"/>
              <w:ind w:left="360" w:hanging="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494</w:t>
            </w:r>
          </w:p>
        </w:tc>
        <w:tc>
          <w:tcPr>
            <w:tcW w:w="1560" w:type="dxa"/>
          </w:tcPr>
          <w:p w:rsidR="00C402C2" w:rsidRPr="00105606" w:rsidRDefault="00A46FA2" w:rsidP="00A46FA2">
            <w:pPr>
              <w:spacing w:after="0" w:line="240" w:lineRule="auto"/>
              <w:jc w:val="center"/>
              <w:rPr>
                <w:rFonts w:ascii="Times New Roman" w:eastAsia="Times New Roman" w:hAnsi="Times New Roman" w:cs="Times New Roman"/>
                <w:b/>
                <w:sz w:val="24"/>
                <w:szCs w:val="24"/>
                <w:lang w:eastAsia="pl-PL"/>
              </w:rPr>
            </w:pPr>
            <w:r w:rsidRPr="00765F88">
              <w:rPr>
                <w:rFonts w:ascii="Times New Roman" w:eastAsia="Times New Roman" w:hAnsi="Times New Roman" w:cs="Times New Roman"/>
                <w:b/>
                <w:sz w:val="20"/>
                <w:szCs w:val="20"/>
                <w:lang w:eastAsia="pl-PL"/>
              </w:rPr>
              <w:t>Średnia 60,24% (bez psu i PAI –</w:t>
            </w:r>
            <w:r>
              <w:rPr>
                <w:rFonts w:ascii="Times New Roman" w:eastAsia="Times New Roman" w:hAnsi="Times New Roman" w:cs="Times New Roman"/>
                <w:b/>
                <w:sz w:val="24"/>
                <w:szCs w:val="24"/>
                <w:lang w:eastAsia="pl-PL"/>
              </w:rPr>
              <w:t xml:space="preserve"> </w:t>
            </w:r>
            <w:r w:rsidRPr="00765F88">
              <w:rPr>
                <w:rFonts w:ascii="Times New Roman" w:eastAsia="Times New Roman" w:hAnsi="Times New Roman" w:cs="Times New Roman"/>
                <w:b/>
                <w:sz w:val="20"/>
                <w:szCs w:val="20"/>
                <w:lang w:eastAsia="pl-PL"/>
              </w:rPr>
              <w:t>72,78%</w:t>
            </w:r>
          </w:p>
        </w:tc>
      </w:tr>
    </w:tbl>
    <w:p w:rsidR="00A672C8" w:rsidRPr="00EA4713" w:rsidRDefault="00A672C8" w:rsidP="00A672C8">
      <w:pPr>
        <w:spacing w:after="0" w:line="240" w:lineRule="auto"/>
        <w:ind w:left="360" w:hanging="1080"/>
        <w:jc w:val="both"/>
        <w:rPr>
          <w:rFonts w:ascii="Times New Roman" w:eastAsia="Times New Roman" w:hAnsi="Times New Roman" w:cs="Times New Roman"/>
          <w:b/>
          <w:sz w:val="24"/>
          <w:szCs w:val="24"/>
          <w:lang w:eastAsia="pl-PL"/>
        </w:rPr>
      </w:pPr>
    </w:p>
    <w:p w:rsidR="00A672C8" w:rsidRPr="00A46FA2" w:rsidRDefault="00A46FA2" w:rsidP="00A672C8">
      <w:pPr>
        <w:spacing w:after="0" w:line="240" w:lineRule="auto"/>
        <w:ind w:hanging="709"/>
        <w:jc w:val="center"/>
        <w:rPr>
          <w:rFonts w:ascii="Times New Roman" w:hAnsi="Times New Roman" w:cs="Times New Roman"/>
          <w:b/>
          <w:sz w:val="28"/>
          <w:szCs w:val="28"/>
        </w:rPr>
      </w:pPr>
      <w:r w:rsidRPr="00A46FA2">
        <w:rPr>
          <w:rFonts w:ascii="Times New Roman" w:hAnsi="Times New Roman" w:cs="Times New Roman"/>
          <w:b/>
          <w:sz w:val="28"/>
          <w:szCs w:val="28"/>
        </w:rPr>
        <w:t>Środki PFRON i Krajowego Funduszu Szkoleniowego</w:t>
      </w:r>
      <w:r w:rsidR="00A672C8" w:rsidRPr="00A46FA2">
        <w:rPr>
          <w:rFonts w:ascii="Times New Roman" w:hAnsi="Times New Roman" w:cs="Times New Roman"/>
          <w:b/>
          <w:sz w:val="28"/>
          <w:szCs w:val="28"/>
        </w:rPr>
        <w:t xml:space="preserve"> </w:t>
      </w:r>
    </w:p>
    <w:p w:rsidR="00A672C8" w:rsidRDefault="00A672C8" w:rsidP="00A672C8">
      <w:pPr>
        <w:spacing w:after="0" w:line="240" w:lineRule="auto"/>
        <w:ind w:hanging="709"/>
        <w:jc w:val="center"/>
        <w:rPr>
          <w:rFonts w:ascii="Times New Roman" w:hAnsi="Times New Roman" w:cs="Times New Roman"/>
          <w:sz w:val="24"/>
          <w:szCs w:val="24"/>
        </w:rPr>
      </w:pPr>
    </w:p>
    <w:tbl>
      <w:tblPr>
        <w:tblStyle w:val="Tabela-Siatka"/>
        <w:tblW w:w="5000" w:type="pct"/>
        <w:tblLayout w:type="fixed"/>
        <w:tblLook w:val="04A0"/>
      </w:tblPr>
      <w:tblGrid>
        <w:gridCol w:w="1560"/>
        <w:gridCol w:w="1843"/>
        <w:gridCol w:w="1559"/>
        <w:gridCol w:w="2695"/>
        <w:gridCol w:w="1631"/>
      </w:tblGrid>
      <w:tr w:rsidR="006734F2" w:rsidTr="003D2DF5">
        <w:trPr>
          <w:trHeight w:val="480"/>
        </w:trPr>
        <w:tc>
          <w:tcPr>
            <w:tcW w:w="840" w:type="pct"/>
            <w:vMerge w:val="restart"/>
          </w:tcPr>
          <w:p w:rsidR="006734F2" w:rsidRPr="003E0F8D" w:rsidRDefault="006734F2" w:rsidP="00401703">
            <w:pPr>
              <w:pStyle w:val="Nagwek1"/>
              <w:jc w:val="both"/>
              <w:outlineLvl w:val="0"/>
              <w:rPr>
                <w:rFonts w:ascii="Times New Roman" w:hAnsi="Times New Roman"/>
                <w:sz w:val="24"/>
                <w:szCs w:val="24"/>
              </w:rPr>
            </w:pPr>
          </w:p>
        </w:tc>
        <w:tc>
          <w:tcPr>
            <w:tcW w:w="1831" w:type="pct"/>
            <w:gridSpan w:val="2"/>
          </w:tcPr>
          <w:p w:rsidR="006734F2" w:rsidRPr="003D2DF5" w:rsidRDefault="006734F2" w:rsidP="00401703">
            <w:pPr>
              <w:jc w:val="both"/>
              <w:rPr>
                <w:b/>
                <w:sz w:val="22"/>
                <w:szCs w:val="22"/>
              </w:rPr>
            </w:pPr>
            <w:r w:rsidRPr="003D2DF5">
              <w:rPr>
                <w:b/>
                <w:sz w:val="22"/>
                <w:szCs w:val="22"/>
              </w:rPr>
              <w:t>PFRON</w:t>
            </w:r>
          </w:p>
        </w:tc>
        <w:tc>
          <w:tcPr>
            <w:tcW w:w="2329" w:type="pct"/>
            <w:gridSpan w:val="2"/>
          </w:tcPr>
          <w:p w:rsidR="006734F2" w:rsidRPr="003D2DF5" w:rsidRDefault="006734F2" w:rsidP="00401703">
            <w:pPr>
              <w:jc w:val="both"/>
              <w:rPr>
                <w:b/>
                <w:sz w:val="22"/>
                <w:szCs w:val="22"/>
              </w:rPr>
            </w:pPr>
            <w:r w:rsidRPr="003D2DF5">
              <w:rPr>
                <w:b/>
                <w:sz w:val="22"/>
                <w:szCs w:val="22"/>
              </w:rPr>
              <w:t>Krajowy Fundusz Szkoleniowy</w:t>
            </w:r>
          </w:p>
          <w:p w:rsidR="006734F2" w:rsidRPr="003D2DF5" w:rsidRDefault="006734F2" w:rsidP="00401703">
            <w:pPr>
              <w:jc w:val="both"/>
              <w:rPr>
                <w:b/>
                <w:sz w:val="22"/>
                <w:szCs w:val="22"/>
              </w:rPr>
            </w:pPr>
          </w:p>
        </w:tc>
      </w:tr>
      <w:tr w:rsidR="006734F2" w:rsidTr="003D2DF5">
        <w:trPr>
          <w:trHeight w:val="615"/>
        </w:trPr>
        <w:tc>
          <w:tcPr>
            <w:tcW w:w="840" w:type="pct"/>
            <w:vMerge/>
          </w:tcPr>
          <w:p w:rsidR="006734F2" w:rsidRPr="003E0F8D" w:rsidRDefault="006734F2" w:rsidP="00401703">
            <w:pPr>
              <w:pStyle w:val="Nagwek1"/>
              <w:jc w:val="both"/>
              <w:outlineLvl w:val="0"/>
              <w:rPr>
                <w:rFonts w:ascii="Times New Roman" w:hAnsi="Times New Roman"/>
                <w:sz w:val="24"/>
                <w:szCs w:val="24"/>
              </w:rPr>
            </w:pPr>
          </w:p>
        </w:tc>
        <w:tc>
          <w:tcPr>
            <w:tcW w:w="992" w:type="pct"/>
          </w:tcPr>
          <w:p w:rsidR="006734F2" w:rsidRDefault="006734F2" w:rsidP="006734F2">
            <w:pPr>
              <w:jc w:val="both"/>
              <w:rPr>
                <w:b/>
                <w:sz w:val="24"/>
                <w:szCs w:val="24"/>
              </w:rPr>
            </w:pPr>
            <w:r>
              <w:rPr>
                <w:b/>
                <w:sz w:val="24"/>
                <w:szCs w:val="24"/>
              </w:rPr>
              <w:t>Liczba osób objętych programem</w:t>
            </w:r>
          </w:p>
        </w:tc>
        <w:tc>
          <w:tcPr>
            <w:tcW w:w="839" w:type="pct"/>
          </w:tcPr>
          <w:p w:rsidR="006734F2" w:rsidRPr="003D2DF5" w:rsidRDefault="006734F2" w:rsidP="00401703">
            <w:pPr>
              <w:jc w:val="both"/>
              <w:rPr>
                <w:b/>
                <w:sz w:val="22"/>
                <w:szCs w:val="22"/>
              </w:rPr>
            </w:pPr>
            <w:r w:rsidRPr="003D2DF5">
              <w:rPr>
                <w:b/>
                <w:sz w:val="22"/>
                <w:szCs w:val="22"/>
              </w:rPr>
              <w:t>Kwota wydatkowana</w:t>
            </w:r>
          </w:p>
        </w:tc>
        <w:tc>
          <w:tcPr>
            <w:tcW w:w="1451" w:type="pct"/>
          </w:tcPr>
          <w:p w:rsidR="006734F2" w:rsidRPr="003D2DF5" w:rsidRDefault="006734F2" w:rsidP="00744F42">
            <w:pPr>
              <w:jc w:val="both"/>
              <w:rPr>
                <w:b/>
                <w:sz w:val="22"/>
                <w:szCs w:val="22"/>
              </w:rPr>
            </w:pPr>
            <w:r w:rsidRPr="003D2DF5">
              <w:rPr>
                <w:b/>
                <w:sz w:val="22"/>
                <w:szCs w:val="22"/>
              </w:rPr>
              <w:t>Liczba osób objętych programem</w:t>
            </w:r>
          </w:p>
        </w:tc>
        <w:tc>
          <w:tcPr>
            <w:tcW w:w="878" w:type="pct"/>
          </w:tcPr>
          <w:p w:rsidR="006734F2" w:rsidRPr="003D2DF5" w:rsidRDefault="006734F2" w:rsidP="00744F42">
            <w:pPr>
              <w:jc w:val="both"/>
              <w:rPr>
                <w:b/>
                <w:sz w:val="22"/>
                <w:szCs w:val="22"/>
              </w:rPr>
            </w:pPr>
            <w:r w:rsidRPr="003D2DF5">
              <w:rPr>
                <w:b/>
                <w:sz w:val="22"/>
                <w:szCs w:val="22"/>
              </w:rPr>
              <w:t>Kwota wydatkowana</w:t>
            </w:r>
          </w:p>
        </w:tc>
      </w:tr>
      <w:tr w:rsidR="006734F2" w:rsidTr="003D2DF5">
        <w:tc>
          <w:tcPr>
            <w:tcW w:w="840" w:type="pct"/>
          </w:tcPr>
          <w:p w:rsidR="00A672C8" w:rsidRPr="003D2DF5" w:rsidRDefault="006734F2" w:rsidP="006734F2">
            <w:pPr>
              <w:pStyle w:val="Akapitzlist"/>
              <w:ind w:left="0"/>
              <w:rPr>
                <w:rFonts w:ascii="Times New Roman" w:eastAsia="Times New Roman" w:hAnsi="Times New Roman"/>
                <w:b/>
                <w:sz w:val="22"/>
                <w:szCs w:val="22"/>
              </w:rPr>
            </w:pPr>
            <w:r w:rsidRPr="003D2DF5">
              <w:rPr>
                <w:rFonts w:ascii="Times New Roman" w:eastAsia="Times New Roman" w:hAnsi="Times New Roman"/>
                <w:b/>
                <w:sz w:val="22"/>
                <w:szCs w:val="22"/>
              </w:rPr>
              <w:t>Staże</w:t>
            </w:r>
          </w:p>
        </w:tc>
        <w:tc>
          <w:tcPr>
            <w:tcW w:w="992" w:type="pct"/>
          </w:tcPr>
          <w:p w:rsidR="00A672C8" w:rsidRPr="00744F42" w:rsidRDefault="006734F2" w:rsidP="006734F2">
            <w:pPr>
              <w:jc w:val="center"/>
              <w:rPr>
                <w:sz w:val="28"/>
                <w:szCs w:val="28"/>
              </w:rPr>
            </w:pPr>
            <w:r w:rsidRPr="00744F42">
              <w:rPr>
                <w:sz w:val="28"/>
                <w:szCs w:val="28"/>
              </w:rPr>
              <w:t>6</w:t>
            </w:r>
          </w:p>
        </w:tc>
        <w:tc>
          <w:tcPr>
            <w:tcW w:w="839" w:type="pct"/>
          </w:tcPr>
          <w:p w:rsidR="00A672C8" w:rsidRPr="004A7D76" w:rsidRDefault="006734F2" w:rsidP="00401703">
            <w:pPr>
              <w:jc w:val="both"/>
              <w:rPr>
                <w:sz w:val="24"/>
                <w:szCs w:val="24"/>
              </w:rPr>
            </w:pPr>
            <w:r>
              <w:rPr>
                <w:sz w:val="24"/>
                <w:szCs w:val="24"/>
              </w:rPr>
              <w:t>33 653,29</w:t>
            </w:r>
          </w:p>
        </w:tc>
        <w:tc>
          <w:tcPr>
            <w:tcW w:w="1451" w:type="pct"/>
          </w:tcPr>
          <w:p w:rsidR="00A672C8" w:rsidRPr="004A7D76" w:rsidRDefault="006734F2" w:rsidP="00401703">
            <w:pPr>
              <w:jc w:val="both"/>
              <w:rPr>
                <w:sz w:val="24"/>
                <w:szCs w:val="24"/>
              </w:rPr>
            </w:pPr>
            <w:r>
              <w:rPr>
                <w:sz w:val="24"/>
                <w:szCs w:val="24"/>
              </w:rPr>
              <w:t>X</w:t>
            </w:r>
          </w:p>
        </w:tc>
        <w:tc>
          <w:tcPr>
            <w:tcW w:w="878" w:type="pct"/>
          </w:tcPr>
          <w:p w:rsidR="00A672C8" w:rsidRDefault="006734F2" w:rsidP="00401703">
            <w:pPr>
              <w:jc w:val="both"/>
              <w:rPr>
                <w:sz w:val="24"/>
                <w:szCs w:val="24"/>
              </w:rPr>
            </w:pPr>
            <w:r>
              <w:rPr>
                <w:sz w:val="24"/>
                <w:szCs w:val="24"/>
              </w:rPr>
              <w:t>X</w:t>
            </w:r>
          </w:p>
          <w:p w:rsidR="006734F2" w:rsidRPr="004A7D76" w:rsidRDefault="006734F2" w:rsidP="00401703">
            <w:pPr>
              <w:jc w:val="both"/>
              <w:rPr>
                <w:sz w:val="24"/>
                <w:szCs w:val="24"/>
              </w:rPr>
            </w:pPr>
          </w:p>
        </w:tc>
      </w:tr>
      <w:tr w:rsidR="006734F2" w:rsidTr="003D2DF5">
        <w:trPr>
          <w:trHeight w:val="436"/>
        </w:trPr>
        <w:tc>
          <w:tcPr>
            <w:tcW w:w="840" w:type="pct"/>
          </w:tcPr>
          <w:p w:rsidR="00A672C8" w:rsidRPr="003D2DF5" w:rsidRDefault="006734F2" w:rsidP="006734F2">
            <w:pPr>
              <w:rPr>
                <w:b/>
                <w:sz w:val="22"/>
                <w:szCs w:val="22"/>
              </w:rPr>
            </w:pPr>
            <w:r w:rsidRPr="003D2DF5">
              <w:rPr>
                <w:b/>
                <w:sz w:val="22"/>
                <w:szCs w:val="22"/>
              </w:rPr>
              <w:t>Szkolenia</w:t>
            </w:r>
          </w:p>
        </w:tc>
        <w:tc>
          <w:tcPr>
            <w:tcW w:w="992" w:type="pct"/>
          </w:tcPr>
          <w:p w:rsidR="00A672C8" w:rsidRPr="00744F42" w:rsidRDefault="006734F2" w:rsidP="006734F2">
            <w:pPr>
              <w:jc w:val="center"/>
              <w:rPr>
                <w:sz w:val="28"/>
                <w:szCs w:val="28"/>
              </w:rPr>
            </w:pPr>
            <w:r w:rsidRPr="00744F42">
              <w:rPr>
                <w:sz w:val="28"/>
                <w:szCs w:val="28"/>
              </w:rPr>
              <w:t>8</w:t>
            </w:r>
          </w:p>
        </w:tc>
        <w:tc>
          <w:tcPr>
            <w:tcW w:w="839" w:type="pct"/>
          </w:tcPr>
          <w:p w:rsidR="00A672C8" w:rsidRPr="004A7D76" w:rsidRDefault="006734F2" w:rsidP="00401703">
            <w:pPr>
              <w:jc w:val="both"/>
              <w:rPr>
                <w:sz w:val="24"/>
                <w:szCs w:val="24"/>
              </w:rPr>
            </w:pPr>
            <w:r>
              <w:rPr>
                <w:sz w:val="24"/>
                <w:szCs w:val="24"/>
              </w:rPr>
              <w:t>32 386,90</w:t>
            </w:r>
          </w:p>
        </w:tc>
        <w:tc>
          <w:tcPr>
            <w:tcW w:w="1451" w:type="pct"/>
          </w:tcPr>
          <w:p w:rsidR="00A672C8" w:rsidRPr="004A7D76" w:rsidRDefault="006734F2" w:rsidP="00401703">
            <w:pPr>
              <w:jc w:val="both"/>
              <w:rPr>
                <w:sz w:val="24"/>
                <w:szCs w:val="24"/>
              </w:rPr>
            </w:pPr>
            <w:r>
              <w:rPr>
                <w:sz w:val="24"/>
                <w:szCs w:val="24"/>
              </w:rPr>
              <w:t>X</w:t>
            </w:r>
          </w:p>
        </w:tc>
        <w:tc>
          <w:tcPr>
            <w:tcW w:w="878" w:type="pct"/>
          </w:tcPr>
          <w:p w:rsidR="006734F2" w:rsidRPr="004A7D76" w:rsidRDefault="006734F2" w:rsidP="006734F2">
            <w:pPr>
              <w:jc w:val="both"/>
              <w:rPr>
                <w:sz w:val="24"/>
                <w:szCs w:val="24"/>
              </w:rPr>
            </w:pPr>
            <w:r>
              <w:rPr>
                <w:sz w:val="24"/>
                <w:szCs w:val="24"/>
              </w:rPr>
              <w:t>X</w:t>
            </w:r>
          </w:p>
        </w:tc>
      </w:tr>
      <w:tr w:rsidR="006734F2" w:rsidTr="003D2DF5">
        <w:trPr>
          <w:trHeight w:val="975"/>
        </w:trPr>
        <w:tc>
          <w:tcPr>
            <w:tcW w:w="840" w:type="pct"/>
          </w:tcPr>
          <w:p w:rsidR="00A672C8" w:rsidRPr="003D2DF5" w:rsidRDefault="006734F2" w:rsidP="006734F2">
            <w:pPr>
              <w:rPr>
                <w:b/>
                <w:sz w:val="22"/>
                <w:szCs w:val="22"/>
              </w:rPr>
            </w:pPr>
            <w:r w:rsidRPr="003D2DF5">
              <w:rPr>
                <w:b/>
                <w:sz w:val="22"/>
                <w:szCs w:val="22"/>
              </w:rPr>
              <w:t>Środki na podjęcie działalności gospodarczej</w:t>
            </w:r>
          </w:p>
        </w:tc>
        <w:tc>
          <w:tcPr>
            <w:tcW w:w="992" w:type="pct"/>
          </w:tcPr>
          <w:p w:rsidR="00A672C8" w:rsidRPr="003E0F8D" w:rsidRDefault="006734F2" w:rsidP="006734F2">
            <w:pPr>
              <w:jc w:val="center"/>
              <w:rPr>
                <w:sz w:val="24"/>
                <w:szCs w:val="24"/>
              </w:rPr>
            </w:pPr>
            <w:r>
              <w:rPr>
                <w:sz w:val="24"/>
                <w:szCs w:val="24"/>
              </w:rPr>
              <w:t>3</w:t>
            </w:r>
          </w:p>
        </w:tc>
        <w:tc>
          <w:tcPr>
            <w:tcW w:w="839" w:type="pct"/>
          </w:tcPr>
          <w:p w:rsidR="00A672C8" w:rsidRPr="004A7D76" w:rsidRDefault="006734F2" w:rsidP="00401703">
            <w:pPr>
              <w:jc w:val="both"/>
              <w:rPr>
                <w:sz w:val="24"/>
                <w:szCs w:val="24"/>
              </w:rPr>
            </w:pPr>
            <w:r>
              <w:rPr>
                <w:sz w:val="24"/>
                <w:szCs w:val="24"/>
              </w:rPr>
              <w:t>94 513,00</w:t>
            </w:r>
          </w:p>
        </w:tc>
        <w:tc>
          <w:tcPr>
            <w:tcW w:w="1451" w:type="pct"/>
          </w:tcPr>
          <w:p w:rsidR="00A672C8" w:rsidRPr="004A7D76" w:rsidRDefault="006734F2" w:rsidP="00401703">
            <w:pPr>
              <w:jc w:val="both"/>
              <w:rPr>
                <w:sz w:val="24"/>
                <w:szCs w:val="24"/>
              </w:rPr>
            </w:pPr>
            <w:r>
              <w:rPr>
                <w:sz w:val="24"/>
                <w:szCs w:val="24"/>
              </w:rPr>
              <w:t>X</w:t>
            </w:r>
          </w:p>
        </w:tc>
        <w:tc>
          <w:tcPr>
            <w:tcW w:w="878" w:type="pct"/>
          </w:tcPr>
          <w:p w:rsidR="00A672C8" w:rsidRPr="004A7D76" w:rsidRDefault="006734F2" w:rsidP="00401703">
            <w:pPr>
              <w:jc w:val="both"/>
              <w:rPr>
                <w:sz w:val="24"/>
                <w:szCs w:val="24"/>
              </w:rPr>
            </w:pPr>
            <w:r>
              <w:rPr>
                <w:sz w:val="24"/>
                <w:szCs w:val="24"/>
              </w:rPr>
              <w:t>X</w:t>
            </w:r>
          </w:p>
        </w:tc>
      </w:tr>
      <w:tr w:rsidR="006734F2" w:rsidTr="003D2DF5">
        <w:trPr>
          <w:trHeight w:val="843"/>
        </w:trPr>
        <w:tc>
          <w:tcPr>
            <w:tcW w:w="840" w:type="pct"/>
          </w:tcPr>
          <w:p w:rsidR="00A672C8" w:rsidRPr="003D2DF5" w:rsidRDefault="006734F2" w:rsidP="006734F2">
            <w:pPr>
              <w:rPr>
                <w:b/>
                <w:sz w:val="22"/>
                <w:szCs w:val="22"/>
              </w:rPr>
            </w:pPr>
            <w:r w:rsidRPr="003D2DF5">
              <w:rPr>
                <w:b/>
                <w:sz w:val="22"/>
                <w:szCs w:val="22"/>
              </w:rPr>
              <w:t>Wyposażenie stanowiska pracy</w:t>
            </w:r>
          </w:p>
        </w:tc>
        <w:tc>
          <w:tcPr>
            <w:tcW w:w="992" w:type="pct"/>
          </w:tcPr>
          <w:p w:rsidR="00A672C8" w:rsidRPr="003E0F8D" w:rsidRDefault="006734F2" w:rsidP="006734F2">
            <w:pPr>
              <w:jc w:val="center"/>
              <w:rPr>
                <w:sz w:val="24"/>
                <w:szCs w:val="24"/>
              </w:rPr>
            </w:pPr>
            <w:r>
              <w:rPr>
                <w:sz w:val="24"/>
                <w:szCs w:val="24"/>
              </w:rPr>
              <w:t>1</w:t>
            </w:r>
          </w:p>
        </w:tc>
        <w:tc>
          <w:tcPr>
            <w:tcW w:w="839" w:type="pct"/>
          </w:tcPr>
          <w:p w:rsidR="00A672C8" w:rsidRPr="004A7D76" w:rsidRDefault="006734F2" w:rsidP="00401703">
            <w:pPr>
              <w:jc w:val="both"/>
              <w:rPr>
                <w:sz w:val="24"/>
                <w:szCs w:val="24"/>
              </w:rPr>
            </w:pPr>
            <w:r>
              <w:rPr>
                <w:sz w:val="24"/>
                <w:szCs w:val="24"/>
              </w:rPr>
              <w:t>30 000,00</w:t>
            </w:r>
          </w:p>
        </w:tc>
        <w:tc>
          <w:tcPr>
            <w:tcW w:w="1451" w:type="pct"/>
          </w:tcPr>
          <w:p w:rsidR="00A672C8" w:rsidRPr="004A7D76" w:rsidRDefault="006734F2" w:rsidP="00401703">
            <w:pPr>
              <w:jc w:val="both"/>
              <w:rPr>
                <w:sz w:val="24"/>
                <w:szCs w:val="24"/>
              </w:rPr>
            </w:pPr>
            <w:r>
              <w:rPr>
                <w:sz w:val="24"/>
                <w:szCs w:val="24"/>
              </w:rPr>
              <w:t>X</w:t>
            </w:r>
          </w:p>
        </w:tc>
        <w:tc>
          <w:tcPr>
            <w:tcW w:w="878" w:type="pct"/>
          </w:tcPr>
          <w:p w:rsidR="00A672C8" w:rsidRPr="004A7D76" w:rsidRDefault="006734F2" w:rsidP="00401703">
            <w:pPr>
              <w:jc w:val="both"/>
              <w:rPr>
                <w:sz w:val="24"/>
                <w:szCs w:val="24"/>
              </w:rPr>
            </w:pPr>
            <w:r>
              <w:rPr>
                <w:sz w:val="24"/>
                <w:szCs w:val="24"/>
              </w:rPr>
              <w:t>X</w:t>
            </w:r>
          </w:p>
        </w:tc>
      </w:tr>
      <w:tr w:rsidR="006734F2" w:rsidTr="003D2DF5">
        <w:trPr>
          <w:trHeight w:val="1584"/>
        </w:trPr>
        <w:tc>
          <w:tcPr>
            <w:tcW w:w="840" w:type="pct"/>
          </w:tcPr>
          <w:p w:rsidR="006734F2" w:rsidRPr="003D2DF5" w:rsidRDefault="006734F2" w:rsidP="006734F2">
            <w:pPr>
              <w:rPr>
                <w:b/>
                <w:sz w:val="22"/>
                <w:szCs w:val="22"/>
              </w:rPr>
            </w:pPr>
            <w:r w:rsidRPr="003D2DF5">
              <w:rPr>
                <w:b/>
                <w:sz w:val="22"/>
                <w:szCs w:val="22"/>
              </w:rPr>
              <w:t xml:space="preserve">Szkolenia </w:t>
            </w:r>
          </w:p>
          <w:p w:rsidR="00A672C8" w:rsidRPr="003D2DF5" w:rsidRDefault="006734F2" w:rsidP="006734F2">
            <w:pPr>
              <w:rPr>
                <w:b/>
                <w:sz w:val="22"/>
                <w:szCs w:val="22"/>
              </w:rPr>
            </w:pPr>
            <w:r w:rsidRPr="003D2DF5">
              <w:rPr>
                <w:b/>
                <w:sz w:val="22"/>
                <w:szCs w:val="22"/>
              </w:rPr>
              <w:t>i studia podyplomowe</w:t>
            </w:r>
          </w:p>
        </w:tc>
        <w:tc>
          <w:tcPr>
            <w:tcW w:w="992" w:type="pct"/>
          </w:tcPr>
          <w:p w:rsidR="00A672C8" w:rsidRDefault="006734F2" w:rsidP="006734F2">
            <w:pPr>
              <w:jc w:val="center"/>
              <w:rPr>
                <w:sz w:val="24"/>
                <w:szCs w:val="24"/>
              </w:rPr>
            </w:pPr>
            <w:r>
              <w:rPr>
                <w:sz w:val="24"/>
                <w:szCs w:val="24"/>
              </w:rPr>
              <w:t>X</w:t>
            </w:r>
          </w:p>
        </w:tc>
        <w:tc>
          <w:tcPr>
            <w:tcW w:w="839" w:type="pct"/>
          </w:tcPr>
          <w:p w:rsidR="00A672C8" w:rsidRDefault="006734F2" w:rsidP="00401703">
            <w:pPr>
              <w:jc w:val="both"/>
              <w:rPr>
                <w:sz w:val="24"/>
                <w:szCs w:val="24"/>
              </w:rPr>
            </w:pPr>
            <w:r>
              <w:rPr>
                <w:sz w:val="24"/>
                <w:szCs w:val="24"/>
              </w:rPr>
              <w:t>X</w:t>
            </w:r>
          </w:p>
        </w:tc>
        <w:tc>
          <w:tcPr>
            <w:tcW w:w="1451" w:type="pct"/>
          </w:tcPr>
          <w:p w:rsidR="00A672C8" w:rsidRDefault="006734F2" w:rsidP="00401703">
            <w:pPr>
              <w:jc w:val="both"/>
              <w:rPr>
                <w:sz w:val="24"/>
                <w:szCs w:val="24"/>
              </w:rPr>
            </w:pPr>
            <w:r>
              <w:rPr>
                <w:sz w:val="24"/>
                <w:szCs w:val="24"/>
              </w:rPr>
              <w:t>257 w tym:</w:t>
            </w:r>
          </w:p>
          <w:p w:rsidR="006734F2" w:rsidRDefault="006734F2" w:rsidP="006734F2">
            <w:pPr>
              <w:rPr>
                <w:sz w:val="24"/>
                <w:szCs w:val="24"/>
              </w:rPr>
            </w:pPr>
            <w:r>
              <w:rPr>
                <w:sz w:val="24"/>
                <w:szCs w:val="24"/>
              </w:rPr>
              <w:t>- 23 pracodawców</w:t>
            </w:r>
          </w:p>
          <w:p w:rsidR="006734F2" w:rsidRPr="006734F2" w:rsidRDefault="006734F2" w:rsidP="006734F2">
            <w:pPr>
              <w:rPr>
                <w:sz w:val="22"/>
                <w:szCs w:val="22"/>
              </w:rPr>
            </w:pPr>
            <w:r>
              <w:rPr>
                <w:sz w:val="24"/>
                <w:szCs w:val="24"/>
              </w:rPr>
              <w:t>(</w:t>
            </w:r>
            <w:r w:rsidRPr="006734F2">
              <w:rPr>
                <w:sz w:val="22"/>
                <w:szCs w:val="22"/>
              </w:rPr>
              <w:t>3 studia podyplomowe)</w:t>
            </w:r>
          </w:p>
          <w:p w:rsidR="00744F42" w:rsidRDefault="006734F2" w:rsidP="006734F2">
            <w:pPr>
              <w:rPr>
                <w:sz w:val="24"/>
                <w:szCs w:val="24"/>
              </w:rPr>
            </w:pPr>
            <w:r>
              <w:rPr>
                <w:sz w:val="24"/>
                <w:szCs w:val="24"/>
              </w:rPr>
              <w:t xml:space="preserve">- 234 pracowników  </w:t>
            </w:r>
          </w:p>
          <w:p w:rsidR="006734F2" w:rsidRPr="004A7D76" w:rsidRDefault="006734F2" w:rsidP="006734F2">
            <w:pPr>
              <w:rPr>
                <w:sz w:val="24"/>
                <w:szCs w:val="24"/>
              </w:rPr>
            </w:pPr>
            <w:r>
              <w:rPr>
                <w:sz w:val="24"/>
                <w:szCs w:val="24"/>
              </w:rPr>
              <w:t>(</w:t>
            </w:r>
            <w:r w:rsidRPr="006734F2">
              <w:rPr>
                <w:sz w:val="22"/>
                <w:szCs w:val="22"/>
              </w:rPr>
              <w:t xml:space="preserve">23 studia </w:t>
            </w:r>
            <w:r>
              <w:rPr>
                <w:sz w:val="22"/>
                <w:szCs w:val="22"/>
              </w:rPr>
              <w:t>p</w:t>
            </w:r>
            <w:r w:rsidRPr="006734F2">
              <w:rPr>
                <w:sz w:val="22"/>
                <w:szCs w:val="22"/>
              </w:rPr>
              <w:t>odyplomowe</w:t>
            </w:r>
            <w:r>
              <w:rPr>
                <w:sz w:val="24"/>
                <w:szCs w:val="24"/>
              </w:rPr>
              <w:t>)</w:t>
            </w:r>
          </w:p>
        </w:tc>
        <w:tc>
          <w:tcPr>
            <w:tcW w:w="878" w:type="pct"/>
          </w:tcPr>
          <w:p w:rsidR="00A672C8" w:rsidRPr="004A7D76" w:rsidRDefault="006734F2" w:rsidP="00401703">
            <w:pPr>
              <w:jc w:val="both"/>
              <w:rPr>
                <w:sz w:val="24"/>
                <w:szCs w:val="24"/>
              </w:rPr>
            </w:pPr>
            <w:r>
              <w:rPr>
                <w:sz w:val="24"/>
                <w:szCs w:val="24"/>
              </w:rPr>
              <w:t>1 244 848,20</w:t>
            </w:r>
          </w:p>
        </w:tc>
      </w:tr>
      <w:tr w:rsidR="006734F2" w:rsidTr="003D2DF5">
        <w:trPr>
          <w:trHeight w:val="402"/>
        </w:trPr>
        <w:tc>
          <w:tcPr>
            <w:tcW w:w="840" w:type="pct"/>
          </w:tcPr>
          <w:p w:rsidR="00A672C8" w:rsidRPr="006734F2" w:rsidRDefault="006734F2" w:rsidP="00401703">
            <w:pPr>
              <w:jc w:val="right"/>
              <w:rPr>
                <w:b/>
                <w:sz w:val="24"/>
                <w:szCs w:val="24"/>
              </w:rPr>
            </w:pPr>
            <w:r w:rsidRPr="006734F2">
              <w:rPr>
                <w:b/>
                <w:sz w:val="24"/>
                <w:szCs w:val="24"/>
              </w:rPr>
              <w:t>Razem</w:t>
            </w:r>
          </w:p>
        </w:tc>
        <w:tc>
          <w:tcPr>
            <w:tcW w:w="992" w:type="pct"/>
          </w:tcPr>
          <w:p w:rsidR="00A672C8" w:rsidRPr="006734F2" w:rsidRDefault="006734F2" w:rsidP="006734F2">
            <w:pPr>
              <w:jc w:val="center"/>
              <w:rPr>
                <w:b/>
                <w:sz w:val="24"/>
                <w:szCs w:val="24"/>
              </w:rPr>
            </w:pPr>
            <w:r w:rsidRPr="006734F2">
              <w:rPr>
                <w:b/>
                <w:sz w:val="24"/>
                <w:szCs w:val="24"/>
              </w:rPr>
              <w:t>18</w:t>
            </w:r>
          </w:p>
        </w:tc>
        <w:tc>
          <w:tcPr>
            <w:tcW w:w="839" w:type="pct"/>
          </w:tcPr>
          <w:p w:rsidR="00A672C8" w:rsidRPr="006734F2" w:rsidRDefault="006734F2" w:rsidP="00401703">
            <w:pPr>
              <w:jc w:val="both"/>
              <w:rPr>
                <w:b/>
                <w:sz w:val="24"/>
                <w:szCs w:val="24"/>
              </w:rPr>
            </w:pPr>
            <w:r w:rsidRPr="006734F2">
              <w:rPr>
                <w:b/>
                <w:sz w:val="24"/>
                <w:szCs w:val="24"/>
              </w:rPr>
              <w:t>190 553,19</w:t>
            </w:r>
          </w:p>
        </w:tc>
        <w:tc>
          <w:tcPr>
            <w:tcW w:w="1451" w:type="pct"/>
          </w:tcPr>
          <w:p w:rsidR="00A672C8" w:rsidRPr="006734F2" w:rsidRDefault="006734F2" w:rsidP="00401703">
            <w:pPr>
              <w:jc w:val="both"/>
              <w:rPr>
                <w:b/>
                <w:sz w:val="24"/>
                <w:szCs w:val="24"/>
              </w:rPr>
            </w:pPr>
            <w:r w:rsidRPr="006734F2">
              <w:rPr>
                <w:b/>
                <w:sz w:val="24"/>
                <w:szCs w:val="24"/>
              </w:rPr>
              <w:t>257</w:t>
            </w:r>
          </w:p>
        </w:tc>
        <w:tc>
          <w:tcPr>
            <w:tcW w:w="878" w:type="pct"/>
          </w:tcPr>
          <w:p w:rsidR="00A672C8" w:rsidRPr="006734F2" w:rsidRDefault="006734F2" w:rsidP="00401703">
            <w:pPr>
              <w:jc w:val="both"/>
              <w:rPr>
                <w:b/>
                <w:sz w:val="24"/>
                <w:szCs w:val="24"/>
              </w:rPr>
            </w:pPr>
            <w:r w:rsidRPr="006734F2">
              <w:rPr>
                <w:b/>
                <w:sz w:val="24"/>
                <w:szCs w:val="24"/>
              </w:rPr>
              <w:t>1 244 848,20</w:t>
            </w:r>
          </w:p>
        </w:tc>
      </w:tr>
    </w:tbl>
    <w:p w:rsidR="00A672C8" w:rsidRDefault="00A672C8" w:rsidP="00A672C8">
      <w:pPr>
        <w:spacing w:line="240" w:lineRule="auto"/>
        <w:jc w:val="both"/>
        <w:rPr>
          <w:rFonts w:ascii="Times New Roman" w:hAnsi="Times New Roman" w:cs="Times New Roman"/>
          <w:b/>
          <w:sz w:val="24"/>
          <w:szCs w:val="24"/>
        </w:rPr>
      </w:pPr>
    </w:p>
    <w:p w:rsidR="00401703" w:rsidRDefault="003D2DF5" w:rsidP="00DB79F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w:t>
      </w:r>
      <w:r w:rsidR="00744F42">
        <w:rPr>
          <w:rFonts w:ascii="Times New Roman" w:hAnsi="Times New Roman" w:cs="Times New Roman"/>
          <w:b/>
          <w:sz w:val="24"/>
          <w:szCs w:val="24"/>
        </w:rPr>
        <w:t xml:space="preserve">ydatki na aktywne programy przeciwdziałania bezrobociu </w:t>
      </w:r>
      <w:r w:rsidR="00DB79F2">
        <w:rPr>
          <w:rFonts w:ascii="Times New Roman" w:hAnsi="Times New Roman" w:cs="Times New Roman"/>
          <w:b/>
          <w:sz w:val="24"/>
          <w:szCs w:val="24"/>
        </w:rPr>
        <w:br/>
      </w:r>
      <w:r w:rsidR="00744F42">
        <w:rPr>
          <w:rFonts w:ascii="Times New Roman" w:hAnsi="Times New Roman" w:cs="Times New Roman"/>
          <w:b/>
          <w:sz w:val="24"/>
          <w:szCs w:val="24"/>
        </w:rPr>
        <w:t>w podziale na źródła finansowania</w:t>
      </w:r>
    </w:p>
    <w:tbl>
      <w:tblPr>
        <w:tblStyle w:val="Tabela-Siatka"/>
        <w:tblW w:w="10065" w:type="dxa"/>
        <w:tblInd w:w="-601" w:type="dxa"/>
        <w:tblLook w:val="04A0"/>
      </w:tblPr>
      <w:tblGrid>
        <w:gridCol w:w="1569"/>
        <w:gridCol w:w="1458"/>
        <w:gridCol w:w="1459"/>
        <w:gridCol w:w="1459"/>
        <w:gridCol w:w="1459"/>
        <w:gridCol w:w="1290"/>
        <w:gridCol w:w="1371"/>
      </w:tblGrid>
      <w:tr w:rsidR="00744F42" w:rsidTr="00DB79F2">
        <w:tc>
          <w:tcPr>
            <w:tcW w:w="1642" w:type="dxa"/>
            <w:tcBorders>
              <w:tr2bl w:val="single" w:sz="4" w:space="0" w:color="auto"/>
            </w:tcBorders>
          </w:tcPr>
          <w:p w:rsidR="00744F42" w:rsidRDefault="00744F42" w:rsidP="00744F42">
            <w:pPr>
              <w:jc w:val="both"/>
              <w:rPr>
                <w:b/>
                <w:sz w:val="24"/>
                <w:szCs w:val="24"/>
              </w:rPr>
            </w:pPr>
            <w:r>
              <w:rPr>
                <w:b/>
                <w:sz w:val="24"/>
                <w:szCs w:val="24"/>
              </w:rPr>
              <w:t>Źródło</w:t>
            </w:r>
          </w:p>
        </w:tc>
        <w:tc>
          <w:tcPr>
            <w:tcW w:w="1476" w:type="dxa"/>
          </w:tcPr>
          <w:p w:rsidR="00744F42" w:rsidRDefault="00744F42" w:rsidP="00A672C8">
            <w:pPr>
              <w:jc w:val="both"/>
              <w:rPr>
                <w:b/>
                <w:sz w:val="24"/>
                <w:szCs w:val="24"/>
              </w:rPr>
            </w:pPr>
            <w:r>
              <w:rPr>
                <w:b/>
                <w:sz w:val="24"/>
                <w:szCs w:val="24"/>
              </w:rPr>
              <w:t>Algorytm</w:t>
            </w:r>
          </w:p>
        </w:tc>
        <w:tc>
          <w:tcPr>
            <w:tcW w:w="1476" w:type="dxa"/>
          </w:tcPr>
          <w:p w:rsidR="00744F42" w:rsidRDefault="00744F42" w:rsidP="00A672C8">
            <w:pPr>
              <w:jc w:val="both"/>
              <w:rPr>
                <w:b/>
                <w:sz w:val="24"/>
                <w:szCs w:val="24"/>
              </w:rPr>
            </w:pPr>
            <w:r>
              <w:rPr>
                <w:b/>
                <w:sz w:val="24"/>
                <w:szCs w:val="24"/>
              </w:rPr>
              <w:t xml:space="preserve">Rezerwa </w:t>
            </w:r>
            <w:proofErr w:type="spellStart"/>
            <w:r>
              <w:rPr>
                <w:b/>
                <w:sz w:val="24"/>
                <w:szCs w:val="24"/>
              </w:rPr>
              <w:t>MPiPS</w:t>
            </w:r>
            <w:proofErr w:type="spellEnd"/>
            <w:r>
              <w:rPr>
                <w:b/>
                <w:sz w:val="24"/>
                <w:szCs w:val="24"/>
              </w:rPr>
              <w:t xml:space="preserve"> </w:t>
            </w:r>
          </w:p>
          <w:p w:rsidR="00744F42" w:rsidRDefault="00744F42" w:rsidP="00A672C8">
            <w:pPr>
              <w:jc w:val="both"/>
              <w:rPr>
                <w:b/>
                <w:sz w:val="24"/>
                <w:szCs w:val="24"/>
              </w:rPr>
            </w:pPr>
          </w:p>
        </w:tc>
        <w:tc>
          <w:tcPr>
            <w:tcW w:w="1476" w:type="dxa"/>
          </w:tcPr>
          <w:p w:rsidR="00744F42" w:rsidRDefault="00744F42" w:rsidP="00A672C8">
            <w:pPr>
              <w:jc w:val="both"/>
              <w:rPr>
                <w:b/>
                <w:sz w:val="24"/>
                <w:szCs w:val="24"/>
              </w:rPr>
            </w:pPr>
            <w:r>
              <w:rPr>
                <w:b/>
                <w:sz w:val="24"/>
                <w:szCs w:val="24"/>
              </w:rPr>
              <w:t>POWER</w:t>
            </w:r>
          </w:p>
        </w:tc>
        <w:tc>
          <w:tcPr>
            <w:tcW w:w="1476" w:type="dxa"/>
          </w:tcPr>
          <w:p w:rsidR="00744F42" w:rsidRDefault="00744F42" w:rsidP="00A672C8">
            <w:pPr>
              <w:jc w:val="both"/>
              <w:rPr>
                <w:b/>
                <w:sz w:val="24"/>
                <w:szCs w:val="24"/>
              </w:rPr>
            </w:pPr>
            <w:r>
              <w:rPr>
                <w:b/>
                <w:sz w:val="24"/>
                <w:szCs w:val="24"/>
              </w:rPr>
              <w:t>RPO</w:t>
            </w:r>
          </w:p>
        </w:tc>
        <w:tc>
          <w:tcPr>
            <w:tcW w:w="1307" w:type="dxa"/>
          </w:tcPr>
          <w:p w:rsidR="00744F42" w:rsidRDefault="00744F42" w:rsidP="00A672C8">
            <w:pPr>
              <w:jc w:val="both"/>
              <w:rPr>
                <w:b/>
                <w:sz w:val="24"/>
                <w:szCs w:val="24"/>
              </w:rPr>
            </w:pPr>
            <w:r>
              <w:rPr>
                <w:b/>
                <w:sz w:val="24"/>
                <w:szCs w:val="24"/>
              </w:rPr>
              <w:t>PFRON</w:t>
            </w:r>
          </w:p>
        </w:tc>
        <w:tc>
          <w:tcPr>
            <w:tcW w:w="1212" w:type="dxa"/>
          </w:tcPr>
          <w:p w:rsidR="00744F42" w:rsidRDefault="00744F42" w:rsidP="00A672C8">
            <w:pPr>
              <w:jc w:val="both"/>
              <w:rPr>
                <w:b/>
                <w:sz w:val="24"/>
                <w:szCs w:val="24"/>
              </w:rPr>
            </w:pPr>
            <w:r>
              <w:rPr>
                <w:b/>
                <w:sz w:val="24"/>
                <w:szCs w:val="24"/>
              </w:rPr>
              <w:t>KFS</w:t>
            </w:r>
          </w:p>
          <w:p w:rsidR="00744F42" w:rsidRDefault="00744F42" w:rsidP="00A672C8">
            <w:pPr>
              <w:jc w:val="both"/>
              <w:rPr>
                <w:b/>
                <w:sz w:val="24"/>
                <w:szCs w:val="24"/>
              </w:rPr>
            </w:pPr>
          </w:p>
        </w:tc>
      </w:tr>
      <w:tr w:rsidR="00744F42" w:rsidTr="00DB79F2">
        <w:tc>
          <w:tcPr>
            <w:tcW w:w="1642" w:type="dxa"/>
          </w:tcPr>
          <w:p w:rsidR="00744F42" w:rsidRPr="00DB79F2" w:rsidRDefault="00744F42" w:rsidP="00A672C8">
            <w:pPr>
              <w:jc w:val="both"/>
              <w:rPr>
                <w:b/>
                <w:sz w:val="22"/>
                <w:szCs w:val="22"/>
              </w:rPr>
            </w:pPr>
          </w:p>
          <w:p w:rsidR="00744F42" w:rsidRPr="00DB79F2" w:rsidRDefault="00744F42" w:rsidP="00A672C8">
            <w:pPr>
              <w:jc w:val="both"/>
              <w:rPr>
                <w:b/>
                <w:sz w:val="22"/>
                <w:szCs w:val="22"/>
              </w:rPr>
            </w:pPr>
            <w:r w:rsidRPr="00DB79F2">
              <w:rPr>
                <w:b/>
                <w:sz w:val="22"/>
                <w:szCs w:val="22"/>
              </w:rPr>
              <w:t xml:space="preserve">11 023 112 ,06 </w:t>
            </w:r>
          </w:p>
        </w:tc>
        <w:tc>
          <w:tcPr>
            <w:tcW w:w="1476" w:type="dxa"/>
          </w:tcPr>
          <w:p w:rsidR="00744F42" w:rsidRPr="00DB79F2" w:rsidRDefault="00744F42" w:rsidP="00A672C8">
            <w:pPr>
              <w:jc w:val="both"/>
              <w:rPr>
                <w:b/>
                <w:sz w:val="22"/>
                <w:szCs w:val="22"/>
              </w:rPr>
            </w:pPr>
          </w:p>
          <w:p w:rsidR="00744F42" w:rsidRPr="00DB79F2" w:rsidRDefault="00744F42" w:rsidP="00A672C8">
            <w:pPr>
              <w:jc w:val="both"/>
              <w:rPr>
                <w:b/>
                <w:sz w:val="22"/>
                <w:szCs w:val="22"/>
              </w:rPr>
            </w:pPr>
            <w:r w:rsidRPr="00DB79F2">
              <w:rPr>
                <w:b/>
                <w:sz w:val="22"/>
                <w:szCs w:val="22"/>
              </w:rPr>
              <w:t>5 417 950,74</w:t>
            </w:r>
          </w:p>
        </w:tc>
        <w:tc>
          <w:tcPr>
            <w:tcW w:w="1476" w:type="dxa"/>
          </w:tcPr>
          <w:p w:rsidR="00744F42" w:rsidRPr="00DB79F2" w:rsidRDefault="00744F42" w:rsidP="00A672C8">
            <w:pPr>
              <w:jc w:val="both"/>
              <w:rPr>
                <w:b/>
                <w:sz w:val="22"/>
                <w:szCs w:val="22"/>
              </w:rPr>
            </w:pPr>
          </w:p>
          <w:p w:rsidR="00DB79F2" w:rsidRPr="00DB79F2" w:rsidRDefault="00DB79F2" w:rsidP="00A672C8">
            <w:pPr>
              <w:jc w:val="both"/>
              <w:rPr>
                <w:b/>
                <w:sz w:val="22"/>
                <w:szCs w:val="22"/>
              </w:rPr>
            </w:pPr>
            <w:r w:rsidRPr="00DB79F2">
              <w:rPr>
                <w:b/>
                <w:sz w:val="22"/>
                <w:szCs w:val="22"/>
              </w:rPr>
              <w:t>1 449 816,91</w:t>
            </w:r>
          </w:p>
        </w:tc>
        <w:tc>
          <w:tcPr>
            <w:tcW w:w="1476" w:type="dxa"/>
          </w:tcPr>
          <w:p w:rsidR="00744F42" w:rsidRPr="00DB79F2" w:rsidRDefault="00744F42" w:rsidP="00A672C8">
            <w:pPr>
              <w:jc w:val="both"/>
              <w:rPr>
                <w:b/>
                <w:sz w:val="22"/>
                <w:szCs w:val="22"/>
              </w:rPr>
            </w:pPr>
          </w:p>
          <w:p w:rsidR="00DB79F2" w:rsidRPr="00DB79F2" w:rsidRDefault="00DB79F2" w:rsidP="00A672C8">
            <w:pPr>
              <w:jc w:val="both"/>
              <w:rPr>
                <w:b/>
                <w:sz w:val="22"/>
                <w:szCs w:val="22"/>
              </w:rPr>
            </w:pPr>
            <w:r w:rsidRPr="00DB79F2">
              <w:rPr>
                <w:b/>
                <w:sz w:val="22"/>
                <w:szCs w:val="22"/>
              </w:rPr>
              <w:t>1 609 442,13</w:t>
            </w:r>
          </w:p>
        </w:tc>
        <w:tc>
          <w:tcPr>
            <w:tcW w:w="1476" w:type="dxa"/>
          </w:tcPr>
          <w:p w:rsidR="00DB79F2" w:rsidRPr="00DB79F2" w:rsidRDefault="00DB79F2" w:rsidP="00A672C8">
            <w:pPr>
              <w:jc w:val="both"/>
              <w:rPr>
                <w:b/>
                <w:sz w:val="22"/>
                <w:szCs w:val="22"/>
              </w:rPr>
            </w:pPr>
          </w:p>
          <w:p w:rsidR="00744F42" w:rsidRPr="00DB79F2" w:rsidRDefault="00DB79F2" w:rsidP="00A672C8">
            <w:pPr>
              <w:jc w:val="both"/>
              <w:rPr>
                <w:b/>
                <w:sz w:val="22"/>
                <w:szCs w:val="22"/>
              </w:rPr>
            </w:pPr>
            <w:r w:rsidRPr="00DB79F2">
              <w:rPr>
                <w:b/>
                <w:sz w:val="22"/>
                <w:szCs w:val="22"/>
              </w:rPr>
              <w:t>1 110 501,82</w:t>
            </w:r>
          </w:p>
          <w:p w:rsidR="00DB79F2" w:rsidRPr="00DB79F2" w:rsidRDefault="00DB79F2" w:rsidP="00A672C8">
            <w:pPr>
              <w:jc w:val="both"/>
              <w:rPr>
                <w:b/>
                <w:sz w:val="22"/>
                <w:szCs w:val="22"/>
              </w:rPr>
            </w:pPr>
          </w:p>
        </w:tc>
        <w:tc>
          <w:tcPr>
            <w:tcW w:w="1307" w:type="dxa"/>
          </w:tcPr>
          <w:p w:rsidR="00744F42" w:rsidRPr="00DB79F2" w:rsidRDefault="00744F42" w:rsidP="00A672C8">
            <w:pPr>
              <w:jc w:val="both"/>
              <w:rPr>
                <w:b/>
                <w:sz w:val="22"/>
                <w:szCs w:val="22"/>
              </w:rPr>
            </w:pPr>
          </w:p>
          <w:p w:rsidR="00DB79F2" w:rsidRPr="00DB79F2" w:rsidRDefault="00DB79F2" w:rsidP="00A672C8">
            <w:pPr>
              <w:jc w:val="both"/>
              <w:rPr>
                <w:b/>
                <w:sz w:val="22"/>
                <w:szCs w:val="22"/>
              </w:rPr>
            </w:pPr>
            <w:r w:rsidRPr="00DB79F2">
              <w:rPr>
                <w:b/>
                <w:sz w:val="22"/>
                <w:szCs w:val="22"/>
              </w:rPr>
              <w:t>190 553,19</w:t>
            </w:r>
          </w:p>
        </w:tc>
        <w:tc>
          <w:tcPr>
            <w:tcW w:w="1212" w:type="dxa"/>
          </w:tcPr>
          <w:p w:rsidR="00744F42" w:rsidRPr="00DB79F2" w:rsidRDefault="00744F42" w:rsidP="00A672C8">
            <w:pPr>
              <w:jc w:val="both"/>
              <w:rPr>
                <w:b/>
                <w:sz w:val="22"/>
                <w:szCs w:val="22"/>
              </w:rPr>
            </w:pPr>
          </w:p>
          <w:p w:rsidR="00DB79F2" w:rsidRPr="00DB79F2" w:rsidRDefault="00DB79F2" w:rsidP="00A672C8">
            <w:pPr>
              <w:jc w:val="both"/>
              <w:rPr>
                <w:b/>
                <w:sz w:val="22"/>
                <w:szCs w:val="22"/>
              </w:rPr>
            </w:pPr>
            <w:r w:rsidRPr="00DB79F2">
              <w:rPr>
                <w:b/>
                <w:sz w:val="22"/>
                <w:szCs w:val="22"/>
              </w:rPr>
              <w:t>1 244 848,20</w:t>
            </w:r>
          </w:p>
        </w:tc>
      </w:tr>
    </w:tbl>
    <w:p w:rsidR="00744F42" w:rsidRDefault="00744F42" w:rsidP="00A672C8">
      <w:pPr>
        <w:spacing w:line="240" w:lineRule="auto"/>
        <w:jc w:val="both"/>
        <w:rPr>
          <w:rFonts w:ascii="Times New Roman" w:hAnsi="Times New Roman" w:cs="Times New Roman"/>
          <w:b/>
          <w:sz w:val="24"/>
          <w:szCs w:val="24"/>
        </w:rPr>
      </w:pPr>
    </w:p>
    <w:p w:rsidR="00EF54BD" w:rsidRDefault="00EF54BD" w:rsidP="00A672C8">
      <w:pPr>
        <w:spacing w:line="240" w:lineRule="auto"/>
        <w:jc w:val="both"/>
        <w:rPr>
          <w:rFonts w:ascii="Times New Roman" w:hAnsi="Times New Roman" w:cs="Times New Roman"/>
          <w:b/>
          <w:sz w:val="24"/>
          <w:szCs w:val="24"/>
        </w:rPr>
      </w:pPr>
    </w:p>
    <w:p w:rsidR="00FA5BF0" w:rsidRDefault="00FA5BF0" w:rsidP="00FA5BF0">
      <w:pPr>
        <w:pStyle w:val="Akapitzlist"/>
        <w:numPr>
          <w:ilvl w:val="0"/>
          <w:numId w:val="16"/>
        </w:numPr>
        <w:spacing w:line="240" w:lineRule="auto"/>
        <w:ind w:left="851" w:hanging="491"/>
        <w:rPr>
          <w:rFonts w:ascii="Times New Roman" w:hAnsi="Times New Roman"/>
          <w:b/>
          <w:sz w:val="32"/>
          <w:szCs w:val="32"/>
        </w:rPr>
      </w:pPr>
      <w:r w:rsidRPr="001A1330">
        <w:rPr>
          <w:rFonts w:ascii="Times New Roman" w:hAnsi="Times New Roman"/>
          <w:b/>
          <w:sz w:val="32"/>
          <w:szCs w:val="32"/>
        </w:rPr>
        <w:t xml:space="preserve">Projekty współfinansowane z Europejskiego Funduszu </w:t>
      </w:r>
      <w:r w:rsidRPr="001A1330">
        <w:rPr>
          <w:rFonts w:ascii="Times New Roman" w:hAnsi="Times New Roman"/>
          <w:b/>
          <w:sz w:val="32"/>
          <w:szCs w:val="32"/>
        </w:rPr>
        <w:br/>
        <w:t xml:space="preserve">  Społecznego</w:t>
      </w:r>
      <w:r>
        <w:rPr>
          <w:rFonts w:ascii="Times New Roman" w:hAnsi="Times New Roman"/>
          <w:b/>
          <w:sz w:val="32"/>
          <w:szCs w:val="32"/>
        </w:rPr>
        <w:t xml:space="preserve"> </w:t>
      </w:r>
    </w:p>
    <w:p w:rsidR="00FA5BF0" w:rsidRPr="001A1330" w:rsidRDefault="00FA5BF0" w:rsidP="00FA5BF0">
      <w:pPr>
        <w:pStyle w:val="Akapitzlist"/>
        <w:spacing w:line="240" w:lineRule="auto"/>
        <w:ind w:left="851"/>
        <w:rPr>
          <w:rFonts w:ascii="Times New Roman" w:hAnsi="Times New Roman"/>
          <w:b/>
          <w:sz w:val="32"/>
          <w:szCs w:val="32"/>
        </w:rPr>
      </w:pPr>
    </w:p>
    <w:p w:rsidR="00FA5BF0" w:rsidRPr="00DB79F2" w:rsidRDefault="00FA5BF0" w:rsidP="00FA5BF0">
      <w:pPr>
        <w:pStyle w:val="Akapitzlist"/>
        <w:numPr>
          <w:ilvl w:val="0"/>
          <w:numId w:val="3"/>
        </w:numPr>
        <w:spacing w:line="240" w:lineRule="auto"/>
        <w:ind w:left="426" w:hanging="426"/>
        <w:jc w:val="both"/>
        <w:rPr>
          <w:rFonts w:ascii="Times New Roman" w:hAnsi="Times New Roman"/>
          <w:sz w:val="24"/>
          <w:szCs w:val="24"/>
        </w:rPr>
      </w:pPr>
      <w:r w:rsidRPr="00DB79F2">
        <w:rPr>
          <w:rFonts w:ascii="Times New Roman" w:hAnsi="Times New Roman"/>
          <w:b/>
          <w:sz w:val="24"/>
          <w:szCs w:val="24"/>
        </w:rPr>
        <w:t>Projekt pozakonkursowy pt</w:t>
      </w:r>
      <w:r w:rsidRPr="00DB79F2">
        <w:rPr>
          <w:rFonts w:ascii="Times New Roman" w:hAnsi="Times New Roman"/>
          <w:b/>
          <w:i/>
          <w:sz w:val="24"/>
          <w:szCs w:val="24"/>
        </w:rPr>
        <w:t>. „Aktywizacja osób młodych pozostających bez pracy w powiecie piaseczyńskim (I)”</w:t>
      </w:r>
      <w:r w:rsidRPr="00DB79F2">
        <w:rPr>
          <w:rFonts w:ascii="Times New Roman" w:hAnsi="Times New Roman"/>
          <w:b/>
          <w:sz w:val="24"/>
          <w:szCs w:val="24"/>
        </w:rPr>
        <w:t xml:space="preserve"> </w:t>
      </w:r>
      <w:r w:rsidRPr="00DB79F2">
        <w:rPr>
          <w:rFonts w:ascii="Times New Roman" w:hAnsi="Times New Roman"/>
          <w:sz w:val="24"/>
          <w:szCs w:val="24"/>
        </w:rPr>
        <w:t>współfinansowany ze środków Europejskiego Funduszu Społecznego w ramach Programu Operacyjnego Wiedza Edukacja Rozwój (PO WER).</w:t>
      </w:r>
      <w:r w:rsidRPr="00DB79F2">
        <w:rPr>
          <w:rFonts w:ascii="Times New Roman" w:hAnsi="Times New Roman"/>
          <w:b/>
          <w:sz w:val="24"/>
          <w:szCs w:val="24"/>
        </w:rPr>
        <w:t xml:space="preserve"> </w:t>
      </w:r>
    </w:p>
    <w:p w:rsidR="00FA5BF0" w:rsidRPr="00DB79F2" w:rsidRDefault="00FA5BF0" w:rsidP="00FA5BF0">
      <w:pPr>
        <w:spacing w:after="0" w:line="240" w:lineRule="auto"/>
        <w:ind w:firstLine="708"/>
        <w:jc w:val="both"/>
        <w:rPr>
          <w:rFonts w:ascii="Times New Roman" w:hAnsi="Times New Roman"/>
          <w:b/>
          <w:sz w:val="24"/>
          <w:szCs w:val="24"/>
        </w:rPr>
      </w:pPr>
      <w:r w:rsidRPr="00DB79F2">
        <w:rPr>
          <w:rFonts w:ascii="Times New Roman" w:hAnsi="Times New Roman"/>
          <w:sz w:val="24"/>
          <w:szCs w:val="24"/>
        </w:rPr>
        <w:t xml:space="preserve">Powiatowy Urząd Pracy w Piasecznie w 2015 r. realizował projekt pt. </w:t>
      </w:r>
      <w:r w:rsidRPr="00DB79F2">
        <w:rPr>
          <w:rFonts w:ascii="Times New Roman" w:hAnsi="Times New Roman"/>
          <w:b/>
          <w:i/>
          <w:sz w:val="24"/>
          <w:szCs w:val="24"/>
        </w:rPr>
        <w:t xml:space="preserve">„Aktywizacja osób młodych pozostających bez pracy w powiecie piaseczyńskim (I)” </w:t>
      </w:r>
      <w:r w:rsidRPr="00DB79F2">
        <w:rPr>
          <w:rFonts w:ascii="Times New Roman" w:hAnsi="Times New Roman"/>
          <w:sz w:val="24"/>
          <w:szCs w:val="24"/>
        </w:rPr>
        <w:t xml:space="preserve">współfinansowany ze środków </w:t>
      </w:r>
      <w:r w:rsidRPr="00DB79F2">
        <w:rPr>
          <w:rFonts w:ascii="Times New Roman" w:hAnsi="Times New Roman"/>
          <w:b/>
          <w:sz w:val="24"/>
          <w:szCs w:val="24"/>
        </w:rPr>
        <w:t xml:space="preserve">Europejskiego Funduszu Społecznego </w:t>
      </w:r>
      <w:r w:rsidRPr="00DB79F2">
        <w:rPr>
          <w:rFonts w:ascii="Times New Roman" w:hAnsi="Times New Roman"/>
          <w:sz w:val="24"/>
          <w:szCs w:val="24"/>
        </w:rPr>
        <w:t xml:space="preserve">w ramach Osi Priorytetowej </w:t>
      </w:r>
      <w:r w:rsidRPr="00DB79F2">
        <w:rPr>
          <w:rFonts w:ascii="Times New Roman" w:hAnsi="Times New Roman"/>
          <w:i/>
          <w:sz w:val="24"/>
          <w:szCs w:val="24"/>
        </w:rPr>
        <w:t>Osoby młode na rynku pracy</w:t>
      </w:r>
      <w:r w:rsidRPr="00DB79F2">
        <w:rPr>
          <w:rFonts w:ascii="Times New Roman" w:hAnsi="Times New Roman"/>
          <w:sz w:val="24"/>
          <w:szCs w:val="24"/>
        </w:rPr>
        <w:t xml:space="preserve">, Działanie 1.1 </w:t>
      </w:r>
      <w:r w:rsidRPr="00DB79F2">
        <w:rPr>
          <w:rFonts w:ascii="Times New Roman" w:hAnsi="Times New Roman"/>
          <w:i/>
          <w:sz w:val="24"/>
          <w:szCs w:val="24"/>
        </w:rPr>
        <w:t xml:space="preserve">Wsparcie osób młodych pozostających bez pracy na </w:t>
      </w:r>
      <w:r w:rsidRPr="00DB79F2">
        <w:rPr>
          <w:rFonts w:ascii="Times New Roman" w:hAnsi="Times New Roman"/>
          <w:i/>
          <w:sz w:val="24"/>
          <w:szCs w:val="24"/>
        </w:rPr>
        <w:lastRenderedPageBreak/>
        <w:t>regionalnym rynku pracy</w:t>
      </w:r>
      <w:r w:rsidRPr="00DB79F2">
        <w:rPr>
          <w:rFonts w:ascii="Times New Roman" w:hAnsi="Times New Roman"/>
          <w:sz w:val="24"/>
          <w:szCs w:val="24"/>
        </w:rPr>
        <w:t xml:space="preserve">, Poddziałanie 1.1.1 </w:t>
      </w:r>
      <w:r w:rsidRPr="00DB79F2">
        <w:rPr>
          <w:rFonts w:ascii="Times New Roman" w:hAnsi="Times New Roman"/>
          <w:i/>
          <w:sz w:val="24"/>
          <w:szCs w:val="24"/>
        </w:rPr>
        <w:t>Wsparcie udzielane w ramach Europejskiego Funduszu Społecznego.</w:t>
      </w:r>
      <w:r w:rsidRPr="00DB79F2">
        <w:rPr>
          <w:rFonts w:ascii="Times New Roman" w:hAnsi="Times New Roman"/>
          <w:b/>
          <w:sz w:val="24"/>
          <w:szCs w:val="24"/>
        </w:rPr>
        <w:t xml:space="preserve"> </w:t>
      </w:r>
    </w:p>
    <w:p w:rsidR="00FA5BF0" w:rsidRPr="00DB79F2" w:rsidRDefault="00FA5BF0" w:rsidP="00FA5BF0">
      <w:pPr>
        <w:spacing w:after="0" w:line="240" w:lineRule="auto"/>
        <w:ind w:firstLine="708"/>
        <w:jc w:val="both"/>
        <w:rPr>
          <w:rFonts w:ascii="Times New Roman" w:hAnsi="Times New Roman"/>
          <w:sz w:val="24"/>
          <w:szCs w:val="24"/>
        </w:rPr>
      </w:pPr>
      <w:r w:rsidRPr="00DB79F2">
        <w:rPr>
          <w:rFonts w:ascii="Times New Roman" w:hAnsi="Times New Roman"/>
          <w:sz w:val="24"/>
          <w:szCs w:val="24"/>
        </w:rPr>
        <w:t xml:space="preserve">Głównym celem projektu było zwiększenie możliwości zatrudnienia wśród osób młodych, którzy pozostają bez pracy w powiecie piaseczyńskim.  </w:t>
      </w:r>
    </w:p>
    <w:p w:rsidR="00FA5BF0" w:rsidRPr="00DB79F2" w:rsidRDefault="00FA5BF0" w:rsidP="00FA5BF0">
      <w:pPr>
        <w:spacing w:after="0" w:line="240" w:lineRule="auto"/>
        <w:ind w:firstLine="708"/>
        <w:jc w:val="both"/>
        <w:rPr>
          <w:rFonts w:ascii="Times New Roman" w:hAnsi="Times New Roman"/>
          <w:sz w:val="24"/>
          <w:szCs w:val="24"/>
        </w:rPr>
      </w:pPr>
      <w:r w:rsidRPr="00DB79F2">
        <w:rPr>
          <w:rFonts w:ascii="Times New Roman" w:hAnsi="Times New Roman"/>
          <w:sz w:val="24"/>
          <w:szCs w:val="24"/>
        </w:rPr>
        <w:t>Kwota przyznanych środków w ramach projektu w 2015 r. wyniosła 1 794 000,00 zł.</w:t>
      </w:r>
    </w:p>
    <w:p w:rsidR="00FA5BF0" w:rsidRPr="00DB79F2" w:rsidRDefault="00FA5BF0" w:rsidP="00FA5BF0">
      <w:pPr>
        <w:spacing w:after="0" w:line="240" w:lineRule="auto"/>
        <w:ind w:firstLine="709"/>
        <w:jc w:val="both"/>
        <w:rPr>
          <w:rFonts w:ascii="Times New Roman" w:hAnsi="Times New Roman"/>
          <w:sz w:val="24"/>
          <w:szCs w:val="24"/>
        </w:rPr>
      </w:pPr>
      <w:r w:rsidRPr="00DB79F2">
        <w:rPr>
          <w:rFonts w:ascii="Times New Roman" w:hAnsi="Times New Roman"/>
          <w:sz w:val="24"/>
          <w:szCs w:val="24"/>
        </w:rPr>
        <w:t xml:space="preserve">Projekt zakładał objęcie wsparciem osoby bezrobotne (z ustalonym I lub II profilem pomocy) w wieku </w:t>
      </w:r>
      <w:r w:rsidR="00DB79F2">
        <w:rPr>
          <w:rFonts w:ascii="Times New Roman" w:hAnsi="Times New Roman"/>
          <w:sz w:val="24"/>
          <w:szCs w:val="24"/>
        </w:rPr>
        <w:t>18</w:t>
      </w:r>
      <w:r w:rsidRPr="00DB79F2">
        <w:rPr>
          <w:rFonts w:ascii="Times New Roman" w:hAnsi="Times New Roman"/>
          <w:sz w:val="24"/>
          <w:szCs w:val="24"/>
        </w:rPr>
        <w:t xml:space="preserve">-29 lat, w tym osoby niepełnosprawne, długotrwale bezrobotne, posiadające niskie kwalifikacje oraz nie kwalifikujące się do wymienionych grup. Każdy </w:t>
      </w:r>
      <w:r w:rsidR="00DB79F2">
        <w:rPr>
          <w:rFonts w:ascii="Times New Roman" w:hAnsi="Times New Roman"/>
          <w:sz w:val="24"/>
          <w:szCs w:val="24"/>
        </w:rPr>
        <w:br/>
      </w:r>
      <w:r w:rsidRPr="00DB79F2">
        <w:rPr>
          <w:rFonts w:ascii="Times New Roman" w:hAnsi="Times New Roman"/>
          <w:sz w:val="24"/>
          <w:szCs w:val="24"/>
        </w:rPr>
        <w:t xml:space="preserve">z uczestników projektu musiał należeć do kategorii NEET, czyli osoby, która nie pracuje, nie kształci się w trybie stacjonarnym oraz nie szkoliła się ze środków publicznych w okresie ostatnich 4 tygodni. Ponadto zgodnie z Planem Gwarancji dla Młodzieży osobom musiała być zaproponowana oferta zatrudnienia, dalszego kształcenia, przyuczenia do zawodu lub stażu </w:t>
      </w:r>
      <w:r w:rsidR="00DB79F2">
        <w:rPr>
          <w:rFonts w:ascii="Times New Roman" w:hAnsi="Times New Roman"/>
          <w:sz w:val="24"/>
          <w:szCs w:val="24"/>
        </w:rPr>
        <w:br/>
      </w:r>
      <w:r w:rsidRPr="00DB79F2">
        <w:rPr>
          <w:rFonts w:ascii="Times New Roman" w:hAnsi="Times New Roman"/>
          <w:sz w:val="24"/>
          <w:szCs w:val="24"/>
        </w:rPr>
        <w:t xml:space="preserve">w ciągu 4 miesięcy od rejestracji lub od dnia przystąpienia do projektu, w zależności od wieku osoby. W ramach projektu objęto wsparciem 163 osoby, w tym 76 kobiet i 87 mężczyzn. </w:t>
      </w:r>
    </w:p>
    <w:p w:rsidR="00FA5BF0" w:rsidRPr="00DB79F2" w:rsidRDefault="00FA5BF0" w:rsidP="00FA5BF0">
      <w:pPr>
        <w:spacing w:after="0" w:line="240" w:lineRule="auto"/>
        <w:jc w:val="both"/>
        <w:rPr>
          <w:rFonts w:ascii="Times New Roman" w:hAnsi="Times New Roman"/>
          <w:sz w:val="24"/>
          <w:szCs w:val="24"/>
        </w:rPr>
      </w:pPr>
    </w:p>
    <w:p w:rsidR="00FA5BF0" w:rsidRPr="00DB79F2" w:rsidRDefault="00FA5BF0" w:rsidP="00FA5BF0">
      <w:pPr>
        <w:spacing w:after="0" w:line="240" w:lineRule="auto"/>
        <w:ind w:firstLine="420"/>
        <w:jc w:val="both"/>
        <w:rPr>
          <w:rFonts w:ascii="Times New Roman" w:hAnsi="Times New Roman"/>
          <w:sz w:val="24"/>
          <w:szCs w:val="24"/>
        </w:rPr>
      </w:pPr>
      <w:r w:rsidRPr="00DB79F2">
        <w:rPr>
          <w:rFonts w:ascii="Times New Roman" w:hAnsi="Times New Roman"/>
          <w:sz w:val="24"/>
          <w:szCs w:val="24"/>
        </w:rPr>
        <w:t xml:space="preserve">W ramach projektu, w 2015 r. zrealizowano następujące formy wsparcia: </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Szkolenia: 60 (w tym 20 dla kobiet i 40 dla mężczyzn)</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Staże: 55 (w tym 40 dla kobiet i 15 dla mężczyzn)</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Jednorazowe środki na podjęcie działalności gospodarczej: 48 (w tym 16 dla kobiet oraz 32 dla mężczyzn) (jedna osoba zrezygnowała z przyznanej dotacji)</w:t>
      </w:r>
    </w:p>
    <w:p w:rsidR="00FA5BF0" w:rsidRPr="00DB79F2" w:rsidRDefault="00FA5BF0" w:rsidP="00FA5BF0">
      <w:pPr>
        <w:spacing w:after="0" w:line="240" w:lineRule="auto"/>
        <w:ind w:firstLine="142"/>
        <w:jc w:val="both"/>
        <w:rPr>
          <w:rFonts w:ascii="Times New Roman" w:hAnsi="Times New Roman"/>
          <w:sz w:val="24"/>
          <w:szCs w:val="24"/>
        </w:rPr>
      </w:pPr>
      <w:r w:rsidRPr="00DB79F2">
        <w:rPr>
          <w:rFonts w:ascii="Times New Roman" w:hAnsi="Times New Roman"/>
          <w:sz w:val="24"/>
          <w:szCs w:val="24"/>
        </w:rPr>
        <w:t>Realizowany projekt poprzez wyżej wymienione formy wsparcia połączone z pośrednictwem pracy oraz poradnictwem zawodowym miał na celu zmniejszenie barier wśród osób młodych zarejestrowanych w Powiatowym Urzędzie Pracy w Piasecznie. Osoby przystępujące do projektu będą miały możliwość nabycia kompetencji, uzyskania nowych kwalifikacji, zdobycia doświadczenia zawodowego oraz założenia własnej działalności gospodarczej.</w:t>
      </w:r>
    </w:p>
    <w:p w:rsidR="00FA5BF0" w:rsidRPr="00DB79F2" w:rsidRDefault="00FA5BF0" w:rsidP="00FA5BF0">
      <w:pPr>
        <w:spacing w:after="0" w:line="240" w:lineRule="auto"/>
        <w:ind w:firstLine="142"/>
        <w:jc w:val="both"/>
        <w:rPr>
          <w:rFonts w:ascii="Times New Roman" w:hAnsi="Times New Roman"/>
          <w:sz w:val="24"/>
          <w:szCs w:val="24"/>
        </w:rPr>
      </w:pPr>
      <w:r w:rsidRPr="00DB79F2">
        <w:rPr>
          <w:rFonts w:ascii="Times New Roman" w:hAnsi="Times New Roman"/>
          <w:sz w:val="24"/>
          <w:szCs w:val="24"/>
        </w:rPr>
        <w:t>Wśród efektów zrealizowanego projektu dla osób młodych należy wymienić podjęcie pracy po ukończonym szkoleniu lub stażu przez 70 osób oraz założenie własnej działalności gospodarczej przez jednego uczestnika (po ukończonym szkoleniu). Kolejnym rezultatem jest uzyskanie kwalifikacji przez 17 osób (po ukończonych szkoleniach, kwalifikacje uzyskane zgodnie z założeniami projektu w ciągu 4 tygodni po zakończonym udziale w projekcie, zdanym egzaminie przeprowadzonym przez uprawniony podmiot oraz uzyskaniem certyfikatu potwierdzającego nabyte umiejętności).</w:t>
      </w:r>
    </w:p>
    <w:p w:rsidR="00FA5BF0" w:rsidRPr="00DB79F2" w:rsidRDefault="00FA5BF0" w:rsidP="00FA5BF0">
      <w:pPr>
        <w:spacing w:after="0" w:line="240" w:lineRule="auto"/>
        <w:jc w:val="both"/>
        <w:rPr>
          <w:rFonts w:ascii="Times New Roman" w:hAnsi="Times New Roman"/>
          <w:sz w:val="24"/>
          <w:szCs w:val="24"/>
        </w:rPr>
      </w:pPr>
    </w:p>
    <w:p w:rsidR="00FA5BF0" w:rsidRPr="00DB79F2" w:rsidRDefault="00FA5BF0" w:rsidP="00FA5BF0">
      <w:pPr>
        <w:pStyle w:val="Akapitzlist"/>
        <w:numPr>
          <w:ilvl w:val="0"/>
          <w:numId w:val="3"/>
        </w:numPr>
        <w:spacing w:line="240" w:lineRule="auto"/>
        <w:ind w:left="426" w:hanging="426"/>
        <w:jc w:val="both"/>
        <w:rPr>
          <w:rFonts w:ascii="Times New Roman" w:hAnsi="Times New Roman"/>
          <w:sz w:val="24"/>
          <w:szCs w:val="24"/>
        </w:rPr>
      </w:pPr>
      <w:r w:rsidRPr="00DB79F2">
        <w:rPr>
          <w:rFonts w:ascii="Times New Roman" w:hAnsi="Times New Roman"/>
          <w:b/>
          <w:sz w:val="24"/>
          <w:szCs w:val="24"/>
        </w:rPr>
        <w:t>Projekt pozakonkursowy pt</w:t>
      </w:r>
      <w:r w:rsidRPr="00DB79F2">
        <w:rPr>
          <w:rFonts w:ascii="Times New Roman" w:hAnsi="Times New Roman"/>
          <w:b/>
          <w:i/>
          <w:sz w:val="24"/>
          <w:szCs w:val="24"/>
        </w:rPr>
        <w:t>. „Aktywizacja osób w wieku 30 lat i powyżej pozostających bez pracy w powiecie piaseczyńskim (I)„ współfinansowany</w:t>
      </w:r>
      <w:r w:rsidRPr="00DB79F2">
        <w:rPr>
          <w:rFonts w:ascii="Times New Roman" w:hAnsi="Times New Roman"/>
          <w:sz w:val="24"/>
          <w:szCs w:val="24"/>
        </w:rPr>
        <w:t xml:space="preserve"> ze środków Europejskiego Funduszu Społecznego w ramach Regionalnego Programu Operacyjnego Województwa Mazowieckiego (RPO WM).</w:t>
      </w:r>
      <w:r w:rsidRPr="00DB79F2">
        <w:rPr>
          <w:rFonts w:ascii="Times New Roman" w:hAnsi="Times New Roman"/>
          <w:b/>
          <w:sz w:val="24"/>
          <w:szCs w:val="24"/>
        </w:rPr>
        <w:t xml:space="preserve"> </w:t>
      </w:r>
    </w:p>
    <w:p w:rsidR="00FA5BF0" w:rsidRPr="00DB79F2" w:rsidRDefault="00FA5BF0" w:rsidP="00FA5BF0">
      <w:pPr>
        <w:spacing w:after="0" w:line="240" w:lineRule="auto"/>
        <w:ind w:firstLine="708"/>
        <w:jc w:val="both"/>
        <w:rPr>
          <w:rFonts w:ascii="Times New Roman" w:hAnsi="Times New Roman"/>
          <w:b/>
          <w:sz w:val="24"/>
          <w:szCs w:val="24"/>
        </w:rPr>
      </w:pPr>
      <w:r w:rsidRPr="00DB79F2">
        <w:rPr>
          <w:rFonts w:ascii="Times New Roman" w:hAnsi="Times New Roman"/>
          <w:sz w:val="24"/>
          <w:szCs w:val="24"/>
        </w:rPr>
        <w:t xml:space="preserve">Drugim projektem współfinansowanym z Europejskiego Funduszu Społecznego, realizowanym przez Powiatowy Urząd Pracy w Piasecznie w 2015 r. był projekt pt. </w:t>
      </w:r>
      <w:r w:rsidRPr="00DB79F2">
        <w:rPr>
          <w:rFonts w:ascii="Times New Roman" w:hAnsi="Times New Roman"/>
          <w:b/>
          <w:i/>
          <w:sz w:val="24"/>
          <w:szCs w:val="24"/>
        </w:rPr>
        <w:t xml:space="preserve">„Aktywizacja osób w wieku 30 lat i powyżej pozostających bez pracy w powiecie piaseczyńskim (I)” </w:t>
      </w:r>
      <w:r w:rsidRPr="00DB79F2">
        <w:rPr>
          <w:rFonts w:ascii="Times New Roman" w:hAnsi="Times New Roman"/>
          <w:sz w:val="24"/>
          <w:szCs w:val="24"/>
        </w:rPr>
        <w:t xml:space="preserve">w ramach Działania 8.1 </w:t>
      </w:r>
      <w:r w:rsidRPr="00DB79F2">
        <w:rPr>
          <w:rFonts w:ascii="Times New Roman" w:hAnsi="Times New Roman"/>
          <w:i/>
          <w:sz w:val="24"/>
          <w:szCs w:val="24"/>
        </w:rPr>
        <w:t xml:space="preserve">Aktywizacja zawodowa osób bezrobotnych przez PUP. </w:t>
      </w:r>
      <w:r w:rsidRPr="00DB79F2">
        <w:rPr>
          <w:rFonts w:ascii="Times New Roman" w:hAnsi="Times New Roman"/>
          <w:sz w:val="24"/>
          <w:szCs w:val="24"/>
        </w:rPr>
        <w:t xml:space="preserve">Według założeń projektu realizacja obejmie 2015 i 2016 r. </w:t>
      </w:r>
    </w:p>
    <w:p w:rsidR="00FA5BF0" w:rsidRPr="00DB79F2" w:rsidRDefault="00FA5BF0" w:rsidP="00FA5BF0">
      <w:pPr>
        <w:spacing w:after="0" w:line="240" w:lineRule="auto"/>
        <w:ind w:firstLine="708"/>
        <w:jc w:val="both"/>
        <w:rPr>
          <w:rFonts w:ascii="Times New Roman" w:hAnsi="Times New Roman"/>
          <w:sz w:val="24"/>
          <w:szCs w:val="24"/>
        </w:rPr>
      </w:pPr>
    </w:p>
    <w:p w:rsidR="00DB79F2" w:rsidRDefault="00FA5BF0" w:rsidP="00FA5BF0">
      <w:pPr>
        <w:spacing w:after="0" w:line="240" w:lineRule="auto"/>
        <w:ind w:firstLine="708"/>
        <w:jc w:val="both"/>
        <w:rPr>
          <w:rFonts w:ascii="Times New Roman" w:hAnsi="Times New Roman"/>
          <w:sz w:val="24"/>
          <w:szCs w:val="24"/>
        </w:rPr>
      </w:pPr>
      <w:r w:rsidRPr="00DB79F2">
        <w:rPr>
          <w:rFonts w:ascii="Times New Roman" w:hAnsi="Times New Roman"/>
          <w:sz w:val="24"/>
          <w:szCs w:val="24"/>
        </w:rPr>
        <w:t xml:space="preserve">Głównym celem projektu jest zwiększenie możliwości zatrudnienia wśród osób </w:t>
      </w:r>
    </w:p>
    <w:p w:rsidR="00FA5BF0" w:rsidRPr="00DB79F2" w:rsidRDefault="00FA5BF0" w:rsidP="00DB79F2">
      <w:pPr>
        <w:spacing w:after="0" w:line="240" w:lineRule="auto"/>
        <w:jc w:val="both"/>
        <w:rPr>
          <w:rFonts w:ascii="Times New Roman" w:hAnsi="Times New Roman"/>
          <w:sz w:val="24"/>
          <w:szCs w:val="24"/>
        </w:rPr>
      </w:pPr>
      <w:r w:rsidRPr="00DB79F2">
        <w:rPr>
          <w:rFonts w:ascii="Times New Roman" w:hAnsi="Times New Roman"/>
          <w:sz w:val="24"/>
          <w:szCs w:val="24"/>
        </w:rPr>
        <w:t xml:space="preserve">w wieku 30 lat i powyżej, którzy należą do grup </w:t>
      </w:r>
      <w:proofErr w:type="spellStart"/>
      <w:r w:rsidRPr="00DB79F2">
        <w:rPr>
          <w:rFonts w:ascii="Times New Roman" w:hAnsi="Times New Roman"/>
          <w:sz w:val="24"/>
          <w:szCs w:val="24"/>
        </w:rPr>
        <w:t>defaworyzowanych</w:t>
      </w:r>
      <w:proofErr w:type="spellEnd"/>
      <w:r w:rsidRPr="00DB79F2">
        <w:rPr>
          <w:rFonts w:ascii="Times New Roman" w:hAnsi="Times New Roman"/>
          <w:sz w:val="24"/>
          <w:szCs w:val="24"/>
        </w:rPr>
        <w:t xml:space="preserve"> pozostających bez pracy w powiecie piaseczyńskim.  </w:t>
      </w:r>
    </w:p>
    <w:p w:rsidR="00FA5BF0" w:rsidRPr="00DB79F2" w:rsidRDefault="00FA5BF0" w:rsidP="00FA5BF0">
      <w:pPr>
        <w:spacing w:after="0" w:line="240" w:lineRule="auto"/>
        <w:ind w:firstLine="708"/>
        <w:jc w:val="both"/>
        <w:rPr>
          <w:rFonts w:ascii="Times New Roman" w:hAnsi="Times New Roman"/>
          <w:sz w:val="24"/>
          <w:szCs w:val="24"/>
          <w:highlight w:val="yellow"/>
        </w:rPr>
      </w:pPr>
      <w:r w:rsidRPr="00DB79F2">
        <w:rPr>
          <w:rFonts w:ascii="Times New Roman" w:hAnsi="Times New Roman"/>
          <w:sz w:val="24"/>
          <w:szCs w:val="24"/>
        </w:rPr>
        <w:t>Kwota przyznanych środków w ramach projektu w 2015 r. wyniosła 1  292 300,00 zł, w 2016 r. 1 023 224,00 zł.</w:t>
      </w:r>
    </w:p>
    <w:p w:rsidR="00FA5BF0" w:rsidRPr="00DB79F2" w:rsidRDefault="00FA5BF0" w:rsidP="00FA5BF0">
      <w:pPr>
        <w:spacing w:after="0" w:line="240" w:lineRule="auto"/>
        <w:jc w:val="both"/>
        <w:rPr>
          <w:rFonts w:ascii="Times New Roman" w:hAnsi="Times New Roman"/>
          <w:sz w:val="24"/>
          <w:szCs w:val="24"/>
        </w:rPr>
      </w:pPr>
    </w:p>
    <w:p w:rsidR="00FA5BF0" w:rsidRPr="00DB79F2" w:rsidRDefault="00FA5BF0" w:rsidP="00FA5BF0">
      <w:pPr>
        <w:spacing w:after="0" w:line="240" w:lineRule="auto"/>
        <w:ind w:firstLine="709"/>
        <w:jc w:val="both"/>
        <w:rPr>
          <w:rFonts w:ascii="Times New Roman" w:hAnsi="Times New Roman"/>
          <w:sz w:val="24"/>
          <w:szCs w:val="24"/>
        </w:rPr>
      </w:pPr>
      <w:r w:rsidRPr="00DB79F2">
        <w:rPr>
          <w:rFonts w:ascii="Times New Roman" w:hAnsi="Times New Roman"/>
          <w:sz w:val="24"/>
          <w:szCs w:val="24"/>
        </w:rPr>
        <w:lastRenderedPageBreak/>
        <w:t xml:space="preserve">Projekt zakładał objęcie wsparciem osoby bezrobotne (z ustalonym I lub II profilem pomocy) w wieku 30 lat i powyżej, należące do grup </w:t>
      </w:r>
      <w:proofErr w:type="spellStart"/>
      <w:r w:rsidRPr="00DB79F2">
        <w:rPr>
          <w:rFonts w:ascii="Times New Roman" w:hAnsi="Times New Roman"/>
          <w:sz w:val="24"/>
          <w:szCs w:val="24"/>
        </w:rPr>
        <w:t>defaworyzowanych</w:t>
      </w:r>
      <w:proofErr w:type="spellEnd"/>
      <w:r w:rsidRPr="00DB79F2">
        <w:rPr>
          <w:rFonts w:ascii="Times New Roman" w:hAnsi="Times New Roman"/>
          <w:sz w:val="24"/>
          <w:szCs w:val="24"/>
        </w:rPr>
        <w:t xml:space="preserve">: osoby niepełnosprawne, długotrwale bezrobotne, posiadające niskie kwalifikacje, osoby powyżej 50 roku życia oraz kobiety. W ramach projektu, w 2015 r. objęto wsparciem 88 osób, w tym 44 kobiety i 44 mężczyzn. </w:t>
      </w:r>
    </w:p>
    <w:p w:rsidR="00FA5BF0" w:rsidRPr="00DB79F2" w:rsidRDefault="00FA5BF0" w:rsidP="00FA5BF0">
      <w:pPr>
        <w:spacing w:after="0" w:line="240" w:lineRule="auto"/>
        <w:jc w:val="both"/>
        <w:rPr>
          <w:rFonts w:ascii="Times New Roman" w:hAnsi="Times New Roman"/>
          <w:sz w:val="24"/>
          <w:szCs w:val="24"/>
        </w:rPr>
      </w:pPr>
    </w:p>
    <w:p w:rsidR="00FA5BF0" w:rsidRPr="00DB79F2" w:rsidRDefault="00FA5BF0" w:rsidP="00FA5BF0">
      <w:pPr>
        <w:spacing w:after="0" w:line="240" w:lineRule="auto"/>
        <w:ind w:firstLine="420"/>
        <w:jc w:val="both"/>
        <w:rPr>
          <w:rFonts w:ascii="Times New Roman" w:hAnsi="Times New Roman"/>
          <w:sz w:val="24"/>
          <w:szCs w:val="24"/>
        </w:rPr>
      </w:pPr>
      <w:r w:rsidRPr="00DB79F2">
        <w:rPr>
          <w:rFonts w:ascii="Times New Roman" w:hAnsi="Times New Roman"/>
          <w:sz w:val="24"/>
          <w:szCs w:val="24"/>
        </w:rPr>
        <w:t xml:space="preserve">W ramach projektu, w 2015 r. zrealizowano następujące formy wsparcia: </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Szkolenia: 25 (w tym udział 11 kobiet i 14 mężczyzn)</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Staże: 15 (w tym udział 10 kobiet i 5 mężczyzn)</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 xml:space="preserve">Jednorazowe środki na podjęcie działalności gospodarczej: 26 (w tym udział 13 kobiet oraz 13 mężczyzn) </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Refundacja kosztów wyposażenia lub doposażenia stanowiska pracy: 20 (w tym udział 10 kobiet i 12 mężczyzn, w związku z dwoma przerwaniami zatrudnienia nastąpiło zwiększenie liczby uczestników)</w:t>
      </w:r>
    </w:p>
    <w:p w:rsidR="00FA5BF0" w:rsidRPr="00DB79F2" w:rsidRDefault="00FA5BF0" w:rsidP="00FA5BF0">
      <w:pPr>
        <w:spacing w:after="0" w:line="240" w:lineRule="auto"/>
        <w:ind w:left="780"/>
        <w:jc w:val="both"/>
        <w:rPr>
          <w:rFonts w:ascii="Times New Roman" w:hAnsi="Times New Roman"/>
          <w:sz w:val="24"/>
          <w:szCs w:val="24"/>
        </w:rPr>
      </w:pPr>
    </w:p>
    <w:p w:rsidR="00FA5BF0" w:rsidRPr="00DB79F2" w:rsidRDefault="00FA5BF0" w:rsidP="00FA5BF0">
      <w:pPr>
        <w:spacing w:after="0" w:line="240" w:lineRule="auto"/>
        <w:ind w:left="780"/>
        <w:jc w:val="both"/>
        <w:rPr>
          <w:rFonts w:ascii="Times New Roman" w:hAnsi="Times New Roman"/>
          <w:sz w:val="24"/>
          <w:szCs w:val="24"/>
        </w:rPr>
      </w:pPr>
      <w:r w:rsidRPr="00DB79F2">
        <w:rPr>
          <w:rFonts w:ascii="Times New Roman" w:hAnsi="Times New Roman"/>
          <w:sz w:val="24"/>
          <w:szCs w:val="24"/>
        </w:rPr>
        <w:t xml:space="preserve">W 2016 r. zaplanowano następujące formy wsparcia: </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Szkolenia: 50 (w tym udział 19 kobiet i 31 mężczyzn)</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Staże (kontynuacja z 2015 roku)</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Jednorazowe środki na podjęcie działalności gospodarczej: 30 (w tym udział 15 kobiet i 26 mężczyzn)</w:t>
      </w:r>
    </w:p>
    <w:p w:rsidR="00FA5BF0" w:rsidRPr="00DB79F2" w:rsidRDefault="00FA5BF0" w:rsidP="00FA5BF0">
      <w:pPr>
        <w:numPr>
          <w:ilvl w:val="0"/>
          <w:numId w:val="40"/>
        </w:numPr>
        <w:spacing w:after="0" w:line="240" w:lineRule="auto"/>
        <w:jc w:val="both"/>
        <w:rPr>
          <w:rFonts w:ascii="Times New Roman" w:hAnsi="Times New Roman"/>
          <w:sz w:val="24"/>
          <w:szCs w:val="24"/>
        </w:rPr>
      </w:pPr>
      <w:r w:rsidRPr="00DB79F2">
        <w:rPr>
          <w:rFonts w:ascii="Times New Roman" w:hAnsi="Times New Roman"/>
          <w:sz w:val="24"/>
          <w:szCs w:val="24"/>
        </w:rPr>
        <w:t>Prace interwencyjne: 30 (w tym udział 16 kobiet i 14 mężczyzn)</w:t>
      </w:r>
    </w:p>
    <w:p w:rsidR="00FA5BF0" w:rsidRPr="00DB79F2" w:rsidRDefault="00FA5BF0" w:rsidP="00FA5BF0">
      <w:pPr>
        <w:spacing w:after="0" w:line="240" w:lineRule="auto"/>
        <w:jc w:val="both"/>
        <w:rPr>
          <w:rFonts w:ascii="Times New Roman" w:hAnsi="Times New Roman"/>
          <w:sz w:val="24"/>
          <w:szCs w:val="24"/>
        </w:rPr>
      </w:pPr>
    </w:p>
    <w:p w:rsidR="00FA5BF0" w:rsidRPr="00DB79F2" w:rsidRDefault="00FA5BF0" w:rsidP="00FA5BF0">
      <w:pPr>
        <w:spacing w:after="0" w:line="240" w:lineRule="auto"/>
        <w:ind w:firstLine="142"/>
        <w:jc w:val="both"/>
        <w:rPr>
          <w:rFonts w:ascii="Times New Roman" w:hAnsi="Times New Roman"/>
          <w:sz w:val="24"/>
          <w:szCs w:val="24"/>
        </w:rPr>
      </w:pPr>
      <w:r w:rsidRPr="00DB79F2">
        <w:rPr>
          <w:rFonts w:ascii="Times New Roman" w:hAnsi="Times New Roman"/>
          <w:sz w:val="24"/>
          <w:szCs w:val="24"/>
        </w:rPr>
        <w:t xml:space="preserve">Realizowany projekt poprzez wyżej wymienione formy wsparcia połączone z pośrednictwem pracy oraz poradnictwem zawodowym ma na celu poprawę sytuacji osób w wieku 30 lat i powyżej na rynku pracy. Poprzez uczestnictwo w projekcie osoby bezrobotne będą miały możliwość nabycia nowych kwalifikacji, kompetencji, doświadczenia zawodowego oraz możliwość założenia własnej działalności gospodarczej. </w:t>
      </w:r>
    </w:p>
    <w:p w:rsidR="00FA5BF0" w:rsidRPr="00DB79F2" w:rsidRDefault="00FA5BF0" w:rsidP="00FA5BF0">
      <w:pPr>
        <w:spacing w:after="0" w:line="240" w:lineRule="auto"/>
        <w:ind w:left="142"/>
        <w:jc w:val="both"/>
        <w:rPr>
          <w:rFonts w:ascii="Times New Roman" w:hAnsi="Times New Roman"/>
          <w:sz w:val="24"/>
          <w:szCs w:val="24"/>
        </w:rPr>
      </w:pPr>
    </w:p>
    <w:p w:rsidR="00FA5BF0" w:rsidRPr="00DB79F2" w:rsidRDefault="00FA5BF0" w:rsidP="00FA5BF0">
      <w:pPr>
        <w:spacing w:after="0" w:line="240" w:lineRule="auto"/>
        <w:ind w:firstLine="142"/>
        <w:jc w:val="both"/>
        <w:rPr>
          <w:rFonts w:ascii="Times New Roman" w:hAnsi="Times New Roman"/>
          <w:sz w:val="24"/>
          <w:szCs w:val="24"/>
        </w:rPr>
      </w:pPr>
      <w:r w:rsidRPr="00DB79F2">
        <w:rPr>
          <w:rFonts w:ascii="Times New Roman" w:hAnsi="Times New Roman"/>
          <w:sz w:val="24"/>
          <w:szCs w:val="24"/>
        </w:rPr>
        <w:t>Wśród efektów zrealizowanego w 2015 r. części projektu dla osób w wieku 30 lat i powyżej należy wymienić podjęcie pracy po ukończonym szkoleniu przez 31 osób oraz założenie własnej działalności gospodarczej przez czterech uczestników (również po ukończonym szkoleniu). Projekt jest dwuletni, w związku z tym trwa monitorowanie zatrudnienia. Staże, które rozpoczęły się w 2015 r. zakończą się w kolejnym roku, co przyczyni się do zmiany liczby podjęć pracy.</w:t>
      </w:r>
    </w:p>
    <w:p w:rsidR="00A672C8" w:rsidRDefault="00A672C8" w:rsidP="00A672C8">
      <w:pPr>
        <w:spacing w:after="0" w:line="240" w:lineRule="auto"/>
        <w:jc w:val="both"/>
        <w:rPr>
          <w:rFonts w:ascii="Times New Roman" w:hAnsi="Times New Roman" w:cs="Times New Roman"/>
          <w:sz w:val="24"/>
          <w:szCs w:val="24"/>
        </w:rPr>
      </w:pPr>
    </w:p>
    <w:p w:rsidR="00A672C8" w:rsidRPr="00DB79F2" w:rsidRDefault="00A672C8" w:rsidP="00DB79F2">
      <w:pPr>
        <w:pStyle w:val="Akapitzlist"/>
        <w:numPr>
          <w:ilvl w:val="0"/>
          <w:numId w:val="3"/>
        </w:numPr>
        <w:spacing w:after="0" w:line="240" w:lineRule="auto"/>
        <w:ind w:left="0" w:firstLine="643"/>
        <w:rPr>
          <w:rFonts w:ascii="Times New Roman" w:hAnsi="Times New Roman"/>
          <w:sz w:val="24"/>
          <w:szCs w:val="24"/>
        </w:rPr>
      </w:pPr>
      <w:r w:rsidRPr="00DB79F2">
        <w:rPr>
          <w:rFonts w:ascii="Times New Roman" w:hAnsi="Times New Roman"/>
          <w:sz w:val="24"/>
          <w:szCs w:val="24"/>
        </w:rPr>
        <w:t xml:space="preserve">Projekt konkursowy  </w:t>
      </w:r>
      <w:r w:rsidRPr="00061E8A">
        <w:rPr>
          <w:rFonts w:ascii="Times New Roman" w:hAnsi="Times New Roman"/>
          <w:b/>
          <w:sz w:val="24"/>
          <w:szCs w:val="24"/>
        </w:rPr>
        <w:t xml:space="preserve">„Utrzymajmy jakość!”   </w:t>
      </w:r>
      <w:r w:rsidRPr="00DB79F2">
        <w:rPr>
          <w:rFonts w:ascii="Times New Roman" w:hAnsi="Times New Roman"/>
          <w:sz w:val="24"/>
          <w:szCs w:val="24"/>
        </w:rPr>
        <w:t xml:space="preserve">współfinansowany ze środków Europejskiego Funduszu Społecznego </w:t>
      </w:r>
    </w:p>
    <w:p w:rsidR="00A672C8" w:rsidRDefault="00A672C8" w:rsidP="00906F1E">
      <w:pPr>
        <w:autoSpaceDE w:val="0"/>
        <w:autoSpaceDN w:val="0"/>
        <w:adjustRightInd w:val="0"/>
        <w:spacing w:after="0" w:line="240" w:lineRule="auto"/>
        <w:jc w:val="both"/>
        <w:rPr>
          <w:rFonts w:ascii="Times New Roman" w:hAnsi="Times New Roman" w:cs="Times New Roman"/>
          <w:sz w:val="24"/>
          <w:szCs w:val="24"/>
        </w:rPr>
      </w:pPr>
      <w:r w:rsidRPr="00DB79F2">
        <w:rPr>
          <w:rFonts w:ascii="Times New Roman" w:hAnsi="Times New Roman" w:cs="Times New Roman"/>
          <w:sz w:val="24"/>
          <w:szCs w:val="24"/>
        </w:rPr>
        <w:tab/>
        <w:t>Aby utrzymać zatrudnienie na kluczowych stanowiskach zgodnie</w:t>
      </w:r>
      <w:r w:rsidRPr="00115039">
        <w:rPr>
          <w:rFonts w:ascii="Times New Roman" w:hAnsi="Times New Roman" w:cs="Times New Roman"/>
          <w:sz w:val="24"/>
          <w:szCs w:val="24"/>
        </w:rPr>
        <w:t xml:space="preserve"> z rozporządzeniem  Ministra Pracy i Polityki Społecznej </w:t>
      </w:r>
      <w:r w:rsidRPr="004A0088">
        <w:rPr>
          <w:rFonts w:ascii="Times New Roman" w:hAnsi="Times New Roman" w:cs="Times New Roman"/>
          <w:sz w:val="24"/>
          <w:szCs w:val="24"/>
        </w:rPr>
        <w:t>z dnia 14 maja 2014 r</w:t>
      </w:r>
      <w:r w:rsidRPr="004A0088">
        <w:rPr>
          <w:rFonts w:ascii="Times New Roman" w:hAnsi="Times New Roman" w:cs="Times New Roman"/>
          <w:i/>
          <w:sz w:val="24"/>
          <w:szCs w:val="24"/>
        </w:rPr>
        <w:t xml:space="preserve">. </w:t>
      </w:r>
      <w:r w:rsidRPr="004A0088">
        <w:rPr>
          <w:rFonts w:ascii="Times New Roman" w:hAnsi="Times New Roman" w:cs="Times New Roman"/>
          <w:bCs/>
          <w:i/>
          <w:sz w:val="24"/>
          <w:szCs w:val="24"/>
        </w:rPr>
        <w:t>w sprawie szczegółowych warunków realizacji oraz trybu i sposobów prowadzenia usług rynku pracy</w:t>
      </w:r>
      <w:r>
        <w:rPr>
          <w:rFonts w:ascii="Times New Roman" w:hAnsi="Times New Roman" w:cs="Times New Roman"/>
          <w:bCs/>
          <w:sz w:val="24"/>
          <w:szCs w:val="24"/>
        </w:rPr>
        <w:t xml:space="preserve">, </w:t>
      </w:r>
      <w:r w:rsidRPr="004A0088">
        <w:rPr>
          <w:rFonts w:ascii="Times New Roman" w:hAnsi="Times New Roman" w:cs="Times New Roman"/>
          <w:sz w:val="24"/>
          <w:szCs w:val="24"/>
        </w:rPr>
        <w:t xml:space="preserve"> kontynuowana była realizacja projekt</w:t>
      </w:r>
      <w:r>
        <w:rPr>
          <w:rFonts w:ascii="Times New Roman" w:hAnsi="Times New Roman" w:cs="Times New Roman"/>
          <w:sz w:val="24"/>
          <w:szCs w:val="24"/>
        </w:rPr>
        <w:t xml:space="preserve">u  pn. „Utrzymajmy jakość!” </w:t>
      </w:r>
      <w:r w:rsidRPr="00741A84">
        <w:rPr>
          <w:rFonts w:ascii="Times New Roman" w:hAnsi="Times New Roman" w:cs="Times New Roman"/>
          <w:sz w:val="24"/>
          <w:szCs w:val="24"/>
        </w:rPr>
        <w:t>współfinansowan</w:t>
      </w:r>
      <w:r>
        <w:rPr>
          <w:rFonts w:ascii="Times New Roman" w:hAnsi="Times New Roman" w:cs="Times New Roman"/>
          <w:sz w:val="24"/>
          <w:szCs w:val="24"/>
        </w:rPr>
        <w:t>ego p</w:t>
      </w:r>
      <w:r w:rsidRPr="00741A84">
        <w:rPr>
          <w:rFonts w:ascii="Times New Roman" w:hAnsi="Times New Roman" w:cs="Times New Roman"/>
          <w:sz w:val="24"/>
          <w:szCs w:val="24"/>
        </w:rPr>
        <w:t xml:space="preserve">rzez Unię Europejską w ramach Europejskiego Funduszu Społecznego Program Operacyjny Kapitał Ludzki Poddziałanie 6.1.2.Wsparcie powiatowych i wojewódzkich urzędów pracy </w:t>
      </w:r>
      <w:r>
        <w:rPr>
          <w:rFonts w:ascii="Times New Roman" w:hAnsi="Times New Roman" w:cs="Times New Roman"/>
          <w:sz w:val="24"/>
          <w:szCs w:val="24"/>
        </w:rPr>
        <w:br/>
      </w:r>
      <w:r w:rsidRPr="00741A84">
        <w:rPr>
          <w:rFonts w:ascii="Times New Roman" w:hAnsi="Times New Roman" w:cs="Times New Roman"/>
          <w:sz w:val="24"/>
          <w:szCs w:val="24"/>
        </w:rPr>
        <w:t>w realizacji zadań  na rzecz aktywizacji zawodowej osób bezrobotnych w regionie</w:t>
      </w:r>
      <w:r>
        <w:rPr>
          <w:rFonts w:ascii="Times New Roman" w:hAnsi="Times New Roman" w:cs="Times New Roman"/>
          <w:sz w:val="24"/>
          <w:szCs w:val="24"/>
        </w:rPr>
        <w:t xml:space="preserve">. </w:t>
      </w:r>
    </w:p>
    <w:p w:rsidR="00A672C8" w:rsidRDefault="00A672C8" w:rsidP="00906F1E">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 xml:space="preserve">Projekt  ma na celu podniesienie efektywności i jakości świadczonych usług na rzecz osób bezrobotnych oraz upowszechnienie pośrednictwa pracy i poradnictwa zawodowego na terenie powiatu piaseczyńskiego poprzez </w:t>
      </w:r>
      <w:r w:rsidRPr="00D46D75">
        <w:rPr>
          <w:rFonts w:ascii="Times New Roman" w:hAnsi="Times New Roman"/>
          <w:sz w:val="24"/>
          <w:szCs w:val="24"/>
        </w:rPr>
        <w:t xml:space="preserve">wsparcie kadrowe </w:t>
      </w:r>
      <w:r>
        <w:rPr>
          <w:rFonts w:ascii="Times New Roman" w:hAnsi="Times New Roman"/>
          <w:sz w:val="24"/>
          <w:szCs w:val="24"/>
        </w:rPr>
        <w:t xml:space="preserve">PUP w Piasecznie w postaci dofinansowania zatrudnienia 2 pośredników pracy oraz 3 doradców zawodowych. </w:t>
      </w:r>
    </w:p>
    <w:p w:rsidR="00A672C8" w:rsidRDefault="00A672C8" w:rsidP="00906F1E">
      <w:pPr>
        <w:autoSpaceDE w:val="0"/>
        <w:autoSpaceDN w:val="0"/>
        <w:adjustRightInd w:val="0"/>
        <w:spacing w:after="0" w:line="240" w:lineRule="auto"/>
        <w:jc w:val="both"/>
        <w:rPr>
          <w:rFonts w:ascii="Times New Roman" w:hAnsi="Times New Roman" w:cs="Times New Roman"/>
          <w:sz w:val="24"/>
          <w:szCs w:val="24"/>
        </w:rPr>
      </w:pPr>
      <w:r w:rsidRPr="00D46D75">
        <w:rPr>
          <w:rFonts w:ascii="Times New Roman" w:hAnsi="Times New Roman"/>
          <w:sz w:val="24"/>
          <w:szCs w:val="24"/>
        </w:rPr>
        <w:t xml:space="preserve">Realizacja </w:t>
      </w:r>
      <w:r>
        <w:rPr>
          <w:rFonts w:ascii="Times New Roman" w:hAnsi="Times New Roman"/>
          <w:sz w:val="24"/>
          <w:szCs w:val="24"/>
        </w:rPr>
        <w:t xml:space="preserve">projektu </w:t>
      </w:r>
      <w:r w:rsidRPr="00D46D75">
        <w:rPr>
          <w:rFonts w:ascii="Times New Roman" w:hAnsi="Times New Roman"/>
          <w:sz w:val="24"/>
          <w:szCs w:val="24"/>
        </w:rPr>
        <w:t>przyczyni</w:t>
      </w:r>
      <w:r w:rsidR="00DB79F2">
        <w:rPr>
          <w:rFonts w:ascii="Times New Roman" w:hAnsi="Times New Roman"/>
          <w:sz w:val="24"/>
          <w:szCs w:val="24"/>
        </w:rPr>
        <w:t>ła</w:t>
      </w:r>
      <w:r w:rsidRPr="00D46D75">
        <w:rPr>
          <w:rFonts w:ascii="Times New Roman" w:hAnsi="Times New Roman"/>
          <w:sz w:val="24"/>
          <w:szCs w:val="24"/>
        </w:rPr>
        <w:t xml:space="preserve"> się do uzyskania zatrudnienia na poziomie zgodnym ze standardami usług rynku pracy</w:t>
      </w:r>
      <w:r>
        <w:rPr>
          <w:rFonts w:ascii="Times New Roman" w:hAnsi="Times New Roman"/>
          <w:sz w:val="24"/>
          <w:szCs w:val="24"/>
        </w:rPr>
        <w:t xml:space="preserve">. </w:t>
      </w:r>
    </w:p>
    <w:p w:rsidR="00A672C8" w:rsidRDefault="00A672C8" w:rsidP="00A672C8">
      <w:pPr>
        <w:pStyle w:val="Akapitzlist"/>
        <w:tabs>
          <w:tab w:val="left" w:pos="0"/>
        </w:tabs>
        <w:spacing w:after="0" w:line="240" w:lineRule="auto"/>
        <w:ind w:left="0"/>
        <w:jc w:val="both"/>
        <w:rPr>
          <w:rFonts w:ascii="Times New Roman" w:hAnsi="Times New Roman"/>
          <w:sz w:val="24"/>
          <w:szCs w:val="24"/>
        </w:rPr>
      </w:pPr>
      <w:r w:rsidRPr="00CD3289">
        <w:rPr>
          <w:rFonts w:ascii="Times New Roman" w:hAnsi="Times New Roman"/>
          <w:sz w:val="24"/>
          <w:szCs w:val="24"/>
        </w:rPr>
        <w:lastRenderedPageBreak/>
        <w:t>Projekt „</w:t>
      </w:r>
      <w:r w:rsidRPr="00667DB3">
        <w:rPr>
          <w:rFonts w:ascii="Times New Roman" w:hAnsi="Times New Roman"/>
          <w:b/>
          <w:sz w:val="24"/>
          <w:szCs w:val="24"/>
        </w:rPr>
        <w:t>Utrzymajmy jakość!”</w:t>
      </w:r>
      <w:r w:rsidRPr="00F95AF4">
        <w:rPr>
          <w:rFonts w:ascii="Times New Roman" w:hAnsi="Times New Roman"/>
          <w:b/>
          <w:sz w:val="24"/>
          <w:szCs w:val="24"/>
        </w:rPr>
        <w:t xml:space="preserve"> </w:t>
      </w:r>
      <w:r>
        <w:rPr>
          <w:rFonts w:ascii="Times New Roman" w:hAnsi="Times New Roman"/>
          <w:sz w:val="24"/>
          <w:szCs w:val="24"/>
        </w:rPr>
        <w:t>jest kontynuacją realizowanych od 01.01.2008r. do 31.12.2013r. projektów pn. „Chcę pomagać bezrobotnym!”,  „Pośredniczyć i doradzać to nasze zadanie”, „Chcemy dalej pośredniczyć i doradzać!”, „Podnosimy jakość i dostępność usług</w:t>
      </w:r>
      <w:r w:rsidR="00B20520">
        <w:rPr>
          <w:rFonts w:ascii="Times New Roman" w:hAnsi="Times New Roman"/>
          <w:sz w:val="24"/>
          <w:szCs w:val="24"/>
        </w:rPr>
        <w:t>!</w:t>
      </w:r>
      <w:r>
        <w:rPr>
          <w:rFonts w:ascii="Times New Roman" w:hAnsi="Times New Roman"/>
          <w:sz w:val="24"/>
          <w:szCs w:val="24"/>
        </w:rPr>
        <w:t>”</w:t>
      </w:r>
      <w:r w:rsidR="00B20520">
        <w:rPr>
          <w:rFonts w:ascii="Times New Roman" w:hAnsi="Times New Roman"/>
          <w:sz w:val="24"/>
          <w:szCs w:val="24"/>
        </w:rPr>
        <w:t>.</w:t>
      </w:r>
      <w:r>
        <w:rPr>
          <w:rFonts w:ascii="Times New Roman" w:hAnsi="Times New Roman"/>
          <w:sz w:val="24"/>
          <w:szCs w:val="24"/>
        </w:rPr>
        <w:t xml:space="preserve"> </w:t>
      </w:r>
    </w:p>
    <w:p w:rsidR="00A672C8" w:rsidRDefault="00A672C8" w:rsidP="00A672C8">
      <w:pPr>
        <w:tabs>
          <w:tab w:val="left" w:pos="0"/>
        </w:tabs>
        <w:spacing w:after="0" w:line="240" w:lineRule="auto"/>
        <w:jc w:val="both"/>
        <w:rPr>
          <w:rFonts w:ascii="Times New Roman" w:hAnsi="Times New Roman" w:cs="Times New Roman"/>
          <w:sz w:val="24"/>
          <w:szCs w:val="24"/>
        </w:rPr>
      </w:pPr>
      <w:r>
        <w:rPr>
          <w:rFonts w:ascii="Times New Roman" w:hAnsi="Times New Roman"/>
          <w:sz w:val="24"/>
          <w:szCs w:val="24"/>
        </w:rPr>
        <w:t xml:space="preserve">Obecny projekt realizowany </w:t>
      </w:r>
      <w:r w:rsidR="00DB79F2">
        <w:rPr>
          <w:rFonts w:ascii="Times New Roman" w:hAnsi="Times New Roman"/>
          <w:sz w:val="24"/>
          <w:szCs w:val="24"/>
        </w:rPr>
        <w:t xml:space="preserve">był </w:t>
      </w:r>
      <w:r>
        <w:rPr>
          <w:rFonts w:ascii="Times New Roman" w:hAnsi="Times New Roman"/>
          <w:sz w:val="24"/>
          <w:szCs w:val="24"/>
        </w:rPr>
        <w:t xml:space="preserve">w okresie od </w:t>
      </w:r>
      <w:r w:rsidRPr="00061E8A">
        <w:rPr>
          <w:rFonts w:ascii="Times New Roman" w:hAnsi="Times New Roman" w:cs="Times New Roman"/>
          <w:b/>
          <w:sz w:val="24"/>
          <w:szCs w:val="24"/>
        </w:rPr>
        <w:t>01.01.2014r. – 30.06.2015r</w:t>
      </w:r>
      <w:r>
        <w:rPr>
          <w:rFonts w:ascii="Times New Roman" w:hAnsi="Times New Roman" w:cs="Times New Roman"/>
          <w:sz w:val="24"/>
          <w:szCs w:val="24"/>
        </w:rPr>
        <w:t>. Umowa na realizację projektu została podpisana w dniu 2 kwietnia 2013r.</w:t>
      </w:r>
    </w:p>
    <w:p w:rsidR="00A672C8" w:rsidRPr="00CD3289" w:rsidRDefault="00A672C8" w:rsidP="00A672C8">
      <w:pPr>
        <w:tabs>
          <w:tab w:val="left" w:pos="0"/>
        </w:tabs>
        <w:spacing w:after="0" w:line="240" w:lineRule="auto"/>
        <w:jc w:val="both"/>
        <w:rPr>
          <w:rFonts w:ascii="Times New Roman" w:hAnsi="Times New Roman" w:cs="Times New Roman"/>
          <w:b/>
          <w:sz w:val="24"/>
          <w:szCs w:val="24"/>
        </w:rPr>
      </w:pPr>
      <w:r w:rsidRPr="00741A84">
        <w:rPr>
          <w:rFonts w:ascii="Times New Roman" w:hAnsi="Times New Roman" w:cs="Times New Roman"/>
          <w:sz w:val="24"/>
          <w:szCs w:val="24"/>
        </w:rPr>
        <w:t xml:space="preserve">Całkowita wartość projektu: </w:t>
      </w:r>
      <w:r>
        <w:rPr>
          <w:rFonts w:ascii="Times New Roman" w:hAnsi="Times New Roman" w:cs="Times New Roman"/>
          <w:sz w:val="24"/>
          <w:szCs w:val="24"/>
        </w:rPr>
        <w:tab/>
      </w:r>
      <w:r>
        <w:rPr>
          <w:rFonts w:ascii="Times New Roman" w:hAnsi="Times New Roman" w:cs="Times New Roman"/>
          <w:sz w:val="24"/>
          <w:szCs w:val="24"/>
        </w:rPr>
        <w:tab/>
      </w:r>
      <w:r w:rsidRPr="00CD3289">
        <w:rPr>
          <w:rFonts w:ascii="Times New Roman" w:hAnsi="Times New Roman" w:cs="Times New Roman"/>
          <w:b/>
          <w:sz w:val="24"/>
          <w:szCs w:val="24"/>
        </w:rPr>
        <w:t>341 769,00 zł</w:t>
      </w:r>
    </w:p>
    <w:p w:rsidR="00A672C8" w:rsidRPr="00CD3289" w:rsidRDefault="00A672C8" w:rsidP="00A672C8">
      <w:pPr>
        <w:tabs>
          <w:tab w:val="left" w:pos="0"/>
        </w:tabs>
        <w:spacing w:after="0" w:line="240" w:lineRule="auto"/>
        <w:jc w:val="both"/>
        <w:rPr>
          <w:rFonts w:ascii="Times New Roman" w:hAnsi="Times New Roman" w:cs="Times New Roman"/>
          <w:b/>
          <w:sz w:val="24"/>
          <w:szCs w:val="24"/>
        </w:rPr>
      </w:pPr>
      <w:r w:rsidRPr="00741A84">
        <w:rPr>
          <w:rFonts w:ascii="Times New Roman" w:hAnsi="Times New Roman" w:cs="Times New Roman"/>
          <w:sz w:val="24"/>
          <w:szCs w:val="24"/>
        </w:rPr>
        <w:t>Całkowita kwota dofinansowania</w:t>
      </w:r>
      <w:r>
        <w:rPr>
          <w:rFonts w:ascii="Times New Roman" w:hAnsi="Times New Roman" w:cs="Times New Roman"/>
          <w:sz w:val="24"/>
          <w:szCs w:val="24"/>
        </w:rPr>
        <w:t>:</w:t>
      </w:r>
      <w:r w:rsidRPr="00741A84">
        <w:rPr>
          <w:rFonts w:ascii="Times New Roman" w:hAnsi="Times New Roman" w:cs="Times New Roman"/>
          <w:sz w:val="24"/>
          <w:szCs w:val="24"/>
        </w:rPr>
        <w:t xml:space="preserve"> </w:t>
      </w:r>
      <w:r>
        <w:rPr>
          <w:rFonts w:ascii="Times New Roman" w:hAnsi="Times New Roman" w:cs="Times New Roman"/>
          <w:sz w:val="24"/>
          <w:szCs w:val="24"/>
        </w:rPr>
        <w:tab/>
      </w:r>
      <w:r w:rsidRPr="00CD3289">
        <w:rPr>
          <w:rFonts w:ascii="Times New Roman" w:hAnsi="Times New Roman" w:cs="Times New Roman"/>
          <w:b/>
          <w:sz w:val="24"/>
          <w:szCs w:val="24"/>
        </w:rPr>
        <w:t>290 503,65</w:t>
      </w:r>
      <w:r>
        <w:rPr>
          <w:rFonts w:ascii="Times New Roman" w:hAnsi="Times New Roman" w:cs="Times New Roman"/>
          <w:b/>
          <w:sz w:val="24"/>
          <w:szCs w:val="24"/>
        </w:rPr>
        <w:t xml:space="preserve"> </w:t>
      </w:r>
      <w:r w:rsidRPr="00CD3289">
        <w:rPr>
          <w:rFonts w:ascii="Times New Roman" w:hAnsi="Times New Roman" w:cs="Times New Roman"/>
          <w:b/>
          <w:sz w:val="24"/>
          <w:szCs w:val="24"/>
        </w:rPr>
        <w:t>zł</w:t>
      </w:r>
    </w:p>
    <w:p w:rsidR="00A672C8" w:rsidRPr="00867C66"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Wkład własny: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67C66">
        <w:rPr>
          <w:rFonts w:ascii="Times New Roman" w:hAnsi="Times New Roman" w:cs="Times New Roman"/>
          <w:b/>
          <w:sz w:val="24"/>
          <w:szCs w:val="24"/>
        </w:rPr>
        <w:t>51 265,35 zł.</w:t>
      </w:r>
    </w:p>
    <w:p w:rsidR="00A672C8" w:rsidRDefault="00A672C8" w:rsidP="00A672C8">
      <w:pPr>
        <w:tabs>
          <w:tab w:val="left" w:pos="0"/>
        </w:tabs>
        <w:spacing w:after="0" w:line="240" w:lineRule="auto"/>
        <w:jc w:val="both"/>
        <w:rPr>
          <w:rFonts w:ascii="Times New Roman" w:hAnsi="Times New Roman" w:cs="Times New Roman"/>
          <w:sz w:val="24"/>
          <w:szCs w:val="24"/>
        </w:rPr>
      </w:pPr>
    </w:p>
    <w:p w:rsidR="00A672C8" w:rsidRDefault="00A672C8" w:rsidP="00A672C8">
      <w:pPr>
        <w:tabs>
          <w:tab w:val="left" w:pos="0"/>
        </w:tabs>
        <w:spacing w:after="0" w:line="240" w:lineRule="auto"/>
        <w:jc w:val="both"/>
        <w:rPr>
          <w:rFonts w:ascii="Times New Roman" w:hAnsi="Times New Roman" w:cs="Times New Roman"/>
          <w:sz w:val="24"/>
          <w:szCs w:val="24"/>
        </w:rPr>
      </w:pPr>
      <w:r w:rsidRPr="00CD3289">
        <w:rPr>
          <w:rFonts w:ascii="Times New Roman" w:hAnsi="Times New Roman" w:cs="Times New Roman"/>
          <w:sz w:val="24"/>
          <w:szCs w:val="24"/>
        </w:rPr>
        <w:t>W 201</w:t>
      </w:r>
      <w:r w:rsidR="00DB79F2">
        <w:rPr>
          <w:rFonts w:ascii="Times New Roman" w:hAnsi="Times New Roman" w:cs="Times New Roman"/>
          <w:sz w:val="24"/>
          <w:szCs w:val="24"/>
        </w:rPr>
        <w:t>5</w:t>
      </w:r>
      <w:r w:rsidRPr="00CD3289">
        <w:rPr>
          <w:rFonts w:ascii="Times New Roman" w:hAnsi="Times New Roman" w:cs="Times New Roman"/>
          <w:sz w:val="24"/>
          <w:szCs w:val="24"/>
        </w:rPr>
        <w:t>r.</w:t>
      </w:r>
      <w:r>
        <w:rPr>
          <w:rFonts w:ascii="Times New Roman" w:hAnsi="Times New Roman" w:cs="Times New Roman"/>
          <w:sz w:val="24"/>
          <w:szCs w:val="24"/>
        </w:rPr>
        <w:t xml:space="preserve"> w ramach projektu wydatkowano</w:t>
      </w:r>
      <w:r w:rsidR="00061E8A">
        <w:rPr>
          <w:rFonts w:ascii="Times New Roman" w:hAnsi="Times New Roman" w:cs="Times New Roman"/>
          <w:sz w:val="24"/>
          <w:szCs w:val="24"/>
        </w:rPr>
        <w:t xml:space="preserve">  </w:t>
      </w:r>
      <w:r w:rsidR="00061E8A" w:rsidRPr="00061E8A">
        <w:rPr>
          <w:rFonts w:ascii="Times New Roman" w:hAnsi="Times New Roman" w:cs="Times New Roman"/>
          <w:b/>
          <w:sz w:val="24"/>
          <w:szCs w:val="24"/>
        </w:rPr>
        <w:t>122 430,02 zł</w:t>
      </w:r>
      <w:r w:rsidRPr="00CD3289">
        <w:rPr>
          <w:rFonts w:ascii="Times New Roman" w:hAnsi="Times New Roman" w:cs="Times New Roman"/>
          <w:b/>
          <w:sz w:val="24"/>
          <w:szCs w:val="24"/>
        </w:rPr>
        <w:t>,</w:t>
      </w:r>
      <w:r w:rsidR="00906F1E">
        <w:rPr>
          <w:rFonts w:ascii="Times New Roman" w:hAnsi="Times New Roman" w:cs="Times New Roman"/>
          <w:sz w:val="24"/>
          <w:szCs w:val="24"/>
        </w:rPr>
        <w:t xml:space="preserve"> z czego:</w:t>
      </w:r>
    </w:p>
    <w:p w:rsidR="00A672C8" w:rsidRDefault="00A672C8" w:rsidP="00A672C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d</w:t>
      </w:r>
      <w:r w:rsidRPr="00CD3289">
        <w:rPr>
          <w:rFonts w:ascii="Times New Roman" w:hAnsi="Times New Roman" w:cs="Times New Roman"/>
          <w:sz w:val="24"/>
          <w:szCs w:val="24"/>
        </w:rPr>
        <w:t xml:space="preserve">ofinansowanie wyniosło </w:t>
      </w:r>
      <w:r>
        <w:rPr>
          <w:rFonts w:ascii="Times New Roman" w:hAnsi="Times New Roman" w:cs="Times New Roman"/>
          <w:sz w:val="24"/>
          <w:szCs w:val="24"/>
        </w:rPr>
        <w:t xml:space="preserve"> </w:t>
      </w:r>
      <w:r w:rsidRPr="00867C66">
        <w:rPr>
          <w:rFonts w:ascii="Times New Roman" w:hAnsi="Times New Roman" w:cs="Times New Roman"/>
          <w:b/>
          <w:sz w:val="24"/>
          <w:szCs w:val="24"/>
        </w:rPr>
        <w:t xml:space="preserve"> </w:t>
      </w:r>
      <w:r w:rsidR="00061E8A" w:rsidRPr="00061E8A">
        <w:rPr>
          <w:rFonts w:ascii="Times New Roman" w:eastAsia="Calibri" w:hAnsi="Times New Roman" w:cs="Times New Roman"/>
          <w:b/>
          <w:sz w:val="24"/>
          <w:szCs w:val="24"/>
        </w:rPr>
        <w:t>104 065,52</w:t>
      </w:r>
      <w:r w:rsidRPr="00061E8A">
        <w:rPr>
          <w:rFonts w:ascii="Times New Roman" w:hAnsi="Times New Roman" w:cs="Times New Roman"/>
          <w:b/>
          <w:sz w:val="24"/>
          <w:szCs w:val="24"/>
        </w:rPr>
        <w:t>zł</w:t>
      </w:r>
      <w:r w:rsidRPr="00867C66">
        <w:rPr>
          <w:rFonts w:ascii="Times New Roman" w:hAnsi="Times New Roman" w:cs="Times New Roman"/>
          <w:b/>
          <w:sz w:val="24"/>
          <w:szCs w:val="24"/>
        </w:rPr>
        <w:t>,</w:t>
      </w:r>
      <w:r w:rsidRPr="00CD3289">
        <w:rPr>
          <w:rFonts w:ascii="Times New Roman" w:hAnsi="Times New Roman" w:cs="Times New Roman"/>
          <w:sz w:val="24"/>
          <w:szCs w:val="24"/>
        </w:rPr>
        <w:t xml:space="preserve"> </w:t>
      </w:r>
    </w:p>
    <w:p w:rsidR="00A672C8"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w</w:t>
      </w:r>
      <w:r w:rsidRPr="00CD3289">
        <w:rPr>
          <w:rFonts w:ascii="Times New Roman" w:hAnsi="Times New Roman" w:cs="Times New Roman"/>
          <w:sz w:val="24"/>
          <w:szCs w:val="24"/>
        </w:rPr>
        <w:t>kład w</w:t>
      </w:r>
      <w:r>
        <w:rPr>
          <w:rFonts w:ascii="Times New Roman" w:hAnsi="Times New Roman" w:cs="Times New Roman"/>
          <w:sz w:val="24"/>
          <w:szCs w:val="24"/>
        </w:rPr>
        <w:t>ł</w:t>
      </w:r>
      <w:r w:rsidRPr="00CD3289">
        <w:rPr>
          <w:rFonts w:ascii="Times New Roman" w:hAnsi="Times New Roman" w:cs="Times New Roman"/>
          <w:sz w:val="24"/>
          <w:szCs w:val="24"/>
        </w:rPr>
        <w:t xml:space="preserve">asny </w:t>
      </w:r>
      <w:r>
        <w:rPr>
          <w:rFonts w:ascii="Times New Roman" w:hAnsi="Times New Roman" w:cs="Times New Roman"/>
          <w:sz w:val="24"/>
          <w:szCs w:val="24"/>
        </w:rPr>
        <w:tab/>
      </w:r>
      <w:r>
        <w:rPr>
          <w:rFonts w:ascii="Times New Roman" w:hAnsi="Times New Roman" w:cs="Times New Roman"/>
          <w:sz w:val="24"/>
          <w:szCs w:val="24"/>
        </w:rPr>
        <w:tab/>
      </w:r>
      <w:r w:rsidR="00061E8A" w:rsidRPr="00061E8A">
        <w:rPr>
          <w:rFonts w:ascii="Times New Roman" w:hAnsi="Times New Roman" w:cs="Times New Roman"/>
          <w:b/>
          <w:sz w:val="24"/>
          <w:szCs w:val="24"/>
        </w:rPr>
        <w:t>18 364,50</w:t>
      </w:r>
      <w:r w:rsidR="00061E8A">
        <w:rPr>
          <w:rFonts w:ascii="Times New Roman" w:hAnsi="Times New Roman" w:cs="Times New Roman"/>
          <w:sz w:val="24"/>
          <w:szCs w:val="24"/>
        </w:rPr>
        <w:t xml:space="preserve"> </w:t>
      </w:r>
      <w:r w:rsidRPr="00867C66">
        <w:rPr>
          <w:rFonts w:ascii="Times New Roman" w:hAnsi="Times New Roman" w:cs="Times New Roman"/>
          <w:b/>
          <w:sz w:val="24"/>
          <w:szCs w:val="24"/>
        </w:rPr>
        <w:t>zł</w:t>
      </w:r>
    </w:p>
    <w:p w:rsidR="00A672C8" w:rsidRDefault="00A672C8" w:rsidP="00A672C8">
      <w:pPr>
        <w:tabs>
          <w:tab w:val="left" w:pos="0"/>
        </w:tabs>
        <w:spacing w:after="0" w:line="240" w:lineRule="auto"/>
        <w:jc w:val="both"/>
        <w:rPr>
          <w:rFonts w:ascii="Times New Roman" w:hAnsi="Times New Roman" w:cs="Times New Roman"/>
          <w:b/>
          <w:sz w:val="24"/>
          <w:szCs w:val="24"/>
        </w:rPr>
      </w:pPr>
    </w:p>
    <w:p w:rsidR="00A672C8" w:rsidRDefault="00A672C8" w:rsidP="00A672C8">
      <w:pPr>
        <w:tabs>
          <w:tab w:val="left" w:pos="0"/>
        </w:tabs>
        <w:spacing w:after="0" w:line="240" w:lineRule="auto"/>
        <w:jc w:val="both"/>
        <w:rPr>
          <w:rFonts w:ascii="Times New Roman" w:hAnsi="Times New Roman" w:cs="Times New Roman"/>
          <w:b/>
          <w:sz w:val="24"/>
          <w:szCs w:val="24"/>
        </w:rPr>
      </w:pPr>
    </w:p>
    <w:p w:rsidR="00FC2072" w:rsidRDefault="00FC2072" w:rsidP="00A672C8">
      <w:pPr>
        <w:tabs>
          <w:tab w:val="left" w:pos="0"/>
        </w:tabs>
        <w:spacing w:after="0" w:line="240" w:lineRule="auto"/>
        <w:jc w:val="both"/>
        <w:rPr>
          <w:rFonts w:ascii="Times New Roman" w:hAnsi="Times New Roman" w:cs="Times New Roman"/>
          <w:b/>
          <w:sz w:val="24"/>
          <w:szCs w:val="24"/>
        </w:rPr>
      </w:pPr>
    </w:p>
    <w:p w:rsidR="00A672C8" w:rsidRPr="00667DB3" w:rsidRDefault="00A672C8" w:rsidP="00CB1DBA">
      <w:pPr>
        <w:pStyle w:val="Akapitzlist"/>
        <w:numPr>
          <w:ilvl w:val="0"/>
          <w:numId w:val="36"/>
        </w:numPr>
        <w:tabs>
          <w:tab w:val="left" w:pos="0"/>
        </w:tabs>
        <w:spacing w:after="0" w:line="240" w:lineRule="auto"/>
        <w:jc w:val="both"/>
        <w:rPr>
          <w:rFonts w:ascii="Times New Roman" w:hAnsi="Times New Roman"/>
          <w:b/>
          <w:sz w:val="32"/>
          <w:szCs w:val="32"/>
        </w:rPr>
      </w:pPr>
      <w:r w:rsidRPr="00667DB3">
        <w:rPr>
          <w:rFonts w:ascii="Times New Roman" w:hAnsi="Times New Roman"/>
          <w:b/>
          <w:sz w:val="32"/>
          <w:szCs w:val="32"/>
        </w:rPr>
        <w:t xml:space="preserve">Struktura wydatków </w:t>
      </w:r>
    </w:p>
    <w:p w:rsidR="00A672C8" w:rsidRDefault="00A672C8" w:rsidP="00A672C8">
      <w:pPr>
        <w:tabs>
          <w:tab w:val="left" w:pos="0"/>
        </w:tabs>
        <w:spacing w:after="0" w:line="240" w:lineRule="auto"/>
        <w:jc w:val="both"/>
        <w:rPr>
          <w:rFonts w:ascii="Times New Roman" w:hAnsi="Times New Roman" w:cs="Times New Roman"/>
          <w:sz w:val="24"/>
          <w:szCs w:val="24"/>
        </w:rPr>
      </w:pPr>
    </w:p>
    <w:p w:rsidR="00A672C8" w:rsidRPr="001301C2" w:rsidRDefault="00A672C8" w:rsidP="00A672C8">
      <w:pPr>
        <w:pStyle w:val="Akapitzlist"/>
        <w:numPr>
          <w:ilvl w:val="0"/>
          <w:numId w:val="2"/>
        </w:numPr>
        <w:tabs>
          <w:tab w:val="left" w:pos="0"/>
        </w:tabs>
        <w:spacing w:after="0" w:line="240" w:lineRule="auto"/>
        <w:jc w:val="both"/>
        <w:rPr>
          <w:rFonts w:ascii="Times New Roman" w:hAnsi="Times New Roman"/>
          <w:b/>
          <w:sz w:val="24"/>
          <w:szCs w:val="24"/>
        </w:rPr>
      </w:pPr>
      <w:r w:rsidRPr="001301C2">
        <w:rPr>
          <w:rFonts w:ascii="Times New Roman" w:hAnsi="Times New Roman"/>
          <w:b/>
          <w:sz w:val="24"/>
          <w:szCs w:val="24"/>
        </w:rPr>
        <w:t>Fundusz Pracy</w:t>
      </w:r>
    </w:p>
    <w:p w:rsidR="00A672C8" w:rsidRDefault="00A672C8" w:rsidP="00A672C8">
      <w:pPr>
        <w:tabs>
          <w:tab w:val="left" w:pos="6379"/>
        </w:tabs>
        <w:spacing w:after="0" w:line="240" w:lineRule="auto"/>
        <w:jc w:val="both"/>
        <w:rPr>
          <w:rFonts w:ascii="Times New Roman" w:hAnsi="Times New Roman" w:cs="Times New Roman"/>
          <w:sz w:val="24"/>
          <w:szCs w:val="24"/>
        </w:rPr>
      </w:pPr>
      <w:r>
        <w:rPr>
          <w:rFonts w:ascii="Times New Roman" w:hAnsi="Times New Roman"/>
          <w:sz w:val="24"/>
          <w:szCs w:val="24"/>
        </w:rPr>
        <w:t>W 201</w:t>
      </w:r>
      <w:r w:rsidR="00EF4754">
        <w:rPr>
          <w:rFonts w:ascii="Times New Roman" w:hAnsi="Times New Roman"/>
          <w:sz w:val="24"/>
          <w:szCs w:val="24"/>
        </w:rPr>
        <w:t>5</w:t>
      </w:r>
      <w:r>
        <w:rPr>
          <w:rFonts w:ascii="Times New Roman" w:hAnsi="Times New Roman"/>
          <w:sz w:val="24"/>
          <w:szCs w:val="24"/>
        </w:rPr>
        <w:t>r. wydatkowano z Funduszu pracy ogółem</w:t>
      </w:r>
      <w:r>
        <w:rPr>
          <w:rFonts w:ascii="Times New Roman" w:hAnsi="Times New Roman"/>
          <w:sz w:val="24"/>
          <w:szCs w:val="24"/>
        </w:rPr>
        <w:tab/>
      </w:r>
      <w:r w:rsidRPr="00512C4C">
        <w:rPr>
          <w:rFonts w:ascii="Times New Roman" w:hAnsi="Times New Roman" w:cs="Times New Roman"/>
          <w:sz w:val="24"/>
          <w:szCs w:val="24"/>
        </w:rPr>
        <w:t xml:space="preserve"> </w:t>
      </w:r>
      <w:r w:rsidR="00512C4C" w:rsidRPr="00512C4C">
        <w:rPr>
          <w:rFonts w:ascii="Times New Roman" w:eastAsia="Calibri" w:hAnsi="Times New Roman" w:cs="Times New Roman"/>
          <w:b/>
          <w:sz w:val="24"/>
          <w:szCs w:val="24"/>
        </w:rPr>
        <w:t>21 349 574,11 zł</w:t>
      </w:r>
      <w:r w:rsidRPr="00512C4C">
        <w:rPr>
          <w:rFonts w:ascii="Times New Roman" w:hAnsi="Times New Roman" w:cs="Times New Roman"/>
          <w:b/>
          <w:sz w:val="24"/>
          <w:szCs w:val="24"/>
        </w:rPr>
        <w:tab/>
      </w:r>
      <w:r>
        <w:rPr>
          <w:rFonts w:ascii="Times New Roman" w:hAnsi="Times New Roman" w:cs="Times New Roman"/>
          <w:sz w:val="24"/>
          <w:szCs w:val="24"/>
        </w:rPr>
        <w:t xml:space="preserve"> </w:t>
      </w:r>
    </w:p>
    <w:p w:rsidR="00A672C8" w:rsidRDefault="00A672C8" w:rsidP="00A672C8">
      <w:pPr>
        <w:tabs>
          <w:tab w:val="left" w:leader="dot" w:pos="6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 tym największe pozycje: </w:t>
      </w:r>
    </w:p>
    <w:p w:rsidR="00A672C8" w:rsidRPr="00BD221D"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wydatki na zasiłki dla bezrobotnych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D221D">
        <w:rPr>
          <w:rFonts w:ascii="Times New Roman" w:hAnsi="Times New Roman" w:cs="Times New Roman"/>
          <w:b/>
          <w:sz w:val="24"/>
          <w:szCs w:val="24"/>
        </w:rPr>
        <w:t xml:space="preserve"> </w:t>
      </w:r>
      <w:r w:rsidR="00512C4C" w:rsidRPr="00512C4C">
        <w:rPr>
          <w:rFonts w:ascii="Times New Roman" w:eastAsia="Calibri" w:hAnsi="Times New Roman" w:cs="Times New Roman"/>
          <w:b/>
          <w:sz w:val="24"/>
          <w:szCs w:val="24"/>
        </w:rPr>
        <w:t>9 689 346,53 zł</w:t>
      </w:r>
      <w:r w:rsidR="00512C4C" w:rsidRPr="00512C4C">
        <w:rPr>
          <w:rFonts w:ascii="Times New Roman" w:hAnsi="Times New Roman" w:cs="Times New Roman"/>
          <w:b/>
          <w:sz w:val="24"/>
          <w:szCs w:val="24"/>
        </w:rPr>
        <w:t xml:space="preserve"> </w:t>
      </w:r>
    </w:p>
    <w:p w:rsidR="00A672C8" w:rsidRPr="00353819" w:rsidRDefault="00A672C8" w:rsidP="00A672C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wydatki na aktywne formy przeciwdziałania bezrobociu</w:t>
      </w:r>
      <w:r>
        <w:rPr>
          <w:rFonts w:ascii="Times New Roman" w:hAnsi="Times New Roman" w:cs="Times New Roman"/>
          <w:sz w:val="24"/>
          <w:szCs w:val="24"/>
        </w:rPr>
        <w:tab/>
        <w:t xml:space="preserve">- </w:t>
      </w:r>
      <w:r w:rsidR="00353819" w:rsidRPr="00353819">
        <w:rPr>
          <w:rFonts w:ascii="Times New Roman" w:hAnsi="Times New Roman" w:cs="Times New Roman"/>
          <w:b/>
          <w:sz w:val="24"/>
          <w:szCs w:val="24"/>
        </w:rPr>
        <w:t>1</w:t>
      </w:r>
      <w:r w:rsidR="00353819" w:rsidRPr="00353819">
        <w:rPr>
          <w:rFonts w:ascii="Times New Roman" w:eastAsia="Calibri" w:hAnsi="Times New Roman" w:cs="Times New Roman"/>
          <w:b/>
          <w:sz w:val="24"/>
          <w:szCs w:val="24"/>
        </w:rPr>
        <w:t>0 819 084,41 zł</w:t>
      </w:r>
    </w:p>
    <w:p w:rsidR="00A672C8" w:rsidRDefault="00A672C8" w:rsidP="00A672C8">
      <w:pPr>
        <w:tabs>
          <w:tab w:val="left" w:pos="0"/>
        </w:tabs>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ab/>
        <w:t>- dodatki aktywizacyjne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12C4C" w:rsidRPr="00353819">
        <w:rPr>
          <w:rFonts w:ascii="Times New Roman" w:hAnsi="Times New Roman" w:cs="Times New Roman"/>
          <w:b/>
          <w:sz w:val="24"/>
          <w:szCs w:val="24"/>
        </w:rPr>
        <w:t>315 908, 40</w:t>
      </w:r>
      <w:r w:rsidRPr="002C211B">
        <w:rPr>
          <w:rFonts w:ascii="Times New Roman" w:hAnsi="Times New Roman" w:cs="Times New Roman"/>
          <w:b/>
          <w:sz w:val="24"/>
          <w:szCs w:val="24"/>
        </w:rPr>
        <w:t xml:space="preserve"> </w:t>
      </w:r>
      <w:r w:rsidRPr="002C211B">
        <w:rPr>
          <w:rFonts w:ascii="Times New Roman" w:eastAsia="Calibri" w:hAnsi="Times New Roman" w:cs="Times New Roman"/>
          <w:b/>
          <w:sz w:val="24"/>
          <w:szCs w:val="24"/>
        </w:rPr>
        <w:t>zł</w:t>
      </w:r>
    </w:p>
    <w:p w:rsidR="00A672C8" w:rsidRPr="00512C4C" w:rsidRDefault="00A672C8" w:rsidP="00512C4C">
      <w:pPr>
        <w:tabs>
          <w:tab w:val="left" w:pos="0"/>
        </w:tabs>
        <w:spacing w:after="0" w:line="240" w:lineRule="auto"/>
        <w:ind w:left="708"/>
        <w:rPr>
          <w:rFonts w:ascii="Times New Roman" w:eastAsia="Calibri" w:hAnsi="Times New Roman" w:cs="Times New Roman"/>
          <w:b/>
          <w:sz w:val="24"/>
          <w:szCs w:val="24"/>
        </w:rPr>
      </w:pPr>
      <w:r w:rsidRPr="002C211B">
        <w:rPr>
          <w:rFonts w:ascii="Times New Roman" w:eastAsia="Calibri" w:hAnsi="Times New Roman" w:cs="Times New Roman"/>
          <w:sz w:val="24"/>
          <w:szCs w:val="24"/>
        </w:rPr>
        <w:t xml:space="preserve">- koszty rozwoju i eksploatacji systemu </w:t>
      </w:r>
      <w:r>
        <w:rPr>
          <w:rFonts w:ascii="Times New Roman" w:eastAsia="Calibri" w:hAnsi="Times New Roman" w:cs="Times New Roman"/>
          <w:sz w:val="24"/>
          <w:szCs w:val="24"/>
        </w:rPr>
        <w:br/>
        <w:t xml:space="preserve">  </w:t>
      </w:r>
      <w:r w:rsidRPr="002C211B">
        <w:rPr>
          <w:rFonts w:ascii="Times New Roman" w:eastAsia="Calibri" w:hAnsi="Times New Roman" w:cs="Times New Roman"/>
          <w:sz w:val="24"/>
          <w:szCs w:val="24"/>
        </w:rPr>
        <w:t>teleinformatycznego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906F1E">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353819">
        <w:rPr>
          <w:rFonts w:ascii="Times New Roman" w:eastAsia="Calibri" w:hAnsi="Times New Roman" w:cs="Times New Roman"/>
          <w:sz w:val="24"/>
          <w:szCs w:val="24"/>
        </w:rPr>
        <w:t xml:space="preserve"> </w:t>
      </w:r>
      <w:r w:rsidR="00512C4C" w:rsidRPr="00512C4C">
        <w:rPr>
          <w:rFonts w:ascii="Times New Roman" w:eastAsia="Calibri" w:hAnsi="Times New Roman" w:cs="Times New Roman"/>
          <w:b/>
          <w:sz w:val="24"/>
          <w:szCs w:val="24"/>
        </w:rPr>
        <w:t>214 174,58 zł</w:t>
      </w: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512C4C" w:rsidRDefault="00512C4C" w:rsidP="00512C4C">
      <w:pPr>
        <w:tabs>
          <w:tab w:val="left" w:pos="0"/>
        </w:tabs>
        <w:spacing w:after="0" w:line="240" w:lineRule="auto"/>
        <w:ind w:left="708"/>
        <w:rPr>
          <w:rFonts w:ascii="Times New Roman" w:eastAsia="Calibri" w:hAnsi="Times New Roman" w:cs="Times New Roman"/>
          <w:b/>
          <w:sz w:val="24"/>
          <w:szCs w:val="24"/>
        </w:rPr>
      </w:pPr>
    </w:p>
    <w:p w:rsidR="00A672C8" w:rsidRDefault="00A672C8" w:rsidP="00A672C8">
      <w:pPr>
        <w:tabs>
          <w:tab w:val="left" w:pos="0"/>
        </w:tabs>
        <w:spacing w:after="0" w:line="240" w:lineRule="auto"/>
        <w:jc w:val="both"/>
        <w:rPr>
          <w:rFonts w:ascii="Times New Roman" w:hAnsi="Times New Roman" w:cs="Times New Roman"/>
          <w:b/>
          <w:sz w:val="24"/>
          <w:szCs w:val="24"/>
        </w:rPr>
      </w:pPr>
      <w:r w:rsidRPr="00F948C9">
        <w:rPr>
          <w:rFonts w:ascii="Times New Roman" w:hAnsi="Times New Roman" w:cs="Times New Roman"/>
          <w:b/>
          <w:sz w:val="24"/>
          <w:szCs w:val="24"/>
        </w:rPr>
        <w:t xml:space="preserve">     2. Budżet </w:t>
      </w:r>
    </w:p>
    <w:p w:rsidR="00A672C8" w:rsidRDefault="00A672C8" w:rsidP="00A672C8">
      <w:pPr>
        <w:tabs>
          <w:tab w:val="left" w:pos="0"/>
        </w:tabs>
        <w:spacing w:after="0" w:line="240" w:lineRule="auto"/>
        <w:jc w:val="both"/>
        <w:rPr>
          <w:rFonts w:ascii="Times New Roman" w:hAnsi="Times New Roman" w:cs="Times New Roman"/>
          <w:b/>
          <w:sz w:val="24"/>
          <w:szCs w:val="24"/>
        </w:rPr>
      </w:pPr>
    </w:p>
    <w:p w:rsidR="00A672C8" w:rsidRDefault="00A672C8" w:rsidP="00E11481">
      <w:pPr>
        <w:pStyle w:val="Akapitzlist"/>
        <w:numPr>
          <w:ilvl w:val="0"/>
          <w:numId w:val="11"/>
        </w:numPr>
        <w:tabs>
          <w:tab w:val="left" w:pos="567"/>
        </w:tabs>
        <w:spacing w:after="0" w:line="240" w:lineRule="auto"/>
        <w:ind w:hanging="498"/>
        <w:jc w:val="both"/>
        <w:rPr>
          <w:rFonts w:ascii="Times New Roman" w:hAnsi="Times New Roman"/>
          <w:b/>
          <w:sz w:val="24"/>
          <w:szCs w:val="24"/>
        </w:rPr>
      </w:pPr>
      <w:r w:rsidRPr="00F948C9">
        <w:rPr>
          <w:rFonts w:ascii="Times New Roman" w:hAnsi="Times New Roman"/>
          <w:b/>
          <w:sz w:val="24"/>
          <w:szCs w:val="24"/>
        </w:rPr>
        <w:t xml:space="preserve">Wydatki na składki </w:t>
      </w:r>
      <w:r>
        <w:rPr>
          <w:rFonts w:ascii="Times New Roman" w:hAnsi="Times New Roman"/>
          <w:b/>
          <w:sz w:val="24"/>
          <w:szCs w:val="24"/>
        </w:rPr>
        <w:t xml:space="preserve">na </w:t>
      </w:r>
      <w:r w:rsidRPr="00F948C9">
        <w:rPr>
          <w:rFonts w:ascii="Times New Roman" w:hAnsi="Times New Roman"/>
          <w:b/>
          <w:sz w:val="24"/>
          <w:szCs w:val="24"/>
        </w:rPr>
        <w:t xml:space="preserve">ubezpieczenie zdrowotne bezrobotnych </w:t>
      </w:r>
    </w:p>
    <w:p w:rsidR="00A672C8" w:rsidRPr="00F948C9" w:rsidRDefault="00E11481" w:rsidP="00A672C8">
      <w:pPr>
        <w:pStyle w:val="Akapitzlist"/>
        <w:tabs>
          <w:tab w:val="left" w:pos="0"/>
        </w:tabs>
        <w:spacing w:after="0" w:line="240" w:lineRule="auto"/>
        <w:ind w:left="1065"/>
        <w:jc w:val="both"/>
        <w:rPr>
          <w:rFonts w:ascii="Times New Roman" w:hAnsi="Times New Roman"/>
          <w:b/>
          <w:sz w:val="24"/>
          <w:szCs w:val="24"/>
        </w:rPr>
      </w:pPr>
      <w:r>
        <w:rPr>
          <w:rFonts w:ascii="Times New Roman" w:hAnsi="Times New Roman"/>
          <w:b/>
          <w:sz w:val="24"/>
          <w:szCs w:val="24"/>
        </w:rPr>
        <w:t>bez prawa do zasiłku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672C8">
        <w:rPr>
          <w:rFonts w:ascii="Times New Roman" w:hAnsi="Times New Roman"/>
          <w:b/>
          <w:sz w:val="24"/>
          <w:szCs w:val="24"/>
        </w:rPr>
        <w:t xml:space="preserve">- </w:t>
      </w:r>
      <w:r w:rsidR="001D3F07">
        <w:rPr>
          <w:szCs w:val="26"/>
        </w:rPr>
        <w:t>3 316 503,00 zł</w:t>
      </w:r>
    </w:p>
    <w:p w:rsidR="00A672C8" w:rsidRPr="001D3F07" w:rsidRDefault="00A672C8" w:rsidP="00E11481">
      <w:pPr>
        <w:pStyle w:val="Akapitzlist"/>
        <w:numPr>
          <w:ilvl w:val="0"/>
          <w:numId w:val="11"/>
        </w:numPr>
        <w:tabs>
          <w:tab w:val="left" w:pos="1134"/>
          <w:tab w:val="left" w:pos="6379"/>
          <w:tab w:val="left" w:pos="6663"/>
        </w:tabs>
        <w:spacing w:after="0" w:line="240" w:lineRule="auto"/>
        <w:ind w:left="0" w:firstLine="567"/>
        <w:jc w:val="both"/>
        <w:rPr>
          <w:rFonts w:ascii="Times New Roman" w:hAnsi="Times New Roman"/>
          <w:sz w:val="24"/>
          <w:szCs w:val="24"/>
        </w:rPr>
      </w:pPr>
      <w:r w:rsidRPr="001D3F07">
        <w:rPr>
          <w:rFonts w:ascii="Times New Roman" w:hAnsi="Times New Roman"/>
          <w:b/>
          <w:sz w:val="24"/>
          <w:szCs w:val="24"/>
        </w:rPr>
        <w:t>Wydatki na funkcjonowanie urzędu:</w:t>
      </w:r>
      <w:r w:rsidR="00E11481">
        <w:rPr>
          <w:rFonts w:ascii="Times New Roman" w:hAnsi="Times New Roman"/>
          <w:b/>
          <w:sz w:val="24"/>
          <w:szCs w:val="24"/>
        </w:rPr>
        <w:t xml:space="preserve">        - </w:t>
      </w:r>
      <w:r w:rsidR="001D3F07" w:rsidRPr="001D3F07">
        <w:rPr>
          <w:szCs w:val="26"/>
        </w:rPr>
        <w:t>2 297 630,16 zł</w:t>
      </w:r>
      <w:r w:rsidR="001D3F07" w:rsidRPr="001D3F07">
        <w:rPr>
          <w:rFonts w:ascii="Times New Roman" w:hAnsi="Times New Roman"/>
          <w:b/>
          <w:sz w:val="24"/>
          <w:szCs w:val="24"/>
        </w:rPr>
        <w:t xml:space="preserve"> </w:t>
      </w:r>
      <w:r w:rsidRPr="001D3F07">
        <w:rPr>
          <w:rFonts w:ascii="Times New Roman" w:hAnsi="Times New Roman"/>
          <w:sz w:val="24"/>
          <w:szCs w:val="24"/>
        </w:rPr>
        <w:t xml:space="preserve">   </w:t>
      </w:r>
      <w:r w:rsidR="00E11481">
        <w:rPr>
          <w:rFonts w:ascii="Times New Roman" w:hAnsi="Times New Roman"/>
          <w:sz w:val="24"/>
          <w:szCs w:val="24"/>
        </w:rPr>
        <w:br/>
        <w:t xml:space="preserve">   </w:t>
      </w:r>
      <w:r w:rsidRPr="001D3F07">
        <w:rPr>
          <w:rFonts w:ascii="Times New Roman" w:hAnsi="Times New Roman"/>
          <w:sz w:val="24"/>
          <w:szCs w:val="24"/>
        </w:rPr>
        <w:t xml:space="preserve">              w tym największe pozycje to:</w:t>
      </w:r>
    </w:p>
    <w:p w:rsidR="00A672C8" w:rsidRPr="002147D7" w:rsidRDefault="00A672C8" w:rsidP="004E6F4F">
      <w:pPr>
        <w:pStyle w:val="Akapitzlist"/>
        <w:numPr>
          <w:ilvl w:val="0"/>
          <w:numId w:val="4"/>
        </w:numPr>
        <w:tabs>
          <w:tab w:val="left" w:pos="142"/>
        </w:tabs>
        <w:ind w:left="709" w:hanging="283"/>
        <w:rPr>
          <w:rFonts w:ascii="Times New Roman" w:hAnsi="Times New Roman"/>
          <w:sz w:val="24"/>
          <w:szCs w:val="24"/>
        </w:rPr>
      </w:pPr>
      <w:r>
        <w:rPr>
          <w:rFonts w:ascii="Times New Roman" w:hAnsi="Times New Roman"/>
          <w:sz w:val="24"/>
          <w:szCs w:val="24"/>
        </w:rPr>
        <w:t xml:space="preserve"> </w:t>
      </w:r>
      <w:r w:rsidR="00906F1E">
        <w:rPr>
          <w:rFonts w:ascii="Times New Roman" w:hAnsi="Times New Roman"/>
          <w:sz w:val="24"/>
          <w:szCs w:val="24"/>
        </w:rPr>
        <w:t xml:space="preserve"> </w:t>
      </w:r>
      <w:r w:rsidRPr="00E11481">
        <w:rPr>
          <w:rFonts w:ascii="Times New Roman" w:hAnsi="Times New Roman"/>
          <w:b/>
          <w:sz w:val="24"/>
          <w:szCs w:val="24"/>
        </w:rPr>
        <w:t>1</w:t>
      </w:r>
      <w:r w:rsidR="001D3F07" w:rsidRPr="00E11481">
        <w:rPr>
          <w:rFonts w:ascii="Times New Roman" w:hAnsi="Times New Roman"/>
          <w:b/>
          <w:sz w:val="24"/>
          <w:szCs w:val="24"/>
        </w:rPr>
        <w:t> 618 000</w:t>
      </w:r>
      <w:r w:rsidRPr="00E11481">
        <w:rPr>
          <w:rFonts w:ascii="Times New Roman" w:hAnsi="Times New Roman"/>
          <w:b/>
          <w:sz w:val="24"/>
          <w:szCs w:val="24"/>
        </w:rPr>
        <w:t>,00</w:t>
      </w:r>
      <w:r w:rsidR="004E6F4F" w:rsidRPr="00E11481">
        <w:rPr>
          <w:rFonts w:ascii="Times New Roman" w:hAnsi="Times New Roman"/>
          <w:b/>
          <w:sz w:val="24"/>
          <w:szCs w:val="24"/>
        </w:rPr>
        <w:t xml:space="preserve"> </w:t>
      </w:r>
      <w:r w:rsidRPr="00E11481">
        <w:rPr>
          <w:rFonts w:ascii="Times New Roman" w:hAnsi="Times New Roman"/>
          <w:b/>
          <w:sz w:val="24"/>
          <w:szCs w:val="24"/>
        </w:rPr>
        <w:t>zł</w:t>
      </w:r>
      <w:r w:rsidR="004E6F4F">
        <w:rPr>
          <w:rFonts w:ascii="Times New Roman" w:hAnsi="Times New Roman"/>
          <w:sz w:val="24"/>
          <w:szCs w:val="24"/>
        </w:rPr>
        <w:t xml:space="preserve"> </w:t>
      </w:r>
      <w:r>
        <w:rPr>
          <w:rFonts w:ascii="Times New Roman" w:hAnsi="Times New Roman"/>
          <w:sz w:val="24"/>
          <w:szCs w:val="24"/>
        </w:rPr>
        <w:t>-</w:t>
      </w:r>
      <w:r w:rsidR="004E6F4F">
        <w:rPr>
          <w:rFonts w:ascii="Times New Roman" w:hAnsi="Times New Roman"/>
          <w:sz w:val="24"/>
          <w:szCs w:val="24"/>
        </w:rPr>
        <w:t xml:space="preserve">  </w:t>
      </w:r>
      <w:r w:rsidRPr="002147D7">
        <w:rPr>
          <w:rFonts w:ascii="Times New Roman" w:hAnsi="Times New Roman"/>
          <w:sz w:val="24"/>
          <w:szCs w:val="24"/>
        </w:rPr>
        <w:t>wynagrodzenia osobowe pracowników brutto,</w:t>
      </w:r>
      <w:r>
        <w:rPr>
          <w:rFonts w:ascii="Times New Roman" w:hAnsi="Times New Roman"/>
          <w:sz w:val="24"/>
          <w:szCs w:val="24"/>
        </w:rPr>
        <w:t xml:space="preserve"> </w:t>
      </w:r>
      <w:r w:rsidRPr="002147D7">
        <w:rPr>
          <w:rFonts w:ascii="Times New Roman" w:hAnsi="Times New Roman"/>
          <w:sz w:val="24"/>
          <w:szCs w:val="24"/>
        </w:rPr>
        <w:t>nagrody</w:t>
      </w:r>
      <w:r>
        <w:rPr>
          <w:rFonts w:ascii="Times New Roman" w:hAnsi="Times New Roman"/>
          <w:sz w:val="24"/>
          <w:szCs w:val="24"/>
        </w:rPr>
        <w:br/>
        <w:t xml:space="preserve">                               </w:t>
      </w:r>
      <w:r w:rsidRPr="002147D7">
        <w:rPr>
          <w:rFonts w:ascii="Times New Roman" w:hAnsi="Times New Roman"/>
          <w:sz w:val="24"/>
          <w:szCs w:val="24"/>
        </w:rPr>
        <w:t>jubileuszowe</w:t>
      </w:r>
      <w:r>
        <w:rPr>
          <w:rFonts w:ascii="Times New Roman" w:hAnsi="Times New Roman"/>
          <w:sz w:val="24"/>
          <w:szCs w:val="24"/>
        </w:rPr>
        <w:t>,</w:t>
      </w:r>
    </w:p>
    <w:p w:rsidR="00A672C8" w:rsidRPr="00E11481" w:rsidRDefault="00A672C8" w:rsidP="00A672C8">
      <w:pPr>
        <w:pStyle w:val="Akapitzlist"/>
        <w:numPr>
          <w:ilvl w:val="0"/>
          <w:numId w:val="12"/>
        </w:numPr>
        <w:jc w:val="both"/>
        <w:rPr>
          <w:rFonts w:ascii="Times New Roman" w:hAnsi="Times New Roman"/>
          <w:sz w:val="24"/>
          <w:szCs w:val="24"/>
        </w:rPr>
      </w:pPr>
      <w:r w:rsidRPr="002147D7">
        <w:rPr>
          <w:rFonts w:ascii="Times New Roman" w:hAnsi="Times New Roman"/>
          <w:sz w:val="24"/>
          <w:szCs w:val="24"/>
        </w:rPr>
        <w:t xml:space="preserve">    </w:t>
      </w:r>
      <w:r w:rsidR="001D3F07" w:rsidRPr="00E11481">
        <w:rPr>
          <w:rFonts w:ascii="Times New Roman" w:hAnsi="Times New Roman"/>
          <w:b/>
          <w:sz w:val="24"/>
          <w:szCs w:val="24"/>
        </w:rPr>
        <w:t xml:space="preserve">305 243,17 </w:t>
      </w:r>
      <w:r w:rsidRPr="00E11481">
        <w:rPr>
          <w:rFonts w:ascii="Times New Roman" w:hAnsi="Times New Roman"/>
          <w:sz w:val="24"/>
          <w:szCs w:val="24"/>
        </w:rPr>
        <w:t xml:space="preserve"> zł – składki na ubezpieczenie społeczne od wynagrodzeń,</w:t>
      </w:r>
    </w:p>
    <w:p w:rsidR="00A672C8" w:rsidRPr="00E11481" w:rsidRDefault="00A672C8" w:rsidP="00A672C8">
      <w:pPr>
        <w:pStyle w:val="Akapitzlist"/>
        <w:numPr>
          <w:ilvl w:val="0"/>
          <w:numId w:val="12"/>
        </w:numPr>
        <w:jc w:val="both"/>
        <w:rPr>
          <w:rFonts w:ascii="Times New Roman" w:hAnsi="Times New Roman"/>
          <w:sz w:val="24"/>
          <w:szCs w:val="24"/>
        </w:rPr>
      </w:pPr>
      <w:r w:rsidRPr="00E11481">
        <w:rPr>
          <w:rFonts w:ascii="Times New Roman" w:hAnsi="Times New Roman"/>
          <w:sz w:val="24"/>
          <w:szCs w:val="24"/>
        </w:rPr>
        <w:t xml:space="preserve">    </w:t>
      </w:r>
      <w:r w:rsidR="00E11481">
        <w:rPr>
          <w:rFonts w:ascii="Times New Roman" w:hAnsi="Times New Roman"/>
          <w:sz w:val="24"/>
          <w:szCs w:val="24"/>
        </w:rPr>
        <w:t xml:space="preserve">  </w:t>
      </w:r>
      <w:r w:rsidR="00B66665" w:rsidRPr="00E11481">
        <w:rPr>
          <w:rFonts w:ascii="Times New Roman" w:hAnsi="Times New Roman"/>
          <w:b/>
          <w:sz w:val="24"/>
          <w:szCs w:val="24"/>
        </w:rPr>
        <w:t xml:space="preserve">54 668,75 </w:t>
      </w:r>
      <w:r w:rsidRPr="00E11481">
        <w:rPr>
          <w:rFonts w:ascii="Times New Roman" w:hAnsi="Times New Roman"/>
          <w:sz w:val="24"/>
          <w:szCs w:val="24"/>
        </w:rPr>
        <w:t xml:space="preserve">  zł – opłaty za monitoring, za usługę sprzątania, wywóz nieczystości,</w:t>
      </w:r>
    </w:p>
    <w:p w:rsidR="00A672C8" w:rsidRPr="00E11481" w:rsidRDefault="00B66665" w:rsidP="00B66665">
      <w:pPr>
        <w:pStyle w:val="Akapitzlist"/>
        <w:numPr>
          <w:ilvl w:val="0"/>
          <w:numId w:val="12"/>
        </w:numPr>
        <w:tabs>
          <w:tab w:val="left" w:pos="2268"/>
          <w:tab w:val="center" w:pos="4536"/>
          <w:tab w:val="right" w:pos="8505"/>
        </w:tabs>
        <w:spacing w:after="0" w:line="240" w:lineRule="auto"/>
        <w:jc w:val="both"/>
        <w:rPr>
          <w:rFonts w:ascii="Times New Roman" w:hAnsi="Times New Roman"/>
          <w:sz w:val="24"/>
          <w:szCs w:val="24"/>
        </w:rPr>
      </w:pPr>
      <w:r w:rsidRPr="00E11481">
        <w:rPr>
          <w:rFonts w:ascii="Times New Roman" w:hAnsi="Times New Roman"/>
          <w:b/>
          <w:sz w:val="24"/>
          <w:szCs w:val="24"/>
        </w:rPr>
        <w:t xml:space="preserve">     </w:t>
      </w:r>
      <w:r w:rsidR="00E11481">
        <w:rPr>
          <w:rFonts w:ascii="Times New Roman" w:hAnsi="Times New Roman"/>
          <w:b/>
          <w:sz w:val="24"/>
          <w:szCs w:val="24"/>
        </w:rPr>
        <w:t xml:space="preserve"> </w:t>
      </w:r>
      <w:r w:rsidR="001D3F07" w:rsidRPr="00E11481">
        <w:rPr>
          <w:rFonts w:ascii="Times New Roman" w:hAnsi="Times New Roman"/>
          <w:b/>
          <w:sz w:val="24"/>
          <w:szCs w:val="24"/>
        </w:rPr>
        <w:t xml:space="preserve">46 309,93 </w:t>
      </w:r>
      <w:r w:rsidR="00A672C8" w:rsidRPr="00E11481">
        <w:rPr>
          <w:rFonts w:ascii="Times New Roman" w:hAnsi="Times New Roman"/>
          <w:sz w:val="24"/>
          <w:szCs w:val="24"/>
        </w:rPr>
        <w:t>zł – odpis na ZFŚS,</w:t>
      </w:r>
    </w:p>
    <w:p w:rsidR="00A672C8" w:rsidRPr="00E11481" w:rsidRDefault="00A672C8" w:rsidP="00A672C8">
      <w:pPr>
        <w:pStyle w:val="Akapitzlist"/>
        <w:numPr>
          <w:ilvl w:val="0"/>
          <w:numId w:val="12"/>
        </w:numPr>
        <w:jc w:val="both"/>
        <w:rPr>
          <w:rFonts w:ascii="Times New Roman" w:hAnsi="Times New Roman"/>
          <w:sz w:val="24"/>
          <w:szCs w:val="24"/>
        </w:rPr>
      </w:pPr>
      <w:r w:rsidRPr="00E11481">
        <w:rPr>
          <w:rFonts w:ascii="Times New Roman" w:hAnsi="Times New Roman"/>
          <w:sz w:val="24"/>
          <w:szCs w:val="24"/>
        </w:rPr>
        <w:t xml:space="preserve">      </w:t>
      </w:r>
      <w:r w:rsidR="001D3F07" w:rsidRPr="00E11481">
        <w:rPr>
          <w:rFonts w:ascii="Times New Roman" w:hAnsi="Times New Roman"/>
          <w:b/>
          <w:sz w:val="24"/>
          <w:szCs w:val="24"/>
        </w:rPr>
        <w:t xml:space="preserve">40 682,59 </w:t>
      </w:r>
      <w:r w:rsidRPr="00E11481">
        <w:rPr>
          <w:rFonts w:ascii="Times New Roman" w:hAnsi="Times New Roman"/>
          <w:sz w:val="24"/>
          <w:szCs w:val="24"/>
        </w:rPr>
        <w:t xml:space="preserve">zł – </w:t>
      </w:r>
      <w:r w:rsidR="004E6F4F" w:rsidRPr="00E11481">
        <w:rPr>
          <w:rFonts w:ascii="Times New Roman" w:hAnsi="Times New Roman"/>
          <w:sz w:val="24"/>
          <w:szCs w:val="24"/>
        </w:rPr>
        <w:t xml:space="preserve"> </w:t>
      </w:r>
      <w:r w:rsidRPr="00E11481">
        <w:rPr>
          <w:rFonts w:ascii="Times New Roman" w:hAnsi="Times New Roman"/>
          <w:sz w:val="24"/>
          <w:szCs w:val="24"/>
        </w:rPr>
        <w:t>opłaty za energię elektryczną, za wodę i gaz,</w:t>
      </w:r>
    </w:p>
    <w:p w:rsidR="00A672C8" w:rsidRDefault="00E11481" w:rsidP="00A672C8">
      <w:pPr>
        <w:pStyle w:val="Akapitzlist"/>
        <w:numPr>
          <w:ilvl w:val="0"/>
          <w:numId w:val="12"/>
        </w:numPr>
        <w:jc w:val="both"/>
        <w:rPr>
          <w:rFonts w:ascii="Times New Roman" w:hAnsi="Times New Roman"/>
          <w:sz w:val="24"/>
          <w:szCs w:val="24"/>
        </w:rPr>
      </w:pPr>
      <w:r w:rsidRPr="00E11481">
        <w:rPr>
          <w:rFonts w:ascii="Times New Roman" w:hAnsi="Times New Roman"/>
          <w:b/>
          <w:sz w:val="24"/>
          <w:szCs w:val="24"/>
        </w:rPr>
        <w:t xml:space="preserve">  </w:t>
      </w:r>
      <w:r w:rsidR="00906F1E" w:rsidRPr="00E11481">
        <w:rPr>
          <w:rFonts w:ascii="Times New Roman" w:hAnsi="Times New Roman"/>
          <w:sz w:val="24"/>
          <w:szCs w:val="24"/>
        </w:rPr>
        <w:t xml:space="preserve">   </w:t>
      </w:r>
      <w:r w:rsidRPr="00E11481">
        <w:rPr>
          <w:rFonts w:ascii="Times New Roman" w:hAnsi="Times New Roman"/>
          <w:b/>
          <w:sz w:val="24"/>
          <w:szCs w:val="24"/>
        </w:rPr>
        <w:t xml:space="preserve"> </w:t>
      </w:r>
      <w:r w:rsidR="00B66665" w:rsidRPr="00E11481">
        <w:rPr>
          <w:rFonts w:ascii="Times New Roman" w:hAnsi="Times New Roman"/>
          <w:b/>
          <w:sz w:val="24"/>
          <w:szCs w:val="24"/>
        </w:rPr>
        <w:t>32 950,6</w:t>
      </w:r>
      <w:r w:rsidR="00B66665" w:rsidRPr="00E11481">
        <w:rPr>
          <w:rFonts w:ascii="Times New Roman" w:hAnsi="Times New Roman"/>
          <w:b/>
          <w:sz w:val="24"/>
          <w:szCs w:val="26"/>
        </w:rPr>
        <w:t>4</w:t>
      </w:r>
      <w:r w:rsidR="00B66665" w:rsidRPr="00E11481">
        <w:rPr>
          <w:rFonts w:ascii="Times New Roman" w:hAnsi="Times New Roman"/>
          <w:b/>
          <w:sz w:val="24"/>
          <w:szCs w:val="24"/>
        </w:rPr>
        <w:t xml:space="preserve"> </w:t>
      </w:r>
      <w:r w:rsidR="00A672C8" w:rsidRPr="00E11481">
        <w:rPr>
          <w:rFonts w:ascii="Times New Roman" w:hAnsi="Times New Roman"/>
          <w:sz w:val="24"/>
          <w:szCs w:val="24"/>
        </w:rPr>
        <w:t xml:space="preserve">– </w:t>
      </w:r>
      <w:r w:rsidR="004E6F4F" w:rsidRPr="00E11481">
        <w:rPr>
          <w:rFonts w:ascii="Times New Roman" w:hAnsi="Times New Roman"/>
          <w:sz w:val="24"/>
          <w:szCs w:val="24"/>
        </w:rPr>
        <w:t xml:space="preserve"> </w:t>
      </w:r>
      <w:r w:rsidR="001D3F07" w:rsidRPr="00E11481">
        <w:rPr>
          <w:rFonts w:ascii="Times New Roman" w:hAnsi="Times New Roman"/>
          <w:sz w:val="24"/>
          <w:szCs w:val="24"/>
        </w:rPr>
        <w:t xml:space="preserve">zakup materiałów biurowych </w:t>
      </w:r>
      <w:r w:rsidR="00A672C8" w:rsidRPr="00E11481">
        <w:rPr>
          <w:rFonts w:ascii="Times New Roman" w:hAnsi="Times New Roman"/>
          <w:sz w:val="24"/>
          <w:szCs w:val="24"/>
        </w:rPr>
        <w:t>i wyposażenia,</w:t>
      </w:r>
    </w:p>
    <w:p w:rsidR="00E11481" w:rsidRPr="00E11481" w:rsidRDefault="00E11481" w:rsidP="00E11481">
      <w:pPr>
        <w:pStyle w:val="Akapitzlist"/>
        <w:numPr>
          <w:ilvl w:val="0"/>
          <w:numId w:val="12"/>
        </w:numPr>
        <w:ind w:left="993" w:hanging="633"/>
        <w:jc w:val="both"/>
        <w:rPr>
          <w:rFonts w:ascii="Times New Roman" w:hAnsi="Times New Roman"/>
          <w:sz w:val="24"/>
          <w:szCs w:val="24"/>
        </w:rPr>
      </w:pPr>
      <w:r>
        <w:rPr>
          <w:rFonts w:ascii="Times New Roman" w:hAnsi="Times New Roman"/>
          <w:b/>
          <w:sz w:val="24"/>
          <w:szCs w:val="24"/>
        </w:rPr>
        <w:t xml:space="preserve"> </w:t>
      </w:r>
      <w:r w:rsidRPr="00E11481">
        <w:rPr>
          <w:rFonts w:ascii="Times New Roman" w:hAnsi="Times New Roman"/>
          <w:b/>
          <w:sz w:val="24"/>
          <w:szCs w:val="24"/>
        </w:rPr>
        <w:t>20 189,04 zł</w:t>
      </w:r>
      <w:r w:rsidRPr="00E11481">
        <w:rPr>
          <w:rFonts w:ascii="Times New Roman" w:hAnsi="Times New Roman"/>
          <w:sz w:val="24"/>
          <w:szCs w:val="24"/>
        </w:rPr>
        <w:t xml:space="preserve"> –  opłaty czy</w:t>
      </w:r>
      <w:r>
        <w:rPr>
          <w:rFonts w:ascii="Times New Roman" w:hAnsi="Times New Roman"/>
          <w:sz w:val="24"/>
          <w:szCs w:val="24"/>
        </w:rPr>
        <w:t>nszowe za pomieszczenia biurowe.</w:t>
      </w:r>
    </w:p>
    <w:p w:rsidR="00E11481" w:rsidRPr="00E11481" w:rsidRDefault="00E11481" w:rsidP="00E11481">
      <w:pPr>
        <w:pStyle w:val="Akapitzlist"/>
        <w:jc w:val="both"/>
        <w:rPr>
          <w:rFonts w:ascii="Times New Roman" w:hAnsi="Times New Roman"/>
          <w:sz w:val="24"/>
          <w:szCs w:val="24"/>
        </w:rPr>
      </w:pPr>
    </w:p>
    <w:p w:rsidR="00A672C8" w:rsidRDefault="00A672C8" w:rsidP="00A672C8">
      <w:pPr>
        <w:pStyle w:val="Akapitzlist"/>
        <w:ind w:left="0"/>
        <w:jc w:val="both"/>
        <w:rPr>
          <w:rFonts w:ascii="Times New Roman" w:hAnsi="Times New Roman"/>
          <w:sz w:val="24"/>
          <w:szCs w:val="24"/>
        </w:rPr>
      </w:pPr>
    </w:p>
    <w:p w:rsidR="001D3F07" w:rsidRPr="002147D7" w:rsidRDefault="001D3F07" w:rsidP="00A672C8">
      <w:pPr>
        <w:pStyle w:val="Akapitzlist"/>
        <w:ind w:left="0"/>
        <w:jc w:val="both"/>
        <w:rPr>
          <w:rFonts w:ascii="Times New Roman" w:hAnsi="Times New Roman"/>
          <w:sz w:val="24"/>
          <w:szCs w:val="24"/>
        </w:rPr>
      </w:pPr>
    </w:p>
    <w:p w:rsidR="00A672C8" w:rsidRDefault="004E6F4F" w:rsidP="00CB1DBA">
      <w:pPr>
        <w:pStyle w:val="Akapitzlist"/>
        <w:numPr>
          <w:ilvl w:val="0"/>
          <w:numId w:val="36"/>
        </w:numPr>
        <w:spacing w:line="240" w:lineRule="auto"/>
        <w:rPr>
          <w:rFonts w:ascii="Times New Roman" w:hAnsi="Times New Roman"/>
          <w:b/>
          <w:sz w:val="32"/>
          <w:szCs w:val="32"/>
        </w:rPr>
      </w:pPr>
      <w:r>
        <w:rPr>
          <w:rFonts w:ascii="Times New Roman" w:hAnsi="Times New Roman"/>
          <w:b/>
          <w:sz w:val="32"/>
          <w:szCs w:val="32"/>
        </w:rPr>
        <w:t>Zatrudnienie i</w:t>
      </w:r>
      <w:r w:rsidR="00A672C8" w:rsidRPr="00F95AF4">
        <w:rPr>
          <w:rFonts w:ascii="Times New Roman" w:hAnsi="Times New Roman"/>
          <w:b/>
          <w:sz w:val="32"/>
          <w:szCs w:val="32"/>
        </w:rPr>
        <w:t xml:space="preserve"> zarządzanie w P</w:t>
      </w:r>
      <w:r>
        <w:rPr>
          <w:rFonts w:ascii="Times New Roman" w:hAnsi="Times New Roman"/>
          <w:b/>
          <w:sz w:val="32"/>
          <w:szCs w:val="32"/>
        </w:rPr>
        <w:t xml:space="preserve">owiatowym </w:t>
      </w:r>
      <w:r w:rsidR="00A672C8" w:rsidRPr="00F95AF4">
        <w:rPr>
          <w:rFonts w:ascii="Times New Roman" w:hAnsi="Times New Roman"/>
          <w:b/>
          <w:sz w:val="32"/>
          <w:szCs w:val="32"/>
        </w:rPr>
        <w:t>U</w:t>
      </w:r>
      <w:r>
        <w:rPr>
          <w:rFonts w:ascii="Times New Roman" w:hAnsi="Times New Roman"/>
          <w:b/>
          <w:sz w:val="32"/>
          <w:szCs w:val="32"/>
        </w:rPr>
        <w:t xml:space="preserve">rzędzie </w:t>
      </w:r>
      <w:r w:rsidR="00A672C8" w:rsidRPr="00F95AF4">
        <w:rPr>
          <w:rFonts w:ascii="Times New Roman" w:hAnsi="Times New Roman"/>
          <w:b/>
          <w:sz w:val="32"/>
          <w:szCs w:val="32"/>
        </w:rPr>
        <w:t>P</w:t>
      </w:r>
      <w:r>
        <w:rPr>
          <w:rFonts w:ascii="Times New Roman" w:hAnsi="Times New Roman"/>
          <w:b/>
          <w:sz w:val="32"/>
          <w:szCs w:val="32"/>
        </w:rPr>
        <w:t>racy</w:t>
      </w:r>
      <w:r w:rsidR="00A672C8" w:rsidRPr="00F95AF4">
        <w:rPr>
          <w:rFonts w:ascii="Times New Roman" w:hAnsi="Times New Roman"/>
          <w:b/>
          <w:sz w:val="32"/>
          <w:szCs w:val="32"/>
        </w:rPr>
        <w:t xml:space="preserve"> </w:t>
      </w:r>
      <w:r w:rsidR="00A926E3">
        <w:rPr>
          <w:rFonts w:ascii="Times New Roman" w:hAnsi="Times New Roman"/>
          <w:b/>
          <w:sz w:val="32"/>
          <w:szCs w:val="32"/>
        </w:rPr>
        <w:br/>
      </w:r>
      <w:r w:rsidR="00A672C8">
        <w:rPr>
          <w:rFonts w:ascii="Times New Roman" w:hAnsi="Times New Roman"/>
          <w:b/>
          <w:sz w:val="32"/>
          <w:szCs w:val="32"/>
        </w:rPr>
        <w:t>w Piasecznie</w:t>
      </w:r>
    </w:p>
    <w:p w:rsidR="004E6F4F" w:rsidRPr="00F95AF4" w:rsidRDefault="004E6F4F" w:rsidP="004E6F4F">
      <w:pPr>
        <w:pStyle w:val="Akapitzlist"/>
        <w:spacing w:line="240" w:lineRule="auto"/>
        <w:ind w:left="1080"/>
        <w:rPr>
          <w:rFonts w:ascii="Times New Roman" w:hAnsi="Times New Roman"/>
          <w:b/>
          <w:sz w:val="32"/>
          <w:szCs w:val="32"/>
        </w:rPr>
      </w:pPr>
    </w:p>
    <w:p w:rsidR="004E6F4F" w:rsidRDefault="004E6F4F" w:rsidP="004E6F4F">
      <w:pPr>
        <w:pStyle w:val="Akapitzlist"/>
        <w:numPr>
          <w:ilvl w:val="3"/>
          <w:numId w:val="24"/>
        </w:numPr>
        <w:spacing w:after="0" w:line="240" w:lineRule="auto"/>
        <w:ind w:left="0"/>
        <w:jc w:val="both"/>
        <w:rPr>
          <w:rFonts w:ascii="Times New Roman" w:hAnsi="Times New Roman"/>
          <w:b/>
          <w:sz w:val="28"/>
          <w:szCs w:val="28"/>
        </w:rPr>
      </w:pPr>
      <w:r>
        <w:rPr>
          <w:rFonts w:ascii="Times New Roman" w:hAnsi="Times New Roman"/>
          <w:b/>
          <w:sz w:val="28"/>
          <w:szCs w:val="28"/>
        </w:rPr>
        <w:t>Zatrudnienie</w:t>
      </w:r>
      <w:r w:rsidRPr="004E6F4F">
        <w:rPr>
          <w:rFonts w:ascii="Times New Roman" w:hAnsi="Times New Roman"/>
          <w:b/>
          <w:sz w:val="28"/>
          <w:szCs w:val="28"/>
        </w:rPr>
        <w:t xml:space="preserve"> </w:t>
      </w:r>
    </w:p>
    <w:p w:rsidR="009C7472" w:rsidRPr="009C7472" w:rsidRDefault="009C7472" w:rsidP="009C7472">
      <w:pPr>
        <w:pStyle w:val="Akapitzlist"/>
        <w:spacing w:line="240" w:lineRule="auto"/>
        <w:ind w:left="0"/>
        <w:jc w:val="both"/>
        <w:rPr>
          <w:rFonts w:ascii="Times New Roman" w:hAnsi="Times New Roman"/>
          <w:sz w:val="24"/>
          <w:szCs w:val="24"/>
        </w:rPr>
      </w:pPr>
      <w:r w:rsidRPr="009C7472">
        <w:rPr>
          <w:rFonts w:ascii="Times New Roman" w:hAnsi="Times New Roman"/>
          <w:sz w:val="24"/>
          <w:szCs w:val="24"/>
        </w:rPr>
        <w:t xml:space="preserve">Powiatowy Urząd Pracy w Piasecznie od stycznia 2011 r. funkcjonuje w dwóch siedzibach. Główna siedziba znajduje się przy ul. Szkolnej 20 w Piasecznie, dodatkowa siedziba znajduje się przy ul. </w:t>
      </w:r>
      <w:proofErr w:type="spellStart"/>
      <w:r w:rsidRPr="009C7472">
        <w:rPr>
          <w:rFonts w:ascii="Times New Roman" w:hAnsi="Times New Roman"/>
          <w:sz w:val="24"/>
          <w:szCs w:val="24"/>
        </w:rPr>
        <w:t>Chyliczkowskiej</w:t>
      </w:r>
      <w:proofErr w:type="spellEnd"/>
      <w:r w:rsidRPr="009C7472">
        <w:rPr>
          <w:rFonts w:ascii="Times New Roman" w:hAnsi="Times New Roman"/>
          <w:sz w:val="24"/>
          <w:szCs w:val="24"/>
        </w:rPr>
        <w:t xml:space="preserve"> 20 A w Piasecznie (budynek internatu Zespołu Szkół  RCKU w Piasecznie). W Górze Kalwarii funkcjonuje punkt obsługi bezrobotnych bez prawa do zasiłku  przy ul. Ks. Sajny 4.</w:t>
      </w:r>
    </w:p>
    <w:p w:rsidR="009C7472" w:rsidRPr="009C7472" w:rsidRDefault="009C7472" w:rsidP="009C7472">
      <w:pPr>
        <w:pStyle w:val="Akapitzlist"/>
        <w:spacing w:line="240" w:lineRule="auto"/>
        <w:ind w:left="0"/>
        <w:jc w:val="both"/>
        <w:rPr>
          <w:rFonts w:ascii="Times New Roman" w:hAnsi="Times New Roman"/>
          <w:sz w:val="24"/>
          <w:szCs w:val="24"/>
        </w:rPr>
      </w:pPr>
      <w:r w:rsidRPr="009C7472">
        <w:rPr>
          <w:rFonts w:ascii="Times New Roman" w:hAnsi="Times New Roman"/>
          <w:sz w:val="24"/>
          <w:szCs w:val="24"/>
        </w:rPr>
        <w:t>W Powiatowym Urzędzie Pracy w Piasecznie wg stanu na koniec roku 2015  zatrudnionych było ogółem 44 osoby (w tym 3 osoby na zastępstwo i 4 niepełnosprawne), z tego 1 osoba przebywała na urlopie wychowawczym, 1 osoba na urlopie macierzyńskim i 1 osoba na długotrwałym zwolnieniu lekarskim. Większość zatrudnionych pracowników tj. 37 osób ma wykształcenie wyższe, 6 osób wykształcenie policealne i średnie zawodowe, a 1 osob</w:t>
      </w:r>
      <w:r>
        <w:rPr>
          <w:rFonts w:ascii="Times New Roman" w:hAnsi="Times New Roman"/>
          <w:sz w:val="24"/>
          <w:szCs w:val="24"/>
        </w:rPr>
        <w:t>a</w:t>
      </w:r>
      <w:r w:rsidRPr="009C7472">
        <w:rPr>
          <w:rFonts w:ascii="Times New Roman" w:hAnsi="Times New Roman"/>
          <w:sz w:val="24"/>
          <w:szCs w:val="24"/>
        </w:rPr>
        <w:t xml:space="preserve"> średnie ogólnokształcące.</w:t>
      </w:r>
    </w:p>
    <w:p w:rsidR="009C7472" w:rsidRPr="009C7472" w:rsidRDefault="009C7472" w:rsidP="009C7472">
      <w:pPr>
        <w:spacing w:line="240" w:lineRule="auto"/>
        <w:jc w:val="both"/>
        <w:rPr>
          <w:rFonts w:ascii="Times New Roman" w:hAnsi="Times New Roman"/>
          <w:sz w:val="24"/>
          <w:szCs w:val="24"/>
        </w:rPr>
      </w:pPr>
      <w:r w:rsidRPr="009C7472">
        <w:rPr>
          <w:rFonts w:ascii="Times New Roman" w:hAnsi="Times New Roman"/>
          <w:sz w:val="24"/>
          <w:szCs w:val="24"/>
        </w:rPr>
        <w:t>Do 30.06.2015r. 5 pracowników PUP zatrudnionych było w ramach realizowanych przez urząd projektów współfinansowanych z Europejskiego Funduszu Społecznego. Wynagrodzenie tych pracowników w 85% dofinansowane jest ze środków unijnych. Od 01.07.2015r. zatrudnienie tych pracowników finansowane jest w 100 % ze środków budżetu Starostwa.</w:t>
      </w:r>
    </w:p>
    <w:p w:rsidR="009C7472" w:rsidRPr="004E6F4F" w:rsidRDefault="009C7472" w:rsidP="009C7472">
      <w:pPr>
        <w:pStyle w:val="Akapitzlist"/>
        <w:spacing w:after="0" w:line="240" w:lineRule="auto"/>
        <w:ind w:left="0"/>
        <w:jc w:val="both"/>
        <w:rPr>
          <w:rFonts w:ascii="Times New Roman" w:hAnsi="Times New Roman"/>
          <w:b/>
          <w:sz w:val="28"/>
          <w:szCs w:val="28"/>
        </w:rPr>
      </w:pPr>
    </w:p>
    <w:p w:rsidR="00A672C8" w:rsidRPr="00BC125C" w:rsidRDefault="00A672C8" w:rsidP="00A672C8">
      <w:pPr>
        <w:spacing w:after="0" w:line="240" w:lineRule="auto"/>
        <w:rPr>
          <w:rFonts w:ascii="Times New Roman" w:hAnsi="Times New Roman" w:cs="Times New Roman"/>
        </w:rPr>
      </w:pPr>
      <w:r w:rsidRPr="00CD5BD4">
        <w:rPr>
          <w:rFonts w:ascii="Times New Roman" w:hAnsi="Times New Roman"/>
          <w:sz w:val="24"/>
          <w:szCs w:val="24"/>
        </w:rPr>
        <w:t>W 201</w:t>
      </w:r>
      <w:r w:rsidR="00A926E3">
        <w:rPr>
          <w:rFonts w:ascii="Times New Roman" w:hAnsi="Times New Roman"/>
          <w:sz w:val="24"/>
          <w:szCs w:val="24"/>
        </w:rPr>
        <w:t>5</w:t>
      </w:r>
      <w:r w:rsidRPr="00CD5BD4">
        <w:rPr>
          <w:rFonts w:ascii="Times New Roman" w:hAnsi="Times New Roman"/>
          <w:sz w:val="24"/>
          <w:szCs w:val="24"/>
        </w:rPr>
        <w:t xml:space="preserve">r. pracownicy PUP uczestniczyli w szkoleniach mających na celu uzupełnianie wiedzy z zakresu wykonywanej pracy. </w:t>
      </w:r>
      <w:r w:rsidR="009C7472">
        <w:rPr>
          <w:rFonts w:ascii="Times New Roman" w:hAnsi="Times New Roman"/>
          <w:sz w:val="24"/>
          <w:szCs w:val="24"/>
        </w:rPr>
        <w:t>P</w:t>
      </w:r>
      <w:r>
        <w:rPr>
          <w:rFonts w:ascii="Times New Roman" w:hAnsi="Times New Roman" w:cs="Times New Roman"/>
        </w:rPr>
        <w:t>racownicy uczestniczyli m in. w następujących szkoleniach:</w:t>
      </w:r>
    </w:p>
    <w:p w:rsidR="00855219" w:rsidRPr="00855219" w:rsidRDefault="00A672C8" w:rsidP="00855219">
      <w:pPr>
        <w:spacing w:after="0" w:line="240" w:lineRule="auto"/>
        <w:rPr>
          <w:rFonts w:ascii="Times New Roman" w:hAnsi="Times New Roman" w:cs="Times New Roman"/>
          <w:sz w:val="24"/>
          <w:szCs w:val="24"/>
        </w:rPr>
      </w:pPr>
      <w:r w:rsidRPr="00B20520">
        <w:rPr>
          <w:rFonts w:ascii="Times New Roman" w:hAnsi="Times New Roman" w:cs="Times New Roman"/>
          <w:i/>
          <w:sz w:val="24"/>
          <w:szCs w:val="24"/>
        </w:rPr>
        <w:t xml:space="preserve">- </w:t>
      </w:r>
      <w:r w:rsidR="00855219" w:rsidRPr="00855219">
        <w:rPr>
          <w:rFonts w:ascii="Times New Roman" w:hAnsi="Times New Roman" w:cs="Times New Roman"/>
          <w:sz w:val="24"/>
          <w:szCs w:val="24"/>
        </w:rPr>
        <w:t>Ochrona danych osobowych</w:t>
      </w:r>
      <w:r w:rsidR="00855219">
        <w:rPr>
          <w:rFonts w:ascii="Times New Roman" w:hAnsi="Times New Roman" w:cs="Times New Roman"/>
          <w:i/>
          <w:sz w:val="24"/>
          <w:szCs w:val="24"/>
        </w:rPr>
        <w:t xml:space="preserve">  - </w:t>
      </w:r>
      <w:r w:rsidR="00855219">
        <w:rPr>
          <w:rFonts w:ascii="Times New Roman" w:hAnsi="Times New Roman" w:cs="Times New Roman"/>
          <w:sz w:val="24"/>
          <w:szCs w:val="24"/>
        </w:rPr>
        <w:t>szkolenie e-learningowe – 40 osób</w:t>
      </w:r>
    </w:p>
    <w:p w:rsidR="00855219" w:rsidRDefault="00855219" w:rsidP="008552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Krajowy Fundusz Szkoleniowy –zasady przyznawania i korzystania oraz Indywidualny Plan Działania – 20 </w:t>
      </w:r>
      <w:r w:rsidRPr="00B20520">
        <w:rPr>
          <w:rFonts w:ascii="Times New Roman" w:hAnsi="Times New Roman" w:cs="Times New Roman"/>
          <w:sz w:val="24"/>
          <w:szCs w:val="24"/>
        </w:rPr>
        <w:t>os</w:t>
      </w:r>
      <w:r>
        <w:rPr>
          <w:rFonts w:ascii="Times New Roman" w:hAnsi="Times New Roman" w:cs="Times New Roman"/>
          <w:sz w:val="24"/>
          <w:szCs w:val="24"/>
        </w:rPr>
        <w:t>ób</w:t>
      </w:r>
    </w:p>
    <w:p w:rsidR="00855219" w:rsidRDefault="00855219" w:rsidP="00855219">
      <w:pPr>
        <w:spacing w:after="0" w:line="240" w:lineRule="auto"/>
        <w:rPr>
          <w:rFonts w:ascii="Times New Roman" w:hAnsi="Times New Roman" w:cs="Times New Roman"/>
          <w:sz w:val="24"/>
          <w:szCs w:val="24"/>
        </w:rPr>
      </w:pPr>
      <w:r>
        <w:rPr>
          <w:rFonts w:ascii="Times New Roman" w:hAnsi="Times New Roman" w:cs="Times New Roman"/>
          <w:sz w:val="24"/>
          <w:szCs w:val="24"/>
        </w:rPr>
        <w:t>- (es) w cieci dobrych połączeń – nowy standard działania w zakresie współpracy</w:t>
      </w:r>
      <w:r w:rsidR="00DA5DAA">
        <w:rPr>
          <w:rFonts w:ascii="Times New Roman" w:hAnsi="Times New Roman" w:cs="Times New Roman"/>
          <w:sz w:val="24"/>
          <w:szCs w:val="24"/>
        </w:rPr>
        <w:t xml:space="preserve"> – 5 osób</w:t>
      </w:r>
    </w:p>
    <w:p w:rsidR="00DA5DAA" w:rsidRDefault="00DA5DAA"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-Skuteczna realizacja IPD w praktyce i profilowanie pomocy – 2 osoby,</w:t>
      </w:r>
    </w:p>
    <w:p w:rsidR="005978F3"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A5DAA">
        <w:rPr>
          <w:rFonts w:ascii="Times New Roman" w:hAnsi="Times New Roman" w:cs="Times New Roman"/>
          <w:sz w:val="24"/>
          <w:szCs w:val="24"/>
        </w:rPr>
        <w:t>Przygotowanie danych w oprogramowaniu Syri</w:t>
      </w:r>
      <w:r w:rsidR="00C65090">
        <w:rPr>
          <w:rFonts w:ascii="Times New Roman" w:hAnsi="Times New Roman" w:cs="Times New Roman"/>
          <w:sz w:val="24"/>
          <w:szCs w:val="24"/>
        </w:rPr>
        <w:t>u</w:t>
      </w:r>
      <w:r w:rsidR="00DA5DAA">
        <w:rPr>
          <w:rFonts w:ascii="Times New Roman" w:hAnsi="Times New Roman" w:cs="Times New Roman"/>
          <w:sz w:val="24"/>
          <w:szCs w:val="24"/>
        </w:rPr>
        <w:t xml:space="preserve">sz </w:t>
      </w:r>
      <w:proofErr w:type="spellStart"/>
      <w:r w:rsidR="00DA5DAA">
        <w:rPr>
          <w:rFonts w:ascii="Times New Roman" w:hAnsi="Times New Roman" w:cs="Times New Roman"/>
          <w:sz w:val="24"/>
          <w:szCs w:val="24"/>
        </w:rPr>
        <w:t>Std</w:t>
      </w:r>
      <w:proofErr w:type="spellEnd"/>
      <w:r w:rsidR="00DA5DAA">
        <w:rPr>
          <w:rFonts w:ascii="Times New Roman" w:hAnsi="Times New Roman" w:cs="Times New Roman"/>
          <w:sz w:val="24"/>
          <w:szCs w:val="24"/>
        </w:rPr>
        <w:t xml:space="preserve"> do rozliczania projektów </w:t>
      </w:r>
    </w:p>
    <w:p w:rsidR="00DA5DAA"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AA">
        <w:rPr>
          <w:rFonts w:ascii="Times New Roman" w:hAnsi="Times New Roman" w:cs="Times New Roman"/>
          <w:sz w:val="24"/>
          <w:szCs w:val="24"/>
        </w:rPr>
        <w:t>z wykorzystaniem systemu SL 2014 – 2 osoby,</w:t>
      </w:r>
    </w:p>
    <w:p w:rsidR="00DA5DAA" w:rsidRDefault="00DA5DAA"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Rozliczanie projektów pozakonkursowych w ramach POWER dla Powiatowych Urzędów pracy – 2 osoby, </w:t>
      </w:r>
    </w:p>
    <w:p w:rsidR="00855219" w:rsidRDefault="00DA5DAA"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55219">
        <w:rPr>
          <w:rFonts w:ascii="Times New Roman" w:hAnsi="Times New Roman" w:cs="Times New Roman"/>
          <w:sz w:val="24"/>
          <w:szCs w:val="24"/>
        </w:rPr>
        <w:t xml:space="preserve">Vademecum ZUS, czyli wszystko o składkach, </w:t>
      </w:r>
      <w:r w:rsidR="005978F3">
        <w:rPr>
          <w:rFonts w:ascii="Times New Roman" w:hAnsi="Times New Roman" w:cs="Times New Roman"/>
          <w:sz w:val="24"/>
          <w:szCs w:val="24"/>
        </w:rPr>
        <w:t>z</w:t>
      </w:r>
      <w:r w:rsidR="00855219">
        <w:rPr>
          <w:rFonts w:ascii="Times New Roman" w:hAnsi="Times New Roman" w:cs="Times New Roman"/>
          <w:sz w:val="24"/>
          <w:szCs w:val="24"/>
        </w:rPr>
        <w:t xml:space="preserve">wrotach i nadpłatach oraz PŁATNIK – </w:t>
      </w:r>
    </w:p>
    <w:p w:rsidR="00A672C8" w:rsidRDefault="00855219"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AA">
        <w:rPr>
          <w:rFonts w:ascii="Times New Roman" w:hAnsi="Times New Roman" w:cs="Times New Roman"/>
          <w:sz w:val="24"/>
          <w:szCs w:val="24"/>
        </w:rPr>
        <w:t>2</w:t>
      </w:r>
      <w:r>
        <w:rPr>
          <w:rFonts w:ascii="Times New Roman" w:hAnsi="Times New Roman" w:cs="Times New Roman"/>
          <w:sz w:val="24"/>
          <w:szCs w:val="24"/>
        </w:rPr>
        <w:t xml:space="preserve"> osoby,</w:t>
      </w:r>
    </w:p>
    <w:p w:rsidR="00855219" w:rsidRDefault="00855219"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Racjonalna Terapia Za</w:t>
      </w:r>
      <w:r w:rsidR="00DA5DAA">
        <w:rPr>
          <w:rFonts w:ascii="Times New Roman" w:hAnsi="Times New Roman" w:cs="Times New Roman"/>
          <w:sz w:val="24"/>
          <w:szCs w:val="24"/>
        </w:rPr>
        <w:t>chowań w pracy doradcy zawodowego</w:t>
      </w:r>
      <w:r w:rsidR="005978F3">
        <w:rPr>
          <w:rFonts w:ascii="Times New Roman" w:hAnsi="Times New Roman" w:cs="Times New Roman"/>
          <w:sz w:val="24"/>
          <w:szCs w:val="24"/>
        </w:rPr>
        <w:t>/doradcy klienta – 2 osoby,</w:t>
      </w:r>
    </w:p>
    <w:p w:rsidR="005978F3"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Kontrola prawidłowości wykorzystania KFS – 2 osoby,</w:t>
      </w:r>
    </w:p>
    <w:p w:rsidR="005978F3"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Płatnik10.01.001 oraz raporty U3 – nowe wymagania dla urzędów pracy – 2 osoby,</w:t>
      </w:r>
    </w:p>
    <w:p w:rsidR="005978F3"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zasady ewidencji wydatków Funduszu pracy – 2 osoby,</w:t>
      </w:r>
    </w:p>
    <w:p w:rsidR="005978F3"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IPD w praktyce – warsztaty dla pośredników pracy – 2 osoby,</w:t>
      </w:r>
    </w:p>
    <w:p w:rsidR="005978F3" w:rsidRPr="00855219" w:rsidRDefault="005978F3" w:rsidP="00A672C8">
      <w:pPr>
        <w:spacing w:after="0" w:line="240" w:lineRule="auto"/>
        <w:rPr>
          <w:rFonts w:ascii="Times New Roman" w:hAnsi="Times New Roman" w:cs="Times New Roman"/>
          <w:sz w:val="24"/>
          <w:szCs w:val="24"/>
        </w:rPr>
      </w:pPr>
      <w:r>
        <w:rPr>
          <w:rFonts w:ascii="Times New Roman" w:hAnsi="Times New Roman" w:cs="Times New Roman"/>
          <w:sz w:val="24"/>
          <w:szCs w:val="24"/>
        </w:rPr>
        <w:t>- Praktyczne zastosowanie pomocy de mini mis w działaniach PUP.</w:t>
      </w:r>
    </w:p>
    <w:p w:rsidR="00A672C8" w:rsidRPr="00B20520" w:rsidRDefault="00A672C8" w:rsidP="00A672C8">
      <w:pPr>
        <w:spacing w:after="0" w:line="240" w:lineRule="auto"/>
        <w:rPr>
          <w:rFonts w:ascii="Times New Roman" w:hAnsi="Times New Roman" w:cs="Times New Roman"/>
          <w:sz w:val="24"/>
          <w:szCs w:val="24"/>
        </w:rPr>
      </w:pPr>
      <w:r w:rsidRPr="00B20520">
        <w:rPr>
          <w:rFonts w:ascii="Times New Roman" w:hAnsi="Times New Roman" w:cs="Times New Roman"/>
          <w:sz w:val="24"/>
          <w:szCs w:val="24"/>
        </w:rPr>
        <w:t xml:space="preserve">- </w:t>
      </w:r>
      <w:r w:rsidR="009C7472">
        <w:rPr>
          <w:rFonts w:ascii="Times New Roman" w:hAnsi="Times New Roman" w:cs="Times New Roman"/>
          <w:sz w:val="24"/>
          <w:szCs w:val="24"/>
        </w:rPr>
        <w:t>Indywidualne poradnictwo zawodowe  - towarzyszenie klientowi w procesie zmiany</w:t>
      </w:r>
      <w:r w:rsidRPr="00B20520">
        <w:rPr>
          <w:rFonts w:ascii="Times New Roman" w:hAnsi="Times New Roman" w:cs="Times New Roman"/>
          <w:sz w:val="24"/>
          <w:szCs w:val="24"/>
        </w:rPr>
        <w:t xml:space="preserve"> – </w:t>
      </w:r>
      <w:r w:rsidR="005978F3">
        <w:rPr>
          <w:rFonts w:ascii="Times New Roman" w:hAnsi="Times New Roman" w:cs="Times New Roman"/>
          <w:sz w:val="24"/>
          <w:szCs w:val="24"/>
        </w:rPr>
        <w:br/>
        <w:t xml:space="preserve">   1</w:t>
      </w:r>
      <w:r w:rsidRPr="00B20520">
        <w:rPr>
          <w:rFonts w:ascii="Times New Roman" w:hAnsi="Times New Roman" w:cs="Times New Roman"/>
          <w:sz w:val="24"/>
          <w:szCs w:val="24"/>
        </w:rPr>
        <w:t xml:space="preserve"> osob</w:t>
      </w:r>
      <w:r w:rsidR="005978F3">
        <w:rPr>
          <w:rFonts w:ascii="Times New Roman" w:hAnsi="Times New Roman" w:cs="Times New Roman"/>
          <w:sz w:val="24"/>
          <w:szCs w:val="24"/>
        </w:rPr>
        <w:t>a.</w:t>
      </w:r>
      <w:r w:rsidRPr="00B20520">
        <w:rPr>
          <w:rFonts w:ascii="Times New Roman" w:hAnsi="Times New Roman" w:cs="Times New Roman"/>
          <w:sz w:val="24"/>
          <w:szCs w:val="24"/>
        </w:rPr>
        <w:t xml:space="preserve"> </w:t>
      </w:r>
    </w:p>
    <w:p w:rsidR="00A672C8" w:rsidRPr="00B20520" w:rsidRDefault="00A672C8" w:rsidP="00A672C8">
      <w:pPr>
        <w:spacing w:after="0" w:line="240" w:lineRule="auto"/>
        <w:rPr>
          <w:rFonts w:ascii="Times New Roman" w:hAnsi="Times New Roman" w:cs="Times New Roman"/>
          <w:sz w:val="24"/>
          <w:szCs w:val="24"/>
        </w:rPr>
      </w:pPr>
    </w:p>
    <w:p w:rsidR="00A672C8" w:rsidRPr="004E6F4F" w:rsidRDefault="00A672C8" w:rsidP="00A672C8">
      <w:pPr>
        <w:spacing w:line="240" w:lineRule="auto"/>
        <w:jc w:val="both"/>
        <w:rPr>
          <w:rFonts w:ascii="Times New Roman" w:hAnsi="Times New Roman" w:cs="Times New Roman"/>
          <w:b/>
          <w:sz w:val="28"/>
          <w:szCs w:val="28"/>
        </w:rPr>
      </w:pPr>
    </w:p>
    <w:p w:rsidR="00B20520" w:rsidRPr="004E6F4F" w:rsidRDefault="004E6F4F" w:rsidP="004E6F4F">
      <w:pPr>
        <w:pStyle w:val="Akapitzlist"/>
        <w:numPr>
          <w:ilvl w:val="3"/>
          <w:numId w:val="24"/>
        </w:numPr>
        <w:spacing w:after="0" w:line="240" w:lineRule="auto"/>
        <w:ind w:left="0"/>
        <w:jc w:val="both"/>
        <w:rPr>
          <w:rFonts w:ascii="Times New Roman" w:hAnsi="Times New Roman"/>
          <w:b/>
          <w:sz w:val="28"/>
          <w:szCs w:val="28"/>
        </w:rPr>
      </w:pPr>
      <w:r w:rsidRPr="004E6F4F">
        <w:rPr>
          <w:rFonts w:ascii="Times New Roman" w:hAnsi="Times New Roman"/>
          <w:b/>
          <w:sz w:val="28"/>
          <w:szCs w:val="28"/>
        </w:rPr>
        <w:lastRenderedPageBreak/>
        <w:t xml:space="preserve">Zarządzanie </w:t>
      </w:r>
    </w:p>
    <w:p w:rsidR="00C65090" w:rsidRDefault="00C65090" w:rsidP="004E6F4F">
      <w:pPr>
        <w:tabs>
          <w:tab w:val="left" w:pos="709"/>
        </w:tabs>
        <w:spacing w:after="0" w:line="240" w:lineRule="auto"/>
        <w:jc w:val="both"/>
        <w:rPr>
          <w:rFonts w:ascii="Times New Roman" w:hAnsi="Times New Roman" w:cs="Times New Roman"/>
          <w:sz w:val="24"/>
          <w:szCs w:val="24"/>
        </w:rPr>
      </w:pPr>
    </w:p>
    <w:p w:rsidR="00A672C8" w:rsidRPr="004E6F4F" w:rsidRDefault="004E6F4F" w:rsidP="004E6F4F">
      <w:pPr>
        <w:tabs>
          <w:tab w:val="left" w:pos="709"/>
        </w:tabs>
        <w:spacing w:after="0" w:line="240" w:lineRule="auto"/>
        <w:jc w:val="both"/>
        <w:rPr>
          <w:rFonts w:ascii="Times New Roman" w:hAnsi="Times New Roman" w:cs="Times New Roman"/>
          <w:sz w:val="24"/>
          <w:szCs w:val="24"/>
        </w:rPr>
      </w:pPr>
      <w:r w:rsidRPr="004E6F4F">
        <w:rPr>
          <w:rFonts w:ascii="Times New Roman" w:hAnsi="Times New Roman" w:cs="Times New Roman"/>
          <w:sz w:val="24"/>
          <w:szCs w:val="24"/>
        </w:rPr>
        <w:t>W</w:t>
      </w:r>
      <w:r w:rsidR="00A672C8" w:rsidRPr="004E6F4F">
        <w:rPr>
          <w:rFonts w:ascii="Times New Roman" w:hAnsi="Times New Roman" w:cs="Times New Roman"/>
          <w:sz w:val="24"/>
          <w:szCs w:val="24"/>
        </w:rPr>
        <w:t xml:space="preserve"> 201</w:t>
      </w:r>
      <w:r w:rsidR="005978F3">
        <w:rPr>
          <w:rFonts w:ascii="Times New Roman" w:hAnsi="Times New Roman" w:cs="Times New Roman"/>
          <w:sz w:val="24"/>
          <w:szCs w:val="24"/>
        </w:rPr>
        <w:t>5</w:t>
      </w:r>
      <w:r w:rsidR="00A672C8" w:rsidRPr="004E6F4F">
        <w:rPr>
          <w:rFonts w:ascii="Times New Roman" w:hAnsi="Times New Roman" w:cs="Times New Roman"/>
          <w:sz w:val="24"/>
          <w:szCs w:val="24"/>
        </w:rPr>
        <w:t xml:space="preserve"> r. zostało wydanych:</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78F3">
        <w:rPr>
          <w:rFonts w:ascii="Times New Roman" w:hAnsi="Times New Roman" w:cs="Times New Roman"/>
          <w:sz w:val="24"/>
          <w:szCs w:val="24"/>
        </w:rPr>
        <w:t xml:space="preserve">17 529 </w:t>
      </w:r>
      <w:r>
        <w:rPr>
          <w:rFonts w:ascii="Times New Roman" w:hAnsi="Times New Roman" w:cs="Times New Roman"/>
          <w:sz w:val="24"/>
          <w:szCs w:val="24"/>
        </w:rPr>
        <w:t>decyzji administracyjnych. Od wydanych decyzji złożonych zostało 3</w:t>
      </w:r>
      <w:r w:rsidR="005978F3">
        <w:rPr>
          <w:rFonts w:ascii="Times New Roman" w:hAnsi="Times New Roman" w:cs="Times New Roman"/>
          <w:sz w:val="24"/>
          <w:szCs w:val="24"/>
        </w:rPr>
        <w:t>0</w:t>
      </w:r>
      <w:r>
        <w:rPr>
          <w:rFonts w:ascii="Times New Roman" w:hAnsi="Times New Roman" w:cs="Times New Roman"/>
          <w:sz w:val="24"/>
          <w:szCs w:val="24"/>
        </w:rPr>
        <w:t xml:space="preserve"> odwołań, </w:t>
      </w:r>
      <w:r>
        <w:rPr>
          <w:rFonts w:ascii="Times New Roman" w:hAnsi="Times New Roman" w:cs="Times New Roman"/>
          <w:sz w:val="24"/>
          <w:szCs w:val="24"/>
        </w:rPr>
        <w:br/>
        <w:t>z tego 2 decyzje</w:t>
      </w:r>
      <w:r w:rsidR="005978F3">
        <w:rPr>
          <w:rFonts w:ascii="Times New Roman" w:hAnsi="Times New Roman" w:cs="Times New Roman"/>
          <w:sz w:val="24"/>
          <w:szCs w:val="24"/>
        </w:rPr>
        <w:t xml:space="preserve"> zostały </w:t>
      </w:r>
      <w:r w:rsidR="009B2B78">
        <w:rPr>
          <w:rFonts w:ascii="Times New Roman" w:hAnsi="Times New Roman" w:cs="Times New Roman"/>
          <w:sz w:val="24"/>
          <w:szCs w:val="24"/>
        </w:rPr>
        <w:t xml:space="preserve">uchylone i </w:t>
      </w:r>
      <w:r w:rsidR="005978F3">
        <w:rPr>
          <w:rFonts w:ascii="Times New Roman" w:hAnsi="Times New Roman" w:cs="Times New Roman"/>
          <w:sz w:val="24"/>
          <w:szCs w:val="24"/>
        </w:rPr>
        <w:t>przekazane do ponownego rozpatrzenia, pozostałe decyzje zostały utrzymane w mocy.</w:t>
      </w:r>
    </w:p>
    <w:p w:rsidR="00A672C8" w:rsidRPr="00D7508B" w:rsidRDefault="00A672C8" w:rsidP="00A672C8">
      <w:pPr>
        <w:tabs>
          <w:tab w:val="left" w:pos="0"/>
        </w:tabs>
        <w:spacing w:after="0" w:line="240" w:lineRule="auto"/>
        <w:rPr>
          <w:rFonts w:ascii="Times New Roman" w:hAnsi="Times New Roman" w:cs="Times New Roman"/>
          <w:b/>
          <w:sz w:val="24"/>
          <w:szCs w:val="24"/>
        </w:rPr>
      </w:pPr>
      <w:r>
        <w:rPr>
          <w:rFonts w:ascii="Times New Roman" w:hAnsi="Times New Roman" w:cs="Times New Roman"/>
          <w:sz w:val="24"/>
          <w:szCs w:val="24"/>
        </w:rPr>
        <w:t>-  1</w:t>
      </w:r>
      <w:r w:rsidR="005978F3">
        <w:rPr>
          <w:rFonts w:ascii="Times New Roman" w:hAnsi="Times New Roman" w:cs="Times New Roman"/>
          <w:sz w:val="24"/>
          <w:szCs w:val="24"/>
        </w:rPr>
        <w:t>5 811</w:t>
      </w:r>
      <w:r>
        <w:rPr>
          <w:rFonts w:ascii="Times New Roman" w:hAnsi="Times New Roman" w:cs="Times New Roman"/>
          <w:sz w:val="24"/>
          <w:szCs w:val="24"/>
        </w:rPr>
        <w:t xml:space="preserve">  zaświadczeń dla instytucji zewnętrznych oraz osób bezrobotnych</w:t>
      </w:r>
      <w:r w:rsidR="00C65090">
        <w:rPr>
          <w:rFonts w:ascii="Times New Roman" w:hAnsi="Times New Roman" w:cs="Times New Roman"/>
          <w:sz w:val="24"/>
          <w:szCs w:val="24"/>
        </w:rPr>
        <w:t>, w tym 110 elektronicznie za pośrednictwem SEPI ( GOPS w Prażmowie 4, OPS w Konstancinie-Jeziornie 85, MGOPS w Górze Kalwarii 21).</w:t>
      </w:r>
      <w:r>
        <w:rPr>
          <w:rFonts w:ascii="Times New Roman" w:hAnsi="Times New Roman" w:cs="Times New Roman"/>
          <w:sz w:val="24"/>
          <w:szCs w:val="24"/>
        </w:rPr>
        <w:br/>
        <w:t xml:space="preserve">-  </w:t>
      </w:r>
      <w:r w:rsidR="005978F3">
        <w:rPr>
          <w:rFonts w:ascii="Times New Roman" w:hAnsi="Times New Roman" w:cs="Times New Roman"/>
          <w:sz w:val="24"/>
          <w:szCs w:val="24"/>
        </w:rPr>
        <w:t>51</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D7508B">
        <w:rPr>
          <w:rFonts w:ascii="Times New Roman" w:hAnsi="Times New Roman" w:cs="Times New Roman"/>
          <w:sz w:val="24"/>
          <w:szCs w:val="24"/>
        </w:rPr>
        <w:t>postanowie</w:t>
      </w:r>
      <w:r>
        <w:rPr>
          <w:rFonts w:ascii="Times New Roman" w:hAnsi="Times New Roman" w:cs="Times New Roman"/>
          <w:sz w:val="24"/>
          <w:szCs w:val="24"/>
        </w:rPr>
        <w:t>ń  administracyjnych.</w:t>
      </w:r>
    </w:p>
    <w:p w:rsidR="00A672C8" w:rsidRDefault="00A672C8" w:rsidP="00A672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Poza tym zawart</w:t>
      </w:r>
      <w:r w:rsidR="004E6F4F">
        <w:rPr>
          <w:rFonts w:ascii="Times New Roman" w:hAnsi="Times New Roman" w:cs="Times New Roman"/>
          <w:sz w:val="24"/>
          <w:szCs w:val="24"/>
        </w:rPr>
        <w:t xml:space="preserve">e </w:t>
      </w:r>
      <w:r>
        <w:rPr>
          <w:rFonts w:ascii="Times New Roman" w:hAnsi="Times New Roman" w:cs="Times New Roman"/>
          <w:sz w:val="24"/>
          <w:szCs w:val="24"/>
        </w:rPr>
        <w:t>został</w:t>
      </w:r>
      <w:r w:rsidR="004E6F4F">
        <w:rPr>
          <w:rFonts w:ascii="Times New Roman" w:hAnsi="Times New Roman" w:cs="Times New Roman"/>
          <w:sz w:val="24"/>
          <w:szCs w:val="24"/>
        </w:rPr>
        <w:t xml:space="preserve">y </w:t>
      </w:r>
      <w:r w:rsidR="005978F3">
        <w:rPr>
          <w:rFonts w:ascii="Times New Roman" w:hAnsi="Times New Roman" w:cs="Times New Roman"/>
          <w:sz w:val="24"/>
          <w:szCs w:val="24"/>
        </w:rPr>
        <w:t xml:space="preserve"> ……</w:t>
      </w:r>
      <w:r w:rsidR="004E6F4F">
        <w:rPr>
          <w:rFonts w:ascii="Times New Roman" w:hAnsi="Times New Roman" w:cs="Times New Roman"/>
          <w:sz w:val="24"/>
          <w:szCs w:val="24"/>
        </w:rPr>
        <w:t xml:space="preserve"> umowy c</w:t>
      </w:r>
      <w:r>
        <w:rPr>
          <w:rFonts w:ascii="Times New Roman" w:hAnsi="Times New Roman" w:cs="Times New Roman"/>
          <w:sz w:val="24"/>
          <w:szCs w:val="24"/>
        </w:rPr>
        <w:t>ywilnoprawn</w:t>
      </w:r>
      <w:r w:rsidR="004E6F4F">
        <w:rPr>
          <w:rFonts w:ascii="Times New Roman" w:hAnsi="Times New Roman" w:cs="Times New Roman"/>
          <w:sz w:val="24"/>
          <w:szCs w:val="24"/>
        </w:rPr>
        <w:t>e.</w:t>
      </w:r>
    </w:p>
    <w:p w:rsidR="004E6F4F" w:rsidRDefault="004E6F4F" w:rsidP="00A672C8">
      <w:pPr>
        <w:spacing w:after="0" w:line="240" w:lineRule="auto"/>
        <w:jc w:val="both"/>
        <w:rPr>
          <w:rFonts w:ascii="Times New Roman" w:hAnsi="Times New Roman" w:cs="Times New Roman"/>
          <w:sz w:val="24"/>
          <w:szCs w:val="24"/>
        </w:rPr>
      </w:pPr>
    </w:p>
    <w:p w:rsidR="00A672C8" w:rsidRDefault="00A672C8" w:rsidP="00CB1DBA">
      <w:pPr>
        <w:pStyle w:val="Akapitzlist"/>
        <w:numPr>
          <w:ilvl w:val="0"/>
          <w:numId w:val="36"/>
        </w:numPr>
        <w:spacing w:after="0" w:line="240" w:lineRule="auto"/>
        <w:rPr>
          <w:rFonts w:ascii="Times New Roman" w:hAnsi="Times New Roman"/>
          <w:b/>
          <w:sz w:val="28"/>
          <w:szCs w:val="28"/>
        </w:rPr>
      </w:pPr>
      <w:r>
        <w:rPr>
          <w:rFonts w:ascii="Times New Roman" w:hAnsi="Times New Roman"/>
          <w:b/>
          <w:sz w:val="28"/>
          <w:szCs w:val="28"/>
        </w:rPr>
        <w:t>Powiatowa Rada Zatrudnienia w Piasecznie</w:t>
      </w:r>
      <w:r w:rsidR="00CE1A50">
        <w:rPr>
          <w:rFonts w:ascii="Times New Roman" w:hAnsi="Times New Roman"/>
          <w:b/>
          <w:sz w:val="28"/>
          <w:szCs w:val="28"/>
        </w:rPr>
        <w:t xml:space="preserve"> </w:t>
      </w:r>
      <w:r>
        <w:rPr>
          <w:rFonts w:ascii="Times New Roman" w:hAnsi="Times New Roman"/>
          <w:b/>
          <w:sz w:val="28"/>
          <w:szCs w:val="28"/>
        </w:rPr>
        <w:t xml:space="preserve">– posiedzenia </w:t>
      </w:r>
      <w:r w:rsidR="007670F3">
        <w:rPr>
          <w:rFonts w:ascii="Times New Roman" w:hAnsi="Times New Roman"/>
          <w:b/>
          <w:sz w:val="28"/>
          <w:szCs w:val="28"/>
        </w:rPr>
        <w:br/>
      </w:r>
      <w:r w:rsidR="009443E8">
        <w:rPr>
          <w:rFonts w:ascii="Times New Roman" w:hAnsi="Times New Roman"/>
          <w:b/>
          <w:sz w:val="28"/>
          <w:szCs w:val="28"/>
        </w:rPr>
        <w:t>w 2015</w:t>
      </w:r>
      <w:r>
        <w:rPr>
          <w:rFonts w:ascii="Times New Roman" w:hAnsi="Times New Roman"/>
          <w:b/>
          <w:sz w:val="28"/>
          <w:szCs w:val="28"/>
        </w:rPr>
        <w:t>r.</w:t>
      </w:r>
    </w:p>
    <w:p w:rsidR="00A672C8" w:rsidRPr="006E3845" w:rsidRDefault="00A672C8" w:rsidP="00A672C8">
      <w:pPr>
        <w:pStyle w:val="Akapitzlist"/>
        <w:spacing w:before="100" w:beforeAutospacing="1" w:after="100" w:afterAutospacing="1" w:line="240" w:lineRule="auto"/>
        <w:ind w:right="84"/>
        <w:jc w:val="both"/>
        <w:rPr>
          <w:rFonts w:ascii="Times New Roman" w:hAnsi="Times New Roman"/>
          <w:b/>
          <w:sz w:val="24"/>
          <w:szCs w:val="24"/>
        </w:rPr>
      </w:pPr>
    </w:p>
    <w:p w:rsidR="00A672C8" w:rsidRDefault="00A672C8" w:rsidP="00A672C8">
      <w:pPr>
        <w:pStyle w:val="Akapitzlist"/>
        <w:tabs>
          <w:tab w:val="left" w:pos="8080"/>
        </w:tabs>
        <w:spacing w:after="0" w:line="240" w:lineRule="auto"/>
        <w:ind w:left="283" w:firstLine="425"/>
        <w:jc w:val="both"/>
        <w:rPr>
          <w:rFonts w:ascii="Times New Roman" w:hAnsi="Times New Roman"/>
          <w:color w:val="000000"/>
          <w:sz w:val="24"/>
          <w:szCs w:val="24"/>
        </w:rPr>
      </w:pPr>
      <w:r w:rsidRPr="006E3845">
        <w:rPr>
          <w:rFonts w:ascii="Times New Roman" w:hAnsi="Times New Roman"/>
          <w:sz w:val="24"/>
          <w:szCs w:val="24"/>
        </w:rPr>
        <w:t xml:space="preserve">Powiatowa Rada Zatrudnienia jest organem opiniodawczo – doradczym Starosty </w:t>
      </w:r>
      <w:r>
        <w:rPr>
          <w:rFonts w:ascii="Times New Roman" w:hAnsi="Times New Roman"/>
          <w:sz w:val="24"/>
          <w:szCs w:val="24"/>
        </w:rPr>
        <w:br/>
      </w:r>
      <w:r w:rsidRPr="006E3845">
        <w:rPr>
          <w:rFonts w:ascii="Times New Roman" w:hAnsi="Times New Roman"/>
          <w:sz w:val="24"/>
          <w:szCs w:val="24"/>
        </w:rPr>
        <w:t xml:space="preserve">w sprawach polityki rynku pracy.  W skład PRZ wchodzą osoby powoływane przez Starostę spośród działających na terenie powiatu:  </w:t>
      </w:r>
      <w:r w:rsidRPr="006E3845">
        <w:rPr>
          <w:rFonts w:ascii="Times New Roman" w:hAnsi="Times New Roman"/>
          <w:color w:val="000000"/>
          <w:sz w:val="24"/>
          <w:szCs w:val="24"/>
        </w:rPr>
        <w:t>terenowych struktur każdej reprezentatywnej organizacji związkowej w rozumieniu ustawy o Trójstronnej Komisji do Spraw Społeczno-Gospodarczych, terenowych struktur każdej reprezentatywnej organizacji pracodawców w rozumieniu ustawy o Trójstronnej Komisji do Spraw Społeczno-Gospodarczych, społeczno-zawodowych organizacji rolników, w tym związków zawodowych rolników indywidualnych i izb rolniczych,</w:t>
      </w:r>
      <w:r>
        <w:rPr>
          <w:rFonts w:ascii="Times New Roman" w:hAnsi="Times New Roman"/>
          <w:color w:val="000000"/>
          <w:sz w:val="24"/>
          <w:szCs w:val="24"/>
        </w:rPr>
        <w:t xml:space="preserve"> </w:t>
      </w:r>
      <w:r w:rsidRPr="006E3845">
        <w:rPr>
          <w:rFonts w:ascii="Times New Roman" w:hAnsi="Times New Roman"/>
          <w:color w:val="000000"/>
          <w:sz w:val="24"/>
          <w:szCs w:val="24"/>
        </w:rPr>
        <w:t xml:space="preserve">jednostek samorządu terytorialnego, organizacji pozarządowych zajmujących się statutowo problematyką rynku pracy. </w:t>
      </w:r>
      <w:r>
        <w:rPr>
          <w:rFonts w:ascii="Times New Roman" w:hAnsi="Times New Roman"/>
          <w:color w:val="000000"/>
          <w:sz w:val="24"/>
          <w:szCs w:val="24"/>
        </w:rPr>
        <w:t xml:space="preserve"> W 201</w:t>
      </w:r>
      <w:r w:rsidR="00B06CE7">
        <w:rPr>
          <w:rFonts w:ascii="Times New Roman" w:hAnsi="Times New Roman"/>
          <w:color w:val="000000"/>
          <w:sz w:val="24"/>
          <w:szCs w:val="24"/>
        </w:rPr>
        <w:t>5</w:t>
      </w:r>
      <w:r>
        <w:rPr>
          <w:rFonts w:ascii="Times New Roman" w:hAnsi="Times New Roman"/>
          <w:color w:val="000000"/>
          <w:sz w:val="24"/>
          <w:szCs w:val="24"/>
        </w:rPr>
        <w:t>r. odbyły się 4 posiedzenia PRZ:  1</w:t>
      </w:r>
      <w:r w:rsidR="00C4181E">
        <w:rPr>
          <w:rFonts w:ascii="Times New Roman" w:hAnsi="Times New Roman"/>
          <w:color w:val="000000"/>
          <w:sz w:val="24"/>
          <w:szCs w:val="24"/>
        </w:rPr>
        <w:t>5.01.2015</w:t>
      </w:r>
      <w:r>
        <w:rPr>
          <w:rFonts w:ascii="Times New Roman" w:hAnsi="Times New Roman"/>
          <w:color w:val="000000"/>
          <w:sz w:val="24"/>
          <w:szCs w:val="24"/>
        </w:rPr>
        <w:t xml:space="preserve">r, </w:t>
      </w:r>
      <w:r w:rsidR="00C4181E">
        <w:rPr>
          <w:rFonts w:ascii="Times New Roman" w:hAnsi="Times New Roman"/>
          <w:color w:val="000000"/>
          <w:sz w:val="24"/>
          <w:szCs w:val="24"/>
        </w:rPr>
        <w:t>1.04.2015</w:t>
      </w:r>
      <w:r>
        <w:rPr>
          <w:rFonts w:ascii="Times New Roman" w:hAnsi="Times New Roman"/>
          <w:color w:val="000000"/>
          <w:sz w:val="24"/>
          <w:szCs w:val="24"/>
        </w:rPr>
        <w:t xml:space="preserve">r., </w:t>
      </w:r>
      <w:r w:rsidR="00C4181E">
        <w:rPr>
          <w:rFonts w:ascii="Times New Roman" w:hAnsi="Times New Roman"/>
          <w:color w:val="000000"/>
          <w:sz w:val="24"/>
          <w:szCs w:val="24"/>
        </w:rPr>
        <w:t>16.</w:t>
      </w:r>
      <w:r>
        <w:rPr>
          <w:rFonts w:ascii="Times New Roman" w:hAnsi="Times New Roman"/>
          <w:color w:val="000000"/>
          <w:sz w:val="24"/>
          <w:szCs w:val="24"/>
        </w:rPr>
        <w:t>09.201</w:t>
      </w:r>
      <w:r w:rsidR="00C4181E">
        <w:rPr>
          <w:rFonts w:ascii="Times New Roman" w:hAnsi="Times New Roman"/>
          <w:color w:val="000000"/>
          <w:sz w:val="24"/>
          <w:szCs w:val="24"/>
        </w:rPr>
        <w:t>5</w:t>
      </w:r>
      <w:r>
        <w:rPr>
          <w:rFonts w:ascii="Times New Roman" w:hAnsi="Times New Roman"/>
          <w:color w:val="000000"/>
          <w:sz w:val="24"/>
          <w:szCs w:val="24"/>
        </w:rPr>
        <w:t>r. oraz 15.12.201</w:t>
      </w:r>
      <w:r w:rsidR="00C4181E">
        <w:rPr>
          <w:rFonts w:ascii="Times New Roman" w:hAnsi="Times New Roman"/>
          <w:color w:val="000000"/>
          <w:sz w:val="24"/>
          <w:szCs w:val="24"/>
        </w:rPr>
        <w:t>5</w:t>
      </w:r>
      <w:r>
        <w:rPr>
          <w:rFonts w:ascii="Times New Roman" w:hAnsi="Times New Roman"/>
          <w:color w:val="000000"/>
          <w:sz w:val="24"/>
          <w:szCs w:val="24"/>
        </w:rPr>
        <w:t xml:space="preserve">r.    </w:t>
      </w:r>
    </w:p>
    <w:p w:rsidR="00D041EE" w:rsidRDefault="00A672C8" w:rsidP="00CE1A50">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Na posiedzeniach omawiana była przez Dyrektora PUP w Piasecznie bieżąca sytuacja na rynku pracy w powiecie piaseczyńskim, wydatkowanie środków Funduszu Pracy</w:t>
      </w:r>
      <w:r>
        <w:rPr>
          <w:rFonts w:ascii="Times New Roman" w:hAnsi="Times New Roman"/>
          <w:color w:val="000000"/>
          <w:sz w:val="24"/>
          <w:szCs w:val="24"/>
        </w:rPr>
        <w:br/>
        <w:t>i Europejskiego Funduszu Społecznego na realizację aktywnych programów rynku pracy oraz efektywność zatrudnieniowa realizowanych programów. Przedstawiciele PRZ opiniowali podział limitu środków przeznaczonych na programy rynku pracy w 201</w:t>
      </w:r>
      <w:r w:rsidR="00C4181E">
        <w:rPr>
          <w:rFonts w:ascii="Times New Roman" w:hAnsi="Times New Roman"/>
          <w:color w:val="000000"/>
          <w:sz w:val="24"/>
          <w:szCs w:val="24"/>
        </w:rPr>
        <w:t>5</w:t>
      </w:r>
      <w:r>
        <w:rPr>
          <w:rFonts w:ascii="Times New Roman" w:hAnsi="Times New Roman"/>
          <w:color w:val="000000"/>
          <w:sz w:val="24"/>
          <w:szCs w:val="24"/>
        </w:rPr>
        <w:t xml:space="preserve">r., wyrażali również swoje stanowisko co do spraw związanych z umorzeniami  nienależnych świadczeń pobranych z Funduszu Pracy. </w:t>
      </w:r>
      <w:r w:rsidR="00D041EE">
        <w:rPr>
          <w:rFonts w:ascii="Times New Roman" w:hAnsi="Times New Roman"/>
          <w:color w:val="000000"/>
          <w:sz w:val="24"/>
          <w:szCs w:val="24"/>
        </w:rPr>
        <w:t>Przedstawiciele PRZ opiniowali zaplanowany do realizacji w 2015r.</w:t>
      </w:r>
      <w:r w:rsidR="00B51737" w:rsidRPr="00B51737">
        <w:rPr>
          <w:rFonts w:ascii="Times New Roman" w:hAnsi="Times New Roman"/>
          <w:color w:val="000000"/>
          <w:sz w:val="24"/>
          <w:szCs w:val="24"/>
        </w:rPr>
        <w:t xml:space="preserve"> </w:t>
      </w:r>
      <w:r w:rsidR="00C43797">
        <w:rPr>
          <w:rFonts w:ascii="Times New Roman" w:hAnsi="Times New Roman"/>
          <w:color w:val="000000"/>
          <w:sz w:val="24"/>
          <w:szCs w:val="24"/>
        </w:rPr>
        <w:t>P</w:t>
      </w:r>
      <w:r w:rsidR="00B51737">
        <w:rPr>
          <w:rFonts w:ascii="Times New Roman" w:hAnsi="Times New Roman"/>
          <w:color w:val="000000"/>
          <w:sz w:val="24"/>
          <w:szCs w:val="24"/>
        </w:rPr>
        <w:t>rogram Aktywizacja Integracja. W</w:t>
      </w:r>
      <w:r w:rsidR="00D041EE">
        <w:rPr>
          <w:rFonts w:ascii="Times New Roman" w:hAnsi="Times New Roman"/>
          <w:color w:val="000000"/>
          <w:sz w:val="24"/>
          <w:szCs w:val="24"/>
        </w:rPr>
        <w:t xml:space="preserve">ydawali opinię co do utworzenia </w:t>
      </w:r>
      <w:r w:rsidR="00B51737">
        <w:rPr>
          <w:rFonts w:ascii="Times New Roman" w:hAnsi="Times New Roman"/>
          <w:color w:val="000000"/>
          <w:sz w:val="24"/>
          <w:szCs w:val="24"/>
        </w:rPr>
        <w:br/>
      </w:r>
      <w:r w:rsidR="00D041EE">
        <w:rPr>
          <w:rFonts w:ascii="Times New Roman" w:hAnsi="Times New Roman"/>
          <w:color w:val="000000"/>
          <w:sz w:val="24"/>
          <w:szCs w:val="24"/>
        </w:rPr>
        <w:t>w powiecie piaseczyńskim kierunków kształcenie w zawodach:</w:t>
      </w:r>
    </w:p>
    <w:p w:rsidR="00B51737" w:rsidRDefault="00D041EE" w:rsidP="00CE1A50">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 xml:space="preserve">-  </w:t>
      </w:r>
      <w:r w:rsidR="00B51737" w:rsidRPr="00B51737">
        <w:rPr>
          <w:rFonts w:ascii="Times New Roman" w:hAnsi="Times New Roman"/>
          <w:color w:val="000000"/>
          <w:sz w:val="24"/>
          <w:szCs w:val="24"/>
        </w:rPr>
        <w:t>technik spedytor</w:t>
      </w:r>
      <w:r w:rsidR="00C35FC0">
        <w:rPr>
          <w:rFonts w:ascii="Times New Roman" w:hAnsi="Times New Roman"/>
          <w:color w:val="000000"/>
          <w:sz w:val="24"/>
          <w:szCs w:val="24"/>
        </w:rPr>
        <w:t xml:space="preserve"> (333108)</w:t>
      </w:r>
      <w:r w:rsidR="00B51737" w:rsidRPr="00B51737">
        <w:rPr>
          <w:rFonts w:ascii="Times New Roman" w:hAnsi="Times New Roman"/>
          <w:color w:val="000000"/>
          <w:sz w:val="24"/>
          <w:szCs w:val="24"/>
        </w:rPr>
        <w:t>, technik handlowiec</w:t>
      </w:r>
      <w:r w:rsidR="00C35FC0">
        <w:rPr>
          <w:rFonts w:ascii="Times New Roman" w:hAnsi="Times New Roman"/>
          <w:color w:val="000000"/>
          <w:sz w:val="24"/>
          <w:szCs w:val="24"/>
        </w:rPr>
        <w:t xml:space="preserve"> (522305)</w:t>
      </w:r>
      <w:r w:rsidR="00B51737" w:rsidRPr="00B51737">
        <w:rPr>
          <w:rFonts w:ascii="Times New Roman" w:hAnsi="Times New Roman"/>
          <w:color w:val="000000"/>
          <w:sz w:val="24"/>
          <w:szCs w:val="24"/>
        </w:rPr>
        <w:t>, technik logistyk</w:t>
      </w:r>
      <w:r w:rsidR="00C35FC0">
        <w:rPr>
          <w:rFonts w:ascii="Times New Roman" w:hAnsi="Times New Roman"/>
          <w:color w:val="000000"/>
          <w:sz w:val="24"/>
          <w:szCs w:val="24"/>
        </w:rPr>
        <w:t>(333107)</w:t>
      </w:r>
      <w:r w:rsidR="00C35FC0">
        <w:rPr>
          <w:rFonts w:ascii="Times New Roman" w:hAnsi="Times New Roman"/>
          <w:color w:val="000000"/>
          <w:sz w:val="24"/>
          <w:szCs w:val="24"/>
        </w:rPr>
        <w:br/>
      </w:r>
      <w:r w:rsidR="00B51737">
        <w:rPr>
          <w:rFonts w:ascii="Times New Roman" w:hAnsi="Times New Roman"/>
          <w:color w:val="000000"/>
          <w:sz w:val="24"/>
          <w:szCs w:val="24"/>
        </w:rPr>
        <w:t xml:space="preserve">w </w:t>
      </w:r>
      <w:r>
        <w:rPr>
          <w:rFonts w:ascii="Times New Roman" w:hAnsi="Times New Roman"/>
          <w:color w:val="000000"/>
          <w:sz w:val="24"/>
          <w:szCs w:val="24"/>
        </w:rPr>
        <w:t>Zespole Szkół im. Wł. Reymonta w Konstancinie –Jeziornie</w:t>
      </w:r>
      <w:r w:rsidR="00B51737">
        <w:rPr>
          <w:rFonts w:ascii="Times New Roman" w:hAnsi="Times New Roman"/>
          <w:color w:val="000000"/>
          <w:sz w:val="24"/>
          <w:szCs w:val="24"/>
        </w:rPr>
        <w:t>,</w:t>
      </w:r>
    </w:p>
    <w:p w:rsidR="00B51737" w:rsidRDefault="00B51737" w:rsidP="00CE1A50">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 jeździec symbol</w:t>
      </w:r>
      <w:r w:rsidR="00C35FC0">
        <w:rPr>
          <w:rFonts w:ascii="Times New Roman" w:hAnsi="Times New Roman"/>
          <w:color w:val="000000"/>
          <w:sz w:val="24"/>
          <w:szCs w:val="24"/>
        </w:rPr>
        <w:t xml:space="preserve"> (5</w:t>
      </w:r>
      <w:r>
        <w:rPr>
          <w:rFonts w:ascii="Times New Roman" w:hAnsi="Times New Roman"/>
          <w:color w:val="000000"/>
          <w:sz w:val="24"/>
          <w:szCs w:val="24"/>
        </w:rPr>
        <w:t>16408</w:t>
      </w:r>
      <w:r w:rsidR="00C35FC0">
        <w:rPr>
          <w:rFonts w:ascii="Times New Roman" w:hAnsi="Times New Roman"/>
          <w:color w:val="000000"/>
          <w:sz w:val="24"/>
          <w:szCs w:val="24"/>
        </w:rPr>
        <w:t>)</w:t>
      </w:r>
      <w:r>
        <w:rPr>
          <w:rFonts w:ascii="Times New Roman" w:hAnsi="Times New Roman"/>
          <w:color w:val="000000"/>
          <w:sz w:val="24"/>
          <w:szCs w:val="24"/>
        </w:rPr>
        <w:t xml:space="preserve"> w Zespole Szkół RCKU w Piasecznie </w:t>
      </w:r>
    </w:p>
    <w:p w:rsidR="00A672C8" w:rsidRDefault="00A672C8" w:rsidP="00CE1A50">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Na każdym  z posiedzeń PRZ w 201</w:t>
      </w:r>
      <w:r w:rsidR="00B51737">
        <w:rPr>
          <w:rFonts w:ascii="Times New Roman" w:hAnsi="Times New Roman"/>
          <w:color w:val="000000"/>
          <w:sz w:val="24"/>
          <w:szCs w:val="24"/>
        </w:rPr>
        <w:t>5</w:t>
      </w:r>
      <w:r>
        <w:rPr>
          <w:rFonts w:ascii="Times New Roman" w:hAnsi="Times New Roman"/>
          <w:color w:val="000000"/>
          <w:sz w:val="24"/>
          <w:szCs w:val="24"/>
        </w:rPr>
        <w:t>r. poruszane były problemy m. in. związane tematyką bezrobocia, edukacji, omawiane były projekty</w:t>
      </w:r>
      <w:r w:rsidR="00C35FC0">
        <w:rPr>
          <w:rFonts w:ascii="Times New Roman" w:hAnsi="Times New Roman"/>
          <w:color w:val="000000"/>
          <w:sz w:val="24"/>
          <w:szCs w:val="24"/>
        </w:rPr>
        <w:t xml:space="preserve"> – POWER „Aktywizacja osób młodych pozostających bez pracy w powiecie piaseczyńskim”  oraz RPO WM „Aktywizacja osób </w:t>
      </w:r>
      <w:r w:rsidR="003D2DF5">
        <w:rPr>
          <w:rFonts w:ascii="Times New Roman" w:hAnsi="Times New Roman"/>
          <w:color w:val="000000"/>
          <w:sz w:val="24"/>
          <w:szCs w:val="24"/>
        </w:rPr>
        <w:br/>
      </w:r>
      <w:r w:rsidR="00C35FC0">
        <w:rPr>
          <w:rFonts w:ascii="Times New Roman" w:hAnsi="Times New Roman"/>
          <w:color w:val="000000"/>
          <w:sz w:val="24"/>
          <w:szCs w:val="24"/>
        </w:rPr>
        <w:t>w wieku 30 lat i powyżej</w:t>
      </w:r>
      <w:r w:rsidR="003D2DF5">
        <w:rPr>
          <w:rFonts w:ascii="Times New Roman" w:hAnsi="Times New Roman"/>
          <w:color w:val="000000"/>
          <w:sz w:val="24"/>
          <w:szCs w:val="24"/>
        </w:rPr>
        <w:t xml:space="preserve"> pozostających bez pracy w powiecie piaseczyńskim”</w:t>
      </w:r>
      <w:r w:rsidR="00C35FC0">
        <w:rPr>
          <w:rFonts w:ascii="Times New Roman" w:hAnsi="Times New Roman"/>
          <w:color w:val="000000"/>
          <w:sz w:val="24"/>
          <w:szCs w:val="24"/>
        </w:rPr>
        <w:t xml:space="preserve"> współfinansowane z EFS</w:t>
      </w:r>
      <w:r>
        <w:rPr>
          <w:rFonts w:ascii="Times New Roman" w:hAnsi="Times New Roman"/>
          <w:color w:val="000000"/>
          <w:sz w:val="24"/>
          <w:szCs w:val="24"/>
        </w:rPr>
        <w:t>, które realizował PUP w Piasecznie.</w:t>
      </w:r>
    </w:p>
    <w:p w:rsidR="00B51737" w:rsidRDefault="00B51737" w:rsidP="00CE1A50">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Na posiedzenia zapraszani byli m.in. przewodnicząca Komisji Zdrowia, Opieki Społecznej, Bezpieczeństwa i Porządku Publicznego, która przedstawiła członkom PRZ koncepcję utworzenia w powiecie OHP</w:t>
      </w:r>
      <w:r w:rsidR="00C35FC0">
        <w:rPr>
          <w:rFonts w:ascii="Times New Roman" w:hAnsi="Times New Roman"/>
          <w:color w:val="000000"/>
          <w:sz w:val="24"/>
          <w:szCs w:val="24"/>
        </w:rPr>
        <w:t xml:space="preserve">. Dzięki tej </w:t>
      </w:r>
      <w:r>
        <w:rPr>
          <w:rFonts w:ascii="Times New Roman" w:hAnsi="Times New Roman"/>
          <w:color w:val="000000"/>
          <w:sz w:val="24"/>
          <w:szCs w:val="24"/>
        </w:rPr>
        <w:t>instytucj</w:t>
      </w:r>
      <w:r w:rsidR="00C35FC0">
        <w:rPr>
          <w:rFonts w:ascii="Times New Roman" w:hAnsi="Times New Roman"/>
          <w:color w:val="000000"/>
          <w:sz w:val="24"/>
          <w:szCs w:val="24"/>
        </w:rPr>
        <w:t xml:space="preserve">i </w:t>
      </w:r>
      <w:r>
        <w:rPr>
          <w:rFonts w:ascii="Times New Roman" w:hAnsi="Times New Roman"/>
          <w:color w:val="000000"/>
          <w:sz w:val="24"/>
          <w:szCs w:val="24"/>
        </w:rPr>
        <w:t>osoby młode mogą zdobyć kwalifikacje zawodowe. Jednym z najważniejszych punktów przeciwdziałania wykluczeniu społecznemu jest</w:t>
      </w:r>
      <w:r w:rsidR="005725C1">
        <w:rPr>
          <w:rFonts w:ascii="Times New Roman" w:hAnsi="Times New Roman"/>
          <w:color w:val="000000"/>
          <w:sz w:val="24"/>
          <w:szCs w:val="24"/>
        </w:rPr>
        <w:t xml:space="preserve"> to, aby ludzie młodzi mieli możliwość uzyskania zatrudnienia, a szansą na podjęcie pracy jest zdobycie </w:t>
      </w:r>
      <w:r w:rsidR="001564A8">
        <w:rPr>
          <w:rFonts w:ascii="Times New Roman" w:hAnsi="Times New Roman"/>
          <w:color w:val="000000"/>
          <w:sz w:val="24"/>
          <w:szCs w:val="24"/>
        </w:rPr>
        <w:t xml:space="preserve">konkretnego zawodu w </w:t>
      </w:r>
      <w:r w:rsidR="005725C1">
        <w:rPr>
          <w:rFonts w:ascii="Times New Roman" w:hAnsi="Times New Roman"/>
          <w:color w:val="000000"/>
          <w:sz w:val="24"/>
          <w:szCs w:val="24"/>
        </w:rPr>
        <w:t xml:space="preserve">OHP. Na posiedzenie 15.12.2015r. zaproszona została Pani Dyrektor Poradni Pedagogiczno – Psychologicznej, która omówiła zadania szkół i poradni w zakresie doradztwa </w:t>
      </w:r>
      <w:r w:rsidR="005725C1">
        <w:rPr>
          <w:rFonts w:ascii="Times New Roman" w:hAnsi="Times New Roman"/>
          <w:color w:val="000000"/>
          <w:sz w:val="24"/>
          <w:szCs w:val="24"/>
        </w:rPr>
        <w:lastRenderedPageBreak/>
        <w:t>edukacyjnego i zawodowego. Podkreślała ważność poradnictwa zawodowego kierowanego do dzieci i młodzieży. Poza tym gośćmi na posiedzeniach PRZ byli dyrektorzy szkół, którzy przedstawiali do zaopiniowania</w:t>
      </w:r>
      <w:r w:rsidR="001564A8">
        <w:rPr>
          <w:rFonts w:ascii="Times New Roman" w:hAnsi="Times New Roman"/>
          <w:color w:val="000000"/>
          <w:sz w:val="24"/>
          <w:szCs w:val="24"/>
        </w:rPr>
        <w:t xml:space="preserve"> propozycje nowych</w:t>
      </w:r>
      <w:r w:rsidR="005725C1">
        <w:rPr>
          <w:rFonts w:ascii="Times New Roman" w:hAnsi="Times New Roman"/>
          <w:color w:val="000000"/>
          <w:sz w:val="24"/>
          <w:szCs w:val="24"/>
        </w:rPr>
        <w:t xml:space="preserve"> kierunk</w:t>
      </w:r>
      <w:r w:rsidR="001564A8">
        <w:rPr>
          <w:rFonts w:ascii="Times New Roman" w:hAnsi="Times New Roman"/>
          <w:color w:val="000000"/>
          <w:sz w:val="24"/>
          <w:szCs w:val="24"/>
        </w:rPr>
        <w:t>ów</w:t>
      </w:r>
      <w:r w:rsidR="003D2DF5">
        <w:rPr>
          <w:rFonts w:ascii="Times New Roman" w:hAnsi="Times New Roman"/>
          <w:color w:val="000000"/>
          <w:sz w:val="24"/>
          <w:szCs w:val="24"/>
        </w:rPr>
        <w:t xml:space="preserve"> </w:t>
      </w:r>
      <w:r w:rsidR="005725C1">
        <w:rPr>
          <w:rFonts w:ascii="Times New Roman" w:hAnsi="Times New Roman"/>
          <w:color w:val="000000"/>
          <w:sz w:val="24"/>
          <w:szCs w:val="24"/>
        </w:rPr>
        <w:t>kształcenia</w:t>
      </w:r>
      <w:r w:rsidR="001564A8">
        <w:rPr>
          <w:rFonts w:ascii="Times New Roman" w:hAnsi="Times New Roman"/>
          <w:color w:val="000000"/>
          <w:sz w:val="24"/>
          <w:szCs w:val="24"/>
        </w:rPr>
        <w:t>, członek zarządu powiatu piaseczyńskiego P. Katarzyna Paprocka,</w:t>
      </w:r>
      <w:r w:rsidR="00C35FC0">
        <w:rPr>
          <w:rFonts w:ascii="Times New Roman" w:hAnsi="Times New Roman"/>
          <w:color w:val="000000"/>
          <w:sz w:val="24"/>
          <w:szCs w:val="24"/>
        </w:rPr>
        <w:t xml:space="preserve"> </w:t>
      </w:r>
      <w:r w:rsidR="00C35FC0" w:rsidRPr="00C35FC0">
        <w:rPr>
          <w:rFonts w:ascii="Times New Roman" w:hAnsi="Times New Roman"/>
          <w:color w:val="000000"/>
          <w:sz w:val="24"/>
          <w:szCs w:val="24"/>
        </w:rPr>
        <w:t>Naczelnik Wydziału Edukacji i Rynku Prac</w:t>
      </w:r>
      <w:r w:rsidR="00C35FC0">
        <w:rPr>
          <w:rFonts w:ascii="Times New Roman" w:hAnsi="Times New Roman"/>
          <w:color w:val="000000"/>
          <w:sz w:val="24"/>
          <w:szCs w:val="24"/>
        </w:rPr>
        <w:t>y</w:t>
      </w:r>
      <w:r w:rsidR="001564A8">
        <w:rPr>
          <w:rFonts w:ascii="Times New Roman" w:hAnsi="Times New Roman"/>
          <w:color w:val="000000"/>
          <w:sz w:val="24"/>
          <w:szCs w:val="24"/>
        </w:rPr>
        <w:t xml:space="preserve">, Naczelnik Wydziału Promocji </w:t>
      </w:r>
      <w:r w:rsidR="00C35FC0">
        <w:rPr>
          <w:rFonts w:ascii="Times New Roman" w:hAnsi="Times New Roman"/>
          <w:color w:val="000000"/>
          <w:sz w:val="24"/>
          <w:szCs w:val="24"/>
        </w:rPr>
        <w:t>Starostwa Powiatowego.</w:t>
      </w:r>
    </w:p>
    <w:sectPr w:rsidR="00B51737" w:rsidSect="00401703">
      <w:footerReference w:type="default" r:id="rId22"/>
      <w:pgSz w:w="11906" w:h="16838"/>
      <w:pgMar w:top="1135"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B9F" w:rsidRDefault="00472B9F" w:rsidP="00844D75">
      <w:pPr>
        <w:spacing w:after="0" w:line="240" w:lineRule="auto"/>
      </w:pPr>
      <w:r>
        <w:separator/>
      </w:r>
    </w:p>
  </w:endnote>
  <w:endnote w:type="continuationSeparator" w:id="0">
    <w:p w:rsidR="00472B9F" w:rsidRDefault="00472B9F" w:rsidP="00844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sig w:usb0="00000003" w:usb1="00000000" w:usb2="00000000" w:usb3="00000000" w:csb0="00000001" w:csb1="00000000"/>
  </w:font>
  <w:font w:name="OpenSans-Regula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534"/>
      <w:docPartObj>
        <w:docPartGallery w:val="Page Numbers (Bottom of Page)"/>
        <w:docPartUnique/>
      </w:docPartObj>
    </w:sdtPr>
    <w:sdtContent>
      <w:p w:rsidR="00C43797" w:rsidRDefault="00C43797">
        <w:pPr>
          <w:pStyle w:val="Stopka"/>
          <w:jc w:val="center"/>
        </w:pPr>
        <w:fldSimple w:instr=" PAGE   \* MERGEFORMAT ">
          <w:r w:rsidR="001564A8">
            <w:rPr>
              <w:noProof/>
            </w:rPr>
            <w:t>42</w:t>
          </w:r>
        </w:fldSimple>
      </w:p>
    </w:sdtContent>
  </w:sdt>
  <w:p w:rsidR="00C43797" w:rsidRDefault="00C4379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B9F" w:rsidRDefault="00472B9F" w:rsidP="00844D75">
      <w:pPr>
        <w:spacing w:after="0" w:line="240" w:lineRule="auto"/>
      </w:pPr>
      <w:r>
        <w:separator/>
      </w:r>
    </w:p>
  </w:footnote>
  <w:footnote w:type="continuationSeparator" w:id="0">
    <w:p w:rsidR="00472B9F" w:rsidRDefault="00472B9F" w:rsidP="00844D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0CF"/>
    <w:multiLevelType w:val="hybridMultilevel"/>
    <w:tmpl w:val="BE76572C"/>
    <w:lvl w:ilvl="0" w:tplc="8582693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766273"/>
    <w:multiLevelType w:val="hybridMultilevel"/>
    <w:tmpl w:val="89E6DCB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84106C"/>
    <w:multiLevelType w:val="hybridMultilevel"/>
    <w:tmpl w:val="DAF6C8D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D10E27"/>
    <w:multiLevelType w:val="hybridMultilevel"/>
    <w:tmpl w:val="A5EA7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A02E0B"/>
    <w:multiLevelType w:val="hybridMultilevel"/>
    <w:tmpl w:val="D530359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3AE2181"/>
    <w:multiLevelType w:val="hybridMultilevel"/>
    <w:tmpl w:val="6354273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E142D4"/>
    <w:multiLevelType w:val="hybridMultilevel"/>
    <w:tmpl w:val="B6F8CB04"/>
    <w:lvl w:ilvl="0" w:tplc="0415000F">
      <w:start w:val="1"/>
      <w:numFmt w:val="decimal"/>
      <w:lvlText w:val="%1."/>
      <w:lvlJc w:val="left"/>
      <w:pPr>
        <w:ind w:left="753" w:hanging="360"/>
      </w:pPr>
      <w:rPr>
        <w:rFonts w:hint="default"/>
      </w:rPr>
    </w:lvl>
    <w:lvl w:ilvl="1" w:tplc="04150019">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7">
    <w:nsid w:val="14F47A42"/>
    <w:multiLevelType w:val="hybridMultilevel"/>
    <w:tmpl w:val="FA5E73A4"/>
    <w:lvl w:ilvl="0" w:tplc="BB36781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73E6512"/>
    <w:multiLevelType w:val="hybridMultilevel"/>
    <w:tmpl w:val="55BA455A"/>
    <w:lvl w:ilvl="0" w:tplc="73202E0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nsid w:val="21864224"/>
    <w:multiLevelType w:val="hybridMultilevel"/>
    <w:tmpl w:val="3E862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F84EAF"/>
    <w:multiLevelType w:val="hybridMultilevel"/>
    <w:tmpl w:val="9A6EF6A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D46AFD"/>
    <w:multiLevelType w:val="hybridMultilevel"/>
    <w:tmpl w:val="AD563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3959C0"/>
    <w:multiLevelType w:val="hybridMultilevel"/>
    <w:tmpl w:val="0FE64748"/>
    <w:lvl w:ilvl="0" w:tplc="3502E9FA">
      <w:start w:val="1"/>
      <w:numFmt w:val="decimal"/>
      <w:lvlText w:val="%1."/>
      <w:lvlJc w:val="left"/>
      <w:pPr>
        <w:ind w:left="-349" w:hanging="360"/>
      </w:pPr>
      <w:rPr>
        <w:rFonts w:hint="default"/>
        <w:b w:val="0"/>
      </w:rPr>
    </w:lvl>
    <w:lvl w:ilvl="1" w:tplc="04150019">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13">
    <w:nsid w:val="2C4E5895"/>
    <w:multiLevelType w:val="hybridMultilevel"/>
    <w:tmpl w:val="FCF00F3C"/>
    <w:lvl w:ilvl="0" w:tplc="AFE0CC86">
      <w:start w:val="2"/>
      <w:numFmt w:val="upperRoman"/>
      <w:lvlText w:val="%1."/>
      <w:lvlJc w:val="left"/>
      <w:pPr>
        <w:ind w:left="1004"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8F00F8"/>
    <w:multiLevelType w:val="hybridMultilevel"/>
    <w:tmpl w:val="C108FF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5E227E"/>
    <w:multiLevelType w:val="multilevel"/>
    <w:tmpl w:val="EFE4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564C1"/>
    <w:multiLevelType w:val="hybridMultilevel"/>
    <w:tmpl w:val="F52C2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496B74"/>
    <w:multiLevelType w:val="hybridMultilevel"/>
    <w:tmpl w:val="AB02EB90"/>
    <w:lvl w:ilvl="0" w:tplc="CFF44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5C6B48"/>
    <w:multiLevelType w:val="hybridMultilevel"/>
    <w:tmpl w:val="4F6C5FB4"/>
    <w:lvl w:ilvl="0" w:tplc="0EB487A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5A395E"/>
    <w:multiLevelType w:val="hybridMultilevel"/>
    <w:tmpl w:val="16868CB0"/>
    <w:lvl w:ilvl="0" w:tplc="04C67F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F040877"/>
    <w:multiLevelType w:val="hybridMultilevel"/>
    <w:tmpl w:val="EA4AA4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F17751A"/>
    <w:multiLevelType w:val="hybridMultilevel"/>
    <w:tmpl w:val="2342F6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290AE8"/>
    <w:multiLevelType w:val="hybridMultilevel"/>
    <w:tmpl w:val="4430530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813700"/>
    <w:multiLevelType w:val="hybridMultilevel"/>
    <w:tmpl w:val="E8A0E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6E3211"/>
    <w:multiLevelType w:val="hybridMultilevel"/>
    <w:tmpl w:val="2E38847A"/>
    <w:lvl w:ilvl="0" w:tplc="A7DE88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3B03A4"/>
    <w:multiLevelType w:val="hybridMultilevel"/>
    <w:tmpl w:val="80523D48"/>
    <w:lvl w:ilvl="0" w:tplc="2D14D1F6">
      <w:start w:val="1"/>
      <w:numFmt w:val="decimal"/>
      <w:lvlText w:val="%1."/>
      <w:lvlJc w:val="left"/>
      <w:pPr>
        <w:ind w:left="720" w:hanging="360"/>
      </w:pPr>
      <w:rPr>
        <w:rFonts w:cstheme="minorBid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BF3D93"/>
    <w:multiLevelType w:val="multilevel"/>
    <w:tmpl w:val="E85A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BF4854"/>
    <w:multiLevelType w:val="hybridMultilevel"/>
    <w:tmpl w:val="5356A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3A2839"/>
    <w:multiLevelType w:val="multilevel"/>
    <w:tmpl w:val="B4C0E272"/>
    <w:lvl w:ilvl="0">
      <w:start w:val="1"/>
      <w:numFmt w:val="bullet"/>
      <w:lvlText w:val=""/>
      <w:lvlJc w:val="left"/>
      <w:pPr>
        <w:tabs>
          <w:tab w:val="num" w:pos="-1890"/>
        </w:tabs>
        <w:ind w:left="-1890" w:hanging="360"/>
      </w:pPr>
      <w:rPr>
        <w:rFonts w:ascii="Symbol" w:hAnsi="Symbol" w:hint="default"/>
        <w:sz w:val="20"/>
      </w:rPr>
    </w:lvl>
    <w:lvl w:ilvl="1">
      <w:start w:val="1"/>
      <w:numFmt w:val="decimal"/>
      <w:lvlText w:val="%2."/>
      <w:lvlJc w:val="left"/>
      <w:pPr>
        <w:tabs>
          <w:tab w:val="num" w:pos="-1170"/>
        </w:tabs>
        <w:ind w:left="-1170" w:hanging="360"/>
      </w:pPr>
    </w:lvl>
    <w:lvl w:ilvl="2">
      <w:start w:val="1"/>
      <w:numFmt w:val="bullet"/>
      <w:lvlText w:val=""/>
      <w:lvlJc w:val="left"/>
      <w:pPr>
        <w:tabs>
          <w:tab w:val="num" w:pos="-450"/>
        </w:tabs>
        <w:ind w:left="-450" w:hanging="360"/>
      </w:pPr>
      <w:rPr>
        <w:rFonts w:ascii="Wingdings" w:hAnsi="Wingdings" w:hint="default"/>
        <w:sz w:val="20"/>
      </w:rPr>
    </w:lvl>
    <w:lvl w:ilvl="3">
      <w:start w:val="1"/>
      <w:numFmt w:val="decimal"/>
      <w:lvlText w:val="%4."/>
      <w:lvlJc w:val="left"/>
      <w:pPr>
        <w:ind w:left="270" w:hanging="360"/>
      </w:pPr>
      <w:rPr>
        <w:rFonts w:hint="default"/>
      </w:rPr>
    </w:lvl>
    <w:lvl w:ilvl="4" w:tentative="1">
      <w:start w:val="1"/>
      <w:numFmt w:val="bullet"/>
      <w:lvlText w:val=""/>
      <w:lvlJc w:val="left"/>
      <w:pPr>
        <w:tabs>
          <w:tab w:val="num" w:pos="990"/>
        </w:tabs>
        <w:ind w:left="990" w:hanging="360"/>
      </w:pPr>
      <w:rPr>
        <w:rFonts w:ascii="Wingdings" w:hAnsi="Wingdings" w:hint="default"/>
        <w:sz w:val="20"/>
      </w:rPr>
    </w:lvl>
    <w:lvl w:ilvl="5" w:tentative="1">
      <w:start w:val="1"/>
      <w:numFmt w:val="bullet"/>
      <w:lvlText w:val=""/>
      <w:lvlJc w:val="left"/>
      <w:pPr>
        <w:tabs>
          <w:tab w:val="num" w:pos="1710"/>
        </w:tabs>
        <w:ind w:left="1710" w:hanging="360"/>
      </w:pPr>
      <w:rPr>
        <w:rFonts w:ascii="Wingdings" w:hAnsi="Wingdings" w:hint="default"/>
        <w:sz w:val="20"/>
      </w:rPr>
    </w:lvl>
    <w:lvl w:ilvl="6" w:tentative="1">
      <w:start w:val="1"/>
      <w:numFmt w:val="bullet"/>
      <w:lvlText w:val=""/>
      <w:lvlJc w:val="left"/>
      <w:pPr>
        <w:tabs>
          <w:tab w:val="num" w:pos="2430"/>
        </w:tabs>
        <w:ind w:left="2430" w:hanging="360"/>
      </w:pPr>
      <w:rPr>
        <w:rFonts w:ascii="Wingdings" w:hAnsi="Wingdings" w:hint="default"/>
        <w:sz w:val="20"/>
      </w:rPr>
    </w:lvl>
    <w:lvl w:ilvl="7" w:tentative="1">
      <w:start w:val="1"/>
      <w:numFmt w:val="bullet"/>
      <w:lvlText w:val=""/>
      <w:lvlJc w:val="left"/>
      <w:pPr>
        <w:tabs>
          <w:tab w:val="num" w:pos="3150"/>
        </w:tabs>
        <w:ind w:left="3150" w:hanging="360"/>
      </w:pPr>
      <w:rPr>
        <w:rFonts w:ascii="Wingdings" w:hAnsi="Wingdings" w:hint="default"/>
        <w:sz w:val="20"/>
      </w:rPr>
    </w:lvl>
    <w:lvl w:ilvl="8" w:tentative="1">
      <w:start w:val="1"/>
      <w:numFmt w:val="bullet"/>
      <w:lvlText w:val=""/>
      <w:lvlJc w:val="left"/>
      <w:pPr>
        <w:tabs>
          <w:tab w:val="num" w:pos="3870"/>
        </w:tabs>
        <w:ind w:left="3870" w:hanging="360"/>
      </w:pPr>
      <w:rPr>
        <w:rFonts w:ascii="Wingdings" w:hAnsi="Wingdings" w:hint="default"/>
        <w:sz w:val="20"/>
      </w:rPr>
    </w:lvl>
  </w:abstractNum>
  <w:abstractNum w:abstractNumId="29">
    <w:nsid w:val="5DC7572C"/>
    <w:multiLevelType w:val="hybridMultilevel"/>
    <w:tmpl w:val="8196B998"/>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30">
    <w:nsid w:val="5E2F0D66"/>
    <w:multiLevelType w:val="hybridMultilevel"/>
    <w:tmpl w:val="D0087E9E"/>
    <w:lvl w:ilvl="0" w:tplc="0415000F">
      <w:start w:val="4"/>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
    <w:nsid w:val="5EBC27AA"/>
    <w:multiLevelType w:val="hybridMultilevel"/>
    <w:tmpl w:val="F91C64E6"/>
    <w:lvl w:ilvl="0" w:tplc="2D72D37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FDB1CCA"/>
    <w:multiLevelType w:val="hybridMultilevel"/>
    <w:tmpl w:val="3DC2C73E"/>
    <w:lvl w:ilvl="0" w:tplc="2E1C522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607C4500"/>
    <w:multiLevelType w:val="hybridMultilevel"/>
    <w:tmpl w:val="AC1E686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nsid w:val="610B3AB3"/>
    <w:multiLevelType w:val="hybridMultilevel"/>
    <w:tmpl w:val="D5604B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F92BB5"/>
    <w:multiLevelType w:val="hybridMultilevel"/>
    <w:tmpl w:val="75DE4474"/>
    <w:lvl w:ilvl="0" w:tplc="32007E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2B1D22"/>
    <w:multiLevelType w:val="hybridMultilevel"/>
    <w:tmpl w:val="1B222D00"/>
    <w:lvl w:ilvl="0" w:tplc="D0DE4D20">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nsid w:val="6B904231"/>
    <w:multiLevelType w:val="hybridMultilevel"/>
    <w:tmpl w:val="0B3E8BF8"/>
    <w:lvl w:ilvl="0" w:tplc="F138B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B308C3"/>
    <w:multiLevelType w:val="hybridMultilevel"/>
    <w:tmpl w:val="B9EE74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E1F67BE"/>
    <w:multiLevelType w:val="hybridMultilevel"/>
    <w:tmpl w:val="DDA21020"/>
    <w:lvl w:ilvl="0" w:tplc="12AA5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5F55CC"/>
    <w:multiLevelType w:val="hybridMultilevel"/>
    <w:tmpl w:val="EC200738"/>
    <w:lvl w:ilvl="0" w:tplc="38C0A14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4E146B"/>
    <w:multiLevelType w:val="hybridMultilevel"/>
    <w:tmpl w:val="F9DAB6F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
  </w:num>
  <w:num w:numId="2">
    <w:abstractNumId w:val="9"/>
  </w:num>
  <w:num w:numId="3">
    <w:abstractNumId w:val="7"/>
  </w:num>
  <w:num w:numId="4">
    <w:abstractNumId w:val="29"/>
  </w:num>
  <w:num w:numId="5">
    <w:abstractNumId w:val="24"/>
  </w:num>
  <w:num w:numId="6">
    <w:abstractNumId w:val="35"/>
  </w:num>
  <w:num w:numId="7">
    <w:abstractNumId w:val="6"/>
  </w:num>
  <w:num w:numId="8">
    <w:abstractNumId w:val="32"/>
  </w:num>
  <w:num w:numId="9">
    <w:abstractNumId w:val="0"/>
  </w:num>
  <w:num w:numId="10">
    <w:abstractNumId w:val="27"/>
  </w:num>
  <w:num w:numId="11">
    <w:abstractNumId w:val="8"/>
  </w:num>
  <w:num w:numId="12">
    <w:abstractNumId w:val="20"/>
  </w:num>
  <w:num w:numId="13">
    <w:abstractNumId w:val="34"/>
  </w:num>
  <w:num w:numId="14">
    <w:abstractNumId w:val="3"/>
  </w:num>
  <w:num w:numId="15">
    <w:abstractNumId w:val="5"/>
  </w:num>
  <w:num w:numId="16">
    <w:abstractNumId w:val="18"/>
  </w:num>
  <w:num w:numId="17">
    <w:abstractNumId w:val="13"/>
  </w:num>
  <w:num w:numId="18">
    <w:abstractNumId w:val="21"/>
  </w:num>
  <w:num w:numId="19">
    <w:abstractNumId w:val="36"/>
  </w:num>
  <w:num w:numId="20">
    <w:abstractNumId w:val="41"/>
  </w:num>
  <w:num w:numId="21">
    <w:abstractNumId w:val="12"/>
  </w:num>
  <w:num w:numId="22">
    <w:abstractNumId w:val="38"/>
  </w:num>
  <w:num w:numId="23">
    <w:abstractNumId w:val="23"/>
  </w:num>
  <w:num w:numId="24">
    <w:abstractNumId w:val="28"/>
  </w:num>
  <w:num w:numId="25">
    <w:abstractNumId w:val="14"/>
  </w:num>
  <w:num w:numId="26">
    <w:abstractNumId w:val="11"/>
  </w:num>
  <w:num w:numId="27">
    <w:abstractNumId w:val="31"/>
  </w:num>
  <w:num w:numId="28">
    <w:abstractNumId w:val="1"/>
  </w:num>
  <w:num w:numId="29">
    <w:abstractNumId w:val="30"/>
  </w:num>
  <w:num w:numId="30">
    <w:abstractNumId w:val="22"/>
  </w:num>
  <w:num w:numId="31">
    <w:abstractNumId w:val="2"/>
  </w:num>
  <w:num w:numId="32">
    <w:abstractNumId w:val="19"/>
  </w:num>
  <w:num w:numId="33">
    <w:abstractNumId w:val="40"/>
  </w:num>
  <w:num w:numId="34">
    <w:abstractNumId w:val="25"/>
  </w:num>
  <w:num w:numId="35">
    <w:abstractNumId w:val="16"/>
  </w:num>
  <w:num w:numId="36">
    <w:abstractNumId w:val="37"/>
  </w:num>
  <w:num w:numId="37">
    <w:abstractNumId w:val="17"/>
  </w:num>
  <w:num w:numId="38">
    <w:abstractNumId w:val="39"/>
  </w:num>
  <w:num w:numId="39">
    <w:abstractNumId w:val="10"/>
  </w:num>
  <w:num w:numId="40">
    <w:abstractNumId w:val="33"/>
  </w:num>
  <w:num w:numId="41">
    <w:abstractNumId w:val="15"/>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672C8"/>
    <w:rsid w:val="00003B05"/>
    <w:rsid w:val="000159CE"/>
    <w:rsid w:val="00022BDD"/>
    <w:rsid w:val="000414FB"/>
    <w:rsid w:val="000503F4"/>
    <w:rsid w:val="00050E33"/>
    <w:rsid w:val="00051CED"/>
    <w:rsid w:val="000538AB"/>
    <w:rsid w:val="00061E8A"/>
    <w:rsid w:val="00064AB0"/>
    <w:rsid w:val="00077584"/>
    <w:rsid w:val="00093FF1"/>
    <w:rsid w:val="000C0D4E"/>
    <w:rsid w:val="000C7C42"/>
    <w:rsid w:val="000D01B1"/>
    <w:rsid w:val="000D31BC"/>
    <w:rsid w:val="000D4CF8"/>
    <w:rsid w:val="000E0788"/>
    <w:rsid w:val="000E2798"/>
    <w:rsid w:val="000F0450"/>
    <w:rsid w:val="000F1AA0"/>
    <w:rsid w:val="000F209B"/>
    <w:rsid w:val="001017B7"/>
    <w:rsid w:val="0010308E"/>
    <w:rsid w:val="0011446C"/>
    <w:rsid w:val="001204C7"/>
    <w:rsid w:val="00141AFA"/>
    <w:rsid w:val="001564A8"/>
    <w:rsid w:val="001B6258"/>
    <w:rsid w:val="001C4338"/>
    <w:rsid w:val="001D1ADE"/>
    <w:rsid w:val="001D3825"/>
    <w:rsid w:val="001D3F07"/>
    <w:rsid w:val="001D633C"/>
    <w:rsid w:val="001E4017"/>
    <w:rsid w:val="00222324"/>
    <w:rsid w:val="00222F5A"/>
    <w:rsid w:val="00222F92"/>
    <w:rsid w:val="00223CC3"/>
    <w:rsid w:val="00241D87"/>
    <w:rsid w:val="00244786"/>
    <w:rsid w:val="002503EF"/>
    <w:rsid w:val="002530D2"/>
    <w:rsid w:val="00273D77"/>
    <w:rsid w:val="002818DF"/>
    <w:rsid w:val="00292922"/>
    <w:rsid w:val="002B3968"/>
    <w:rsid w:val="002B5473"/>
    <w:rsid w:val="002C0437"/>
    <w:rsid w:val="002C3993"/>
    <w:rsid w:val="002D4820"/>
    <w:rsid w:val="002E4982"/>
    <w:rsid w:val="0030002A"/>
    <w:rsid w:val="003104DA"/>
    <w:rsid w:val="0032413A"/>
    <w:rsid w:val="003509D3"/>
    <w:rsid w:val="00353819"/>
    <w:rsid w:val="00355261"/>
    <w:rsid w:val="0038168B"/>
    <w:rsid w:val="0038202E"/>
    <w:rsid w:val="00386314"/>
    <w:rsid w:val="003C1CE3"/>
    <w:rsid w:val="003D1D51"/>
    <w:rsid w:val="003D2DF5"/>
    <w:rsid w:val="003D37C8"/>
    <w:rsid w:val="003D6925"/>
    <w:rsid w:val="003E744E"/>
    <w:rsid w:val="003F30EB"/>
    <w:rsid w:val="003F4079"/>
    <w:rsid w:val="00401703"/>
    <w:rsid w:val="0040279F"/>
    <w:rsid w:val="00402EAC"/>
    <w:rsid w:val="00403458"/>
    <w:rsid w:val="00414866"/>
    <w:rsid w:val="004239C1"/>
    <w:rsid w:val="00437997"/>
    <w:rsid w:val="00443978"/>
    <w:rsid w:val="00446DAE"/>
    <w:rsid w:val="00472B9F"/>
    <w:rsid w:val="0047681C"/>
    <w:rsid w:val="00481B8A"/>
    <w:rsid w:val="004B6F6F"/>
    <w:rsid w:val="004C5DC5"/>
    <w:rsid w:val="004C6BF8"/>
    <w:rsid w:val="004D328A"/>
    <w:rsid w:val="004D7F56"/>
    <w:rsid w:val="004E359B"/>
    <w:rsid w:val="004E6F4F"/>
    <w:rsid w:val="004F4449"/>
    <w:rsid w:val="00512C4C"/>
    <w:rsid w:val="005135EE"/>
    <w:rsid w:val="00527DB2"/>
    <w:rsid w:val="00530B6D"/>
    <w:rsid w:val="00570EBC"/>
    <w:rsid w:val="005725C1"/>
    <w:rsid w:val="005817D5"/>
    <w:rsid w:val="00584A98"/>
    <w:rsid w:val="005978F3"/>
    <w:rsid w:val="005A0878"/>
    <w:rsid w:val="005A286A"/>
    <w:rsid w:val="005B2894"/>
    <w:rsid w:val="005C1C5D"/>
    <w:rsid w:val="005C271D"/>
    <w:rsid w:val="005D090E"/>
    <w:rsid w:val="005F1CC0"/>
    <w:rsid w:val="005F7F81"/>
    <w:rsid w:val="006026AA"/>
    <w:rsid w:val="0060289E"/>
    <w:rsid w:val="00602F09"/>
    <w:rsid w:val="0060516D"/>
    <w:rsid w:val="00615B98"/>
    <w:rsid w:val="00616276"/>
    <w:rsid w:val="00627CC3"/>
    <w:rsid w:val="00643699"/>
    <w:rsid w:val="00643F3C"/>
    <w:rsid w:val="00644FB5"/>
    <w:rsid w:val="00646C81"/>
    <w:rsid w:val="00647488"/>
    <w:rsid w:val="00650FF2"/>
    <w:rsid w:val="00652EBB"/>
    <w:rsid w:val="006535B8"/>
    <w:rsid w:val="00662DEE"/>
    <w:rsid w:val="00662E1E"/>
    <w:rsid w:val="006642A2"/>
    <w:rsid w:val="006734F2"/>
    <w:rsid w:val="00690246"/>
    <w:rsid w:val="00691D97"/>
    <w:rsid w:val="006A0698"/>
    <w:rsid w:val="006A6B68"/>
    <w:rsid w:val="006A7C01"/>
    <w:rsid w:val="006B476C"/>
    <w:rsid w:val="006C6377"/>
    <w:rsid w:val="006D38E5"/>
    <w:rsid w:val="006D609F"/>
    <w:rsid w:val="006E418E"/>
    <w:rsid w:val="006F0C90"/>
    <w:rsid w:val="00725208"/>
    <w:rsid w:val="007261A7"/>
    <w:rsid w:val="00742C22"/>
    <w:rsid w:val="00744F42"/>
    <w:rsid w:val="00747E22"/>
    <w:rsid w:val="00763F3A"/>
    <w:rsid w:val="00765F88"/>
    <w:rsid w:val="007670F3"/>
    <w:rsid w:val="00771A00"/>
    <w:rsid w:val="00780C09"/>
    <w:rsid w:val="007960DE"/>
    <w:rsid w:val="00797289"/>
    <w:rsid w:val="007B11B6"/>
    <w:rsid w:val="007B1A6F"/>
    <w:rsid w:val="007B35FF"/>
    <w:rsid w:val="007D1F2A"/>
    <w:rsid w:val="007E183E"/>
    <w:rsid w:val="008008A9"/>
    <w:rsid w:val="00802191"/>
    <w:rsid w:val="00816BC6"/>
    <w:rsid w:val="00816D24"/>
    <w:rsid w:val="008173C3"/>
    <w:rsid w:val="0082109D"/>
    <w:rsid w:val="00824AD2"/>
    <w:rsid w:val="008373B1"/>
    <w:rsid w:val="00844D75"/>
    <w:rsid w:val="008534BA"/>
    <w:rsid w:val="00855219"/>
    <w:rsid w:val="00864064"/>
    <w:rsid w:val="008666EB"/>
    <w:rsid w:val="00895FBA"/>
    <w:rsid w:val="0089630A"/>
    <w:rsid w:val="008C64AE"/>
    <w:rsid w:val="008D6F0D"/>
    <w:rsid w:val="008F54A2"/>
    <w:rsid w:val="00906F1E"/>
    <w:rsid w:val="00914F30"/>
    <w:rsid w:val="00917409"/>
    <w:rsid w:val="0093153E"/>
    <w:rsid w:val="009443E8"/>
    <w:rsid w:val="00953876"/>
    <w:rsid w:val="009651D6"/>
    <w:rsid w:val="00965D85"/>
    <w:rsid w:val="00966518"/>
    <w:rsid w:val="009737C4"/>
    <w:rsid w:val="00980CF5"/>
    <w:rsid w:val="00982A8A"/>
    <w:rsid w:val="00995933"/>
    <w:rsid w:val="009A39A7"/>
    <w:rsid w:val="009B2B78"/>
    <w:rsid w:val="009C40F8"/>
    <w:rsid w:val="009C4EF8"/>
    <w:rsid w:val="009C7472"/>
    <w:rsid w:val="009D6EA9"/>
    <w:rsid w:val="00A36AB1"/>
    <w:rsid w:val="00A46FA2"/>
    <w:rsid w:val="00A50191"/>
    <w:rsid w:val="00A53052"/>
    <w:rsid w:val="00A65FE3"/>
    <w:rsid w:val="00A66BB6"/>
    <w:rsid w:val="00A672C8"/>
    <w:rsid w:val="00A74134"/>
    <w:rsid w:val="00A8020F"/>
    <w:rsid w:val="00A837CC"/>
    <w:rsid w:val="00A926E3"/>
    <w:rsid w:val="00AB6FEE"/>
    <w:rsid w:val="00AC3E0B"/>
    <w:rsid w:val="00AD200F"/>
    <w:rsid w:val="00AD71F4"/>
    <w:rsid w:val="00AE1908"/>
    <w:rsid w:val="00AE67A8"/>
    <w:rsid w:val="00AF2B92"/>
    <w:rsid w:val="00AF7BBB"/>
    <w:rsid w:val="00B040BA"/>
    <w:rsid w:val="00B06CE7"/>
    <w:rsid w:val="00B128F4"/>
    <w:rsid w:val="00B169D6"/>
    <w:rsid w:val="00B20520"/>
    <w:rsid w:val="00B254BF"/>
    <w:rsid w:val="00B47A00"/>
    <w:rsid w:val="00B51737"/>
    <w:rsid w:val="00B52D2B"/>
    <w:rsid w:val="00B66665"/>
    <w:rsid w:val="00B715D0"/>
    <w:rsid w:val="00B77B83"/>
    <w:rsid w:val="00B83258"/>
    <w:rsid w:val="00B83814"/>
    <w:rsid w:val="00B84EB5"/>
    <w:rsid w:val="00B94CBD"/>
    <w:rsid w:val="00B95079"/>
    <w:rsid w:val="00BA276A"/>
    <w:rsid w:val="00BA35ED"/>
    <w:rsid w:val="00BC03D2"/>
    <w:rsid w:val="00BE6E15"/>
    <w:rsid w:val="00BF6B08"/>
    <w:rsid w:val="00C153D7"/>
    <w:rsid w:val="00C178C1"/>
    <w:rsid w:val="00C20744"/>
    <w:rsid w:val="00C325CB"/>
    <w:rsid w:val="00C35FC0"/>
    <w:rsid w:val="00C362B4"/>
    <w:rsid w:val="00C402C2"/>
    <w:rsid w:val="00C4181E"/>
    <w:rsid w:val="00C43797"/>
    <w:rsid w:val="00C50E20"/>
    <w:rsid w:val="00C62498"/>
    <w:rsid w:val="00C65090"/>
    <w:rsid w:val="00C6739D"/>
    <w:rsid w:val="00C70E9A"/>
    <w:rsid w:val="00CA2CE8"/>
    <w:rsid w:val="00CA32CB"/>
    <w:rsid w:val="00CB1DBA"/>
    <w:rsid w:val="00CB63D2"/>
    <w:rsid w:val="00CB7196"/>
    <w:rsid w:val="00CC0AEE"/>
    <w:rsid w:val="00CC181D"/>
    <w:rsid w:val="00CC3ADF"/>
    <w:rsid w:val="00CD38E7"/>
    <w:rsid w:val="00CD3A1E"/>
    <w:rsid w:val="00CE1A50"/>
    <w:rsid w:val="00CF0F88"/>
    <w:rsid w:val="00CF4685"/>
    <w:rsid w:val="00D012CE"/>
    <w:rsid w:val="00D01A49"/>
    <w:rsid w:val="00D041EE"/>
    <w:rsid w:val="00D064B9"/>
    <w:rsid w:val="00D1601B"/>
    <w:rsid w:val="00D20CE2"/>
    <w:rsid w:val="00D22E37"/>
    <w:rsid w:val="00D34ADF"/>
    <w:rsid w:val="00D35F92"/>
    <w:rsid w:val="00D3764A"/>
    <w:rsid w:val="00D43D81"/>
    <w:rsid w:val="00DA5DAA"/>
    <w:rsid w:val="00DA6668"/>
    <w:rsid w:val="00DB79F2"/>
    <w:rsid w:val="00DC3C60"/>
    <w:rsid w:val="00DC4494"/>
    <w:rsid w:val="00DC602E"/>
    <w:rsid w:val="00DE0D2D"/>
    <w:rsid w:val="00DE495C"/>
    <w:rsid w:val="00DE6BAF"/>
    <w:rsid w:val="00DE6CA5"/>
    <w:rsid w:val="00DF7B27"/>
    <w:rsid w:val="00E0359D"/>
    <w:rsid w:val="00E07A11"/>
    <w:rsid w:val="00E11481"/>
    <w:rsid w:val="00E12197"/>
    <w:rsid w:val="00E32ECB"/>
    <w:rsid w:val="00E45FE8"/>
    <w:rsid w:val="00E47FDA"/>
    <w:rsid w:val="00E53F7F"/>
    <w:rsid w:val="00E65B4A"/>
    <w:rsid w:val="00EA3537"/>
    <w:rsid w:val="00EA4288"/>
    <w:rsid w:val="00EA52DC"/>
    <w:rsid w:val="00EA7E97"/>
    <w:rsid w:val="00EB0107"/>
    <w:rsid w:val="00EB09F4"/>
    <w:rsid w:val="00EC72B3"/>
    <w:rsid w:val="00EC73EC"/>
    <w:rsid w:val="00ED2D32"/>
    <w:rsid w:val="00EF4754"/>
    <w:rsid w:val="00EF54BD"/>
    <w:rsid w:val="00F0754C"/>
    <w:rsid w:val="00F20AAF"/>
    <w:rsid w:val="00F23989"/>
    <w:rsid w:val="00F455F5"/>
    <w:rsid w:val="00F64BD7"/>
    <w:rsid w:val="00F73FF8"/>
    <w:rsid w:val="00F84E1C"/>
    <w:rsid w:val="00F855D9"/>
    <w:rsid w:val="00F92666"/>
    <w:rsid w:val="00FA3042"/>
    <w:rsid w:val="00FA5BF0"/>
    <w:rsid w:val="00FB3381"/>
    <w:rsid w:val="00FC0552"/>
    <w:rsid w:val="00FC0E12"/>
    <w:rsid w:val="00FC2072"/>
    <w:rsid w:val="00FC5E59"/>
    <w:rsid w:val="00FE58C0"/>
    <w:rsid w:val="00FF2F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72C8"/>
  </w:style>
  <w:style w:type="paragraph" w:styleId="Nagwek1">
    <w:name w:val="heading 1"/>
    <w:basedOn w:val="Normalny"/>
    <w:next w:val="Normalny"/>
    <w:link w:val="Nagwek1Znak"/>
    <w:qFormat/>
    <w:rsid w:val="00A672C8"/>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A672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unhideWhenUsed/>
    <w:qFormat/>
    <w:rsid w:val="00A672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72C8"/>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A672C8"/>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rsid w:val="00A672C8"/>
    <w:rPr>
      <w:rFonts w:asciiTheme="majorHAnsi" w:eastAsiaTheme="majorEastAsia" w:hAnsiTheme="majorHAnsi" w:cstheme="majorBidi"/>
      <w:color w:val="243F60" w:themeColor="accent1" w:themeShade="7F"/>
    </w:rPr>
  </w:style>
  <w:style w:type="table" w:styleId="Tabela-Siatka">
    <w:name w:val="Table Grid"/>
    <w:basedOn w:val="Standardowy"/>
    <w:uiPriority w:val="59"/>
    <w:rsid w:val="00A672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672C8"/>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A672C8"/>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A672C8"/>
    <w:rPr>
      <w:rFonts w:ascii="Consolas" w:eastAsia="Calibri" w:hAnsi="Consolas" w:cs="Times New Roman"/>
      <w:sz w:val="21"/>
      <w:szCs w:val="21"/>
    </w:rPr>
  </w:style>
  <w:style w:type="paragraph" w:styleId="Nagwek">
    <w:name w:val="header"/>
    <w:basedOn w:val="Normalny"/>
    <w:link w:val="NagwekZnak"/>
    <w:uiPriority w:val="99"/>
    <w:semiHidden/>
    <w:unhideWhenUsed/>
    <w:rsid w:val="00A672C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672C8"/>
  </w:style>
  <w:style w:type="paragraph" w:styleId="Stopka">
    <w:name w:val="footer"/>
    <w:basedOn w:val="Normalny"/>
    <w:link w:val="StopkaZnak"/>
    <w:uiPriority w:val="99"/>
    <w:unhideWhenUsed/>
    <w:rsid w:val="00A67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2C8"/>
  </w:style>
  <w:style w:type="paragraph" w:styleId="Tekstdymka">
    <w:name w:val="Balloon Text"/>
    <w:basedOn w:val="Normalny"/>
    <w:link w:val="TekstdymkaZnak"/>
    <w:uiPriority w:val="99"/>
    <w:semiHidden/>
    <w:unhideWhenUsed/>
    <w:rsid w:val="00A672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2C8"/>
    <w:rPr>
      <w:rFonts w:ascii="Tahoma" w:hAnsi="Tahoma" w:cs="Tahoma"/>
      <w:sz w:val="16"/>
      <w:szCs w:val="16"/>
    </w:rPr>
  </w:style>
  <w:style w:type="paragraph" w:customStyle="1" w:styleId="tresc">
    <w:name w:val="tresc"/>
    <w:basedOn w:val="Normalny"/>
    <w:rsid w:val="00A672C8"/>
    <w:pPr>
      <w:spacing w:before="100" w:beforeAutospacing="1" w:after="100" w:afterAutospacing="1" w:line="240" w:lineRule="auto"/>
    </w:pPr>
    <w:rPr>
      <w:rFonts w:ascii="Verdana" w:eastAsia="Times New Roman" w:hAnsi="Verdana" w:cs="Tahoma"/>
      <w:color w:val="000000"/>
      <w:sz w:val="18"/>
      <w:szCs w:val="18"/>
      <w:lang w:eastAsia="pl-PL"/>
    </w:rPr>
  </w:style>
  <w:style w:type="character" w:styleId="Hipercze">
    <w:name w:val="Hyperlink"/>
    <w:basedOn w:val="Domylnaczcionkaakapitu"/>
    <w:uiPriority w:val="99"/>
    <w:unhideWhenUsed/>
    <w:rsid w:val="00A672C8"/>
    <w:rPr>
      <w:color w:val="0000FF" w:themeColor="hyperlink"/>
      <w:u w:val="single"/>
    </w:rPr>
  </w:style>
  <w:style w:type="character" w:styleId="Odwoaniedokomentarza">
    <w:name w:val="annotation reference"/>
    <w:basedOn w:val="Domylnaczcionkaakapitu"/>
    <w:uiPriority w:val="99"/>
    <w:semiHidden/>
    <w:unhideWhenUsed/>
    <w:rsid w:val="00A672C8"/>
    <w:rPr>
      <w:sz w:val="16"/>
      <w:szCs w:val="16"/>
    </w:rPr>
  </w:style>
  <w:style w:type="paragraph" w:styleId="Tekstkomentarza">
    <w:name w:val="annotation text"/>
    <w:basedOn w:val="Normalny"/>
    <w:link w:val="TekstkomentarzaZnak"/>
    <w:uiPriority w:val="99"/>
    <w:semiHidden/>
    <w:unhideWhenUsed/>
    <w:rsid w:val="00A672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72C8"/>
    <w:rPr>
      <w:sz w:val="20"/>
      <w:szCs w:val="20"/>
    </w:rPr>
  </w:style>
  <w:style w:type="paragraph" w:styleId="Tematkomentarza">
    <w:name w:val="annotation subject"/>
    <w:basedOn w:val="Tekstkomentarza"/>
    <w:next w:val="Tekstkomentarza"/>
    <w:link w:val="TematkomentarzaZnak"/>
    <w:uiPriority w:val="99"/>
    <w:semiHidden/>
    <w:unhideWhenUsed/>
    <w:rsid w:val="00A672C8"/>
    <w:rPr>
      <w:b/>
      <w:bCs/>
    </w:rPr>
  </w:style>
  <w:style w:type="character" w:customStyle="1" w:styleId="TematkomentarzaZnak">
    <w:name w:val="Temat komentarza Znak"/>
    <w:basedOn w:val="TekstkomentarzaZnak"/>
    <w:link w:val="Tematkomentarza"/>
    <w:uiPriority w:val="99"/>
    <w:semiHidden/>
    <w:rsid w:val="00A672C8"/>
    <w:rPr>
      <w:b/>
      <w:bCs/>
      <w:sz w:val="20"/>
      <w:szCs w:val="20"/>
    </w:rPr>
  </w:style>
  <w:style w:type="paragraph" w:customStyle="1" w:styleId="dtn2">
    <w:name w:val="dtn2"/>
    <w:basedOn w:val="Normalny"/>
    <w:rsid w:val="00A672C8"/>
    <w:pPr>
      <w:spacing w:after="84" w:line="240" w:lineRule="auto"/>
      <w:jc w:val="center"/>
    </w:pPr>
    <w:rPr>
      <w:rFonts w:ascii="Verdana" w:eastAsia="Times New Roman" w:hAnsi="Verdana" w:cs="Times New Roman"/>
      <w:sz w:val="36"/>
      <w:szCs w:val="36"/>
      <w:lang w:eastAsia="pl-PL"/>
    </w:rPr>
  </w:style>
  <w:style w:type="paragraph" w:customStyle="1" w:styleId="dtu2">
    <w:name w:val="dtu2"/>
    <w:basedOn w:val="Normalny"/>
    <w:rsid w:val="00A672C8"/>
    <w:pPr>
      <w:spacing w:after="167"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A672C8"/>
    <w:pPr>
      <w:spacing w:after="167" w:line="240" w:lineRule="auto"/>
      <w:jc w:val="center"/>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672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672C8"/>
    <w:rPr>
      <w:b/>
      <w:bCs/>
    </w:rPr>
  </w:style>
  <w:style w:type="paragraph" w:customStyle="1" w:styleId="Domylnie1LTTitel">
    <w:name w:val="Domy?lnie 1~LT~Titel"/>
    <w:rsid w:val="00A672C8"/>
    <w:pPr>
      <w:widowControl w:val="0"/>
      <w:suppressAutoHyphens/>
      <w:autoSpaceDE w:val="0"/>
      <w:spacing w:after="0" w:line="240" w:lineRule="auto"/>
    </w:pPr>
    <w:rPr>
      <w:rFonts w:ascii="Arial" w:eastAsia="Arial" w:hAnsi="Arial" w:cs="Arial"/>
      <w:color w:val="000000"/>
      <w:kern w:val="1"/>
      <w:sz w:val="88"/>
      <w:szCs w:val="88"/>
      <w:lang w:eastAsia="hi-IN" w:bidi="hi-IN"/>
    </w:rPr>
  </w:style>
  <w:style w:type="character" w:styleId="Uwydatnienie">
    <w:name w:val="Emphasis"/>
    <w:basedOn w:val="Domylnaczcionkaakapitu"/>
    <w:uiPriority w:val="20"/>
    <w:qFormat/>
    <w:rsid w:val="00A672C8"/>
    <w:rPr>
      <w:i/>
      <w:iCs/>
    </w:rPr>
  </w:style>
  <w:style w:type="character" w:customStyle="1" w:styleId="apple-converted-space">
    <w:name w:val="apple-converted-space"/>
    <w:basedOn w:val="Domylnaczcionkaakapitu"/>
    <w:rsid w:val="00A672C8"/>
  </w:style>
  <w:style w:type="paragraph" w:customStyle="1" w:styleId="p0">
    <w:name w:val="p0"/>
    <w:basedOn w:val="Normalny"/>
    <w:rsid w:val="00A672C8"/>
    <w:pPr>
      <w:spacing w:after="150" w:line="240" w:lineRule="auto"/>
    </w:pPr>
    <w:rPr>
      <w:rFonts w:ascii="Times New Roman" w:eastAsiaTheme="minorEastAsia" w:hAnsi="Times New Roman" w:cs="Times New Roman"/>
      <w:sz w:val="24"/>
      <w:szCs w:val="24"/>
      <w:lang w:eastAsia="pl-PL"/>
    </w:rPr>
  </w:style>
  <w:style w:type="paragraph" w:customStyle="1" w:styleId="p1">
    <w:name w:val="p1"/>
    <w:basedOn w:val="Normalny"/>
    <w:rsid w:val="00A672C8"/>
    <w:pPr>
      <w:spacing w:after="150" w:line="240" w:lineRule="auto"/>
    </w:pPr>
    <w:rPr>
      <w:rFonts w:ascii="Times New Roman" w:eastAsiaTheme="minorEastAsia" w:hAnsi="Times New Roman" w:cs="Times New Roman"/>
      <w:sz w:val="24"/>
      <w:szCs w:val="24"/>
      <w:lang w:eastAsia="pl-PL"/>
    </w:rPr>
  </w:style>
  <w:style w:type="table" w:customStyle="1" w:styleId="redniasiatka11">
    <w:name w:val="Średnia siatka 11"/>
    <w:basedOn w:val="Standardowy"/>
    <w:uiPriority w:val="67"/>
    <w:rsid w:val="006E418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dniecieniowanie2akcent11">
    <w:name w:val="Średnie cieniowanie 2 — akcent 11"/>
    <w:basedOn w:val="Standardowy"/>
    <w:uiPriority w:val="64"/>
    <w:rsid w:val="006E418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Kolorowasiatka1">
    <w:name w:val="Kolorowa siatka1"/>
    <w:basedOn w:val="Standardowy"/>
    <w:uiPriority w:val="73"/>
    <w:rsid w:val="0093153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2">
    <w:name w:val="Colorful Grid Accent 2"/>
    <w:basedOn w:val="Standardowy"/>
    <w:uiPriority w:val="73"/>
    <w:rsid w:val="0093153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3akcent1">
    <w:name w:val="Medium Grid 3 Accent 1"/>
    <w:basedOn w:val="Standardowy"/>
    <w:uiPriority w:val="69"/>
    <w:rsid w:val="0093153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ecieniowanie2akcent2">
    <w:name w:val="Medium Shading 2 Accent 2"/>
    <w:basedOn w:val="Standardowy"/>
    <w:uiPriority w:val="64"/>
    <w:rsid w:val="0093153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1">
    <w:name w:val="Średnie cieniowanie 1 — akcent 11"/>
    <w:basedOn w:val="Standardowy"/>
    <w:uiPriority w:val="63"/>
    <w:rsid w:val="009315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asiatka1akcent1">
    <w:name w:val="Medium Grid 1 Accent 1"/>
    <w:basedOn w:val="Standardowy"/>
    <w:uiPriority w:val="67"/>
    <w:rsid w:val="009315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Domylnaczcionkaakapitu"/>
    <w:rsid w:val="00C6739D"/>
  </w:style>
  <w:style w:type="table" w:customStyle="1" w:styleId="redniecieniowanie2akcent12">
    <w:name w:val="Średnie cieniowanie 2 — akcent 12"/>
    <w:basedOn w:val="Standardowy"/>
    <w:uiPriority w:val="64"/>
    <w:rsid w:val="00DC602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2">
    <w:name w:val="Średnie cieniowanie 1 — akcent 12"/>
    <w:basedOn w:val="Standardowy"/>
    <w:uiPriority w:val="63"/>
    <w:rsid w:val="00DC602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olorowasiatkaakcent1">
    <w:name w:val="Colorful Grid Accent 1"/>
    <w:basedOn w:val="Standardowy"/>
    <w:uiPriority w:val="73"/>
    <w:rsid w:val="00DC602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0499478">
      <w:bodyDiv w:val="1"/>
      <w:marLeft w:val="0"/>
      <w:marRight w:val="0"/>
      <w:marTop w:val="0"/>
      <w:marBottom w:val="0"/>
      <w:divBdr>
        <w:top w:val="none" w:sz="0" w:space="0" w:color="auto"/>
        <w:left w:val="none" w:sz="0" w:space="0" w:color="auto"/>
        <w:bottom w:val="none" w:sz="0" w:space="0" w:color="auto"/>
        <w:right w:val="none" w:sz="0" w:space="0" w:color="auto"/>
      </w:divBdr>
    </w:div>
    <w:div w:id="737552033">
      <w:bodyDiv w:val="1"/>
      <w:marLeft w:val="0"/>
      <w:marRight w:val="0"/>
      <w:marTop w:val="0"/>
      <w:marBottom w:val="0"/>
      <w:divBdr>
        <w:top w:val="none" w:sz="0" w:space="0" w:color="auto"/>
        <w:left w:val="none" w:sz="0" w:space="0" w:color="auto"/>
        <w:bottom w:val="none" w:sz="0" w:space="0" w:color="auto"/>
        <w:right w:val="none" w:sz="0" w:space="0" w:color="auto"/>
      </w:divBdr>
    </w:div>
    <w:div w:id="870069309">
      <w:bodyDiv w:val="1"/>
      <w:marLeft w:val="0"/>
      <w:marRight w:val="0"/>
      <w:marTop w:val="0"/>
      <w:marBottom w:val="0"/>
      <w:divBdr>
        <w:top w:val="none" w:sz="0" w:space="0" w:color="auto"/>
        <w:left w:val="none" w:sz="0" w:space="0" w:color="auto"/>
        <w:bottom w:val="none" w:sz="0" w:space="0" w:color="auto"/>
        <w:right w:val="none" w:sz="0" w:space="0" w:color="auto"/>
      </w:divBdr>
    </w:div>
    <w:div w:id="909654292">
      <w:bodyDiv w:val="1"/>
      <w:marLeft w:val="0"/>
      <w:marRight w:val="0"/>
      <w:marTop w:val="0"/>
      <w:marBottom w:val="0"/>
      <w:divBdr>
        <w:top w:val="none" w:sz="0" w:space="0" w:color="auto"/>
        <w:left w:val="none" w:sz="0" w:space="0" w:color="auto"/>
        <w:bottom w:val="none" w:sz="0" w:space="0" w:color="auto"/>
        <w:right w:val="none" w:sz="0" w:space="0" w:color="auto"/>
      </w:divBdr>
    </w:div>
    <w:div w:id="1907372384">
      <w:bodyDiv w:val="1"/>
      <w:marLeft w:val="0"/>
      <w:marRight w:val="0"/>
      <w:marTop w:val="0"/>
      <w:marBottom w:val="0"/>
      <w:divBdr>
        <w:top w:val="none" w:sz="0" w:space="0" w:color="auto"/>
        <w:left w:val="none" w:sz="0" w:space="0" w:color="auto"/>
        <w:bottom w:val="none" w:sz="0" w:space="0" w:color="auto"/>
        <w:right w:val="none" w:sz="0" w:space="0" w:color="auto"/>
      </w:divBdr>
    </w:div>
    <w:div w:id="1989750387">
      <w:bodyDiv w:val="1"/>
      <w:marLeft w:val="0"/>
      <w:marRight w:val="0"/>
      <w:marTop w:val="0"/>
      <w:marBottom w:val="0"/>
      <w:divBdr>
        <w:top w:val="none" w:sz="0" w:space="0" w:color="auto"/>
        <w:left w:val="none" w:sz="0" w:space="0" w:color="auto"/>
        <w:bottom w:val="none" w:sz="0" w:space="0" w:color="auto"/>
        <w:right w:val="none" w:sz="0" w:space="0" w:color="auto"/>
      </w:divBdr>
    </w:div>
    <w:div w:id="2004816641">
      <w:bodyDiv w:val="1"/>
      <w:marLeft w:val="0"/>
      <w:marRight w:val="0"/>
      <w:marTop w:val="0"/>
      <w:marBottom w:val="0"/>
      <w:divBdr>
        <w:top w:val="none" w:sz="0" w:space="0" w:color="auto"/>
        <w:left w:val="none" w:sz="0" w:space="0" w:color="auto"/>
        <w:bottom w:val="none" w:sz="0" w:space="0" w:color="auto"/>
        <w:right w:val="none" w:sz="0" w:space="0" w:color="auto"/>
      </w:divBdr>
    </w:div>
    <w:div w:id="20079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www.praca.gov.pl/eurzad/index.eup" TargetMode="Externa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diagramDrawing" Target="diagrams/drawing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pie3DChart>
        <c:varyColors val="1"/>
        <c:ser>
          <c:idx val="0"/>
          <c:order val="0"/>
          <c:tx>
            <c:strRef>
              <c:f>Arkusz1!$B$1</c:f>
              <c:strCache>
                <c:ptCount val="1"/>
                <c:pt idx="0">
                  <c:v>Czas pozostawania bez pracy</c:v>
                </c:pt>
              </c:strCache>
            </c:strRef>
          </c:tx>
          <c:explosion val="25"/>
          <c:dPt>
            <c:idx val="2"/>
            <c:explosion val="19"/>
          </c:dPt>
          <c:dLbls>
            <c:dLbl>
              <c:idx val="5"/>
              <c:layout>
                <c:manualLayout>
                  <c:x val="0.14887768534129367"/>
                  <c:y val="8.5170497861375385E-2"/>
                </c:manualLayout>
              </c:layout>
              <c:showVal val="1"/>
              <c:showCatName val="1"/>
            </c:dLbl>
            <c:txPr>
              <a:bodyPr/>
              <a:lstStyle/>
              <a:p>
                <a:pPr>
                  <a:defRPr b="1"/>
                </a:pPr>
                <a:endParaRPr lang="pl-PL"/>
              </a:p>
            </c:txPr>
            <c:showVal val="1"/>
            <c:showCatName val="1"/>
            <c:showLeaderLines val="1"/>
          </c:dLbls>
          <c:cat>
            <c:strRef>
              <c:f>Arkusz1!$A$2:$A$7</c:f>
              <c:strCache>
                <c:ptCount val="6"/>
                <c:pt idx="0">
                  <c:v>do 1 m-ca</c:v>
                </c:pt>
                <c:pt idx="1">
                  <c:v>1-3 m-cy</c:v>
                </c:pt>
                <c:pt idx="2">
                  <c:v>3-6 m-cy</c:v>
                </c:pt>
                <c:pt idx="3">
                  <c:v>6-12 m-cy</c:v>
                </c:pt>
                <c:pt idx="4">
                  <c:v>12-24 m-cy</c:v>
                </c:pt>
                <c:pt idx="5">
                  <c:v>pow. 24 m-cy</c:v>
                </c:pt>
              </c:strCache>
            </c:strRef>
          </c:cat>
          <c:val>
            <c:numRef>
              <c:f>Arkusz1!$B$2:$B$7</c:f>
              <c:numCache>
                <c:formatCode>General</c:formatCode>
                <c:ptCount val="6"/>
                <c:pt idx="0">
                  <c:v>380</c:v>
                </c:pt>
                <c:pt idx="1">
                  <c:v>860</c:v>
                </c:pt>
                <c:pt idx="2">
                  <c:v>809</c:v>
                </c:pt>
                <c:pt idx="3">
                  <c:v>871</c:v>
                </c:pt>
                <c:pt idx="4">
                  <c:v>890</c:v>
                </c:pt>
                <c:pt idx="5">
                  <c:v>1251</c:v>
                </c:pt>
              </c:numCache>
            </c:numRef>
          </c:val>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9.9564559638378708E-2"/>
          <c:y val="0.2293216472940853"/>
          <c:w val="0.75038586322543765"/>
          <c:h val="0.73570209973753276"/>
        </c:manualLayout>
      </c:layout>
      <c:pie3DChart>
        <c:varyColors val="1"/>
        <c:ser>
          <c:idx val="0"/>
          <c:order val="0"/>
          <c:tx>
            <c:strRef>
              <c:f>Arkusz1!$B$1</c:f>
              <c:strCache>
                <c:ptCount val="1"/>
                <c:pt idx="0">
                  <c:v>Bezrobotni wg wieku</c:v>
                </c:pt>
              </c:strCache>
            </c:strRef>
          </c:tx>
          <c:explosion val="25"/>
          <c:dPt>
            <c:idx val="0"/>
            <c:explosion val="63"/>
          </c:dPt>
          <c:dLbls>
            <c:dLbl>
              <c:idx val="0"/>
              <c:dLblPos val="outEnd"/>
              <c:showVal val="1"/>
              <c:showCatName val="1"/>
            </c:dLbl>
            <c:dLbl>
              <c:idx val="1"/>
              <c:layout>
                <c:manualLayout>
                  <c:x val="-0.11805555555555559"/>
                  <c:y val="-3.9682539682540452E-3"/>
                </c:manualLayout>
              </c:layout>
              <c:dLblPos val="bestFit"/>
              <c:showVal val="1"/>
              <c:showCatName val="1"/>
            </c:dLbl>
            <c:dLbl>
              <c:idx val="2"/>
              <c:layout>
                <c:manualLayout>
                  <c:x val="-8.3333333333333467E-2"/>
                  <c:y val="-0.17857142857143177"/>
                </c:manualLayout>
              </c:layout>
              <c:dLblPos val="bestFit"/>
              <c:showVal val="1"/>
              <c:showCatName val="1"/>
            </c:dLbl>
            <c:dLbl>
              <c:idx val="3"/>
              <c:dLblPos val="outEnd"/>
              <c:showVal val="1"/>
              <c:showCatName val="1"/>
            </c:dLbl>
            <c:dLbl>
              <c:idx val="4"/>
              <c:dLblPos val="outEnd"/>
              <c:showVal val="1"/>
              <c:showCatName val="1"/>
            </c:dLbl>
            <c:dLbl>
              <c:idx val="5"/>
              <c:layout>
                <c:manualLayout>
                  <c:x val="7.6388888888888895E-2"/>
                  <c:y val="2.1936719700249411E-2"/>
                </c:manualLayout>
              </c:layout>
              <c:tx>
                <c:rich>
                  <a:bodyPr/>
                  <a:lstStyle/>
                  <a:p>
                    <a:endParaRPr lang="pl-PL" b="1"/>
                  </a:p>
                  <a:p>
                    <a:r>
                      <a:rPr lang="en-US" b="1"/>
                      <a:t>6</a:t>
                    </a:r>
                    <a:r>
                      <a:rPr lang="en-US"/>
                      <a:t>0</a:t>
                    </a:r>
                    <a:r>
                      <a:rPr lang="pl-PL"/>
                      <a:t>lat  i wiecej</a:t>
                    </a:r>
                    <a:r>
                      <a:rPr lang="en-US"/>
                      <a:t>;</a:t>
                    </a:r>
                    <a:r>
                      <a:rPr lang="pl-PL"/>
                      <a:t>429</a:t>
                    </a:r>
                  </a:p>
                  <a:p>
                    <a:endParaRPr lang="en-US"/>
                  </a:p>
                </c:rich>
              </c:tx>
              <c:dLblPos val="bestFit"/>
              <c:showVal val="1"/>
              <c:showCatName val="1"/>
            </c:dLbl>
            <c:txPr>
              <a:bodyPr/>
              <a:lstStyle/>
              <a:p>
                <a:pPr>
                  <a:defRPr b="1"/>
                </a:pPr>
                <a:endParaRPr lang="pl-PL"/>
              </a:p>
            </c:txPr>
            <c:dLblPos val="outEnd"/>
            <c:showCatName val="1"/>
          </c:dLbls>
          <c:cat>
            <c:strRef>
              <c:f>Arkusz1!$A$2:$A$7</c:f>
              <c:strCache>
                <c:ptCount val="6"/>
                <c:pt idx="0">
                  <c:v>18-24 lata</c:v>
                </c:pt>
                <c:pt idx="1">
                  <c:v>25-34 lata</c:v>
                </c:pt>
                <c:pt idx="2">
                  <c:v>35-44 lata</c:v>
                </c:pt>
                <c:pt idx="3">
                  <c:v>45-54 lata</c:v>
                </c:pt>
                <c:pt idx="4">
                  <c:v>55-59 lat</c:v>
                </c:pt>
                <c:pt idx="5">
                  <c:v>60 lat i wiecej</c:v>
                </c:pt>
              </c:strCache>
            </c:strRef>
          </c:cat>
          <c:val>
            <c:numRef>
              <c:f>Arkusz1!$B$2:$B$7</c:f>
              <c:numCache>
                <c:formatCode>General</c:formatCode>
                <c:ptCount val="6"/>
                <c:pt idx="0">
                  <c:v>512</c:v>
                </c:pt>
                <c:pt idx="1">
                  <c:v>1170</c:v>
                </c:pt>
                <c:pt idx="2">
                  <c:v>1223</c:v>
                </c:pt>
                <c:pt idx="3">
                  <c:v>996</c:v>
                </c:pt>
                <c:pt idx="4">
                  <c:v>731</c:v>
                </c:pt>
                <c:pt idx="5">
                  <c:v>429</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8.09273840769913E-5"/>
          <c:y val="5.0750218722659668E-2"/>
          <c:w val="0.70252442403032955"/>
          <c:h val="0.84284495688040506"/>
        </c:manualLayout>
      </c:layout>
      <c:pie3DChart>
        <c:varyColors val="1"/>
        <c:ser>
          <c:idx val="0"/>
          <c:order val="0"/>
          <c:tx>
            <c:strRef>
              <c:f>Arkusz1!$B$1</c:f>
              <c:strCache>
                <c:ptCount val="1"/>
                <c:pt idx="0">
                  <c:v>Bezrobotni wg wykształcenia</c:v>
                </c:pt>
              </c:strCache>
            </c:strRef>
          </c:tx>
          <c:explosion val="24"/>
          <c:dLbls>
            <c:dLbl>
              <c:idx val="0"/>
              <c:layout>
                <c:manualLayout>
                  <c:x val="-0.1111111111111111"/>
                  <c:y val="6.746031746031747E-2"/>
                </c:manualLayout>
              </c:layout>
              <c:dLblPos val="bestFit"/>
              <c:showVal val="1"/>
              <c:showCatName val="1"/>
            </c:dLbl>
            <c:dLbl>
              <c:idx val="1"/>
              <c:layout>
                <c:manualLayout>
                  <c:x val="-4.8611111111111084E-2"/>
                  <c:y val="-0.15873015873015894"/>
                </c:manualLayout>
              </c:layout>
              <c:dLblPos val="bestFit"/>
              <c:showVal val="1"/>
              <c:showCatName val="1"/>
            </c:dLbl>
            <c:dLbl>
              <c:idx val="2"/>
              <c:layout>
                <c:manualLayout>
                  <c:x val="-3.2407407407408072E-2"/>
                  <c:y val="-2.777777777777863E-2"/>
                </c:manualLayout>
              </c:layout>
              <c:tx>
                <c:rich>
                  <a:bodyPr/>
                  <a:lstStyle/>
                  <a:p>
                    <a:r>
                      <a:rPr lang="en-US" b="1"/>
                      <a:t>ś</a:t>
                    </a:r>
                    <a:r>
                      <a:rPr lang="en-US"/>
                      <a:t>r. </a:t>
                    </a:r>
                    <a:r>
                      <a:rPr lang="pl-PL"/>
                      <a:t>o</a:t>
                    </a:r>
                    <a:r>
                      <a:rPr lang="en-US"/>
                      <a:t>gólnokształcące; </a:t>
                    </a:r>
                    <a:r>
                      <a:rPr lang="pl-PL"/>
                      <a:t>510</a:t>
                    </a:r>
                    <a:endParaRPr lang="en-US"/>
                  </a:p>
                </c:rich>
              </c:tx>
              <c:dLblPos val="bestFit"/>
              <c:showVal val="1"/>
              <c:showCatName val="1"/>
            </c:dLbl>
            <c:dLbl>
              <c:idx val="3"/>
              <c:layout>
                <c:manualLayout>
                  <c:x val="0.10648148148148311"/>
                  <c:y val="-0.21031746031746484"/>
                </c:manualLayout>
              </c:layout>
              <c:dLblPos val="bestFit"/>
              <c:showVal val="1"/>
              <c:showCatName val="1"/>
            </c:dLbl>
            <c:dLbl>
              <c:idx val="4"/>
              <c:layout>
                <c:manualLayout>
                  <c:x val="9.2592592592594766E-2"/>
                  <c:y val="8.3333333333333343E-2"/>
                </c:manualLayout>
              </c:layout>
              <c:tx>
                <c:rich>
                  <a:bodyPr/>
                  <a:lstStyle/>
                  <a:p>
                    <a:r>
                      <a:rPr lang="en-US"/>
                      <a:t>gimnazjalne </a:t>
                    </a:r>
                    <a:r>
                      <a:rPr lang="pl-PL"/>
                      <a:t/>
                    </a:r>
                    <a:br>
                      <a:rPr lang="pl-PL"/>
                    </a:br>
                    <a:r>
                      <a:rPr lang="pl-PL"/>
                      <a:t>  </a:t>
                    </a:r>
                    <a:r>
                      <a:rPr lang="en-US"/>
                      <a:t>i poniżej; 1</a:t>
                    </a:r>
                    <a:r>
                      <a:rPr lang="pl-PL"/>
                      <a:t>676</a:t>
                    </a:r>
                    <a:endParaRPr lang="en-US"/>
                  </a:p>
                </c:rich>
              </c:tx>
              <c:dLblPos val="bestFit"/>
              <c:showVal val="1"/>
              <c:showCatName val="1"/>
            </c:dLbl>
            <c:txPr>
              <a:bodyPr/>
              <a:lstStyle/>
              <a:p>
                <a:pPr>
                  <a:defRPr b="1"/>
                </a:pPr>
                <a:endParaRPr lang="pl-PL"/>
              </a:p>
            </c:txPr>
            <c:dLblPos val="outEnd"/>
            <c:showVal val="1"/>
            <c:showCatName val="1"/>
            <c:showLeaderLines val="1"/>
          </c:dLbls>
          <c:cat>
            <c:strRef>
              <c:f>Arkusz1!$A$2:$A$6</c:f>
              <c:strCache>
                <c:ptCount val="5"/>
                <c:pt idx="0">
                  <c:v>wyższe</c:v>
                </c:pt>
                <c:pt idx="1">
                  <c:v>policealne i śr. zawodowe</c:v>
                </c:pt>
                <c:pt idx="2">
                  <c:v>śr. ogólnokształcące</c:v>
                </c:pt>
                <c:pt idx="3">
                  <c:v>zasadnicze zawodowe</c:v>
                </c:pt>
                <c:pt idx="4">
                  <c:v>gimnazjalne i poniżej</c:v>
                </c:pt>
              </c:strCache>
            </c:strRef>
          </c:cat>
          <c:val>
            <c:numRef>
              <c:f>Arkusz1!$B$2:$B$6</c:f>
              <c:numCache>
                <c:formatCode>General</c:formatCode>
                <c:ptCount val="5"/>
                <c:pt idx="0">
                  <c:v>908</c:v>
                </c:pt>
                <c:pt idx="1">
                  <c:v>1061</c:v>
                </c:pt>
                <c:pt idx="2">
                  <c:v>510</c:v>
                </c:pt>
                <c:pt idx="3">
                  <c:v>906</c:v>
                </c:pt>
                <c:pt idx="4">
                  <c:v>1676</c:v>
                </c:pt>
              </c:numCache>
            </c:numRef>
          </c:val>
        </c:ser>
      </c:pie3DChart>
    </c:plotArea>
    <c:legend>
      <c:legendPos val="r"/>
      <c:layout>
        <c:manualLayout>
          <c:xMode val="edge"/>
          <c:yMode val="edge"/>
          <c:x val="0.72351961213182692"/>
          <c:y val="0.46936601674791095"/>
          <c:w val="0.26259149897929435"/>
          <c:h val="0.4857720909886305"/>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l-PL"/>
  <c:chart>
    <c:title/>
    <c:view3D>
      <c:rotX val="30"/>
      <c:perspective val="30"/>
    </c:view3D>
    <c:plotArea>
      <c:layout>
        <c:manualLayout>
          <c:layoutTarget val="inner"/>
          <c:xMode val="edge"/>
          <c:yMode val="edge"/>
          <c:x val="1.1150755913964881E-2"/>
          <c:y val="0.19253911442887822"/>
          <c:w val="0.79808606049847663"/>
          <c:h val="0.77931588096942461"/>
        </c:manualLayout>
      </c:layout>
      <c:pie3DChart>
        <c:varyColors val="1"/>
        <c:ser>
          <c:idx val="0"/>
          <c:order val="0"/>
          <c:tx>
            <c:strRef>
              <c:f>Arkusz1!$B$1</c:f>
              <c:strCache>
                <c:ptCount val="1"/>
                <c:pt idx="0">
                  <c:v>Bezrobotni wg stażu pracy</c:v>
                </c:pt>
              </c:strCache>
            </c:strRef>
          </c:tx>
          <c:explosion val="25"/>
          <c:dLbls>
            <c:dLbl>
              <c:idx val="1"/>
              <c:layout>
                <c:manualLayout>
                  <c:x val="-0.12069284596031792"/>
                  <c:y val="5.1759250202522568E-2"/>
                </c:manualLayout>
              </c:layout>
              <c:dLblPos val="bestFit"/>
              <c:showVal val="1"/>
              <c:showCatName val="1"/>
            </c:dLbl>
            <c:dLbl>
              <c:idx val="2"/>
              <c:layout>
                <c:manualLayout>
                  <c:x val="-0.13974961111194695"/>
                  <c:y val="-0.14333330825313942"/>
                </c:manualLayout>
              </c:layout>
              <c:dLblPos val="bestFit"/>
              <c:showVal val="1"/>
              <c:showCatName val="1"/>
            </c:dLbl>
            <c:dLbl>
              <c:idx val="3"/>
              <c:layout>
                <c:manualLayout>
                  <c:x val="6.3522550505429425E-3"/>
                  <c:y val="-0.2388888470885657"/>
                </c:manualLayout>
              </c:layout>
              <c:dLblPos val="bestFit"/>
              <c:showVal val="1"/>
              <c:showCatName val="1"/>
            </c:dLbl>
            <c:dLbl>
              <c:idx val="4"/>
              <c:layout>
                <c:manualLayout>
                  <c:x val="9.9518662458506268E-2"/>
                  <c:y val="-0.14731478903795123"/>
                </c:manualLayout>
              </c:layout>
              <c:dLblPos val="bestFit"/>
              <c:showVal val="1"/>
              <c:showCatName val="1"/>
            </c:dLbl>
            <c:dLbl>
              <c:idx val="5"/>
              <c:layout>
                <c:manualLayout>
                  <c:x val="0"/>
                  <c:y val="-1.5925923139237803E-2"/>
                </c:manualLayout>
              </c:layout>
              <c:dLblPos val="bestFit"/>
              <c:showVal val="1"/>
              <c:showCatName val="1"/>
            </c:dLbl>
            <c:dLbl>
              <c:idx val="6"/>
              <c:layout>
                <c:manualLayout>
                  <c:x val="0.12492768266067802"/>
                  <c:y val="7.9629615696188594E-2"/>
                </c:manualLayout>
              </c:layout>
              <c:dLblPos val="bestFit"/>
              <c:showVal val="1"/>
              <c:showCatName val="1"/>
            </c:dLbl>
            <c:txPr>
              <a:bodyPr/>
              <a:lstStyle/>
              <a:p>
                <a:pPr>
                  <a:defRPr b="1"/>
                </a:pPr>
                <a:endParaRPr lang="pl-PL"/>
              </a:p>
            </c:txPr>
            <c:dLblPos val="outEnd"/>
            <c:showVal val="1"/>
            <c:showCatName val="1"/>
            <c:showLeaderLines val="1"/>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Arkusz1!$B$2:$B$8</c:f>
              <c:numCache>
                <c:formatCode>General</c:formatCode>
                <c:ptCount val="7"/>
                <c:pt idx="0">
                  <c:v>387</c:v>
                </c:pt>
                <c:pt idx="1">
                  <c:v>845</c:v>
                </c:pt>
                <c:pt idx="2">
                  <c:v>794</c:v>
                </c:pt>
                <c:pt idx="3">
                  <c:v>1003</c:v>
                </c:pt>
                <c:pt idx="4">
                  <c:v>760</c:v>
                </c:pt>
                <c:pt idx="5">
                  <c:v>337</c:v>
                </c:pt>
                <c:pt idx="6">
                  <c:v>935</c:v>
                </c:pt>
              </c:numCache>
            </c:numRef>
          </c:val>
        </c:ser>
      </c:pie3DChart>
    </c:plotArea>
    <c:legend>
      <c:legendPos val="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title>
      <c:txPr>
        <a:bodyPr/>
        <a:lstStyle/>
        <a:p>
          <a:pPr>
            <a:defRPr sz="1200"/>
          </a:pPr>
          <a:endParaRPr lang="pl-PL"/>
        </a:p>
      </c:txPr>
    </c:title>
    <c:view3D>
      <c:rotX val="30"/>
      <c:perspective val="30"/>
    </c:view3D>
    <c:plotArea>
      <c:layout/>
      <c:pie3DChart>
        <c:varyColors val="1"/>
        <c:ser>
          <c:idx val="0"/>
          <c:order val="0"/>
          <c:tx>
            <c:strRef>
              <c:f>Arkusz1!$B$1</c:f>
              <c:strCache>
                <c:ptCount val="1"/>
                <c:pt idx="0">
                  <c:v>% udział bezrobotnych z poszczególnych gmin w ogólnej liczbie bezrobotnych</c:v>
                </c:pt>
              </c:strCache>
            </c:strRef>
          </c:tx>
          <c:explosion val="25"/>
          <c:dLbls>
            <c:dLbl>
              <c:idx val="1"/>
              <c:layout>
                <c:manualLayout>
                  <c:x val="-1.589082584425263E-2"/>
                  <c:y val="-8.8779552192642067E-2"/>
                </c:manualLayout>
              </c:layout>
              <c:showVal val="1"/>
              <c:showCatName val="1"/>
            </c:dLbl>
            <c:showVal val="1"/>
            <c:showCatName val="1"/>
            <c:showLeaderLines val="1"/>
          </c:dLbls>
          <c:cat>
            <c:strRef>
              <c:f>Arkusz1!$A$2:$A$7</c:f>
              <c:strCache>
                <c:ptCount val="6"/>
                <c:pt idx="0">
                  <c:v>Góra Kalwaria</c:v>
                </c:pt>
                <c:pt idx="1">
                  <c:v>Konstancin -Jeziorna</c:v>
                </c:pt>
                <c:pt idx="2">
                  <c:v>Lesznowola</c:v>
                </c:pt>
                <c:pt idx="3">
                  <c:v>Prażmów</c:v>
                </c:pt>
                <c:pt idx="4">
                  <c:v>Piaseczno</c:v>
                </c:pt>
                <c:pt idx="5">
                  <c:v>Tarczyn</c:v>
                </c:pt>
              </c:strCache>
            </c:strRef>
          </c:cat>
          <c:val>
            <c:numRef>
              <c:f>Arkusz1!$B$2:$B$7</c:f>
              <c:numCache>
                <c:formatCode>0.00%</c:formatCode>
                <c:ptCount val="6"/>
                <c:pt idx="0">
                  <c:v>0.17640000000000094</c:v>
                </c:pt>
                <c:pt idx="1">
                  <c:v>0.148400000000001</c:v>
                </c:pt>
                <c:pt idx="2">
                  <c:v>0.11660000000000002</c:v>
                </c:pt>
                <c:pt idx="3">
                  <c:v>7.4300000000000518E-2</c:v>
                </c:pt>
                <c:pt idx="4">
                  <c:v>0.41230000000000183</c:v>
                </c:pt>
                <c:pt idx="5">
                  <c:v>7.1999999999999995E-2</c:v>
                </c:pt>
              </c:numCache>
            </c:numRef>
          </c:val>
        </c:ser>
      </c:pie3DChart>
    </c:plotArea>
    <c:legend>
      <c:legendPos val="r"/>
      <c:layout>
        <c:manualLayout>
          <c:xMode val="edge"/>
          <c:yMode val="edge"/>
          <c:x val="0.78618657512817181"/>
          <c:y val="0.26849172015028405"/>
          <c:w val="0.20174833036192685"/>
          <c:h val="0.53805423414082065"/>
        </c:manualLayout>
      </c:layou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manualLayout>
          <c:layoutTarget val="inner"/>
          <c:xMode val="edge"/>
          <c:yMode val="edge"/>
          <c:x val="0.13157874111677603"/>
          <c:y val="7.7611439096456514E-2"/>
          <c:w val="0.86762655309983117"/>
          <c:h val="0.71766926608618453"/>
        </c:manualLayout>
      </c:layout>
      <c:bar3DChart>
        <c:barDir val="col"/>
        <c:grouping val="clustered"/>
        <c:ser>
          <c:idx val="0"/>
          <c:order val="0"/>
          <c:tx>
            <c:strRef>
              <c:f>Arkusz1!$B$1</c:f>
              <c:strCache>
                <c:ptCount val="1"/>
                <c:pt idx="0">
                  <c:v>ogółem</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Arkusz1!$B$2:$B$13</c:f>
              <c:numCache>
                <c:formatCode>General</c:formatCode>
                <c:ptCount val="12"/>
                <c:pt idx="0">
                  <c:v>719</c:v>
                </c:pt>
                <c:pt idx="1">
                  <c:v>489</c:v>
                </c:pt>
                <c:pt idx="2">
                  <c:v>618</c:v>
                </c:pt>
                <c:pt idx="3">
                  <c:v>649</c:v>
                </c:pt>
                <c:pt idx="4">
                  <c:v>690</c:v>
                </c:pt>
                <c:pt idx="5">
                  <c:v>1927</c:v>
                </c:pt>
                <c:pt idx="6">
                  <c:v>667</c:v>
                </c:pt>
                <c:pt idx="7">
                  <c:v>528</c:v>
                </c:pt>
                <c:pt idx="8">
                  <c:v>652</c:v>
                </c:pt>
                <c:pt idx="9">
                  <c:v>599</c:v>
                </c:pt>
                <c:pt idx="10">
                  <c:v>454</c:v>
                </c:pt>
                <c:pt idx="11">
                  <c:v>612</c:v>
                </c:pt>
              </c:numCache>
            </c:numRef>
          </c:val>
        </c:ser>
        <c:ser>
          <c:idx val="1"/>
          <c:order val="1"/>
          <c:tx>
            <c:strRef>
              <c:f>Arkusz1!$C$1</c:f>
              <c:strCache>
                <c:ptCount val="1"/>
                <c:pt idx="0">
                  <c:v>subsydiowane</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Arkusz1!$C$2:$C$13</c:f>
              <c:numCache>
                <c:formatCode>General</c:formatCode>
                <c:ptCount val="12"/>
                <c:pt idx="0">
                  <c:v>155</c:v>
                </c:pt>
                <c:pt idx="1">
                  <c:v>192</c:v>
                </c:pt>
                <c:pt idx="2">
                  <c:v>33</c:v>
                </c:pt>
                <c:pt idx="3">
                  <c:v>34</c:v>
                </c:pt>
                <c:pt idx="4">
                  <c:v>41</c:v>
                </c:pt>
                <c:pt idx="5">
                  <c:v>75</c:v>
                </c:pt>
                <c:pt idx="6">
                  <c:v>12</c:v>
                </c:pt>
                <c:pt idx="7">
                  <c:v>54</c:v>
                </c:pt>
                <c:pt idx="8">
                  <c:v>14</c:v>
                </c:pt>
                <c:pt idx="9">
                  <c:v>14</c:v>
                </c:pt>
                <c:pt idx="10">
                  <c:v>4</c:v>
                </c:pt>
                <c:pt idx="11">
                  <c:v>0</c:v>
                </c:pt>
              </c:numCache>
            </c:numRef>
          </c:val>
        </c:ser>
        <c:shape val="cylinder"/>
        <c:axId val="74597888"/>
        <c:axId val="74599424"/>
        <c:axId val="0"/>
      </c:bar3DChart>
      <c:catAx>
        <c:axId val="74597888"/>
        <c:scaling>
          <c:orientation val="minMax"/>
        </c:scaling>
        <c:axPos val="b"/>
        <c:tickLblPos val="nextTo"/>
        <c:crossAx val="74599424"/>
        <c:crosses val="autoZero"/>
        <c:auto val="1"/>
        <c:lblAlgn val="ctr"/>
        <c:lblOffset val="100"/>
      </c:catAx>
      <c:valAx>
        <c:axId val="74599424"/>
        <c:scaling>
          <c:orientation val="minMax"/>
        </c:scaling>
        <c:axPos val="l"/>
        <c:majorGridlines/>
        <c:numFmt formatCode="General" sourceLinked="1"/>
        <c:tickLblPos val="nextTo"/>
        <c:crossAx val="74597888"/>
        <c:crosses val="autoZero"/>
        <c:crossBetween val="between"/>
      </c:valAx>
    </c:plotArea>
    <c:legend>
      <c:legendPos val="r"/>
      <c:layout>
        <c:manualLayout>
          <c:xMode val="edge"/>
          <c:yMode val="edge"/>
          <c:x val="0.23228514933430391"/>
          <c:y val="1.6336317549347428E-2"/>
          <c:w val="0.19334378457780332"/>
          <c:h val="0.24697885625446991"/>
        </c:manualLayout>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7.1726450860309127E-2"/>
          <c:y val="2.4216347956505492E-2"/>
          <c:w val="0.91206984543598713"/>
          <c:h val="0.76690601174854411"/>
        </c:manualLayout>
      </c:layout>
      <c:barChart>
        <c:barDir val="col"/>
        <c:grouping val="clustered"/>
        <c:ser>
          <c:idx val="0"/>
          <c:order val="0"/>
          <c:tx>
            <c:strRef>
              <c:f>Arkusz1!$B$14</c:f>
              <c:strCache>
                <c:ptCount val="1"/>
                <c:pt idx="0">
                  <c:v>liczba zgłoszonych miejsc pracy </c:v>
                </c:pt>
              </c:strCache>
            </c:strRef>
          </c:tx>
          <c:dLbls>
            <c:showVal val="1"/>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Arkusz1!$B$15:$B$26</c:f>
              <c:numCache>
                <c:formatCode>General</c:formatCode>
                <c:ptCount val="12"/>
                <c:pt idx="0">
                  <c:v>719</c:v>
                </c:pt>
                <c:pt idx="1">
                  <c:v>489</c:v>
                </c:pt>
                <c:pt idx="2">
                  <c:v>618</c:v>
                </c:pt>
                <c:pt idx="3">
                  <c:v>649</c:v>
                </c:pt>
                <c:pt idx="4">
                  <c:v>690</c:v>
                </c:pt>
                <c:pt idx="5">
                  <c:v>1927</c:v>
                </c:pt>
                <c:pt idx="6">
                  <c:v>667</c:v>
                </c:pt>
                <c:pt idx="7">
                  <c:v>528</c:v>
                </c:pt>
                <c:pt idx="8">
                  <c:v>652</c:v>
                </c:pt>
                <c:pt idx="9">
                  <c:v>599</c:v>
                </c:pt>
                <c:pt idx="10">
                  <c:v>454</c:v>
                </c:pt>
                <c:pt idx="11">
                  <c:v>612</c:v>
                </c:pt>
              </c:numCache>
            </c:numRef>
          </c:val>
        </c:ser>
        <c:ser>
          <c:idx val="1"/>
          <c:order val="1"/>
          <c:tx>
            <c:strRef>
              <c:f>Arkusz1!$C$14</c:f>
              <c:strCache>
                <c:ptCount val="1"/>
                <c:pt idx="0">
                  <c:v>liczba wydanych opinii </c:v>
                </c:pt>
              </c:strCache>
            </c:strRef>
          </c:tx>
          <c:dLbls>
            <c:showVal val="1"/>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Arkusz1!$C$15:$C$26</c:f>
              <c:numCache>
                <c:formatCode>General</c:formatCode>
                <c:ptCount val="12"/>
                <c:pt idx="0">
                  <c:v>95</c:v>
                </c:pt>
                <c:pt idx="1">
                  <c:v>159</c:v>
                </c:pt>
                <c:pt idx="2">
                  <c:v>171</c:v>
                </c:pt>
                <c:pt idx="3">
                  <c:v>229</c:v>
                </c:pt>
                <c:pt idx="4">
                  <c:v>301</c:v>
                </c:pt>
                <c:pt idx="5">
                  <c:v>1303</c:v>
                </c:pt>
                <c:pt idx="6">
                  <c:v>575</c:v>
                </c:pt>
                <c:pt idx="7">
                  <c:v>282</c:v>
                </c:pt>
                <c:pt idx="8">
                  <c:v>387</c:v>
                </c:pt>
                <c:pt idx="9">
                  <c:v>468</c:v>
                </c:pt>
                <c:pt idx="10">
                  <c:v>295</c:v>
                </c:pt>
                <c:pt idx="11">
                  <c:v>643</c:v>
                </c:pt>
              </c:numCache>
            </c:numRef>
          </c:val>
        </c:ser>
        <c:axId val="74629120"/>
        <c:axId val="74630656"/>
      </c:barChart>
      <c:catAx>
        <c:axId val="74629120"/>
        <c:scaling>
          <c:orientation val="minMax"/>
        </c:scaling>
        <c:axPos val="b"/>
        <c:tickLblPos val="nextTo"/>
        <c:crossAx val="74630656"/>
        <c:crosses val="autoZero"/>
        <c:auto val="1"/>
        <c:lblAlgn val="ctr"/>
        <c:lblOffset val="100"/>
      </c:catAx>
      <c:valAx>
        <c:axId val="74630656"/>
        <c:scaling>
          <c:orientation val="minMax"/>
        </c:scaling>
        <c:axPos val="l"/>
        <c:majorGridlines/>
        <c:numFmt formatCode="General" sourceLinked="1"/>
        <c:tickLblPos val="nextTo"/>
        <c:crossAx val="74629120"/>
        <c:crosses val="autoZero"/>
        <c:crossBetween val="between"/>
      </c:valAx>
    </c:plotArea>
    <c:legend>
      <c:legendPos val="t"/>
      <c:layout>
        <c:manualLayout>
          <c:xMode val="edge"/>
          <c:yMode val="edge"/>
          <c:x val="0.10827767356482022"/>
          <c:y val="1.5165301789505734E-2"/>
          <c:w val="0.73159883264042014"/>
          <c:h val="5.4405625418431747E-2"/>
        </c:manualLayout>
      </c:layout>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9F7BD2-5CD0-4068-BAA3-6E269FB5721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pl-PL"/>
        </a:p>
      </dgm:t>
    </dgm:pt>
    <dgm:pt modelId="{B17CCA41-750F-4F30-9091-0764436F1E7D}">
      <dgm:prSet phldrT="[Tekst]" custT="1"/>
      <dgm:spPr/>
      <dgm:t>
        <a:bodyPr/>
        <a:lstStyle/>
        <a:p>
          <a:r>
            <a:rPr lang="pl-PL" sz="1600">
              <a:solidFill>
                <a:srgbClr val="FF0000"/>
              </a:solidFill>
            </a:rPr>
            <a:t>osoby </a:t>
          </a:r>
        </a:p>
        <a:p>
          <a:r>
            <a:rPr lang="pl-PL" sz="1600">
              <a:solidFill>
                <a:srgbClr val="FF0000"/>
              </a:solidFill>
            </a:rPr>
            <a:t>w szczególnej sytuacji na rynku pracy </a:t>
          </a:r>
        </a:p>
        <a:p>
          <a:endParaRPr lang="pl-PL" sz="1600">
            <a:solidFill>
              <a:srgbClr val="FF0000"/>
            </a:solidFill>
          </a:endParaRPr>
        </a:p>
      </dgm:t>
    </dgm:pt>
    <dgm:pt modelId="{BAC5639A-887E-4D24-B718-9FDDCC8E9E10}" type="parTrans" cxnId="{152332C5-3399-4564-986C-7097A4D8948F}">
      <dgm:prSet/>
      <dgm:spPr/>
      <dgm:t>
        <a:bodyPr/>
        <a:lstStyle/>
        <a:p>
          <a:endParaRPr lang="pl-PL"/>
        </a:p>
      </dgm:t>
    </dgm:pt>
    <dgm:pt modelId="{6EF37FEF-D04D-4A06-AC2C-5D7C6D919E96}" type="sibTrans" cxnId="{152332C5-3399-4564-986C-7097A4D8948F}">
      <dgm:prSet/>
      <dgm:spPr/>
      <dgm:t>
        <a:bodyPr/>
        <a:lstStyle/>
        <a:p>
          <a:endParaRPr lang="pl-PL"/>
        </a:p>
      </dgm:t>
    </dgm:pt>
    <dgm:pt modelId="{9638115C-E682-4A6C-99BA-C12D20CC5135}">
      <dgm:prSet phldrT="[Tekst]" custT="1"/>
      <dgm:spPr/>
      <dgm:t>
        <a:bodyPr/>
        <a:lstStyle/>
        <a:p>
          <a:endParaRPr lang="pl-PL" sz="1200"/>
        </a:p>
        <a:p>
          <a:r>
            <a:rPr lang="pl-PL" sz="1200"/>
            <a:t>osoby do 25 roku życia </a:t>
          </a:r>
        </a:p>
        <a:p>
          <a:r>
            <a:rPr lang="pl-PL" sz="1400"/>
            <a:t>512os.</a:t>
          </a:r>
        </a:p>
      </dgm:t>
    </dgm:pt>
    <dgm:pt modelId="{30931042-7B82-4E28-8A24-46674F4ACAAD}" type="parTrans" cxnId="{23BF05FE-FE7B-42B3-93C2-C340D96D9D89}">
      <dgm:prSet/>
      <dgm:spPr/>
      <dgm:t>
        <a:bodyPr/>
        <a:lstStyle/>
        <a:p>
          <a:endParaRPr lang="pl-PL"/>
        </a:p>
      </dgm:t>
    </dgm:pt>
    <dgm:pt modelId="{6C83CE2F-6126-45DD-8293-B696A0EB4D85}" type="sibTrans" cxnId="{23BF05FE-FE7B-42B3-93C2-C340D96D9D89}">
      <dgm:prSet/>
      <dgm:spPr/>
      <dgm:t>
        <a:bodyPr/>
        <a:lstStyle/>
        <a:p>
          <a:endParaRPr lang="pl-PL"/>
        </a:p>
      </dgm:t>
    </dgm:pt>
    <dgm:pt modelId="{DF53696C-E470-4BD2-9AB9-B029BFCD967C}">
      <dgm:prSet phldrT="[Tekst]" phldr="1"/>
      <dgm:spPr/>
      <dgm:t>
        <a:bodyPr/>
        <a:lstStyle/>
        <a:p>
          <a:endParaRPr lang="pl-PL"/>
        </a:p>
      </dgm:t>
    </dgm:pt>
    <dgm:pt modelId="{0B71C7D0-C1D3-48E0-A4E2-325FC311F38A}" type="parTrans" cxnId="{3C4E7740-6D67-4BE7-ACF1-D214E6177029}">
      <dgm:prSet/>
      <dgm:spPr/>
      <dgm:t>
        <a:bodyPr/>
        <a:lstStyle/>
        <a:p>
          <a:endParaRPr lang="pl-PL"/>
        </a:p>
      </dgm:t>
    </dgm:pt>
    <dgm:pt modelId="{BFBB1547-2D5D-4035-A54C-1B2A5AFE1C1B}" type="sibTrans" cxnId="{3C4E7740-6D67-4BE7-ACF1-D214E6177029}">
      <dgm:prSet/>
      <dgm:spPr/>
      <dgm:t>
        <a:bodyPr/>
        <a:lstStyle/>
        <a:p>
          <a:endParaRPr lang="pl-PL"/>
        </a:p>
      </dgm:t>
    </dgm:pt>
    <dgm:pt modelId="{6406BD21-84A3-49F3-9255-BD40DA9FB28B}">
      <dgm:prSet phldrT="[Tekst]" phldr="1"/>
      <dgm:spPr/>
      <dgm:t>
        <a:bodyPr/>
        <a:lstStyle/>
        <a:p>
          <a:endParaRPr lang="pl-PL"/>
        </a:p>
      </dgm:t>
    </dgm:pt>
    <dgm:pt modelId="{C6625715-4B89-4705-BEE3-27E9786CA537}" type="parTrans" cxnId="{5DF3E51E-F264-4C85-9B65-F2A267189542}">
      <dgm:prSet/>
      <dgm:spPr/>
      <dgm:t>
        <a:bodyPr/>
        <a:lstStyle/>
        <a:p>
          <a:endParaRPr lang="pl-PL"/>
        </a:p>
      </dgm:t>
    </dgm:pt>
    <dgm:pt modelId="{2C00AD41-EC34-4573-963C-78119CA064BE}" type="sibTrans" cxnId="{5DF3E51E-F264-4C85-9B65-F2A267189542}">
      <dgm:prSet/>
      <dgm:spPr/>
      <dgm:t>
        <a:bodyPr/>
        <a:lstStyle/>
        <a:p>
          <a:endParaRPr lang="pl-PL"/>
        </a:p>
      </dgm:t>
    </dgm:pt>
    <dgm:pt modelId="{2466B54F-A2A1-476E-90F7-4E9FED067EB0}">
      <dgm:prSet phldrT="[Tekst]" custT="1"/>
      <dgm:spPr/>
      <dgm:t>
        <a:bodyPr/>
        <a:lstStyle/>
        <a:p>
          <a:r>
            <a:rPr lang="pl-PL" sz="1200"/>
            <a:t>osoby długotrwale bezrobotne </a:t>
          </a:r>
        </a:p>
        <a:p>
          <a:r>
            <a:rPr lang="pl-PL" sz="1400"/>
            <a:t>2585os.</a:t>
          </a:r>
        </a:p>
      </dgm:t>
    </dgm:pt>
    <dgm:pt modelId="{59627A6B-1621-4C21-9727-16560C0D5756}" type="parTrans" cxnId="{84F947EB-2BE5-4244-A47B-D03BE25A3326}">
      <dgm:prSet/>
      <dgm:spPr/>
      <dgm:t>
        <a:bodyPr/>
        <a:lstStyle/>
        <a:p>
          <a:endParaRPr lang="pl-PL"/>
        </a:p>
      </dgm:t>
    </dgm:pt>
    <dgm:pt modelId="{5107AE17-2189-4625-9402-6D6A93CF021B}" type="sibTrans" cxnId="{84F947EB-2BE5-4244-A47B-D03BE25A3326}">
      <dgm:prSet/>
      <dgm:spPr/>
      <dgm:t>
        <a:bodyPr/>
        <a:lstStyle/>
        <a:p>
          <a:endParaRPr lang="pl-PL"/>
        </a:p>
      </dgm:t>
    </dgm:pt>
    <dgm:pt modelId="{64402335-2B74-4EE0-96C1-BF81D086CFB1}">
      <dgm:prSet phldrT="[Tekst]" custT="1"/>
      <dgm:spPr/>
      <dgm:t>
        <a:bodyPr/>
        <a:lstStyle/>
        <a:p>
          <a:r>
            <a:rPr lang="pl-PL" sz="1200"/>
            <a:t>osoby powyżej 50 roku życia </a:t>
          </a:r>
        </a:p>
        <a:p>
          <a:r>
            <a:rPr lang="pl-PL" sz="1400"/>
            <a:t>1695os.</a:t>
          </a:r>
        </a:p>
      </dgm:t>
    </dgm:pt>
    <dgm:pt modelId="{7804C9A3-9ECD-48C2-B7E6-47BC4D54728B}" type="parTrans" cxnId="{33F583AE-0ECA-4EE7-B5EB-74675D7D6A0D}">
      <dgm:prSet/>
      <dgm:spPr/>
      <dgm:t>
        <a:bodyPr/>
        <a:lstStyle/>
        <a:p>
          <a:endParaRPr lang="pl-PL"/>
        </a:p>
      </dgm:t>
    </dgm:pt>
    <dgm:pt modelId="{714F951C-0558-43BA-B462-2BADAE834758}" type="sibTrans" cxnId="{33F583AE-0ECA-4EE7-B5EB-74675D7D6A0D}">
      <dgm:prSet/>
      <dgm:spPr/>
      <dgm:t>
        <a:bodyPr/>
        <a:lstStyle/>
        <a:p>
          <a:endParaRPr lang="pl-PL"/>
        </a:p>
      </dgm:t>
    </dgm:pt>
    <dgm:pt modelId="{C324ED8B-3D9A-456E-A42A-B9C121F536B8}">
      <dgm:prSet phldrT="[Tekst]" custT="1"/>
      <dgm:spPr/>
      <dgm:t>
        <a:bodyPr/>
        <a:lstStyle/>
        <a:p>
          <a:endParaRPr lang="pl-PL" sz="800"/>
        </a:p>
      </dgm:t>
    </dgm:pt>
    <dgm:pt modelId="{1A90E097-6B1F-435C-800C-C5FDF49C5159}" type="parTrans" cxnId="{A09034E2-DADD-48AF-A2BF-0C06387CC074}">
      <dgm:prSet/>
      <dgm:spPr/>
      <dgm:t>
        <a:bodyPr/>
        <a:lstStyle/>
        <a:p>
          <a:endParaRPr lang="pl-PL"/>
        </a:p>
      </dgm:t>
    </dgm:pt>
    <dgm:pt modelId="{76D803DF-200B-486D-BC25-F4BA240A1AE5}" type="sibTrans" cxnId="{A09034E2-DADD-48AF-A2BF-0C06387CC074}">
      <dgm:prSet/>
      <dgm:spPr/>
      <dgm:t>
        <a:bodyPr/>
        <a:lstStyle/>
        <a:p>
          <a:endParaRPr lang="pl-PL"/>
        </a:p>
      </dgm:t>
    </dgm:pt>
    <dgm:pt modelId="{A05397D2-EBD6-493E-8780-EFA242E031BB}">
      <dgm:prSet phldrT="[Tekst]" custT="1"/>
      <dgm:spPr/>
      <dgm:t>
        <a:bodyPr/>
        <a:lstStyle/>
        <a:p>
          <a:endParaRPr lang="pl-PL"/>
        </a:p>
      </dgm:t>
    </dgm:pt>
    <dgm:pt modelId="{F60BC910-12F0-47F7-92F2-01AA9E49E5BC}" type="sibTrans" cxnId="{598A3801-4639-4DA4-840D-6CA2CF6B9934}">
      <dgm:prSet/>
      <dgm:spPr/>
      <dgm:t>
        <a:bodyPr/>
        <a:lstStyle/>
        <a:p>
          <a:endParaRPr lang="pl-PL"/>
        </a:p>
      </dgm:t>
    </dgm:pt>
    <dgm:pt modelId="{85D70D0D-AEE2-4E02-9B9E-285D2767C9F3}" type="parTrans" cxnId="{598A3801-4639-4DA4-840D-6CA2CF6B9934}">
      <dgm:prSet/>
      <dgm:spPr/>
      <dgm:t>
        <a:bodyPr/>
        <a:lstStyle/>
        <a:p>
          <a:endParaRPr lang="pl-PL"/>
        </a:p>
      </dgm:t>
    </dgm:pt>
    <dgm:pt modelId="{070D0C74-973A-4E40-84AC-6D6C228A1D5F}">
      <dgm:prSet phldrT="[Tekst]" custT="1"/>
      <dgm:spPr/>
      <dgm:t>
        <a:bodyPr/>
        <a:lstStyle/>
        <a:p>
          <a:endParaRPr lang="pl-PL"/>
        </a:p>
      </dgm:t>
    </dgm:pt>
    <dgm:pt modelId="{95DA1308-107E-4A6F-8825-975E57656F9C}" type="sibTrans" cxnId="{0D377480-67BF-4686-AD17-4E7E248ADB06}">
      <dgm:prSet/>
      <dgm:spPr/>
      <dgm:t>
        <a:bodyPr/>
        <a:lstStyle/>
        <a:p>
          <a:endParaRPr lang="pl-PL"/>
        </a:p>
      </dgm:t>
    </dgm:pt>
    <dgm:pt modelId="{DE466228-6589-456B-B9B1-5257785BCCA3}" type="parTrans" cxnId="{0D377480-67BF-4686-AD17-4E7E248ADB06}">
      <dgm:prSet/>
      <dgm:spPr/>
      <dgm:t>
        <a:bodyPr/>
        <a:lstStyle/>
        <a:p>
          <a:endParaRPr lang="pl-PL"/>
        </a:p>
      </dgm:t>
    </dgm:pt>
    <dgm:pt modelId="{6FD2F0F8-71D1-42B7-B03D-6250B1918325}">
      <dgm:prSet phldrT="[Tekst]" custT="1"/>
      <dgm:spPr/>
      <dgm:t>
        <a:bodyPr/>
        <a:lstStyle/>
        <a:p>
          <a:r>
            <a:rPr lang="pl-PL" sz="1200"/>
            <a:t>osoby do 30 roku życia </a:t>
          </a:r>
        </a:p>
        <a:p>
          <a:r>
            <a:rPr lang="pl-PL" sz="1400"/>
            <a:t>1038os.</a:t>
          </a:r>
        </a:p>
      </dgm:t>
    </dgm:pt>
    <dgm:pt modelId="{081B8858-3522-4CE0-8A1F-0A6121EEA98C}" type="sibTrans" cxnId="{FED60E4A-4273-4ADF-B66B-44F4FBD2160A}">
      <dgm:prSet/>
      <dgm:spPr/>
      <dgm:t>
        <a:bodyPr/>
        <a:lstStyle/>
        <a:p>
          <a:endParaRPr lang="pl-PL"/>
        </a:p>
      </dgm:t>
    </dgm:pt>
    <dgm:pt modelId="{8B8C4CE5-14F9-4711-8DFF-4C5C6ACF5648}" type="parTrans" cxnId="{FED60E4A-4273-4ADF-B66B-44F4FBD2160A}">
      <dgm:prSet/>
      <dgm:spPr/>
      <dgm:t>
        <a:bodyPr/>
        <a:lstStyle/>
        <a:p>
          <a:endParaRPr lang="pl-PL"/>
        </a:p>
      </dgm:t>
    </dgm:pt>
    <dgm:pt modelId="{91E57CC4-CE81-4697-B5A2-964818F6CE54}">
      <dgm:prSet phldrT="[Tekst]" custT="1"/>
      <dgm:spPr/>
      <dgm:t>
        <a:bodyPr/>
        <a:lstStyle/>
        <a:p>
          <a:r>
            <a:rPr lang="pl-PL" sz="1200"/>
            <a:t>osoby korzystające ze świadczeń z pomocy społecznej </a:t>
          </a:r>
        </a:p>
        <a:p>
          <a:r>
            <a:rPr lang="pl-PL" sz="1400"/>
            <a:t>124os.</a:t>
          </a:r>
        </a:p>
      </dgm:t>
    </dgm:pt>
    <dgm:pt modelId="{4E1997DE-7DEE-4B27-B171-53A8161359F6}" type="sibTrans" cxnId="{2340C88C-439D-4F14-B277-5F0E4ABF94E3}">
      <dgm:prSet/>
      <dgm:spPr/>
      <dgm:t>
        <a:bodyPr/>
        <a:lstStyle/>
        <a:p>
          <a:endParaRPr lang="pl-PL"/>
        </a:p>
      </dgm:t>
    </dgm:pt>
    <dgm:pt modelId="{B3F54FDD-9295-4C9F-8B66-8CB26E03ED1B}" type="parTrans" cxnId="{2340C88C-439D-4F14-B277-5F0E4ABF94E3}">
      <dgm:prSet/>
      <dgm:spPr/>
      <dgm:t>
        <a:bodyPr/>
        <a:lstStyle/>
        <a:p>
          <a:endParaRPr lang="pl-PL"/>
        </a:p>
      </dgm:t>
    </dgm:pt>
    <dgm:pt modelId="{2ACEA31A-763E-4968-9E07-7DE78A178BE0}">
      <dgm:prSet phldrT="[Tekst]" custT="1"/>
      <dgm:spPr/>
      <dgm:t>
        <a:bodyPr/>
        <a:lstStyle/>
        <a:p>
          <a:r>
            <a:rPr lang="pl-PL" sz="1200"/>
            <a:t>niepełnosprawni</a:t>
          </a:r>
        </a:p>
        <a:p>
          <a:r>
            <a:rPr lang="pl-PL" sz="1400"/>
            <a:t>200os.</a:t>
          </a:r>
        </a:p>
      </dgm:t>
    </dgm:pt>
    <dgm:pt modelId="{D6DECEEE-59D5-4E9E-8AAA-2A910B3D8560}" type="parTrans" cxnId="{20075346-1D24-4FEE-9061-F5146A079B29}">
      <dgm:prSet/>
      <dgm:spPr/>
      <dgm:t>
        <a:bodyPr/>
        <a:lstStyle/>
        <a:p>
          <a:endParaRPr lang="pl-PL"/>
        </a:p>
      </dgm:t>
    </dgm:pt>
    <dgm:pt modelId="{5AB0D8CA-97E8-4616-8D8D-81820EA16631}" type="sibTrans" cxnId="{20075346-1D24-4FEE-9061-F5146A079B29}">
      <dgm:prSet/>
      <dgm:spPr/>
      <dgm:t>
        <a:bodyPr/>
        <a:lstStyle/>
        <a:p>
          <a:endParaRPr lang="pl-PL"/>
        </a:p>
      </dgm:t>
    </dgm:pt>
    <dgm:pt modelId="{1E881AEE-2D4A-4713-B651-2A0019347FCE}">
      <dgm:prSet phldrT="[Tekst]" custT="1"/>
      <dgm:spPr/>
      <dgm:t>
        <a:bodyPr/>
        <a:lstStyle/>
        <a:p>
          <a:endParaRPr lang="pl-PL" sz="1400"/>
        </a:p>
      </dgm:t>
    </dgm:pt>
    <dgm:pt modelId="{9FDA5DA3-D2E3-4AF3-81BB-6FE0803BE18A}" type="parTrans" cxnId="{3C7DB778-5AD0-4D6C-9E63-C32FD9B937EF}">
      <dgm:prSet/>
      <dgm:spPr/>
      <dgm:t>
        <a:bodyPr/>
        <a:lstStyle/>
        <a:p>
          <a:endParaRPr lang="pl-PL"/>
        </a:p>
      </dgm:t>
    </dgm:pt>
    <dgm:pt modelId="{1A603A5D-F413-4A45-9C40-5D53F86D1683}" type="sibTrans" cxnId="{3C7DB778-5AD0-4D6C-9E63-C32FD9B937EF}">
      <dgm:prSet/>
      <dgm:spPr/>
      <dgm:t>
        <a:bodyPr/>
        <a:lstStyle/>
        <a:p>
          <a:endParaRPr lang="pl-PL"/>
        </a:p>
      </dgm:t>
    </dgm:pt>
    <dgm:pt modelId="{F0C0B226-A959-4843-99D3-AC18B721CE2C}">
      <dgm:prSet custT="1"/>
      <dgm:spPr/>
      <dgm:t>
        <a:bodyPr/>
        <a:lstStyle/>
        <a:p>
          <a:r>
            <a:rPr lang="pl-PL" sz="1200"/>
            <a:t>osoby posiadajace co najmniej jedno dziecko do 6 roku życia</a:t>
          </a:r>
        </a:p>
        <a:p>
          <a:r>
            <a:rPr lang="pl-PL" sz="1400"/>
            <a:t> 668os.</a:t>
          </a:r>
        </a:p>
      </dgm:t>
    </dgm:pt>
    <dgm:pt modelId="{34ADCDE6-755B-4294-B21F-74C02D991406}" type="parTrans" cxnId="{77553CAF-D997-4921-9CEA-6DCC82E89710}">
      <dgm:prSet/>
      <dgm:spPr/>
      <dgm:t>
        <a:bodyPr/>
        <a:lstStyle/>
        <a:p>
          <a:endParaRPr lang="pl-PL"/>
        </a:p>
      </dgm:t>
    </dgm:pt>
    <dgm:pt modelId="{6CAE4EB4-95A4-43F8-B847-47C410C7BC5F}" type="sibTrans" cxnId="{77553CAF-D997-4921-9CEA-6DCC82E89710}">
      <dgm:prSet/>
      <dgm:spPr/>
      <dgm:t>
        <a:bodyPr/>
        <a:lstStyle/>
        <a:p>
          <a:endParaRPr lang="pl-PL"/>
        </a:p>
      </dgm:t>
    </dgm:pt>
    <dgm:pt modelId="{CB86825C-A552-4660-9636-E87582240757}" type="pres">
      <dgm:prSet presAssocID="{119F7BD2-5CD0-4068-BAA3-6E269FB5721B}" presName="Name0" presStyleCnt="0">
        <dgm:presLayoutVars>
          <dgm:chMax val="1"/>
          <dgm:dir/>
          <dgm:animLvl val="ctr"/>
          <dgm:resizeHandles val="exact"/>
        </dgm:presLayoutVars>
      </dgm:prSet>
      <dgm:spPr/>
      <dgm:t>
        <a:bodyPr/>
        <a:lstStyle/>
        <a:p>
          <a:endParaRPr lang="pl-PL"/>
        </a:p>
      </dgm:t>
    </dgm:pt>
    <dgm:pt modelId="{2CB08122-6E2C-4977-B094-95E0A4CB32F8}" type="pres">
      <dgm:prSet presAssocID="{B17CCA41-750F-4F30-9091-0764436F1E7D}" presName="centerShape" presStyleLbl="node0" presStyleIdx="0" presStyleCnt="1" custScaleX="155935" custScaleY="201169" custLinFactNeighborX="2163" custLinFactNeighborY="-4625"/>
      <dgm:spPr/>
      <dgm:t>
        <a:bodyPr/>
        <a:lstStyle/>
        <a:p>
          <a:endParaRPr lang="pl-PL"/>
        </a:p>
      </dgm:t>
    </dgm:pt>
    <dgm:pt modelId="{2328B9B2-A526-4082-B2C6-35DEBE6E0F8E}" type="pres">
      <dgm:prSet presAssocID="{9638115C-E682-4A6C-99BA-C12D20CC5135}" presName="node" presStyleLbl="node1" presStyleIdx="0" presStyleCnt="7" custScaleX="182434" custScaleY="113534" custRadScaleRad="98849" custRadScaleInc="19401">
        <dgm:presLayoutVars>
          <dgm:bulletEnabled val="1"/>
        </dgm:presLayoutVars>
      </dgm:prSet>
      <dgm:spPr/>
      <dgm:t>
        <a:bodyPr/>
        <a:lstStyle/>
        <a:p>
          <a:endParaRPr lang="pl-PL"/>
        </a:p>
      </dgm:t>
    </dgm:pt>
    <dgm:pt modelId="{D8BE2957-6D04-4E51-9ACE-1C495745F933}" type="pres">
      <dgm:prSet presAssocID="{9638115C-E682-4A6C-99BA-C12D20CC5135}" presName="dummy" presStyleCnt="0"/>
      <dgm:spPr/>
    </dgm:pt>
    <dgm:pt modelId="{30EA6B48-18D5-4F2C-9B2A-E01965D7F5D1}" type="pres">
      <dgm:prSet presAssocID="{6C83CE2F-6126-45DD-8293-B696A0EB4D85}" presName="sibTrans" presStyleLbl="sibTrans2D1" presStyleIdx="0" presStyleCnt="7"/>
      <dgm:spPr/>
      <dgm:t>
        <a:bodyPr/>
        <a:lstStyle/>
        <a:p>
          <a:endParaRPr lang="pl-PL"/>
        </a:p>
      </dgm:t>
    </dgm:pt>
    <dgm:pt modelId="{3513B9A6-F09F-4303-A6F0-EC368930D18D}" type="pres">
      <dgm:prSet presAssocID="{2466B54F-A2A1-476E-90F7-4E9FED067EB0}" presName="node" presStyleLbl="node1" presStyleIdx="1" presStyleCnt="7" custScaleX="244750" custScaleY="161180" custRadScaleRad="120409" custRadScaleInc="27123">
        <dgm:presLayoutVars>
          <dgm:bulletEnabled val="1"/>
        </dgm:presLayoutVars>
      </dgm:prSet>
      <dgm:spPr/>
      <dgm:t>
        <a:bodyPr/>
        <a:lstStyle/>
        <a:p>
          <a:endParaRPr lang="pl-PL"/>
        </a:p>
      </dgm:t>
    </dgm:pt>
    <dgm:pt modelId="{968FF83A-F928-4127-8847-003867F667D7}" type="pres">
      <dgm:prSet presAssocID="{2466B54F-A2A1-476E-90F7-4E9FED067EB0}" presName="dummy" presStyleCnt="0"/>
      <dgm:spPr/>
    </dgm:pt>
    <dgm:pt modelId="{A750D7E7-2172-4917-9BDF-B0787AB8587A}" type="pres">
      <dgm:prSet presAssocID="{5107AE17-2189-4625-9402-6D6A93CF021B}" presName="sibTrans" presStyleLbl="sibTrans2D1" presStyleIdx="1" presStyleCnt="7"/>
      <dgm:spPr/>
      <dgm:t>
        <a:bodyPr/>
        <a:lstStyle/>
        <a:p>
          <a:endParaRPr lang="pl-PL"/>
        </a:p>
      </dgm:t>
    </dgm:pt>
    <dgm:pt modelId="{826B26B2-2150-43A9-9B71-3B461D0B4D5D}" type="pres">
      <dgm:prSet presAssocID="{F0C0B226-A959-4843-99D3-AC18B721CE2C}" presName="node" presStyleLbl="node1" presStyleIdx="2" presStyleCnt="7" custScaleX="223051" custScaleY="133600" custRadScaleRad="103889" custRadScaleInc="-2853">
        <dgm:presLayoutVars>
          <dgm:bulletEnabled val="1"/>
        </dgm:presLayoutVars>
      </dgm:prSet>
      <dgm:spPr/>
      <dgm:t>
        <a:bodyPr/>
        <a:lstStyle/>
        <a:p>
          <a:endParaRPr lang="pl-PL"/>
        </a:p>
      </dgm:t>
    </dgm:pt>
    <dgm:pt modelId="{FDBA324E-B6CE-44BF-AD29-28F7C9F4F144}" type="pres">
      <dgm:prSet presAssocID="{F0C0B226-A959-4843-99D3-AC18B721CE2C}" presName="dummy" presStyleCnt="0"/>
      <dgm:spPr/>
    </dgm:pt>
    <dgm:pt modelId="{EA6F4448-D9F7-4600-8231-E70BDDCE541D}" type="pres">
      <dgm:prSet presAssocID="{6CAE4EB4-95A4-43F8-B847-47C410C7BC5F}" presName="sibTrans" presStyleLbl="sibTrans2D1" presStyleIdx="2" presStyleCnt="7"/>
      <dgm:spPr/>
      <dgm:t>
        <a:bodyPr/>
        <a:lstStyle/>
        <a:p>
          <a:endParaRPr lang="pl-PL"/>
        </a:p>
      </dgm:t>
    </dgm:pt>
    <dgm:pt modelId="{66F0D0BF-AD85-4855-9B0B-CBF6DBA3F7DC}" type="pres">
      <dgm:prSet presAssocID="{64402335-2B74-4EE0-96C1-BF81D086CFB1}" presName="node" presStyleLbl="node1" presStyleIdx="3" presStyleCnt="7" custScaleX="238734" custScaleY="96282" custRadScaleRad="127120" custRadScaleInc="18157">
        <dgm:presLayoutVars>
          <dgm:bulletEnabled val="1"/>
        </dgm:presLayoutVars>
      </dgm:prSet>
      <dgm:spPr/>
      <dgm:t>
        <a:bodyPr/>
        <a:lstStyle/>
        <a:p>
          <a:endParaRPr lang="pl-PL"/>
        </a:p>
      </dgm:t>
    </dgm:pt>
    <dgm:pt modelId="{2CDB934A-116A-454E-A93D-AAE2692A0F70}" type="pres">
      <dgm:prSet presAssocID="{64402335-2B74-4EE0-96C1-BF81D086CFB1}" presName="dummy" presStyleCnt="0"/>
      <dgm:spPr/>
    </dgm:pt>
    <dgm:pt modelId="{8240910C-4D4D-49ED-9D3D-504ABE8CFA74}" type="pres">
      <dgm:prSet presAssocID="{714F951C-0558-43BA-B462-2BADAE834758}" presName="sibTrans" presStyleLbl="sibTrans2D1" presStyleIdx="3" presStyleCnt="7"/>
      <dgm:spPr/>
      <dgm:t>
        <a:bodyPr/>
        <a:lstStyle/>
        <a:p>
          <a:endParaRPr lang="pl-PL"/>
        </a:p>
      </dgm:t>
    </dgm:pt>
    <dgm:pt modelId="{AED1F103-763E-47FA-A72B-7450E650A38B}" type="pres">
      <dgm:prSet presAssocID="{2ACEA31A-763E-4968-9E07-7DE78A178BE0}" presName="node" presStyleLbl="node1" presStyleIdx="4" presStyleCnt="7" custScaleX="212111" custScaleY="85894" custRadScaleRad="119097" custRadScaleInc="87750">
        <dgm:presLayoutVars>
          <dgm:bulletEnabled val="1"/>
        </dgm:presLayoutVars>
      </dgm:prSet>
      <dgm:spPr/>
      <dgm:t>
        <a:bodyPr/>
        <a:lstStyle/>
        <a:p>
          <a:endParaRPr lang="pl-PL"/>
        </a:p>
      </dgm:t>
    </dgm:pt>
    <dgm:pt modelId="{82758490-D3C3-49B1-ADB7-7C3B23B993A5}" type="pres">
      <dgm:prSet presAssocID="{2ACEA31A-763E-4968-9E07-7DE78A178BE0}" presName="dummy" presStyleCnt="0"/>
      <dgm:spPr/>
    </dgm:pt>
    <dgm:pt modelId="{16C341FE-BAD3-423A-9EE5-4C402FC1B442}" type="pres">
      <dgm:prSet presAssocID="{5AB0D8CA-97E8-4616-8D8D-81820EA16631}" presName="sibTrans" presStyleLbl="sibTrans2D1" presStyleIdx="4" presStyleCnt="7"/>
      <dgm:spPr/>
      <dgm:t>
        <a:bodyPr/>
        <a:lstStyle/>
        <a:p>
          <a:endParaRPr lang="pl-PL"/>
        </a:p>
      </dgm:t>
    </dgm:pt>
    <dgm:pt modelId="{08396F01-52CF-4E11-B858-B72A30800479}" type="pres">
      <dgm:prSet presAssocID="{91E57CC4-CE81-4697-B5A2-964818F6CE54}" presName="node" presStyleLbl="node1" presStyleIdx="5" presStyleCnt="7" custScaleX="249461" custScaleY="119154" custRadScaleRad="110862" custRadScaleInc="65500">
        <dgm:presLayoutVars>
          <dgm:bulletEnabled val="1"/>
        </dgm:presLayoutVars>
      </dgm:prSet>
      <dgm:spPr/>
      <dgm:t>
        <a:bodyPr/>
        <a:lstStyle/>
        <a:p>
          <a:endParaRPr lang="pl-PL"/>
        </a:p>
      </dgm:t>
    </dgm:pt>
    <dgm:pt modelId="{52D052BD-8255-4992-9667-D09E22D25AC1}" type="pres">
      <dgm:prSet presAssocID="{91E57CC4-CE81-4697-B5A2-964818F6CE54}" presName="dummy" presStyleCnt="0"/>
      <dgm:spPr/>
    </dgm:pt>
    <dgm:pt modelId="{B3329CFE-4114-4A05-B496-208C7428E075}" type="pres">
      <dgm:prSet presAssocID="{4E1997DE-7DEE-4B27-B171-53A8161359F6}" presName="sibTrans" presStyleLbl="sibTrans2D1" presStyleIdx="5" presStyleCnt="7"/>
      <dgm:spPr/>
      <dgm:t>
        <a:bodyPr/>
        <a:lstStyle/>
        <a:p>
          <a:endParaRPr lang="pl-PL"/>
        </a:p>
      </dgm:t>
    </dgm:pt>
    <dgm:pt modelId="{C6815095-F5ED-4960-99F8-528A6926339E}" type="pres">
      <dgm:prSet presAssocID="{6FD2F0F8-71D1-42B7-B03D-6250B1918325}" presName="node" presStyleLbl="node1" presStyleIdx="6" presStyleCnt="7" custScaleX="194361" custScaleY="132659" custRadScaleRad="111033" custRadScaleInc="-11809">
        <dgm:presLayoutVars>
          <dgm:bulletEnabled val="1"/>
        </dgm:presLayoutVars>
      </dgm:prSet>
      <dgm:spPr/>
      <dgm:t>
        <a:bodyPr/>
        <a:lstStyle/>
        <a:p>
          <a:endParaRPr lang="pl-PL"/>
        </a:p>
      </dgm:t>
    </dgm:pt>
    <dgm:pt modelId="{8BAB3407-69BB-41FB-BFC0-75E34B1D32F6}" type="pres">
      <dgm:prSet presAssocID="{6FD2F0F8-71D1-42B7-B03D-6250B1918325}" presName="dummy" presStyleCnt="0"/>
      <dgm:spPr/>
    </dgm:pt>
    <dgm:pt modelId="{826326C8-60C1-4EE7-9D9A-A73F5D4362CD}" type="pres">
      <dgm:prSet presAssocID="{081B8858-3522-4CE0-8A1F-0A6121EEA98C}" presName="sibTrans" presStyleLbl="sibTrans2D1" presStyleIdx="6" presStyleCnt="7"/>
      <dgm:spPr/>
      <dgm:t>
        <a:bodyPr/>
        <a:lstStyle/>
        <a:p>
          <a:endParaRPr lang="pl-PL"/>
        </a:p>
      </dgm:t>
    </dgm:pt>
  </dgm:ptLst>
  <dgm:cxnLst>
    <dgm:cxn modelId="{0D377480-67BF-4686-AD17-4E7E248ADB06}" srcId="{1E881AEE-2D4A-4713-B651-2A0019347FCE}" destId="{070D0C74-973A-4E40-84AC-6D6C228A1D5F}" srcOrd="0" destOrd="0" parTransId="{DE466228-6589-456B-B9B1-5257785BCCA3}" sibTransId="{95DA1308-107E-4A6F-8825-975E57656F9C}"/>
    <dgm:cxn modelId="{C6528423-E2DB-4825-B1E5-28AF794D5435}" type="presOf" srcId="{B17CCA41-750F-4F30-9091-0764436F1E7D}" destId="{2CB08122-6E2C-4977-B094-95E0A4CB32F8}" srcOrd="0" destOrd="0" presId="urn:microsoft.com/office/officeart/2005/8/layout/radial6"/>
    <dgm:cxn modelId="{BA41245E-41B3-4FF4-B09C-2B40DF3A9B56}" type="presOf" srcId="{5AB0D8CA-97E8-4616-8D8D-81820EA16631}" destId="{16C341FE-BAD3-423A-9EE5-4C402FC1B442}" srcOrd="0" destOrd="0" presId="urn:microsoft.com/office/officeart/2005/8/layout/radial6"/>
    <dgm:cxn modelId="{2340C88C-439D-4F14-B277-5F0E4ABF94E3}" srcId="{B17CCA41-750F-4F30-9091-0764436F1E7D}" destId="{91E57CC4-CE81-4697-B5A2-964818F6CE54}" srcOrd="5" destOrd="0" parTransId="{B3F54FDD-9295-4C9F-8B66-8CB26E03ED1B}" sibTransId="{4E1997DE-7DEE-4B27-B171-53A8161359F6}"/>
    <dgm:cxn modelId="{EFC562D8-9FC8-4448-9C2B-66DA52CA54FD}" type="presOf" srcId="{9638115C-E682-4A6C-99BA-C12D20CC5135}" destId="{2328B9B2-A526-4082-B2C6-35DEBE6E0F8E}" srcOrd="0" destOrd="0" presId="urn:microsoft.com/office/officeart/2005/8/layout/radial6"/>
    <dgm:cxn modelId="{3C4E7740-6D67-4BE7-ACF1-D214E6177029}" srcId="{119F7BD2-5CD0-4068-BAA3-6E269FB5721B}" destId="{DF53696C-E470-4BD2-9AB9-B029BFCD967C}" srcOrd="3" destOrd="0" parTransId="{0B71C7D0-C1D3-48E0-A4E2-325FC311F38A}" sibTransId="{BFBB1547-2D5D-4035-A54C-1B2A5AFE1C1B}"/>
    <dgm:cxn modelId="{A6DB1791-63B4-427C-B915-31171DF825BB}" type="presOf" srcId="{2ACEA31A-763E-4968-9E07-7DE78A178BE0}" destId="{AED1F103-763E-47FA-A72B-7450E650A38B}" srcOrd="0" destOrd="0" presId="urn:microsoft.com/office/officeart/2005/8/layout/radial6"/>
    <dgm:cxn modelId="{0049B99F-F041-4FC1-AF85-EEC40FAFF763}" type="presOf" srcId="{5107AE17-2189-4625-9402-6D6A93CF021B}" destId="{A750D7E7-2172-4917-9BDF-B0787AB8587A}" srcOrd="0" destOrd="0" presId="urn:microsoft.com/office/officeart/2005/8/layout/radial6"/>
    <dgm:cxn modelId="{A09034E2-DADD-48AF-A2BF-0C06387CC074}" srcId="{119F7BD2-5CD0-4068-BAA3-6E269FB5721B}" destId="{C324ED8B-3D9A-456E-A42A-B9C121F536B8}" srcOrd="2" destOrd="0" parTransId="{1A90E097-6B1F-435C-800C-C5FDF49C5159}" sibTransId="{76D803DF-200B-486D-BC25-F4BA240A1AE5}"/>
    <dgm:cxn modelId="{77553CAF-D997-4921-9CEA-6DCC82E89710}" srcId="{B17CCA41-750F-4F30-9091-0764436F1E7D}" destId="{F0C0B226-A959-4843-99D3-AC18B721CE2C}" srcOrd="2" destOrd="0" parTransId="{34ADCDE6-755B-4294-B21F-74C02D991406}" sibTransId="{6CAE4EB4-95A4-43F8-B847-47C410C7BC5F}"/>
    <dgm:cxn modelId="{D2405B22-E63F-4636-86F2-F28FBE29CB5C}" type="presOf" srcId="{6CAE4EB4-95A4-43F8-B847-47C410C7BC5F}" destId="{EA6F4448-D9F7-4600-8231-E70BDDCE541D}" srcOrd="0" destOrd="0" presId="urn:microsoft.com/office/officeart/2005/8/layout/radial6"/>
    <dgm:cxn modelId="{FED60E4A-4273-4ADF-B66B-44F4FBD2160A}" srcId="{B17CCA41-750F-4F30-9091-0764436F1E7D}" destId="{6FD2F0F8-71D1-42B7-B03D-6250B1918325}" srcOrd="6" destOrd="0" parTransId="{8B8C4CE5-14F9-4711-8DFF-4C5C6ACF5648}" sibTransId="{081B8858-3522-4CE0-8A1F-0A6121EEA98C}"/>
    <dgm:cxn modelId="{295B72E4-A691-40B1-B241-41DD7A890A96}" type="presOf" srcId="{081B8858-3522-4CE0-8A1F-0A6121EEA98C}" destId="{826326C8-60C1-4EE7-9D9A-A73F5D4362CD}" srcOrd="0" destOrd="0" presId="urn:microsoft.com/office/officeart/2005/8/layout/radial6"/>
    <dgm:cxn modelId="{20075346-1D24-4FEE-9061-F5146A079B29}" srcId="{B17CCA41-750F-4F30-9091-0764436F1E7D}" destId="{2ACEA31A-763E-4968-9E07-7DE78A178BE0}" srcOrd="4" destOrd="0" parTransId="{D6DECEEE-59D5-4E9E-8AAA-2A910B3D8560}" sibTransId="{5AB0D8CA-97E8-4616-8D8D-81820EA16631}"/>
    <dgm:cxn modelId="{23BF05FE-FE7B-42B3-93C2-C340D96D9D89}" srcId="{B17CCA41-750F-4F30-9091-0764436F1E7D}" destId="{9638115C-E682-4A6C-99BA-C12D20CC5135}" srcOrd="0" destOrd="0" parTransId="{30931042-7B82-4E28-8A24-46674F4ACAAD}" sibTransId="{6C83CE2F-6126-45DD-8293-B696A0EB4D85}"/>
    <dgm:cxn modelId="{152332C5-3399-4564-986C-7097A4D8948F}" srcId="{119F7BD2-5CD0-4068-BAA3-6E269FB5721B}" destId="{B17CCA41-750F-4F30-9091-0764436F1E7D}" srcOrd="0" destOrd="0" parTransId="{BAC5639A-887E-4D24-B718-9FDDCC8E9E10}" sibTransId="{6EF37FEF-D04D-4A06-AC2C-5D7C6D919E96}"/>
    <dgm:cxn modelId="{9EB461A9-71A8-4E4D-9B6F-ABC3FF9E878F}" type="presOf" srcId="{119F7BD2-5CD0-4068-BAA3-6E269FB5721B}" destId="{CB86825C-A552-4660-9636-E87582240757}" srcOrd="0" destOrd="0" presId="urn:microsoft.com/office/officeart/2005/8/layout/radial6"/>
    <dgm:cxn modelId="{E4E98C10-0D08-4B34-AE38-8205BFFE1BDD}" type="presOf" srcId="{714F951C-0558-43BA-B462-2BADAE834758}" destId="{8240910C-4D4D-49ED-9D3D-504ABE8CFA74}" srcOrd="0" destOrd="0" presId="urn:microsoft.com/office/officeart/2005/8/layout/radial6"/>
    <dgm:cxn modelId="{A70FEF57-6C89-4F8A-8504-A1BEF4676C0D}" type="presOf" srcId="{2466B54F-A2A1-476E-90F7-4E9FED067EB0}" destId="{3513B9A6-F09F-4303-A6F0-EC368930D18D}" srcOrd="0" destOrd="0" presId="urn:microsoft.com/office/officeart/2005/8/layout/radial6"/>
    <dgm:cxn modelId="{DD7D8850-08C8-4B87-8755-6C6A2DAFF35C}" type="presOf" srcId="{6C83CE2F-6126-45DD-8293-B696A0EB4D85}" destId="{30EA6B48-18D5-4F2C-9B2A-E01965D7F5D1}" srcOrd="0" destOrd="0" presId="urn:microsoft.com/office/officeart/2005/8/layout/radial6"/>
    <dgm:cxn modelId="{5DF3E51E-F264-4C85-9B65-F2A267189542}" srcId="{DF53696C-E470-4BD2-9AB9-B029BFCD967C}" destId="{6406BD21-84A3-49F3-9255-BD40DA9FB28B}" srcOrd="0" destOrd="0" parTransId="{C6625715-4B89-4705-BEE3-27E9786CA537}" sibTransId="{2C00AD41-EC34-4573-963C-78119CA064BE}"/>
    <dgm:cxn modelId="{F9A4DE87-C8AE-48F4-8ABA-93AFEC6688BA}" type="presOf" srcId="{6FD2F0F8-71D1-42B7-B03D-6250B1918325}" destId="{C6815095-F5ED-4960-99F8-528A6926339E}" srcOrd="0" destOrd="0" presId="urn:microsoft.com/office/officeart/2005/8/layout/radial6"/>
    <dgm:cxn modelId="{33F583AE-0ECA-4EE7-B5EB-74675D7D6A0D}" srcId="{B17CCA41-750F-4F30-9091-0764436F1E7D}" destId="{64402335-2B74-4EE0-96C1-BF81D086CFB1}" srcOrd="3" destOrd="0" parTransId="{7804C9A3-9ECD-48C2-B7E6-47BC4D54728B}" sibTransId="{714F951C-0558-43BA-B462-2BADAE834758}"/>
    <dgm:cxn modelId="{3C7DB778-5AD0-4D6C-9E63-C32FD9B937EF}" srcId="{119F7BD2-5CD0-4068-BAA3-6E269FB5721B}" destId="{1E881AEE-2D4A-4713-B651-2A0019347FCE}" srcOrd="1" destOrd="0" parTransId="{9FDA5DA3-D2E3-4AF3-81BB-6FE0803BE18A}" sibTransId="{1A603A5D-F413-4A45-9C40-5D53F86D1683}"/>
    <dgm:cxn modelId="{24519B0F-50E6-431A-9004-C8BAB54B1239}" type="presOf" srcId="{64402335-2B74-4EE0-96C1-BF81D086CFB1}" destId="{66F0D0BF-AD85-4855-9B0B-CBF6DBA3F7DC}" srcOrd="0" destOrd="0" presId="urn:microsoft.com/office/officeart/2005/8/layout/radial6"/>
    <dgm:cxn modelId="{F4DEF11A-ED6A-4F6C-9A62-B8419B754D81}" type="presOf" srcId="{4E1997DE-7DEE-4B27-B171-53A8161359F6}" destId="{B3329CFE-4114-4A05-B496-208C7428E075}" srcOrd="0" destOrd="0" presId="urn:microsoft.com/office/officeart/2005/8/layout/radial6"/>
    <dgm:cxn modelId="{84F947EB-2BE5-4244-A47B-D03BE25A3326}" srcId="{B17CCA41-750F-4F30-9091-0764436F1E7D}" destId="{2466B54F-A2A1-476E-90F7-4E9FED067EB0}" srcOrd="1" destOrd="0" parTransId="{59627A6B-1621-4C21-9727-16560C0D5756}" sibTransId="{5107AE17-2189-4625-9402-6D6A93CF021B}"/>
    <dgm:cxn modelId="{E4068AAD-CDBB-4310-A768-C355E7C3CE42}" type="presOf" srcId="{91E57CC4-CE81-4697-B5A2-964818F6CE54}" destId="{08396F01-52CF-4E11-B858-B72A30800479}" srcOrd="0" destOrd="0" presId="urn:microsoft.com/office/officeart/2005/8/layout/radial6"/>
    <dgm:cxn modelId="{598A3801-4639-4DA4-840D-6CA2CF6B9934}" srcId="{1E881AEE-2D4A-4713-B651-2A0019347FCE}" destId="{A05397D2-EBD6-493E-8780-EFA242E031BB}" srcOrd="1" destOrd="0" parTransId="{85D70D0D-AEE2-4E02-9B9E-285D2767C9F3}" sibTransId="{F60BC910-12F0-47F7-92F2-01AA9E49E5BC}"/>
    <dgm:cxn modelId="{405B5C05-1F63-46DB-A97F-1EEDD40AAF5C}" type="presOf" srcId="{F0C0B226-A959-4843-99D3-AC18B721CE2C}" destId="{826B26B2-2150-43A9-9B71-3B461D0B4D5D}" srcOrd="0" destOrd="0" presId="urn:microsoft.com/office/officeart/2005/8/layout/radial6"/>
    <dgm:cxn modelId="{1939F80F-C7C0-4D80-B181-EAF34DED1C77}" type="presParOf" srcId="{CB86825C-A552-4660-9636-E87582240757}" destId="{2CB08122-6E2C-4977-B094-95E0A4CB32F8}" srcOrd="0" destOrd="0" presId="urn:microsoft.com/office/officeart/2005/8/layout/radial6"/>
    <dgm:cxn modelId="{B194AA4D-9D24-49CE-905E-8AA83B74009E}" type="presParOf" srcId="{CB86825C-A552-4660-9636-E87582240757}" destId="{2328B9B2-A526-4082-B2C6-35DEBE6E0F8E}" srcOrd="1" destOrd="0" presId="urn:microsoft.com/office/officeart/2005/8/layout/radial6"/>
    <dgm:cxn modelId="{7A4687D3-BAFC-4289-A6E7-C3CC6E606317}" type="presParOf" srcId="{CB86825C-A552-4660-9636-E87582240757}" destId="{D8BE2957-6D04-4E51-9ACE-1C495745F933}" srcOrd="2" destOrd="0" presId="urn:microsoft.com/office/officeart/2005/8/layout/radial6"/>
    <dgm:cxn modelId="{AB374975-57E9-4FF6-8D29-BF658806F049}" type="presParOf" srcId="{CB86825C-A552-4660-9636-E87582240757}" destId="{30EA6B48-18D5-4F2C-9B2A-E01965D7F5D1}" srcOrd="3" destOrd="0" presId="urn:microsoft.com/office/officeart/2005/8/layout/radial6"/>
    <dgm:cxn modelId="{AAA7632F-BF88-492F-A68E-885A0DE8D32B}" type="presParOf" srcId="{CB86825C-A552-4660-9636-E87582240757}" destId="{3513B9A6-F09F-4303-A6F0-EC368930D18D}" srcOrd="4" destOrd="0" presId="urn:microsoft.com/office/officeart/2005/8/layout/radial6"/>
    <dgm:cxn modelId="{C7D31430-E040-46DF-AEF2-636ADE4468A7}" type="presParOf" srcId="{CB86825C-A552-4660-9636-E87582240757}" destId="{968FF83A-F928-4127-8847-003867F667D7}" srcOrd="5" destOrd="0" presId="urn:microsoft.com/office/officeart/2005/8/layout/radial6"/>
    <dgm:cxn modelId="{199A0314-783E-4506-9A40-068F611F84E4}" type="presParOf" srcId="{CB86825C-A552-4660-9636-E87582240757}" destId="{A750D7E7-2172-4917-9BDF-B0787AB8587A}" srcOrd="6" destOrd="0" presId="urn:microsoft.com/office/officeart/2005/8/layout/radial6"/>
    <dgm:cxn modelId="{43E7FA59-79CF-44ED-894E-7E2819C4C189}" type="presParOf" srcId="{CB86825C-A552-4660-9636-E87582240757}" destId="{826B26B2-2150-43A9-9B71-3B461D0B4D5D}" srcOrd="7" destOrd="0" presId="urn:microsoft.com/office/officeart/2005/8/layout/radial6"/>
    <dgm:cxn modelId="{06E30BAA-FCF7-4B0C-993A-608A4ADD6792}" type="presParOf" srcId="{CB86825C-A552-4660-9636-E87582240757}" destId="{FDBA324E-B6CE-44BF-AD29-28F7C9F4F144}" srcOrd="8" destOrd="0" presId="urn:microsoft.com/office/officeart/2005/8/layout/radial6"/>
    <dgm:cxn modelId="{D4503919-369E-4C9B-98EC-A1ABAE3F397A}" type="presParOf" srcId="{CB86825C-A552-4660-9636-E87582240757}" destId="{EA6F4448-D9F7-4600-8231-E70BDDCE541D}" srcOrd="9" destOrd="0" presId="urn:microsoft.com/office/officeart/2005/8/layout/radial6"/>
    <dgm:cxn modelId="{A507FB91-F578-410A-9FD2-06A27534A353}" type="presParOf" srcId="{CB86825C-A552-4660-9636-E87582240757}" destId="{66F0D0BF-AD85-4855-9B0B-CBF6DBA3F7DC}" srcOrd="10" destOrd="0" presId="urn:microsoft.com/office/officeart/2005/8/layout/radial6"/>
    <dgm:cxn modelId="{B350AF90-9265-47FF-B648-0B50DF8F8D83}" type="presParOf" srcId="{CB86825C-A552-4660-9636-E87582240757}" destId="{2CDB934A-116A-454E-A93D-AAE2692A0F70}" srcOrd="11" destOrd="0" presId="urn:microsoft.com/office/officeart/2005/8/layout/radial6"/>
    <dgm:cxn modelId="{27DFB43F-E0D4-4536-9766-36398BD6904C}" type="presParOf" srcId="{CB86825C-A552-4660-9636-E87582240757}" destId="{8240910C-4D4D-49ED-9D3D-504ABE8CFA74}" srcOrd="12" destOrd="0" presId="urn:microsoft.com/office/officeart/2005/8/layout/radial6"/>
    <dgm:cxn modelId="{A2836823-B550-4C4F-819E-36EDEF9C8E76}" type="presParOf" srcId="{CB86825C-A552-4660-9636-E87582240757}" destId="{AED1F103-763E-47FA-A72B-7450E650A38B}" srcOrd="13" destOrd="0" presId="urn:microsoft.com/office/officeart/2005/8/layout/radial6"/>
    <dgm:cxn modelId="{F62FFA89-54DF-4CE1-A3C7-F9045A12447C}" type="presParOf" srcId="{CB86825C-A552-4660-9636-E87582240757}" destId="{82758490-D3C3-49B1-ADB7-7C3B23B993A5}" srcOrd="14" destOrd="0" presId="urn:microsoft.com/office/officeart/2005/8/layout/radial6"/>
    <dgm:cxn modelId="{616EC495-1734-42EC-A162-98D33C5A3847}" type="presParOf" srcId="{CB86825C-A552-4660-9636-E87582240757}" destId="{16C341FE-BAD3-423A-9EE5-4C402FC1B442}" srcOrd="15" destOrd="0" presId="urn:microsoft.com/office/officeart/2005/8/layout/radial6"/>
    <dgm:cxn modelId="{EBCA5224-1345-4027-A36B-489E28EDC33F}" type="presParOf" srcId="{CB86825C-A552-4660-9636-E87582240757}" destId="{08396F01-52CF-4E11-B858-B72A30800479}" srcOrd="16" destOrd="0" presId="urn:microsoft.com/office/officeart/2005/8/layout/radial6"/>
    <dgm:cxn modelId="{1ABEC9CF-DA0B-47D7-A957-44ED593759C8}" type="presParOf" srcId="{CB86825C-A552-4660-9636-E87582240757}" destId="{52D052BD-8255-4992-9667-D09E22D25AC1}" srcOrd="17" destOrd="0" presId="urn:microsoft.com/office/officeart/2005/8/layout/radial6"/>
    <dgm:cxn modelId="{D6AA519B-86CA-4C68-A20C-F52E0D8FF5F4}" type="presParOf" srcId="{CB86825C-A552-4660-9636-E87582240757}" destId="{B3329CFE-4114-4A05-B496-208C7428E075}" srcOrd="18" destOrd="0" presId="urn:microsoft.com/office/officeart/2005/8/layout/radial6"/>
    <dgm:cxn modelId="{35C9C4A6-96E7-4C3F-806F-F8300CCF50DC}" type="presParOf" srcId="{CB86825C-A552-4660-9636-E87582240757}" destId="{C6815095-F5ED-4960-99F8-528A6926339E}" srcOrd="19" destOrd="0" presId="urn:microsoft.com/office/officeart/2005/8/layout/radial6"/>
    <dgm:cxn modelId="{40A4E0B5-C3E9-4374-9920-70D7A32BC355}" type="presParOf" srcId="{CB86825C-A552-4660-9636-E87582240757}" destId="{8BAB3407-69BB-41FB-BFC0-75E34B1D32F6}" srcOrd="20" destOrd="0" presId="urn:microsoft.com/office/officeart/2005/8/layout/radial6"/>
    <dgm:cxn modelId="{99FD776D-A063-4D1F-A906-A6B1159F8028}" type="presParOf" srcId="{CB86825C-A552-4660-9636-E87582240757}" destId="{826326C8-60C1-4EE7-9D9A-A73F5D4362CD}" srcOrd="21" destOrd="0" presId="urn:microsoft.com/office/officeart/2005/8/layout/radial6"/>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26326C8-60C1-4EE7-9D9A-A73F5D4362CD}">
      <dsp:nvSpPr>
        <dsp:cNvPr id="0" name=""/>
        <dsp:cNvSpPr/>
      </dsp:nvSpPr>
      <dsp:spPr>
        <a:xfrm>
          <a:off x="1221641" y="435081"/>
          <a:ext cx="3235441" cy="3235441"/>
        </a:xfrm>
        <a:prstGeom prst="blockArc">
          <a:avLst>
            <a:gd name="adj1" fmla="val 13256784"/>
            <a:gd name="adj2" fmla="val 16871278"/>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329CFE-4114-4A05-B496-208C7428E075}">
      <dsp:nvSpPr>
        <dsp:cNvPr id="0" name=""/>
        <dsp:cNvSpPr/>
      </dsp:nvSpPr>
      <dsp:spPr>
        <a:xfrm>
          <a:off x="1263110" y="385265"/>
          <a:ext cx="3235441" cy="3235441"/>
        </a:xfrm>
        <a:prstGeom prst="blockArc">
          <a:avLst>
            <a:gd name="adj1" fmla="val 10563497"/>
            <a:gd name="adj2" fmla="val 13116299"/>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C341FE-BAD3-423A-9EE5-4C402FC1B442}">
      <dsp:nvSpPr>
        <dsp:cNvPr id="0" name=""/>
        <dsp:cNvSpPr/>
      </dsp:nvSpPr>
      <dsp:spPr>
        <a:xfrm>
          <a:off x="1255183" y="686433"/>
          <a:ext cx="3235441" cy="3235441"/>
        </a:xfrm>
        <a:prstGeom prst="blockArc">
          <a:avLst>
            <a:gd name="adj1" fmla="val 7887131"/>
            <a:gd name="adj2" fmla="val 11217421"/>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40910C-4D4D-49ED-9D3D-504ABE8CFA74}">
      <dsp:nvSpPr>
        <dsp:cNvPr id="0" name=""/>
        <dsp:cNvSpPr/>
      </dsp:nvSpPr>
      <dsp:spPr>
        <a:xfrm>
          <a:off x="1208118" y="646467"/>
          <a:ext cx="3235441" cy="3235441"/>
        </a:xfrm>
        <a:prstGeom prst="blockArc">
          <a:avLst>
            <a:gd name="adj1" fmla="val 3040332"/>
            <a:gd name="adj2" fmla="val 7753306"/>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6F4448-D9F7-4600-8231-E70BDDCE541D}">
      <dsp:nvSpPr>
        <dsp:cNvPr id="0" name=""/>
        <dsp:cNvSpPr/>
      </dsp:nvSpPr>
      <dsp:spPr>
        <a:xfrm>
          <a:off x="1498744" y="457351"/>
          <a:ext cx="3235441" cy="3235441"/>
        </a:xfrm>
        <a:prstGeom prst="blockArc">
          <a:avLst>
            <a:gd name="adj1" fmla="val 742502"/>
            <a:gd name="adj2" fmla="val 3793313"/>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50D7E7-2172-4917-9BDF-B0787AB8587A}">
      <dsp:nvSpPr>
        <dsp:cNvPr id="0" name=""/>
        <dsp:cNvSpPr/>
      </dsp:nvSpPr>
      <dsp:spPr>
        <a:xfrm>
          <a:off x="1617248" y="112656"/>
          <a:ext cx="3235441" cy="3235441"/>
        </a:xfrm>
        <a:prstGeom prst="blockArc">
          <a:avLst>
            <a:gd name="adj1" fmla="val 19945696"/>
            <a:gd name="adj2" fmla="val 1534213"/>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EA6B48-18D5-4F2C-9B2A-E01965D7F5D1}">
      <dsp:nvSpPr>
        <dsp:cNvPr id="0" name=""/>
        <dsp:cNvSpPr/>
      </dsp:nvSpPr>
      <dsp:spPr>
        <a:xfrm>
          <a:off x="1839794" y="434561"/>
          <a:ext cx="3235441" cy="3235441"/>
        </a:xfrm>
        <a:prstGeom prst="blockArc">
          <a:avLst>
            <a:gd name="adj1" fmla="val 15522949"/>
            <a:gd name="adj2" fmla="val 19095383"/>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B08122-6E2C-4977-B094-95E0A4CB32F8}">
      <dsp:nvSpPr>
        <dsp:cNvPr id="0" name=""/>
        <dsp:cNvSpPr/>
      </dsp:nvSpPr>
      <dsp:spPr>
        <a:xfrm>
          <a:off x="2149957" y="657713"/>
          <a:ext cx="1949657" cy="25152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solidFill>
                <a:srgbClr val="FF0000"/>
              </a:solidFill>
            </a:rPr>
            <a:t>osoby </a:t>
          </a:r>
        </a:p>
        <a:p>
          <a:pPr lvl="0" algn="ctr" defTabSz="711200">
            <a:lnSpc>
              <a:spcPct val="90000"/>
            </a:lnSpc>
            <a:spcBef>
              <a:spcPct val="0"/>
            </a:spcBef>
            <a:spcAft>
              <a:spcPct val="35000"/>
            </a:spcAft>
          </a:pPr>
          <a:r>
            <a:rPr lang="pl-PL" sz="1600" kern="1200">
              <a:solidFill>
                <a:srgbClr val="FF0000"/>
              </a:solidFill>
            </a:rPr>
            <a:t>w szczególnej sytuacji na rynku pracy </a:t>
          </a:r>
        </a:p>
        <a:p>
          <a:pPr lvl="0" algn="ctr" defTabSz="711200">
            <a:lnSpc>
              <a:spcPct val="90000"/>
            </a:lnSpc>
            <a:spcBef>
              <a:spcPct val="0"/>
            </a:spcBef>
            <a:spcAft>
              <a:spcPct val="35000"/>
            </a:spcAft>
          </a:pPr>
          <a:endParaRPr lang="pl-PL" sz="1600" kern="1200">
            <a:solidFill>
              <a:srgbClr val="FF0000"/>
            </a:solidFill>
          </a:endParaRPr>
        </a:p>
      </dsp:txBody>
      <dsp:txXfrm>
        <a:off x="2149957" y="657713"/>
        <a:ext cx="1949657" cy="2515219"/>
      </dsp:txXfrm>
    </dsp:sp>
    <dsp:sp modelId="{2328B9B2-A526-4082-B2C6-35DEBE6E0F8E}">
      <dsp:nvSpPr>
        <dsp:cNvPr id="0" name=""/>
        <dsp:cNvSpPr/>
      </dsp:nvSpPr>
      <dsp:spPr>
        <a:xfrm>
          <a:off x="2348791" y="-97"/>
          <a:ext cx="1596682" cy="9936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pl-PL" sz="1200" kern="1200"/>
        </a:p>
        <a:p>
          <a:pPr lvl="0" algn="ctr" defTabSz="533400">
            <a:lnSpc>
              <a:spcPct val="90000"/>
            </a:lnSpc>
            <a:spcBef>
              <a:spcPct val="0"/>
            </a:spcBef>
            <a:spcAft>
              <a:spcPct val="35000"/>
            </a:spcAft>
          </a:pPr>
          <a:r>
            <a:rPr lang="pl-PL" sz="1200" kern="1200"/>
            <a:t>osoby do 25 roku życia </a:t>
          </a:r>
        </a:p>
        <a:p>
          <a:pPr lvl="0" algn="ctr" defTabSz="533400">
            <a:lnSpc>
              <a:spcPct val="90000"/>
            </a:lnSpc>
            <a:spcBef>
              <a:spcPct val="0"/>
            </a:spcBef>
            <a:spcAft>
              <a:spcPct val="35000"/>
            </a:spcAft>
          </a:pPr>
          <a:r>
            <a:rPr lang="pl-PL" sz="1400" kern="1200"/>
            <a:t>512os.</a:t>
          </a:r>
        </a:p>
      </dsp:txBody>
      <dsp:txXfrm>
        <a:off x="2348791" y="-97"/>
        <a:ext cx="1596682" cy="993662"/>
      </dsp:txXfrm>
    </dsp:sp>
    <dsp:sp modelId="{3513B9A6-F09F-4303-A6F0-EC368930D18D}">
      <dsp:nvSpPr>
        <dsp:cNvPr id="0" name=""/>
        <dsp:cNvSpPr/>
      </dsp:nvSpPr>
      <dsp:spPr>
        <a:xfrm>
          <a:off x="3569999" y="290851"/>
          <a:ext cx="2142079" cy="141066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t>osoby długotrwale bezrobotne </a:t>
          </a:r>
        </a:p>
        <a:p>
          <a:pPr lvl="0" algn="ctr" defTabSz="533400">
            <a:lnSpc>
              <a:spcPct val="90000"/>
            </a:lnSpc>
            <a:spcBef>
              <a:spcPct val="0"/>
            </a:spcBef>
            <a:spcAft>
              <a:spcPct val="35000"/>
            </a:spcAft>
          </a:pPr>
          <a:r>
            <a:rPr lang="pl-PL" sz="1400" kern="1200"/>
            <a:t>2585os.</a:t>
          </a:r>
        </a:p>
      </dsp:txBody>
      <dsp:txXfrm>
        <a:off x="3569999" y="290851"/>
        <a:ext cx="2142079" cy="1410665"/>
      </dsp:txXfrm>
    </dsp:sp>
    <dsp:sp modelId="{826B26B2-2150-43A9-9B71-3B461D0B4D5D}">
      <dsp:nvSpPr>
        <dsp:cNvPr id="0" name=""/>
        <dsp:cNvSpPr/>
      </dsp:nvSpPr>
      <dsp:spPr>
        <a:xfrm>
          <a:off x="3689739" y="1830372"/>
          <a:ext cx="1952167" cy="11692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t>osoby posiadajace co najmniej jedno dziecko do 6 roku życia</a:t>
          </a:r>
        </a:p>
        <a:p>
          <a:pPr lvl="0" algn="ctr" defTabSz="533400">
            <a:lnSpc>
              <a:spcPct val="90000"/>
            </a:lnSpc>
            <a:spcBef>
              <a:spcPct val="0"/>
            </a:spcBef>
            <a:spcAft>
              <a:spcPct val="35000"/>
            </a:spcAft>
          </a:pPr>
          <a:r>
            <a:rPr lang="pl-PL" sz="1400" kern="1200"/>
            <a:t> 668os.</a:t>
          </a:r>
        </a:p>
      </dsp:txBody>
      <dsp:txXfrm>
        <a:off x="3689739" y="1830372"/>
        <a:ext cx="1952167" cy="1169282"/>
      </dsp:txXfrm>
    </dsp:sp>
    <dsp:sp modelId="{66F0D0BF-AD85-4855-9B0B-CBF6DBA3F7DC}">
      <dsp:nvSpPr>
        <dsp:cNvPr id="0" name=""/>
        <dsp:cNvSpPr/>
      </dsp:nvSpPr>
      <dsp:spPr>
        <a:xfrm>
          <a:off x="2786398" y="3069841"/>
          <a:ext cx="2089426" cy="84267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t>osoby powyżej 50 roku życia </a:t>
          </a:r>
        </a:p>
        <a:p>
          <a:pPr lvl="0" algn="ctr" defTabSz="533400">
            <a:lnSpc>
              <a:spcPct val="90000"/>
            </a:lnSpc>
            <a:spcBef>
              <a:spcPct val="0"/>
            </a:spcBef>
            <a:spcAft>
              <a:spcPct val="35000"/>
            </a:spcAft>
          </a:pPr>
          <a:r>
            <a:rPr lang="pl-PL" sz="1400" kern="1200"/>
            <a:t>1695os.</a:t>
          </a:r>
        </a:p>
      </dsp:txBody>
      <dsp:txXfrm>
        <a:off x="2786398" y="3069841"/>
        <a:ext cx="2089426" cy="842670"/>
      </dsp:txXfrm>
    </dsp:sp>
    <dsp:sp modelId="{AED1F103-763E-47FA-A72B-7450E650A38B}">
      <dsp:nvSpPr>
        <dsp:cNvPr id="0" name=""/>
        <dsp:cNvSpPr/>
      </dsp:nvSpPr>
      <dsp:spPr>
        <a:xfrm>
          <a:off x="894629" y="3117157"/>
          <a:ext cx="1856419" cy="75175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t>niepełnosprawni</a:t>
          </a:r>
        </a:p>
        <a:p>
          <a:pPr lvl="0" algn="ctr" defTabSz="533400">
            <a:lnSpc>
              <a:spcPct val="90000"/>
            </a:lnSpc>
            <a:spcBef>
              <a:spcPct val="0"/>
            </a:spcBef>
            <a:spcAft>
              <a:spcPct val="35000"/>
            </a:spcAft>
          </a:pPr>
          <a:r>
            <a:rPr lang="pl-PL" sz="1400" kern="1200"/>
            <a:t>200os.</a:t>
          </a:r>
        </a:p>
      </dsp:txBody>
      <dsp:txXfrm>
        <a:off x="894629" y="3117157"/>
        <a:ext cx="1856419" cy="751753"/>
      </dsp:txXfrm>
    </dsp:sp>
    <dsp:sp modelId="{08396F01-52CF-4E11-B858-B72A30800479}">
      <dsp:nvSpPr>
        <dsp:cNvPr id="0" name=""/>
        <dsp:cNvSpPr/>
      </dsp:nvSpPr>
      <dsp:spPr>
        <a:xfrm>
          <a:off x="206714" y="1590600"/>
          <a:ext cx="2183310" cy="1042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t>osoby korzystające ze świadczeń z pomocy społecznej </a:t>
          </a:r>
        </a:p>
        <a:p>
          <a:pPr lvl="0" algn="ctr" defTabSz="533400">
            <a:lnSpc>
              <a:spcPct val="90000"/>
            </a:lnSpc>
            <a:spcBef>
              <a:spcPct val="0"/>
            </a:spcBef>
            <a:spcAft>
              <a:spcPct val="35000"/>
            </a:spcAft>
          </a:pPr>
          <a:r>
            <a:rPr lang="pl-PL" sz="1400" kern="1200"/>
            <a:t>124os.</a:t>
          </a:r>
        </a:p>
      </dsp:txBody>
      <dsp:txXfrm>
        <a:off x="206714" y="1590600"/>
        <a:ext cx="2183310" cy="1042849"/>
      </dsp:txXfrm>
    </dsp:sp>
    <dsp:sp modelId="{C6815095-F5ED-4960-99F8-528A6926339E}">
      <dsp:nvSpPr>
        <dsp:cNvPr id="0" name=""/>
        <dsp:cNvSpPr/>
      </dsp:nvSpPr>
      <dsp:spPr>
        <a:xfrm>
          <a:off x="790724" y="432749"/>
          <a:ext cx="1701069" cy="11610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l-PL" sz="1200" kern="1200"/>
            <a:t>osoby do 30 roku życia </a:t>
          </a:r>
        </a:p>
        <a:p>
          <a:pPr lvl="0" algn="ctr" defTabSz="533400">
            <a:lnSpc>
              <a:spcPct val="90000"/>
            </a:lnSpc>
            <a:spcBef>
              <a:spcPct val="0"/>
            </a:spcBef>
            <a:spcAft>
              <a:spcPct val="35000"/>
            </a:spcAft>
          </a:pPr>
          <a:r>
            <a:rPr lang="pl-PL" sz="1400" kern="1200"/>
            <a:t>1038os.</a:t>
          </a:r>
        </a:p>
      </dsp:txBody>
      <dsp:txXfrm>
        <a:off x="790724" y="432749"/>
        <a:ext cx="1701069" cy="116104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96F4B-98A3-4C92-9DE6-3351A456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12840</Words>
  <Characters>77040</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swietlikd</cp:lastModifiedBy>
  <cp:revision>22</cp:revision>
  <cp:lastPrinted>2016-02-29T10:38:00Z</cp:lastPrinted>
  <dcterms:created xsi:type="dcterms:W3CDTF">2016-02-24T12:01:00Z</dcterms:created>
  <dcterms:modified xsi:type="dcterms:W3CDTF">2016-03-01T09:17:00Z</dcterms:modified>
</cp:coreProperties>
</file>