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BF" w:rsidRDefault="00131CBF" w:rsidP="00131CBF">
      <w:pPr>
        <w:pStyle w:val="Nagwek1"/>
        <w:shd w:val="clear" w:color="auto" w:fill="FFFFFF"/>
        <w:spacing w:before="0" w:line="600" w:lineRule="atLeast"/>
        <w:jc w:val="center"/>
        <w:rPr>
          <w:rFonts w:ascii="Times New Roman" w:hAnsi="Times New Roman" w:cs="Times New Roman"/>
          <w:bCs w:val="0"/>
          <w:color w:val="FF0000"/>
          <w:spacing w:val="-15"/>
          <w:sz w:val="44"/>
          <w:szCs w:val="44"/>
        </w:rPr>
      </w:pPr>
      <w:r>
        <w:rPr>
          <w:rFonts w:ascii="Times New Roman" w:hAnsi="Times New Roman" w:cs="Times New Roman"/>
          <w:bCs w:val="0"/>
          <w:color w:val="FF0000"/>
          <w:spacing w:val="-15"/>
          <w:sz w:val="44"/>
          <w:szCs w:val="44"/>
        </w:rPr>
        <w:t>Jak otrzymać i ile wynosi dodatek aktywizacyjny</w:t>
      </w:r>
    </w:p>
    <w:p w:rsidR="00131CBF" w:rsidRDefault="00131CBF" w:rsidP="00131CB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31CBF" w:rsidRDefault="00131CBF" w:rsidP="00131CBF">
      <w:pPr>
        <w:shd w:val="clear" w:color="auto" w:fill="FFFFFF"/>
        <w:spacing w:after="1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Prawo do dodatku aktywizacyjnego ma osoba, która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posiada prawo do zasiłku dla bezrobotnych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(wypłacany zasiłek dla bezrobotnych).</w:t>
      </w:r>
    </w:p>
    <w:p w:rsidR="00131CBF" w:rsidRDefault="00131CBF" w:rsidP="00131CB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Dodatek może otrzymać bezrobotny, który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sam znalazł pracę (umowa o dzieło, umowa zlecenie lub umowa o pracę). </w:t>
      </w:r>
    </w:p>
    <w:p w:rsidR="00131CBF" w:rsidRDefault="00131CBF" w:rsidP="00131CBF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Wniosek należy złożyć w Urzędzie Pracy ul. Szkolna 20 w sekretariacie lub  zgłosić się do doradcy klienta pok. 14 lub drogą elektroniczną (ePUAP lub portal praca.gov.pl - w tym wypadku niezbędne jest posiadanie kwalifikowanego podpisu elektronicznego) bądź wysłać listem poleconym. Należy do niego dołączyć kopię </w:t>
      </w:r>
      <w:hyperlink r:id="rId8" w:tooltip="Umowa" w:history="1">
        <w:r>
          <w:rPr>
            <w:rStyle w:val="Hipercze"/>
            <w:rFonts w:ascii="Times New Roman" w:hAnsi="Times New Roman" w:cs="Times New Roman"/>
            <w:color w:val="1682B6"/>
            <w:shd w:val="clear" w:color="auto" w:fill="FFFFFF"/>
          </w:rPr>
          <w:t>umowy</w:t>
        </w:r>
      </w:hyperlink>
      <w:r>
        <w:rPr>
          <w:rStyle w:val="Hipercze"/>
          <w:rFonts w:ascii="Times New Roman" w:hAnsi="Times New Roman" w:cs="Times New Roman"/>
          <w:color w:val="1682B6"/>
          <w:shd w:val="clear" w:color="auto" w:fill="FFFFFF"/>
        </w:rPr>
        <w:t xml:space="preserve"> lub inny dokument poświadczający zatrudnienie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131CBF" w:rsidRDefault="00131CBF" w:rsidP="00131C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131CBF" w:rsidRDefault="00131CBF" w:rsidP="00131C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W przypadku </w:t>
      </w:r>
      <w:r>
        <w:rPr>
          <w:color w:val="333333"/>
          <w:u w:val="single"/>
        </w:rPr>
        <w:t>podjęcia pracy z własnej inicjatywy,</w:t>
      </w:r>
      <w:r>
        <w:rPr>
          <w:color w:val="333333"/>
        </w:rPr>
        <w:t xml:space="preserve"> PUP przyznaje dodatek aktywizacyjny</w:t>
      </w:r>
      <w:r>
        <w:rPr>
          <w:color w:val="333333"/>
        </w:rPr>
        <w:t xml:space="preserve"> </w:t>
      </w:r>
    </w:p>
    <w:p w:rsidR="00131CBF" w:rsidRDefault="00131CBF" w:rsidP="00131C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w wysokości 50% zasiłku dla bezrobotnych przez połowę okresu, w którym ten zasiłek byłby pobierany np. osoba ma przyznany zasiłek na 6 miesięcy, podejmuje pracę po 2 miesiącach pobierania zasiłku, pozostają 4 miesiące pobierania zasiłku (ten okres dzielimy na pół) czyli dodatek przysługuje  za 2 miesiące. </w:t>
      </w:r>
    </w:p>
    <w:p w:rsidR="00131CBF" w:rsidRDefault="00131CBF" w:rsidP="00131CBF">
      <w:pPr>
        <w:pStyle w:val="NormalnyWeb"/>
        <w:shd w:val="clear" w:color="auto" w:fill="FFFFFF"/>
        <w:spacing w:before="0" w:beforeAutospacing="0" w:after="195" w:afterAutospacing="0" w:line="276" w:lineRule="auto"/>
        <w:jc w:val="both"/>
        <w:rPr>
          <w:b/>
          <w:color w:val="FF0000"/>
        </w:rPr>
      </w:pPr>
    </w:p>
    <w:p w:rsidR="00131CBF" w:rsidRDefault="00131CBF" w:rsidP="00131CBF">
      <w:pPr>
        <w:pStyle w:val="NormalnyWeb"/>
        <w:shd w:val="clear" w:color="auto" w:fill="FFFFFF"/>
        <w:spacing w:before="0" w:beforeAutospacing="0" w:after="195" w:afterAutospacing="0" w:line="276" w:lineRule="auto"/>
        <w:jc w:val="both"/>
        <w:rPr>
          <w:b/>
          <w:color w:val="FF0000"/>
        </w:rPr>
      </w:pPr>
      <w:r>
        <w:rPr>
          <w:b/>
          <w:color w:val="FF0000"/>
        </w:rPr>
        <w:t>KWOTA DODATKU Z TYTUŁU PODJĘCIA PRACY Z WŁASNEJ INICJATYWY WYNOSI 423,90 ZŁ BRUTTO – 347,90 ZŁ NETTO ZA PEŁEN MIESIĄC.</w:t>
      </w:r>
    </w:p>
    <w:p w:rsidR="00131CBF" w:rsidRDefault="00131CBF" w:rsidP="00131CB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31CBF" w:rsidRDefault="00131CBF" w:rsidP="00131CB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Dodatek nie przysługuje osobie bezrobotnej, która:</w:t>
      </w:r>
    </w:p>
    <w:p w:rsidR="00131CBF" w:rsidRDefault="00131CBF" w:rsidP="00131C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bCs/>
          <w:color w:val="000000"/>
          <w:shd w:val="clear" w:color="auto" w:fill="FFFFFF"/>
        </w:rPr>
        <w:t xml:space="preserve">-   </w:t>
      </w:r>
      <w:r>
        <w:rPr>
          <w:color w:val="333333"/>
        </w:rPr>
        <w:t>rozpoczęła działalność gospodarczą,</w:t>
      </w:r>
    </w:p>
    <w:p w:rsidR="00131CBF" w:rsidRDefault="00131CBF" w:rsidP="00131C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 z własnej inicjatywy podjęła pracę u pracodawcy, u którego była zatrudniona bezpośrednio przed zarejestrowaniem w urzędzie pracy;</w:t>
      </w:r>
    </w:p>
    <w:p w:rsidR="00131CBF" w:rsidRDefault="00131CBF" w:rsidP="00131C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z własnej inicjatywy podjęła zatrudnienie lub inną pracę zarob</w:t>
      </w:r>
      <w:r>
        <w:rPr>
          <w:color w:val="333333"/>
        </w:rPr>
        <w:t xml:space="preserve">kową za granicą RP  </w:t>
      </w:r>
      <w:r>
        <w:rPr>
          <w:color w:val="333333"/>
        </w:rPr>
        <w:t>u zagranicznego pracodawcy,</w:t>
      </w:r>
    </w:p>
    <w:p w:rsidR="00131CBF" w:rsidRDefault="00131CBF" w:rsidP="00131CB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333333"/>
        </w:rPr>
        <w:t>- została skierowana przez PUP do prac interwencyjnych, robót publicznych lub na stanowisko pracy, którego doposażenie zostało zrefundowane przez urząd pracy.</w:t>
      </w:r>
    </w:p>
    <w:p w:rsidR="00131CBF" w:rsidRDefault="00131CBF" w:rsidP="00131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Dodatek przysługuje od dnia złożenia wniosku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jest wypłacany do 15 dnia każdego miesiąca. </w:t>
      </w:r>
    </w:p>
    <w:p w:rsidR="00131CBF" w:rsidRDefault="002B2242" w:rsidP="00BA54A6">
      <w:pPr>
        <w:pStyle w:val="Nagwek3"/>
        <w:shd w:val="clear" w:color="auto" w:fill="FFFFFF"/>
        <w:spacing w:before="240" w:after="48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E1042A">
        <w:rPr>
          <w:rFonts w:ascii="Times New Roman" w:hAnsi="Times New Roman" w:cs="Times New Roman"/>
          <w:color w:val="333333"/>
          <w:sz w:val="34"/>
          <w:szCs w:val="34"/>
        </w:rPr>
        <w:t>​</w:t>
      </w:r>
    </w:p>
    <w:p w:rsidR="002B2242" w:rsidRPr="00BF6FFE" w:rsidRDefault="002B2242" w:rsidP="00BA54A6">
      <w:pPr>
        <w:pStyle w:val="Nagwek3"/>
        <w:shd w:val="clear" w:color="auto" w:fill="FFFFFF"/>
        <w:spacing w:before="240" w:after="48"/>
        <w:jc w:val="both"/>
        <w:rPr>
          <w:rFonts w:ascii="Times New Roman" w:hAnsi="Times New Roman" w:cs="Times New Roman"/>
          <w:color w:val="333333"/>
        </w:rPr>
      </w:pPr>
      <w:r w:rsidRPr="00BF6FFE">
        <w:rPr>
          <w:rFonts w:ascii="Times New Roman" w:hAnsi="Times New Roman" w:cs="Times New Roman"/>
          <w:color w:val="333333"/>
        </w:rPr>
        <w:t>Podstawa prawna</w:t>
      </w:r>
    </w:p>
    <w:p w:rsidR="002B2242" w:rsidRPr="00BF6FFE" w:rsidRDefault="00BF7C61" w:rsidP="00BA54A6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hAnsi="Times New Roman" w:cs="Times New Roman"/>
        </w:rPr>
      </w:pPr>
      <w:hyperlink r:id="rId9" w:history="1">
        <w:r w:rsidR="002B2242" w:rsidRPr="00BF6FFE">
          <w:rPr>
            <w:rStyle w:val="Hipercze"/>
            <w:rFonts w:ascii="Times New Roman" w:hAnsi="Times New Roman" w:cs="Times New Roman"/>
            <w:b/>
            <w:bCs/>
            <w:color w:val="auto"/>
          </w:rPr>
          <w:t>ustawa z dnia 20 kwietnia 2004 r. o promocji zatrudnienia i instytucjach rynku pracy (Dz. U.</w:t>
        </w:r>
        <w:r w:rsidR="00BF6FFE">
          <w:rPr>
            <w:rStyle w:val="Hipercze"/>
            <w:rFonts w:ascii="Times New Roman" w:hAnsi="Times New Roman" w:cs="Times New Roman"/>
            <w:b/>
            <w:bCs/>
            <w:color w:val="auto"/>
          </w:rPr>
          <w:t xml:space="preserve"> z 2018 r. poz. 1265</w:t>
        </w:r>
        <w:r w:rsidR="00131CBF">
          <w:rPr>
            <w:rStyle w:val="Hipercze"/>
            <w:rFonts w:ascii="Times New Roman" w:hAnsi="Times New Roman" w:cs="Times New Roman"/>
            <w:b/>
            <w:bCs/>
            <w:color w:val="auto"/>
          </w:rPr>
          <w:t xml:space="preserve"> ze zm.</w:t>
        </w:r>
        <w:bookmarkStart w:id="0" w:name="_GoBack"/>
        <w:bookmarkEnd w:id="0"/>
        <w:r w:rsidR="00BF6FFE">
          <w:rPr>
            <w:rStyle w:val="Hipercze"/>
            <w:rFonts w:ascii="Times New Roman" w:hAnsi="Times New Roman" w:cs="Times New Roman"/>
            <w:b/>
            <w:bCs/>
            <w:color w:val="auto"/>
          </w:rPr>
          <w:t>,  poz</w:t>
        </w:r>
        <w:r w:rsidR="002B2242" w:rsidRPr="00BF6FFE">
          <w:rPr>
            <w:rStyle w:val="Hipercze"/>
            <w:rFonts w:ascii="Times New Roman" w:hAnsi="Times New Roman" w:cs="Times New Roman"/>
            <w:b/>
            <w:bCs/>
            <w:color w:val="auto"/>
          </w:rPr>
          <w:t>.</w:t>
        </w:r>
        <w:r w:rsidR="00BF6FFE">
          <w:rPr>
            <w:rStyle w:val="Hipercze"/>
            <w:rFonts w:ascii="Times New Roman" w:hAnsi="Times New Roman" w:cs="Times New Roman"/>
            <w:b/>
            <w:bCs/>
            <w:color w:val="auto"/>
          </w:rPr>
          <w:t>1149</w:t>
        </w:r>
        <w:r w:rsidR="002B2242" w:rsidRPr="00BF6FFE">
          <w:rPr>
            <w:rStyle w:val="Hipercze"/>
            <w:rFonts w:ascii="Times New Roman" w:hAnsi="Times New Roman" w:cs="Times New Roman"/>
            <w:b/>
            <w:bCs/>
            <w:color w:val="auto"/>
          </w:rPr>
          <w:t>) – art. 48</w:t>
        </w:r>
      </w:hyperlink>
    </w:p>
    <w:p w:rsidR="002B2242" w:rsidRPr="00BF6FFE" w:rsidRDefault="00BF7C61" w:rsidP="00BA54A6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hyperlink r:id="rId10" w:history="1">
        <w:r w:rsidR="002B2242" w:rsidRPr="00BF6FFE">
          <w:rPr>
            <w:rStyle w:val="Hipercze"/>
            <w:rFonts w:ascii="Times New Roman" w:hAnsi="Times New Roman" w:cs="Times New Roman"/>
            <w:b/>
            <w:bCs/>
            <w:color w:val="auto"/>
          </w:rPr>
          <w:t>rozporządzenie Ministra Pracy i Polityki Społecznej z dnia 18 sierpnia 2009 r. w sprawie szczegółowego trybu przyznawania zasiłku dla bezrobotnych, stypendium i dodatku aktywizacyjnego (Dz.U. z 20</w:t>
        </w:r>
        <w:r w:rsidR="00131CBF">
          <w:rPr>
            <w:rStyle w:val="Hipercze"/>
            <w:rFonts w:ascii="Times New Roman" w:hAnsi="Times New Roman" w:cs="Times New Roman"/>
            <w:b/>
            <w:bCs/>
            <w:color w:val="auto"/>
          </w:rPr>
          <w:t>14</w:t>
        </w:r>
        <w:r w:rsidR="002B2242" w:rsidRPr="00BF6FFE">
          <w:rPr>
            <w:rStyle w:val="Hipercze"/>
            <w:rFonts w:ascii="Times New Roman" w:hAnsi="Times New Roman" w:cs="Times New Roman"/>
            <w:b/>
            <w:bCs/>
            <w:color w:val="auto"/>
          </w:rPr>
          <w:t xml:space="preserve"> r. poz. 118</w:t>
        </w:r>
        <w:r w:rsidR="00131CBF">
          <w:rPr>
            <w:rStyle w:val="Hipercze"/>
            <w:rFonts w:ascii="Times New Roman" w:hAnsi="Times New Roman" w:cs="Times New Roman"/>
            <w:b/>
            <w:bCs/>
            <w:color w:val="auto"/>
          </w:rPr>
          <w:t>9</w:t>
        </w:r>
        <w:r w:rsidR="002B2242" w:rsidRPr="00BF6FFE">
          <w:rPr>
            <w:rStyle w:val="Hipercze"/>
            <w:rFonts w:ascii="Times New Roman" w:hAnsi="Times New Roman" w:cs="Times New Roman"/>
            <w:b/>
            <w:bCs/>
            <w:color w:val="auto"/>
          </w:rPr>
          <w:t xml:space="preserve"> z późn. zm.)</w:t>
        </w:r>
      </w:hyperlink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BF6FFE" w:rsidRP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 w:rsidRPr="00BF6FFE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Doradca klienta poinformował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>Zostałem (-am) poinformowany (-ana)</w:t>
      </w: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BF6FFE" w:rsidRP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………………………………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 xml:space="preserve">     ……………………………..</w:t>
      </w:r>
    </w:p>
    <w:p w:rsidR="00BF6FFE" w:rsidRP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           d</w:t>
      </w:r>
      <w:r w:rsidRPr="00BF6FFE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ata i podpis 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 xml:space="preserve">      data i podpis</w:t>
      </w:r>
    </w:p>
    <w:sectPr w:rsidR="00BF6FFE" w:rsidRPr="00BF6FFE" w:rsidSect="00131CBF">
      <w:pgSz w:w="11906" w:h="16838"/>
      <w:pgMar w:top="567" w:right="1077" w:bottom="1135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61" w:rsidRDefault="00BF7C61" w:rsidP="0060073E">
      <w:pPr>
        <w:spacing w:after="0" w:line="240" w:lineRule="auto"/>
      </w:pPr>
      <w:r>
        <w:separator/>
      </w:r>
    </w:p>
  </w:endnote>
  <w:endnote w:type="continuationSeparator" w:id="0">
    <w:p w:rsidR="00BF7C61" w:rsidRDefault="00BF7C61" w:rsidP="0060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61" w:rsidRDefault="00BF7C61" w:rsidP="0060073E">
      <w:pPr>
        <w:spacing w:after="0" w:line="240" w:lineRule="auto"/>
      </w:pPr>
      <w:r>
        <w:separator/>
      </w:r>
    </w:p>
  </w:footnote>
  <w:footnote w:type="continuationSeparator" w:id="0">
    <w:p w:rsidR="00BF7C61" w:rsidRDefault="00BF7C61" w:rsidP="0060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002"/>
    <w:multiLevelType w:val="multilevel"/>
    <w:tmpl w:val="AFE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721A9"/>
    <w:multiLevelType w:val="multilevel"/>
    <w:tmpl w:val="32E8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DC"/>
    <w:rsid w:val="000362DC"/>
    <w:rsid w:val="0012353C"/>
    <w:rsid w:val="00131CBF"/>
    <w:rsid w:val="00133896"/>
    <w:rsid w:val="002B2242"/>
    <w:rsid w:val="00322372"/>
    <w:rsid w:val="00373076"/>
    <w:rsid w:val="003B01F9"/>
    <w:rsid w:val="003B7E17"/>
    <w:rsid w:val="00402240"/>
    <w:rsid w:val="0060073E"/>
    <w:rsid w:val="00BA54A6"/>
    <w:rsid w:val="00BF6FFE"/>
    <w:rsid w:val="00BF7C61"/>
    <w:rsid w:val="00DA4933"/>
    <w:rsid w:val="00E1042A"/>
    <w:rsid w:val="00EC55C7"/>
    <w:rsid w:val="00F91F07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AF20B-BAD9-43E4-8481-1430C85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B22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3E"/>
  </w:style>
  <w:style w:type="paragraph" w:styleId="Stopka">
    <w:name w:val="footer"/>
    <w:basedOn w:val="Normalny"/>
    <w:link w:val="Stopka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2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isy.gazetaprawna.pl/poradnik-konsumenta/tematy/u/um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z.praca.gov.pl/-/129942-szczegolowy-tryb-przyznawania-zasilku-dla-bezrobotnych-dodatku-szkoleniowego-stypendium-i-dodatku-aktywizacyjn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z.praca.gov.pl/-/120524-ujednolicony-tekst-ustawy-z-dnia-20-kwietnia-2004r-o-promocji-zatrudnienia-i-instytucjach-rynku-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27D7-7C17-4A9D-8627-ED68AC41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Pietrzak-Kurzawa</dc:creator>
  <cp:keywords/>
  <dc:description/>
  <cp:lastModifiedBy>Renata Kiljan</cp:lastModifiedBy>
  <cp:revision>2</cp:revision>
  <cp:lastPrinted>2018-10-12T12:58:00Z</cp:lastPrinted>
  <dcterms:created xsi:type="dcterms:W3CDTF">2018-10-12T12:58:00Z</dcterms:created>
  <dcterms:modified xsi:type="dcterms:W3CDTF">2018-10-12T12:58:00Z</dcterms:modified>
</cp:coreProperties>
</file>