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564C" w14:textId="77777777" w:rsidR="00A45F8A" w:rsidRDefault="0042318C">
      <w:pPr>
        <w:spacing w:after="0" w:line="259" w:lineRule="auto"/>
        <w:ind w:left="0" w:right="0" w:firstLine="0"/>
        <w:jc w:val="left"/>
      </w:pPr>
      <w:r>
        <w:t xml:space="preserve"> </w:t>
      </w:r>
    </w:p>
    <w:p w14:paraId="7AF97A8C" w14:textId="77777777" w:rsidR="00A45F8A" w:rsidRDefault="0042318C">
      <w:pPr>
        <w:spacing w:after="0" w:line="259" w:lineRule="auto"/>
        <w:ind w:left="0" w:right="0" w:firstLine="0"/>
        <w:jc w:val="left"/>
      </w:pPr>
      <w:r>
        <w:rPr>
          <w:noProof/>
        </w:rPr>
        <w:drawing>
          <wp:inline distT="0" distB="0" distL="0" distR="0" wp14:anchorId="72EB9887" wp14:editId="53475CC4">
            <wp:extent cx="5751831" cy="7715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5751831" cy="771525"/>
                    </a:xfrm>
                    <a:prstGeom prst="rect">
                      <a:avLst/>
                    </a:prstGeom>
                  </pic:spPr>
                </pic:pic>
              </a:graphicData>
            </a:graphic>
          </wp:inline>
        </w:drawing>
      </w:r>
    </w:p>
    <w:p w14:paraId="4FDF3E00" w14:textId="77777777" w:rsidR="00A45F8A" w:rsidRDefault="0042318C">
      <w:pPr>
        <w:spacing w:after="165" w:line="259" w:lineRule="auto"/>
        <w:ind w:left="0" w:right="0" w:firstLine="0"/>
        <w:jc w:val="right"/>
      </w:pPr>
      <w:r>
        <w:t xml:space="preserve"> </w:t>
      </w:r>
    </w:p>
    <w:p w14:paraId="425A6AA1" w14:textId="77777777" w:rsidR="00A45F8A" w:rsidRDefault="0042318C">
      <w:pPr>
        <w:spacing w:after="890" w:line="259" w:lineRule="auto"/>
        <w:ind w:left="14" w:right="0" w:firstLine="0"/>
        <w:jc w:val="center"/>
      </w:pPr>
      <w:r>
        <w:rPr>
          <w:b/>
        </w:rPr>
        <w:t xml:space="preserve"> </w:t>
      </w:r>
    </w:p>
    <w:p w14:paraId="21B97A28" w14:textId="77777777" w:rsidR="00A45F8A" w:rsidRDefault="0042318C">
      <w:pPr>
        <w:spacing w:after="239"/>
        <w:ind w:left="10" w:hanging="10"/>
        <w:jc w:val="center"/>
      </w:pPr>
      <w:r>
        <w:rPr>
          <w:b/>
          <w:sz w:val="96"/>
        </w:rPr>
        <w:t xml:space="preserve">Sprawozdanie </w:t>
      </w:r>
    </w:p>
    <w:p w14:paraId="639017F0" w14:textId="77777777" w:rsidR="00A45F8A" w:rsidRDefault="0042318C">
      <w:pPr>
        <w:spacing w:after="29"/>
        <w:ind w:left="10" w:right="0" w:hanging="10"/>
        <w:jc w:val="center"/>
      </w:pPr>
      <w:r>
        <w:rPr>
          <w:b/>
          <w:sz w:val="96"/>
        </w:rPr>
        <w:t xml:space="preserve">z działalności Powiatowego Urzędu </w:t>
      </w:r>
    </w:p>
    <w:p w14:paraId="29F33000" w14:textId="7683F968" w:rsidR="00A45F8A" w:rsidRDefault="0042318C">
      <w:pPr>
        <w:spacing w:after="0" w:line="317" w:lineRule="auto"/>
        <w:ind w:left="2415" w:right="0" w:hanging="1769"/>
        <w:jc w:val="left"/>
      </w:pPr>
      <w:r>
        <w:rPr>
          <w:b/>
          <w:sz w:val="96"/>
        </w:rPr>
        <w:t>Pracy w Piasecznie   w 202</w:t>
      </w:r>
      <w:r w:rsidR="0046093C">
        <w:rPr>
          <w:b/>
          <w:sz w:val="96"/>
        </w:rPr>
        <w:t>1</w:t>
      </w:r>
      <w:r>
        <w:rPr>
          <w:b/>
          <w:sz w:val="96"/>
        </w:rPr>
        <w:t xml:space="preserve">r. </w:t>
      </w:r>
    </w:p>
    <w:p w14:paraId="7185335C" w14:textId="77777777" w:rsidR="00A45F8A" w:rsidRDefault="0042318C">
      <w:pPr>
        <w:spacing w:after="0" w:line="259" w:lineRule="auto"/>
        <w:ind w:left="14" w:right="0" w:firstLine="0"/>
        <w:jc w:val="center"/>
      </w:pPr>
      <w:r>
        <w:rPr>
          <w:b/>
        </w:rPr>
        <w:t xml:space="preserve"> </w:t>
      </w:r>
    </w:p>
    <w:p w14:paraId="1E103594" w14:textId="77777777" w:rsidR="00A45F8A" w:rsidRDefault="0042318C">
      <w:pPr>
        <w:spacing w:after="0" w:line="259" w:lineRule="auto"/>
        <w:ind w:left="14" w:right="0" w:firstLine="0"/>
        <w:jc w:val="center"/>
      </w:pPr>
      <w:r>
        <w:rPr>
          <w:b/>
        </w:rPr>
        <w:t xml:space="preserve"> </w:t>
      </w:r>
    </w:p>
    <w:p w14:paraId="6EE42AA1" w14:textId="77777777" w:rsidR="00A45F8A" w:rsidRDefault="0042318C">
      <w:pPr>
        <w:spacing w:after="0" w:line="259" w:lineRule="auto"/>
        <w:ind w:left="14" w:right="0" w:firstLine="0"/>
        <w:jc w:val="center"/>
      </w:pPr>
      <w:r>
        <w:rPr>
          <w:b/>
        </w:rPr>
        <w:t xml:space="preserve"> </w:t>
      </w:r>
    </w:p>
    <w:p w14:paraId="424467B6" w14:textId="77777777" w:rsidR="00A45F8A" w:rsidRDefault="0042318C">
      <w:pPr>
        <w:spacing w:after="0" w:line="259" w:lineRule="auto"/>
        <w:ind w:left="14" w:right="0" w:firstLine="0"/>
        <w:jc w:val="center"/>
      </w:pPr>
      <w:r>
        <w:rPr>
          <w:b/>
        </w:rPr>
        <w:t xml:space="preserve"> </w:t>
      </w:r>
    </w:p>
    <w:p w14:paraId="554B8975" w14:textId="77777777" w:rsidR="00A45F8A" w:rsidRDefault="0042318C">
      <w:pPr>
        <w:spacing w:after="0" w:line="259" w:lineRule="auto"/>
        <w:ind w:left="14" w:right="0" w:firstLine="0"/>
        <w:jc w:val="center"/>
      </w:pPr>
      <w:r>
        <w:rPr>
          <w:b/>
        </w:rPr>
        <w:t xml:space="preserve"> </w:t>
      </w:r>
    </w:p>
    <w:p w14:paraId="4DE52D43" w14:textId="77777777" w:rsidR="00A45F8A" w:rsidRDefault="0042318C">
      <w:pPr>
        <w:spacing w:after="0" w:line="259" w:lineRule="auto"/>
        <w:ind w:left="14" w:right="0" w:firstLine="0"/>
        <w:jc w:val="center"/>
      </w:pPr>
      <w:r>
        <w:rPr>
          <w:b/>
        </w:rPr>
        <w:t xml:space="preserve"> </w:t>
      </w:r>
    </w:p>
    <w:p w14:paraId="6C06426C" w14:textId="77777777" w:rsidR="00A45F8A" w:rsidRDefault="0042318C">
      <w:pPr>
        <w:spacing w:after="0" w:line="259" w:lineRule="auto"/>
        <w:ind w:left="14" w:right="0" w:firstLine="0"/>
        <w:jc w:val="center"/>
      </w:pPr>
      <w:r>
        <w:rPr>
          <w:b/>
        </w:rPr>
        <w:t xml:space="preserve"> </w:t>
      </w:r>
    </w:p>
    <w:p w14:paraId="472F1654" w14:textId="77777777" w:rsidR="00A45F8A" w:rsidRDefault="0042318C">
      <w:pPr>
        <w:spacing w:after="0" w:line="259" w:lineRule="auto"/>
        <w:ind w:left="14" w:right="0" w:firstLine="0"/>
        <w:jc w:val="center"/>
      </w:pPr>
      <w:r>
        <w:rPr>
          <w:b/>
        </w:rPr>
        <w:t xml:space="preserve"> </w:t>
      </w:r>
    </w:p>
    <w:p w14:paraId="74788056" w14:textId="77777777" w:rsidR="00A45F8A" w:rsidRDefault="0042318C">
      <w:pPr>
        <w:spacing w:after="0" w:line="259" w:lineRule="auto"/>
        <w:ind w:left="14" w:right="0" w:firstLine="0"/>
        <w:jc w:val="center"/>
      </w:pPr>
      <w:r>
        <w:rPr>
          <w:b/>
        </w:rPr>
        <w:t xml:space="preserve"> </w:t>
      </w:r>
    </w:p>
    <w:p w14:paraId="4DE04BB1" w14:textId="77777777" w:rsidR="00A45F8A" w:rsidRDefault="0042318C">
      <w:pPr>
        <w:spacing w:after="0" w:line="259" w:lineRule="auto"/>
        <w:ind w:left="14" w:right="0" w:firstLine="0"/>
        <w:jc w:val="center"/>
      </w:pPr>
      <w:r>
        <w:rPr>
          <w:b/>
        </w:rPr>
        <w:t xml:space="preserve"> </w:t>
      </w:r>
    </w:p>
    <w:p w14:paraId="30C4A73C" w14:textId="77777777" w:rsidR="00A45F8A" w:rsidRDefault="0042318C">
      <w:pPr>
        <w:spacing w:after="0" w:line="259" w:lineRule="auto"/>
        <w:ind w:left="14" w:right="0" w:firstLine="0"/>
        <w:jc w:val="center"/>
      </w:pPr>
      <w:r>
        <w:rPr>
          <w:b/>
        </w:rPr>
        <w:t xml:space="preserve"> </w:t>
      </w:r>
    </w:p>
    <w:p w14:paraId="03506BC9" w14:textId="77777777" w:rsidR="00A45F8A" w:rsidRDefault="0042318C">
      <w:pPr>
        <w:spacing w:after="0" w:line="259" w:lineRule="auto"/>
        <w:ind w:left="14" w:right="0" w:firstLine="0"/>
        <w:jc w:val="center"/>
      </w:pPr>
      <w:r>
        <w:rPr>
          <w:b/>
        </w:rPr>
        <w:t xml:space="preserve"> </w:t>
      </w:r>
    </w:p>
    <w:p w14:paraId="45506B86" w14:textId="73B0B38A" w:rsidR="00A45F8A" w:rsidRDefault="0042318C" w:rsidP="00A05AC2">
      <w:pPr>
        <w:spacing w:after="0" w:line="259" w:lineRule="auto"/>
        <w:ind w:left="14" w:right="0" w:firstLine="0"/>
        <w:jc w:val="center"/>
      </w:pPr>
      <w:r>
        <w:rPr>
          <w:b/>
        </w:rPr>
        <w:t xml:space="preserve"> LUTY 202</w:t>
      </w:r>
      <w:r w:rsidR="0046093C">
        <w:rPr>
          <w:b/>
        </w:rPr>
        <w:t>2</w:t>
      </w:r>
      <w:r>
        <w:rPr>
          <w:b/>
        </w:rPr>
        <w:t xml:space="preserve"> </w:t>
      </w:r>
    </w:p>
    <w:p w14:paraId="3939DFE0" w14:textId="77777777" w:rsidR="00A45F8A" w:rsidRDefault="0042318C">
      <w:pPr>
        <w:spacing w:after="0" w:line="259" w:lineRule="auto"/>
        <w:ind w:left="14" w:right="0" w:firstLine="0"/>
        <w:jc w:val="center"/>
      </w:pPr>
      <w:r>
        <w:rPr>
          <w:b/>
        </w:rPr>
        <w:lastRenderedPageBreak/>
        <w:t xml:space="preserve"> </w:t>
      </w:r>
    </w:p>
    <w:p w14:paraId="7C4E794D" w14:textId="77777777" w:rsidR="00A45F8A" w:rsidRDefault="0042318C">
      <w:pPr>
        <w:spacing w:after="175" w:line="259" w:lineRule="auto"/>
        <w:ind w:left="4537" w:right="0" w:firstLine="0"/>
      </w:pPr>
      <w:r>
        <w:rPr>
          <w:b/>
        </w:rPr>
        <w:t xml:space="preserve"> </w:t>
      </w:r>
    </w:p>
    <w:p w14:paraId="69907283" w14:textId="77777777" w:rsidR="00A45F8A" w:rsidRDefault="0042318C">
      <w:pPr>
        <w:spacing w:after="177" w:line="259" w:lineRule="auto"/>
        <w:ind w:left="4537" w:right="0" w:firstLine="0"/>
      </w:pPr>
      <w:r>
        <w:rPr>
          <w:b/>
        </w:rPr>
        <w:t xml:space="preserve"> </w:t>
      </w:r>
    </w:p>
    <w:p w14:paraId="6585E906" w14:textId="77777777" w:rsidR="00A45F8A" w:rsidRDefault="0042318C">
      <w:pPr>
        <w:spacing w:after="175" w:line="259" w:lineRule="auto"/>
        <w:ind w:left="4537" w:right="0" w:firstLine="0"/>
      </w:pPr>
      <w:r>
        <w:rPr>
          <w:b/>
        </w:rPr>
        <w:t xml:space="preserve"> </w:t>
      </w:r>
    </w:p>
    <w:p w14:paraId="5D49786C" w14:textId="77777777" w:rsidR="00A45F8A" w:rsidRDefault="0042318C">
      <w:pPr>
        <w:spacing w:after="175" w:line="259" w:lineRule="auto"/>
        <w:ind w:left="4537" w:right="0" w:firstLine="0"/>
      </w:pPr>
      <w:r>
        <w:rPr>
          <w:b/>
        </w:rPr>
        <w:t xml:space="preserve"> </w:t>
      </w:r>
    </w:p>
    <w:p w14:paraId="669DC0FE" w14:textId="77777777" w:rsidR="00A45F8A" w:rsidRDefault="0042318C">
      <w:pPr>
        <w:spacing w:after="177" w:line="259" w:lineRule="auto"/>
        <w:ind w:left="4537" w:right="0" w:firstLine="0"/>
      </w:pPr>
      <w:r>
        <w:rPr>
          <w:b/>
        </w:rPr>
        <w:t xml:space="preserve"> </w:t>
      </w:r>
    </w:p>
    <w:p w14:paraId="4D01B07B" w14:textId="77777777" w:rsidR="00A45F8A" w:rsidRDefault="0042318C">
      <w:pPr>
        <w:spacing w:after="175" w:line="259" w:lineRule="auto"/>
        <w:ind w:left="4537" w:right="0" w:firstLine="0"/>
      </w:pPr>
      <w:r>
        <w:rPr>
          <w:b/>
        </w:rPr>
        <w:t xml:space="preserve"> </w:t>
      </w:r>
    </w:p>
    <w:p w14:paraId="54DC4137" w14:textId="77777777" w:rsidR="00A45F8A" w:rsidRDefault="0042318C">
      <w:pPr>
        <w:spacing w:after="175" w:line="259" w:lineRule="auto"/>
        <w:ind w:left="4537" w:right="0" w:firstLine="0"/>
      </w:pPr>
      <w:r>
        <w:rPr>
          <w:b/>
        </w:rPr>
        <w:t xml:space="preserve"> </w:t>
      </w:r>
    </w:p>
    <w:p w14:paraId="20BEAF5A" w14:textId="77777777" w:rsidR="00A45F8A" w:rsidRDefault="0042318C">
      <w:pPr>
        <w:spacing w:after="177" w:line="259" w:lineRule="auto"/>
        <w:ind w:left="4537" w:right="0" w:firstLine="0"/>
      </w:pPr>
      <w:r>
        <w:rPr>
          <w:b/>
        </w:rPr>
        <w:t xml:space="preserve"> </w:t>
      </w:r>
    </w:p>
    <w:p w14:paraId="4E59D767" w14:textId="77777777" w:rsidR="00A45F8A" w:rsidRDefault="0042318C">
      <w:pPr>
        <w:spacing w:after="175" w:line="259" w:lineRule="auto"/>
        <w:ind w:left="4537" w:right="0" w:firstLine="0"/>
      </w:pPr>
      <w:r>
        <w:rPr>
          <w:b/>
        </w:rPr>
        <w:t xml:space="preserve"> </w:t>
      </w:r>
    </w:p>
    <w:p w14:paraId="67A95DBC" w14:textId="77777777" w:rsidR="00A45F8A" w:rsidRDefault="0042318C">
      <w:pPr>
        <w:spacing w:after="175" w:line="259" w:lineRule="auto"/>
        <w:ind w:left="4537" w:right="0" w:firstLine="0"/>
      </w:pPr>
      <w:r>
        <w:rPr>
          <w:b/>
        </w:rPr>
        <w:t xml:space="preserve"> </w:t>
      </w:r>
    </w:p>
    <w:p w14:paraId="677DF4E6" w14:textId="77777777" w:rsidR="00A45F8A" w:rsidRDefault="0042318C">
      <w:pPr>
        <w:spacing w:after="175" w:line="259" w:lineRule="auto"/>
        <w:ind w:left="4537" w:right="0" w:firstLine="0"/>
      </w:pPr>
      <w:r>
        <w:rPr>
          <w:b/>
        </w:rPr>
        <w:t xml:space="preserve"> </w:t>
      </w:r>
    </w:p>
    <w:p w14:paraId="66290234" w14:textId="77777777" w:rsidR="00A45F8A" w:rsidRDefault="0042318C">
      <w:pPr>
        <w:spacing w:after="177" w:line="259" w:lineRule="auto"/>
        <w:ind w:left="4537" w:right="0" w:firstLine="0"/>
      </w:pPr>
      <w:r>
        <w:rPr>
          <w:b/>
        </w:rPr>
        <w:t xml:space="preserve"> </w:t>
      </w:r>
    </w:p>
    <w:p w14:paraId="4E467F3F" w14:textId="77777777" w:rsidR="00A45F8A" w:rsidRDefault="0042318C">
      <w:pPr>
        <w:spacing w:after="175" w:line="259" w:lineRule="auto"/>
        <w:ind w:left="4537" w:right="0" w:firstLine="0"/>
      </w:pPr>
      <w:r>
        <w:rPr>
          <w:b/>
        </w:rPr>
        <w:t xml:space="preserve"> </w:t>
      </w:r>
    </w:p>
    <w:p w14:paraId="018C857B" w14:textId="77777777" w:rsidR="00A45F8A" w:rsidRDefault="0042318C">
      <w:pPr>
        <w:spacing w:after="175" w:line="259" w:lineRule="auto"/>
        <w:ind w:left="4537" w:right="0" w:firstLine="0"/>
      </w:pPr>
      <w:r>
        <w:rPr>
          <w:b/>
        </w:rPr>
        <w:t xml:space="preserve"> </w:t>
      </w:r>
    </w:p>
    <w:p w14:paraId="06E98140" w14:textId="77777777" w:rsidR="00A45F8A" w:rsidRDefault="0042318C">
      <w:pPr>
        <w:spacing w:after="177" w:line="259" w:lineRule="auto"/>
        <w:ind w:left="4537" w:right="0" w:firstLine="0"/>
      </w:pPr>
      <w:r>
        <w:rPr>
          <w:b/>
        </w:rPr>
        <w:t xml:space="preserve"> </w:t>
      </w:r>
    </w:p>
    <w:p w14:paraId="47102541" w14:textId="77777777" w:rsidR="00A45F8A" w:rsidRDefault="0042318C">
      <w:pPr>
        <w:spacing w:after="175" w:line="259" w:lineRule="auto"/>
        <w:ind w:left="4537" w:right="0" w:firstLine="0"/>
      </w:pPr>
      <w:r>
        <w:rPr>
          <w:b/>
        </w:rPr>
        <w:t xml:space="preserve"> </w:t>
      </w:r>
    </w:p>
    <w:p w14:paraId="51720C03" w14:textId="77777777" w:rsidR="00A45F8A" w:rsidRDefault="0042318C">
      <w:pPr>
        <w:spacing w:after="175" w:line="259" w:lineRule="auto"/>
        <w:ind w:left="4537" w:right="0" w:firstLine="0"/>
      </w:pPr>
      <w:r>
        <w:rPr>
          <w:b/>
        </w:rPr>
        <w:t xml:space="preserve"> </w:t>
      </w:r>
    </w:p>
    <w:p w14:paraId="1F43A5B6" w14:textId="77777777" w:rsidR="00A45F8A" w:rsidRDefault="0042318C">
      <w:pPr>
        <w:spacing w:after="177" w:line="259" w:lineRule="auto"/>
        <w:ind w:left="4537" w:right="0" w:firstLine="0"/>
      </w:pPr>
      <w:r>
        <w:rPr>
          <w:b/>
        </w:rPr>
        <w:t xml:space="preserve"> </w:t>
      </w:r>
    </w:p>
    <w:p w14:paraId="0138E9B3" w14:textId="77777777" w:rsidR="00A45F8A" w:rsidRDefault="0042318C">
      <w:pPr>
        <w:spacing w:after="175" w:line="259" w:lineRule="auto"/>
        <w:ind w:left="4537" w:right="0" w:firstLine="0"/>
      </w:pPr>
      <w:r>
        <w:rPr>
          <w:b/>
        </w:rPr>
        <w:t xml:space="preserve"> </w:t>
      </w:r>
    </w:p>
    <w:p w14:paraId="7F6A1C70" w14:textId="77777777" w:rsidR="00A45F8A" w:rsidRDefault="0042318C">
      <w:pPr>
        <w:spacing w:after="175" w:line="259" w:lineRule="auto"/>
        <w:ind w:left="4537" w:right="0" w:firstLine="0"/>
      </w:pPr>
      <w:r>
        <w:rPr>
          <w:b/>
        </w:rPr>
        <w:t xml:space="preserve"> </w:t>
      </w:r>
    </w:p>
    <w:p w14:paraId="24D1FF88" w14:textId="77777777" w:rsidR="00A45F8A" w:rsidRDefault="0042318C">
      <w:pPr>
        <w:spacing w:after="177" w:line="259" w:lineRule="auto"/>
        <w:ind w:left="4537" w:right="0" w:firstLine="0"/>
      </w:pPr>
      <w:r>
        <w:rPr>
          <w:b/>
        </w:rPr>
        <w:t xml:space="preserve"> </w:t>
      </w:r>
    </w:p>
    <w:p w14:paraId="2744D9C0" w14:textId="77777777" w:rsidR="00A45F8A" w:rsidRDefault="0042318C">
      <w:pPr>
        <w:spacing w:after="175" w:line="259" w:lineRule="auto"/>
        <w:ind w:left="4537" w:right="0" w:firstLine="0"/>
      </w:pPr>
      <w:r>
        <w:rPr>
          <w:b/>
        </w:rPr>
        <w:t xml:space="preserve"> </w:t>
      </w:r>
    </w:p>
    <w:p w14:paraId="17627052" w14:textId="77777777" w:rsidR="00A45F8A" w:rsidRDefault="0042318C">
      <w:pPr>
        <w:spacing w:after="175" w:line="259" w:lineRule="auto"/>
        <w:ind w:left="4537" w:right="0" w:firstLine="0"/>
      </w:pPr>
      <w:r>
        <w:rPr>
          <w:b/>
        </w:rPr>
        <w:t xml:space="preserve"> </w:t>
      </w:r>
    </w:p>
    <w:p w14:paraId="367BBDE6" w14:textId="77777777" w:rsidR="00A45F8A" w:rsidRDefault="0042318C">
      <w:pPr>
        <w:spacing w:after="178" w:line="259" w:lineRule="auto"/>
        <w:ind w:left="4537" w:right="0" w:firstLine="0"/>
      </w:pPr>
      <w:r>
        <w:rPr>
          <w:b/>
        </w:rPr>
        <w:t xml:space="preserve"> </w:t>
      </w:r>
    </w:p>
    <w:p w14:paraId="4430FEAA" w14:textId="77777777" w:rsidR="00A45F8A" w:rsidRDefault="0042318C">
      <w:pPr>
        <w:spacing w:after="175" w:line="259" w:lineRule="auto"/>
        <w:ind w:left="4537" w:right="0" w:firstLine="0"/>
      </w:pPr>
      <w:r>
        <w:rPr>
          <w:b/>
        </w:rPr>
        <w:t xml:space="preserve"> </w:t>
      </w:r>
    </w:p>
    <w:p w14:paraId="26A69EFE" w14:textId="77777777" w:rsidR="00A45F8A" w:rsidRDefault="0042318C">
      <w:pPr>
        <w:spacing w:after="175" w:line="259" w:lineRule="auto"/>
        <w:ind w:left="4537" w:right="0" w:firstLine="0"/>
      </w:pPr>
      <w:r>
        <w:rPr>
          <w:b/>
        </w:rPr>
        <w:t xml:space="preserve"> </w:t>
      </w:r>
    </w:p>
    <w:p w14:paraId="612E4AF1" w14:textId="77777777" w:rsidR="00A45F8A" w:rsidRDefault="0042318C">
      <w:pPr>
        <w:spacing w:after="177" w:line="259" w:lineRule="auto"/>
        <w:ind w:left="4537" w:right="0" w:firstLine="0"/>
      </w:pPr>
      <w:r>
        <w:rPr>
          <w:b/>
        </w:rPr>
        <w:t xml:space="preserve"> </w:t>
      </w:r>
    </w:p>
    <w:p w14:paraId="47FDE321" w14:textId="77777777" w:rsidR="00A45F8A" w:rsidRDefault="0042318C">
      <w:pPr>
        <w:spacing w:after="175" w:line="259" w:lineRule="auto"/>
        <w:ind w:left="4537" w:right="0" w:firstLine="0"/>
      </w:pPr>
      <w:r>
        <w:rPr>
          <w:b/>
        </w:rPr>
        <w:t xml:space="preserve"> </w:t>
      </w:r>
    </w:p>
    <w:p w14:paraId="71FF522F" w14:textId="77777777" w:rsidR="00A45F8A" w:rsidRDefault="0042318C">
      <w:pPr>
        <w:spacing w:after="175" w:line="259" w:lineRule="auto"/>
        <w:ind w:left="4537" w:right="0" w:firstLine="0"/>
      </w:pPr>
      <w:r>
        <w:rPr>
          <w:b/>
        </w:rPr>
        <w:t xml:space="preserve"> </w:t>
      </w:r>
    </w:p>
    <w:p w14:paraId="6B00D62C" w14:textId="77777777" w:rsidR="00A45F8A" w:rsidRDefault="0042318C">
      <w:pPr>
        <w:spacing w:after="0" w:line="259" w:lineRule="auto"/>
        <w:ind w:left="4537" w:right="0" w:firstLine="0"/>
      </w:pPr>
      <w:r>
        <w:rPr>
          <w:b/>
        </w:rPr>
        <w:lastRenderedPageBreak/>
        <w:t xml:space="preserve"> </w:t>
      </w:r>
    </w:p>
    <w:p w14:paraId="1A2554FE" w14:textId="77777777" w:rsidR="00A45F8A" w:rsidRDefault="0042318C" w:rsidP="00A05AC2">
      <w:pPr>
        <w:spacing w:after="223" w:line="240" w:lineRule="auto"/>
        <w:ind w:left="0" w:right="723" w:hanging="10"/>
        <w:jc w:val="center"/>
      </w:pPr>
      <w:r>
        <w:rPr>
          <w:b/>
        </w:rPr>
        <w:t xml:space="preserve">Spis treści </w:t>
      </w:r>
    </w:p>
    <w:p w14:paraId="253A4341" w14:textId="2D8D30BB" w:rsidR="00A45F8A" w:rsidRDefault="0042318C" w:rsidP="00A05AC2">
      <w:pPr>
        <w:numPr>
          <w:ilvl w:val="0"/>
          <w:numId w:val="1"/>
        </w:numPr>
        <w:spacing w:after="0" w:line="240" w:lineRule="auto"/>
        <w:ind w:left="0" w:right="0" w:hanging="567"/>
        <w:jc w:val="left"/>
      </w:pPr>
      <w:r>
        <w:rPr>
          <w:b/>
          <w:sz w:val="22"/>
        </w:rPr>
        <w:t xml:space="preserve">Rynek pracy w powiecie piaseczyńskim  </w:t>
      </w:r>
      <w:r>
        <w:rPr>
          <w:b/>
          <w:sz w:val="22"/>
        </w:rPr>
        <w:tab/>
        <w:t xml:space="preserve"> </w:t>
      </w:r>
      <w:r>
        <w:rPr>
          <w:b/>
          <w:sz w:val="22"/>
        </w:rPr>
        <w:tab/>
        <w:t xml:space="preserve"> </w:t>
      </w:r>
      <w:r>
        <w:rPr>
          <w:b/>
          <w:sz w:val="22"/>
        </w:rPr>
        <w:tab/>
        <w:t xml:space="preserve">  </w:t>
      </w:r>
      <w:r>
        <w:rPr>
          <w:b/>
          <w:sz w:val="22"/>
        </w:rPr>
        <w:tab/>
        <w:t xml:space="preserve"> </w:t>
      </w:r>
      <w:r>
        <w:rPr>
          <w:b/>
          <w:sz w:val="22"/>
        </w:rPr>
        <w:tab/>
      </w:r>
      <w:r w:rsidR="00FF0D2C">
        <w:rPr>
          <w:b/>
          <w:sz w:val="22"/>
        </w:rPr>
        <w:tab/>
      </w:r>
      <w:r>
        <w:rPr>
          <w:b/>
          <w:sz w:val="22"/>
        </w:rPr>
        <w:t xml:space="preserve">str. </w:t>
      </w:r>
      <w:r w:rsidR="00FF0D2C">
        <w:rPr>
          <w:b/>
          <w:sz w:val="22"/>
        </w:rPr>
        <w:t>5</w:t>
      </w:r>
      <w:r>
        <w:rPr>
          <w:b/>
          <w:sz w:val="22"/>
        </w:rPr>
        <w:t xml:space="preserve"> - 1</w:t>
      </w:r>
      <w:r w:rsidR="00DE782D">
        <w:rPr>
          <w:b/>
          <w:sz w:val="22"/>
        </w:rPr>
        <w:t>8</w:t>
      </w:r>
      <w:r>
        <w:rPr>
          <w:sz w:val="22"/>
        </w:rPr>
        <w:t xml:space="preserve">   </w:t>
      </w:r>
    </w:p>
    <w:p w14:paraId="4732EA2E" w14:textId="38795A37" w:rsidR="00A45F8A" w:rsidRDefault="0042318C" w:rsidP="00A05AC2">
      <w:pPr>
        <w:numPr>
          <w:ilvl w:val="1"/>
          <w:numId w:val="1"/>
        </w:numPr>
        <w:spacing w:after="0" w:line="240" w:lineRule="auto"/>
        <w:ind w:left="0" w:right="82" w:hanging="284"/>
        <w:jc w:val="left"/>
      </w:pPr>
      <w:r>
        <w:rPr>
          <w:sz w:val="22"/>
        </w:rPr>
        <w:t xml:space="preserve">Informacja o poziomie bezrobocia w powiecie piaseczyńskim                    </w:t>
      </w:r>
      <w:r w:rsidR="00FF0D2C">
        <w:rPr>
          <w:sz w:val="22"/>
        </w:rPr>
        <w:tab/>
      </w:r>
      <w:r w:rsidR="00FF0D2C">
        <w:rPr>
          <w:sz w:val="22"/>
        </w:rPr>
        <w:tab/>
      </w:r>
      <w:r>
        <w:rPr>
          <w:sz w:val="22"/>
        </w:rPr>
        <w:t>str.</w:t>
      </w:r>
      <w:r w:rsidR="00FF0D2C">
        <w:rPr>
          <w:sz w:val="22"/>
        </w:rPr>
        <w:t>5-7</w:t>
      </w:r>
    </w:p>
    <w:p w14:paraId="082E81DD" w14:textId="597F5B13" w:rsidR="00FF0D2C" w:rsidRPr="00FF0D2C" w:rsidRDefault="0042318C" w:rsidP="00A05AC2">
      <w:pPr>
        <w:numPr>
          <w:ilvl w:val="1"/>
          <w:numId w:val="1"/>
        </w:numPr>
        <w:spacing w:after="0" w:line="240" w:lineRule="auto"/>
        <w:ind w:left="0" w:right="82" w:hanging="284"/>
        <w:jc w:val="left"/>
      </w:pPr>
      <w:r>
        <w:rPr>
          <w:sz w:val="22"/>
        </w:rPr>
        <w:t>Napływ i odpływ bezrobotnych w poszczególnych miesiącach w 202</w:t>
      </w:r>
      <w:r w:rsidR="00DE782D">
        <w:rPr>
          <w:sz w:val="22"/>
        </w:rPr>
        <w:t>1</w:t>
      </w:r>
      <w:r>
        <w:rPr>
          <w:sz w:val="22"/>
        </w:rPr>
        <w:t xml:space="preserve"> r.  </w:t>
      </w:r>
      <w:r w:rsidR="00FF0D2C">
        <w:rPr>
          <w:sz w:val="22"/>
        </w:rPr>
        <w:tab/>
      </w:r>
      <w:r w:rsidR="00FF0D2C">
        <w:rPr>
          <w:sz w:val="22"/>
        </w:rPr>
        <w:tab/>
      </w:r>
      <w:r>
        <w:rPr>
          <w:sz w:val="22"/>
        </w:rPr>
        <w:t xml:space="preserve">str. </w:t>
      </w:r>
      <w:r w:rsidR="00FF0D2C">
        <w:rPr>
          <w:sz w:val="22"/>
        </w:rPr>
        <w:t>8</w:t>
      </w:r>
      <w:r>
        <w:rPr>
          <w:sz w:val="22"/>
        </w:rPr>
        <w:t>-</w:t>
      </w:r>
      <w:r w:rsidR="00FF0D2C">
        <w:rPr>
          <w:sz w:val="22"/>
        </w:rPr>
        <w:t>9</w:t>
      </w:r>
      <w:r>
        <w:rPr>
          <w:sz w:val="22"/>
        </w:rPr>
        <w:t xml:space="preserve">    </w:t>
      </w:r>
    </w:p>
    <w:p w14:paraId="074ED130" w14:textId="2286D0DD" w:rsidR="00A45F8A" w:rsidRDefault="00FF0D2C" w:rsidP="00A05AC2">
      <w:pPr>
        <w:numPr>
          <w:ilvl w:val="1"/>
          <w:numId w:val="1"/>
        </w:numPr>
        <w:spacing w:after="0" w:line="240" w:lineRule="auto"/>
        <w:ind w:left="0" w:right="82" w:hanging="284"/>
        <w:jc w:val="left"/>
      </w:pPr>
      <w:r>
        <w:rPr>
          <w:sz w:val="22"/>
        </w:rPr>
        <w:t>S</w:t>
      </w:r>
      <w:r w:rsidR="0042318C">
        <w:rPr>
          <w:sz w:val="22"/>
        </w:rPr>
        <w:t xml:space="preserve">truktura bezrobotnych ze względu na czas pozostawania bez pracy,  </w:t>
      </w:r>
    </w:p>
    <w:p w14:paraId="75BBD62E" w14:textId="5D3AEFA8" w:rsidR="00A45F8A" w:rsidRDefault="0042318C" w:rsidP="00A05AC2">
      <w:pPr>
        <w:tabs>
          <w:tab w:val="center" w:pos="3196"/>
          <w:tab w:val="center" w:pos="6373"/>
          <w:tab w:val="center" w:pos="7081"/>
          <w:tab w:val="center" w:pos="8129"/>
        </w:tabs>
        <w:spacing w:after="0" w:line="240" w:lineRule="auto"/>
        <w:ind w:left="0" w:right="0" w:firstLine="0"/>
        <w:jc w:val="left"/>
      </w:pPr>
      <w:r>
        <w:rPr>
          <w:sz w:val="22"/>
        </w:rPr>
        <w:t>wiek, wykształcenie i staż  pracy na koniec 20</w:t>
      </w:r>
      <w:r w:rsidR="00DE782D">
        <w:rPr>
          <w:sz w:val="22"/>
        </w:rPr>
        <w:t>21</w:t>
      </w:r>
      <w:r>
        <w:rPr>
          <w:sz w:val="22"/>
        </w:rPr>
        <w:t xml:space="preserve"> r. </w:t>
      </w:r>
      <w:r>
        <w:rPr>
          <w:sz w:val="22"/>
        </w:rPr>
        <w:tab/>
        <w:t xml:space="preserve"> </w:t>
      </w:r>
      <w:r>
        <w:rPr>
          <w:sz w:val="22"/>
        </w:rPr>
        <w:tab/>
        <w:t xml:space="preserve"> </w:t>
      </w:r>
      <w:r>
        <w:rPr>
          <w:sz w:val="22"/>
        </w:rPr>
        <w:tab/>
      </w:r>
      <w:r w:rsidR="00FF0D2C">
        <w:rPr>
          <w:sz w:val="22"/>
        </w:rPr>
        <w:t xml:space="preserve"> </w:t>
      </w:r>
      <w:r>
        <w:rPr>
          <w:sz w:val="22"/>
        </w:rPr>
        <w:t>str.</w:t>
      </w:r>
      <w:r w:rsidR="00FF0D2C">
        <w:rPr>
          <w:sz w:val="22"/>
        </w:rPr>
        <w:t>10</w:t>
      </w:r>
      <w:r>
        <w:rPr>
          <w:sz w:val="22"/>
        </w:rPr>
        <w:t>-1</w:t>
      </w:r>
      <w:r w:rsidR="00DE782D">
        <w:rPr>
          <w:sz w:val="22"/>
        </w:rPr>
        <w:t>3</w:t>
      </w:r>
      <w:r>
        <w:rPr>
          <w:sz w:val="22"/>
        </w:rPr>
        <w:t xml:space="preserve"> </w:t>
      </w:r>
    </w:p>
    <w:p w14:paraId="4214A84F" w14:textId="5FE21852" w:rsidR="00A45F8A" w:rsidRDefault="0042318C" w:rsidP="00A05AC2">
      <w:pPr>
        <w:numPr>
          <w:ilvl w:val="1"/>
          <w:numId w:val="2"/>
        </w:numPr>
        <w:spacing w:after="0" w:line="240" w:lineRule="auto"/>
        <w:ind w:left="0" w:right="0" w:hanging="284"/>
        <w:jc w:val="left"/>
      </w:pPr>
      <w:r>
        <w:rPr>
          <w:sz w:val="22"/>
        </w:rPr>
        <w:t>Osoby w szczególnej sytuacji na rynku pracy – stan na koniec 202</w:t>
      </w:r>
      <w:r w:rsidR="006F06E1">
        <w:rPr>
          <w:sz w:val="22"/>
        </w:rPr>
        <w:t>1</w:t>
      </w:r>
      <w:r>
        <w:rPr>
          <w:sz w:val="22"/>
        </w:rPr>
        <w:t xml:space="preserve">r. </w:t>
      </w:r>
      <w:r>
        <w:rPr>
          <w:sz w:val="22"/>
        </w:rPr>
        <w:tab/>
      </w:r>
      <w:r w:rsidR="00FF0D2C">
        <w:rPr>
          <w:sz w:val="22"/>
        </w:rPr>
        <w:tab/>
      </w:r>
      <w:r w:rsidR="00FF0D2C">
        <w:rPr>
          <w:sz w:val="22"/>
        </w:rPr>
        <w:tab/>
      </w:r>
      <w:r>
        <w:rPr>
          <w:sz w:val="22"/>
        </w:rPr>
        <w:t>str. 1</w:t>
      </w:r>
      <w:r w:rsidR="00DE782D">
        <w:rPr>
          <w:sz w:val="22"/>
        </w:rPr>
        <w:t>4-15</w:t>
      </w:r>
      <w:r>
        <w:rPr>
          <w:sz w:val="22"/>
        </w:rPr>
        <w:t xml:space="preserve"> </w:t>
      </w:r>
    </w:p>
    <w:p w14:paraId="2D89B372" w14:textId="4ADDBF59" w:rsidR="00A45F8A" w:rsidRDefault="0042318C" w:rsidP="00A05AC2">
      <w:pPr>
        <w:numPr>
          <w:ilvl w:val="1"/>
          <w:numId w:val="2"/>
        </w:numPr>
        <w:spacing w:after="0" w:line="240" w:lineRule="auto"/>
        <w:ind w:left="0" w:right="0" w:hanging="284"/>
        <w:jc w:val="left"/>
      </w:pPr>
      <w:r>
        <w:rPr>
          <w:sz w:val="22"/>
        </w:rPr>
        <w:t>Poziom bezrobocia w gminach powiatu piaseczyńskiego 202</w:t>
      </w:r>
      <w:r w:rsidR="006F06E1">
        <w:rPr>
          <w:sz w:val="22"/>
        </w:rPr>
        <w:t>1</w:t>
      </w:r>
      <w:r>
        <w:rPr>
          <w:sz w:val="22"/>
        </w:rPr>
        <w:t xml:space="preserve">r. </w:t>
      </w:r>
      <w:r>
        <w:rPr>
          <w:sz w:val="22"/>
        </w:rPr>
        <w:tab/>
        <w:t xml:space="preserve"> </w:t>
      </w:r>
      <w:r>
        <w:rPr>
          <w:sz w:val="22"/>
        </w:rPr>
        <w:tab/>
      </w:r>
      <w:r w:rsidR="00FF0D2C">
        <w:rPr>
          <w:sz w:val="22"/>
        </w:rPr>
        <w:tab/>
      </w:r>
      <w:r w:rsidR="00FF0D2C">
        <w:rPr>
          <w:sz w:val="22"/>
        </w:rPr>
        <w:tab/>
      </w:r>
      <w:r>
        <w:rPr>
          <w:sz w:val="22"/>
        </w:rPr>
        <w:t>str.1</w:t>
      </w:r>
      <w:r w:rsidR="00DE782D">
        <w:rPr>
          <w:sz w:val="22"/>
        </w:rPr>
        <w:t>6</w:t>
      </w:r>
      <w:r>
        <w:rPr>
          <w:sz w:val="22"/>
        </w:rPr>
        <w:t xml:space="preserve"> </w:t>
      </w:r>
    </w:p>
    <w:p w14:paraId="16B5E09A" w14:textId="77777777" w:rsidR="00A45F8A" w:rsidRDefault="0042318C" w:rsidP="00A05AC2">
      <w:pPr>
        <w:numPr>
          <w:ilvl w:val="1"/>
          <w:numId w:val="2"/>
        </w:numPr>
        <w:spacing w:after="0" w:line="240" w:lineRule="auto"/>
        <w:ind w:left="0" w:right="0" w:hanging="284"/>
        <w:jc w:val="left"/>
      </w:pPr>
      <w:r>
        <w:rPr>
          <w:sz w:val="22"/>
        </w:rPr>
        <w:t xml:space="preserve">Poziom bezrobocia powiatu piaseczyńskiego w porównaniu  </w:t>
      </w:r>
    </w:p>
    <w:p w14:paraId="5A7632A9" w14:textId="77777777" w:rsidR="00A45F8A" w:rsidRDefault="0042318C" w:rsidP="00A05AC2">
      <w:pPr>
        <w:spacing w:after="0" w:line="240" w:lineRule="auto"/>
        <w:ind w:left="0" w:right="0" w:firstLine="0"/>
        <w:jc w:val="left"/>
      </w:pPr>
      <w:r>
        <w:rPr>
          <w:sz w:val="22"/>
        </w:rPr>
        <w:t xml:space="preserve">do poziomu bezrobocia w  województwie mazowieckim, podregionach  </w:t>
      </w:r>
    </w:p>
    <w:p w14:paraId="03825883" w14:textId="589DB095" w:rsidR="00A45F8A" w:rsidRDefault="0042318C" w:rsidP="00A05AC2">
      <w:pPr>
        <w:tabs>
          <w:tab w:val="center" w:pos="2256"/>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oraz powiatach 202</w:t>
      </w:r>
      <w:r w:rsidR="006F06E1">
        <w:rPr>
          <w:sz w:val="22"/>
        </w:rPr>
        <w:t>1</w:t>
      </w:r>
      <w:r>
        <w:rPr>
          <w:sz w:val="22"/>
        </w:rPr>
        <w:t xml:space="preserve">r.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ab/>
      </w:r>
      <w:r>
        <w:rPr>
          <w:sz w:val="22"/>
        </w:rPr>
        <w:t>str.1</w:t>
      </w:r>
      <w:r w:rsidR="008E7050">
        <w:rPr>
          <w:sz w:val="22"/>
        </w:rPr>
        <w:t>7-18</w:t>
      </w:r>
      <w:r>
        <w:rPr>
          <w:sz w:val="22"/>
        </w:rPr>
        <w:t xml:space="preserve"> </w:t>
      </w:r>
      <w:r>
        <w:rPr>
          <w:b/>
          <w:sz w:val="22"/>
        </w:rPr>
        <w:t xml:space="preserve"> </w:t>
      </w:r>
    </w:p>
    <w:p w14:paraId="3A8A4845" w14:textId="77777777" w:rsidR="00A45F8A" w:rsidRDefault="0042318C" w:rsidP="00A05AC2">
      <w:pPr>
        <w:numPr>
          <w:ilvl w:val="0"/>
          <w:numId w:val="1"/>
        </w:numPr>
        <w:spacing w:after="0" w:line="240" w:lineRule="auto"/>
        <w:ind w:left="0" w:right="0" w:hanging="567"/>
        <w:jc w:val="left"/>
      </w:pPr>
      <w:r>
        <w:rPr>
          <w:b/>
          <w:sz w:val="22"/>
        </w:rPr>
        <w:t xml:space="preserve">Aktywizacja zawodowa osób pozostających bez pracy i zagrożonych </w:t>
      </w:r>
    </w:p>
    <w:p w14:paraId="66035F1F" w14:textId="37C2AEF1" w:rsidR="00A45F8A" w:rsidRDefault="0042318C" w:rsidP="00A05AC2">
      <w:pPr>
        <w:tabs>
          <w:tab w:val="center" w:pos="1943"/>
          <w:tab w:val="center" w:pos="3541"/>
          <w:tab w:val="center" w:pos="4249"/>
          <w:tab w:val="center" w:pos="4957"/>
          <w:tab w:val="center" w:pos="5665"/>
          <w:tab w:val="center" w:pos="6373"/>
          <w:tab w:val="center" w:pos="7081"/>
          <w:tab w:val="center" w:pos="8204"/>
        </w:tabs>
        <w:spacing w:after="0" w:line="240" w:lineRule="auto"/>
        <w:ind w:left="0" w:right="0" w:firstLine="0"/>
        <w:jc w:val="left"/>
      </w:pPr>
      <w:r>
        <w:rPr>
          <w:b/>
          <w:sz w:val="22"/>
        </w:rPr>
        <w:t xml:space="preserve">wykluczeniem społecznym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str.</w:t>
      </w:r>
      <w:r w:rsidR="008E7050">
        <w:rPr>
          <w:b/>
          <w:sz w:val="22"/>
        </w:rPr>
        <w:t>19-37</w:t>
      </w:r>
      <w:r>
        <w:rPr>
          <w:sz w:val="22"/>
        </w:rPr>
        <w:t xml:space="preserve">      </w:t>
      </w:r>
    </w:p>
    <w:p w14:paraId="0504F7F6" w14:textId="17611450" w:rsidR="00A45F8A" w:rsidRDefault="0042318C" w:rsidP="006E54E9">
      <w:pPr>
        <w:spacing w:after="0" w:line="240" w:lineRule="auto"/>
        <w:ind w:left="0" w:right="82" w:firstLine="0"/>
        <w:jc w:val="left"/>
      </w:pPr>
      <w:r>
        <w:rPr>
          <w:sz w:val="22"/>
        </w:rPr>
        <w:t xml:space="preserve">Obejmowanie osób bezrobotnych i poszukujących pracy </w:t>
      </w:r>
      <w:r w:rsidRPr="00A05AC2">
        <w:rPr>
          <w:sz w:val="22"/>
        </w:rPr>
        <w:t xml:space="preserve">  pośrednictwem pracy </w:t>
      </w:r>
      <w:r w:rsidR="00FF0D2C">
        <w:rPr>
          <w:sz w:val="22"/>
        </w:rPr>
        <w:br/>
      </w:r>
      <w:r w:rsidRPr="00A05AC2">
        <w:rPr>
          <w:sz w:val="22"/>
        </w:rPr>
        <w:t xml:space="preserve">i poradnictwem zawodowym </w:t>
      </w:r>
      <w:r w:rsidRPr="00A05AC2">
        <w:rPr>
          <w:sz w:val="22"/>
        </w:rPr>
        <w:tab/>
        <w:t xml:space="preserve"> </w:t>
      </w:r>
      <w:r w:rsidRPr="00A05AC2">
        <w:rPr>
          <w:sz w:val="22"/>
        </w:rPr>
        <w:tab/>
        <w:t xml:space="preserve"> </w:t>
      </w:r>
      <w:r w:rsidRPr="00A05AC2">
        <w:rPr>
          <w:sz w:val="22"/>
        </w:rPr>
        <w:tab/>
      </w:r>
      <w:r w:rsidR="00FF0D2C">
        <w:rPr>
          <w:sz w:val="22"/>
        </w:rPr>
        <w:tab/>
      </w:r>
      <w:r w:rsidR="00FF0D2C">
        <w:rPr>
          <w:sz w:val="22"/>
        </w:rPr>
        <w:tab/>
      </w:r>
      <w:r w:rsidR="00FF0D2C">
        <w:rPr>
          <w:sz w:val="22"/>
        </w:rPr>
        <w:tab/>
      </w:r>
      <w:r w:rsidR="00FF0D2C">
        <w:rPr>
          <w:sz w:val="22"/>
        </w:rPr>
        <w:tab/>
      </w:r>
      <w:r w:rsidR="00FF0D2C">
        <w:rPr>
          <w:sz w:val="22"/>
        </w:rPr>
        <w:tab/>
      </w:r>
      <w:r w:rsidRPr="00A05AC2">
        <w:rPr>
          <w:sz w:val="22"/>
        </w:rPr>
        <w:t>str.</w:t>
      </w:r>
      <w:r w:rsidR="008E7050">
        <w:rPr>
          <w:sz w:val="22"/>
        </w:rPr>
        <w:t>19-23</w:t>
      </w:r>
    </w:p>
    <w:p w14:paraId="2AA938F6" w14:textId="46F0B2A8" w:rsidR="00A45F8A" w:rsidRDefault="0042318C" w:rsidP="00A05AC2">
      <w:pPr>
        <w:tabs>
          <w:tab w:val="center" w:pos="715"/>
          <w:tab w:val="center" w:pos="2288"/>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ab/>
        <w:t xml:space="preserve">Pośrednictwo pracy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ab/>
      </w:r>
      <w:r>
        <w:rPr>
          <w:sz w:val="22"/>
        </w:rPr>
        <w:t>str.</w:t>
      </w:r>
      <w:r w:rsidR="006F06E1">
        <w:rPr>
          <w:sz w:val="22"/>
        </w:rPr>
        <w:t>19-21</w:t>
      </w:r>
      <w:r>
        <w:rPr>
          <w:sz w:val="22"/>
        </w:rPr>
        <w:t xml:space="preserve"> </w:t>
      </w:r>
    </w:p>
    <w:p w14:paraId="38FB0FBB" w14:textId="501A5A43" w:rsidR="00A45F8A" w:rsidRDefault="00FF0D2C" w:rsidP="00A05AC2">
      <w:pPr>
        <w:tabs>
          <w:tab w:val="center" w:pos="2472"/>
          <w:tab w:val="center" w:pos="4249"/>
          <w:tab w:val="center" w:pos="4957"/>
          <w:tab w:val="center" w:pos="5665"/>
          <w:tab w:val="center" w:pos="6373"/>
          <w:tab w:val="center" w:pos="7081"/>
          <w:tab w:val="center" w:pos="8038"/>
        </w:tabs>
        <w:spacing w:after="0" w:line="240" w:lineRule="auto"/>
        <w:ind w:left="0" w:right="0" w:firstLine="0"/>
        <w:jc w:val="left"/>
      </w:pPr>
      <w:r>
        <w:rPr>
          <w:sz w:val="22"/>
        </w:rPr>
        <w:t>Giełdy pracy</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r>
      <w:r>
        <w:rPr>
          <w:sz w:val="22"/>
        </w:rPr>
        <w:tab/>
      </w:r>
      <w:r w:rsidR="0042318C">
        <w:rPr>
          <w:sz w:val="22"/>
        </w:rPr>
        <w:t>str.2</w:t>
      </w:r>
      <w:r w:rsidR="006F06E1">
        <w:rPr>
          <w:sz w:val="22"/>
        </w:rPr>
        <w:t>1</w:t>
      </w:r>
      <w:r w:rsidR="0042318C">
        <w:rPr>
          <w:sz w:val="22"/>
        </w:rPr>
        <w:t xml:space="preserve"> </w:t>
      </w:r>
    </w:p>
    <w:p w14:paraId="3EB0B3E1" w14:textId="36DAFF88" w:rsidR="00FF0D2C" w:rsidRDefault="0042318C" w:rsidP="00A05AC2">
      <w:pPr>
        <w:tabs>
          <w:tab w:val="center" w:pos="1990"/>
          <w:tab w:val="center" w:pos="2833"/>
          <w:tab w:val="center" w:pos="3541"/>
          <w:tab w:val="center" w:pos="4249"/>
          <w:tab w:val="center" w:pos="4957"/>
          <w:tab w:val="center" w:pos="5665"/>
          <w:tab w:val="center" w:pos="6373"/>
          <w:tab w:val="center" w:pos="7081"/>
          <w:tab w:val="center" w:pos="8038"/>
        </w:tabs>
        <w:spacing w:after="0" w:line="240" w:lineRule="auto"/>
        <w:ind w:left="0" w:right="0" w:firstLine="0"/>
        <w:jc w:val="left"/>
        <w:rPr>
          <w:sz w:val="22"/>
        </w:rPr>
      </w:pPr>
      <w:r>
        <w:rPr>
          <w:sz w:val="22"/>
        </w:rPr>
        <w:t xml:space="preserve">Usługi </w:t>
      </w:r>
      <w:proofErr w:type="spellStart"/>
      <w:r>
        <w:rPr>
          <w:sz w:val="22"/>
        </w:rPr>
        <w:t>Eures</w:t>
      </w:r>
      <w:proofErr w:type="spellEnd"/>
      <w:r>
        <w:rPr>
          <w:sz w:val="22"/>
        </w:rPr>
        <w:t xml:space="preserve"> </w:t>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r>
      <w:r w:rsidR="00FF0D2C">
        <w:rPr>
          <w:sz w:val="22"/>
        </w:rPr>
        <w:tab/>
      </w:r>
      <w:r w:rsidR="00734C96">
        <w:rPr>
          <w:sz w:val="22"/>
        </w:rPr>
        <w:t xml:space="preserve"> </w:t>
      </w:r>
      <w:r w:rsidR="00FF0D2C">
        <w:rPr>
          <w:sz w:val="22"/>
        </w:rPr>
        <w:t>str. 2</w:t>
      </w:r>
      <w:r w:rsidR="006F06E1">
        <w:rPr>
          <w:sz w:val="22"/>
        </w:rPr>
        <w:t>1</w:t>
      </w:r>
    </w:p>
    <w:p w14:paraId="12975506" w14:textId="7D5E0646" w:rsidR="00A45F8A" w:rsidRDefault="00FF0D2C" w:rsidP="00A05AC2">
      <w:pPr>
        <w:tabs>
          <w:tab w:val="center" w:pos="1990"/>
          <w:tab w:val="center" w:pos="2833"/>
          <w:tab w:val="center" w:pos="3541"/>
          <w:tab w:val="center" w:pos="4249"/>
          <w:tab w:val="center" w:pos="4957"/>
          <w:tab w:val="center" w:pos="5665"/>
          <w:tab w:val="center" w:pos="6373"/>
          <w:tab w:val="center" w:pos="7081"/>
          <w:tab w:val="center" w:pos="8038"/>
        </w:tabs>
        <w:spacing w:after="0" w:line="240" w:lineRule="auto"/>
        <w:ind w:left="0" w:right="0" w:firstLine="0"/>
        <w:jc w:val="left"/>
      </w:pPr>
      <w:r>
        <w:rPr>
          <w:sz w:val="22"/>
        </w:rPr>
        <w:t>Poradnictwo zawodowe</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str.2</w:t>
      </w:r>
      <w:r w:rsidR="006F06E1">
        <w:rPr>
          <w:sz w:val="22"/>
        </w:rPr>
        <w:t>2</w:t>
      </w:r>
      <w:r w:rsidR="0042318C">
        <w:rPr>
          <w:sz w:val="22"/>
        </w:rPr>
        <w:t xml:space="preserve"> </w:t>
      </w:r>
    </w:p>
    <w:p w14:paraId="7C43B0FD" w14:textId="4AA4FF17" w:rsidR="00FF0D2C" w:rsidRDefault="0042318C" w:rsidP="00A05AC2">
      <w:pPr>
        <w:tabs>
          <w:tab w:val="center" w:pos="2665"/>
          <w:tab w:val="center" w:pos="4249"/>
          <w:tab w:val="center" w:pos="4957"/>
          <w:tab w:val="center" w:pos="5665"/>
          <w:tab w:val="center" w:pos="6373"/>
          <w:tab w:val="center" w:pos="7081"/>
          <w:tab w:val="center" w:pos="8184"/>
        </w:tabs>
        <w:spacing w:after="0" w:line="240" w:lineRule="auto"/>
        <w:ind w:left="0" w:right="0" w:firstLine="0"/>
        <w:jc w:val="left"/>
        <w:rPr>
          <w:sz w:val="22"/>
        </w:rPr>
      </w:pPr>
      <w:r>
        <w:rPr>
          <w:sz w:val="22"/>
        </w:rPr>
        <w:t xml:space="preserve">Zatrudnianie cudzoziemców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 xml:space="preserve">                       </w:t>
      </w:r>
      <w:r w:rsidR="00734C96">
        <w:rPr>
          <w:sz w:val="22"/>
        </w:rPr>
        <w:t xml:space="preserve"> </w:t>
      </w:r>
      <w:r w:rsidR="00FF0D2C">
        <w:rPr>
          <w:sz w:val="22"/>
        </w:rPr>
        <w:t xml:space="preserve"> </w:t>
      </w:r>
      <w:r>
        <w:rPr>
          <w:sz w:val="22"/>
        </w:rPr>
        <w:t>str.2</w:t>
      </w:r>
      <w:r w:rsidR="006F06E1">
        <w:rPr>
          <w:sz w:val="22"/>
        </w:rPr>
        <w:t>2-33</w:t>
      </w:r>
    </w:p>
    <w:p w14:paraId="52A583B9" w14:textId="045F3312" w:rsidR="00A45F8A" w:rsidRDefault="00FF0D2C" w:rsidP="00A05AC2">
      <w:pPr>
        <w:tabs>
          <w:tab w:val="center" w:pos="2665"/>
          <w:tab w:val="center" w:pos="4249"/>
          <w:tab w:val="center" w:pos="4957"/>
          <w:tab w:val="center" w:pos="5665"/>
          <w:tab w:val="center" w:pos="6373"/>
          <w:tab w:val="center" w:pos="7081"/>
          <w:tab w:val="center" w:pos="8184"/>
        </w:tabs>
        <w:spacing w:after="0" w:line="240" w:lineRule="auto"/>
        <w:ind w:left="0" w:right="0" w:firstLine="0"/>
        <w:jc w:val="left"/>
      </w:pPr>
      <w:r>
        <w:rPr>
          <w:sz w:val="22"/>
        </w:rPr>
        <w:t xml:space="preserve">Informacje o lokalnym rynku pracy </w:t>
      </w:r>
      <w:r>
        <w:rPr>
          <w:sz w:val="22"/>
        </w:rPr>
        <w:tab/>
      </w:r>
      <w:r>
        <w:rPr>
          <w:sz w:val="22"/>
        </w:rPr>
        <w:tab/>
      </w:r>
      <w:r>
        <w:rPr>
          <w:sz w:val="22"/>
        </w:rPr>
        <w:tab/>
      </w:r>
      <w:r>
        <w:rPr>
          <w:sz w:val="22"/>
        </w:rPr>
        <w:tab/>
      </w:r>
      <w:r>
        <w:rPr>
          <w:sz w:val="22"/>
        </w:rPr>
        <w:tab/>
      </w:r>
      <w:r>
        <w:rPr>
          <w:sz w:val="22"/>
        </w:rPr>
        <w:tab/>
        <w:t>str.</w:t>
      </w:r>
      <w:r w:rsidR="006F06E1">
        <w:rPr>
          <w:sz w:val="22"/>
        </w:rPr>
        <w:t>22-24</w:t>
      </w:r>
      <w:r w:rsidR="0042318C">
        <w:rPr>
          <w:sz w:val="22"/>
        </w:rPr>
        <w:t xml:space="preserve"> </w:t>
      </w:r>
    </w:p>
    <w:p w14:paraId="32BB210E" w14:textId="6343646E" w:rsidR="00A45F8A" w:rsidRDefault="0042318C" w:rsidP="00A05AC2">
      <w:pPr>
        <w:tabs>
          <w:tab w:val="center" w:pos="4164"/>
          <w:tab w:val="center" w:pos="7790"/>
        </w:tabs>
        <w:spacing w:after="0" w:line="240" w:lineRule="auto"/>
        <w:ind w:left="0" w:right="0" w:firstLine="0"/>
        <w:jc w:val="left"/>
      </w:pPr>
      <w:r>
        <w:rPr>
          <w:sz w:val="22"/>
        </w:rPr>
        <w:t xml:space="preserve">Rejestracja oświadczeń o zamiarze powierzenia wykonywania </w:t>
      </w:r>
      <w:r w:rsidR="00FF0D2C">
        <w:rPr>
          <w:sz w:val="22"/>
        </w:rPr>
        <w:tab/>
      </w:r>
      <w:r>
        <w:rPr>
          <w:sz w:val="22"/>
        </w:rPr>
        <w:t xml:space="preserve"> </w:t>
      </w:r>
    </w:p>
    <w:p w14:paraId="4FEFEF8D" w14:textId="2D8A8FA5" w:rsidR="00A45F8A" w:rsidRDefault="0042318C" w:rsidP="00A05AC2">
      <w:pPr>
        <w:tabs>
          <w:tab w:val="center" w:pos="715"/>
          <w:tab w:val="center" w:pos="2379"/>
          <w:tab w:val="center" w:pos="4249"/>
          <w:tab w:val="center" w:pos="4957"/>
          <w:tab w:val="center" w:pos="5665"/>
          <w:tab w:val="center" w:pos="6373"/>
          <w:tab w:val="center" w:pos="7081"/>
          <w:tab w:val="center" w:pos="8184"/>
        </w:tabs>
        <w:spacing w:after="0" w:line="240" w:lineRule="auto"/>
        <w:ind w:left="0" w:right="0" w:firstLine="0"/>
        <w:jc w:val="left"/>
      </w:pPr>
      <w:r>
        <w:rPr>
          <w:sz w:val="22"/>
        </w:rPr>
        <w:tab/>
        <w:t xml:space="preserve">pracy cudzoziemcowi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FF0D2C">
        <w:rPr>
          <w:sz w:val="22"/>
        </w:rPr>
        <w:tab/>
      </w:r>
      <w:r>
        <w:rPr>
          <w:sz w:val="22"/>
        </w:rPr>
        <w:t>str.2</w:t>
      </w:r>
      <w:r w:rsidR="006F06E1">
        <w:rPr>
          <w:sz w:val="22"/>
        </w:rPr>
        <w:t>4-29</w:t>
      </w:r>
      <w:r>
        <w:rPr>
          <w:sz w:val="22"/>
        </w:rPr>
        <w:t xml:space="preserve"> </w:t>
      </w:r>
    </w:p>
    <w:p w14:paraId="42C5C96B" w14:textId="3F28281F" w:rsidR="00A45F8A" w:rsidRDefault="0042318C" w:rsidP="00A05AC2">
      <w:pPr>
        <w:tabs>
          <w:tab w:val="center" w:pos="715"/>
          <w:tab w:val="center" w:pos="2787"/>
          <w:tab w:val="center" w:pos="4957"/>
          <w:tab w:val="center" w:pos="5665"/>
          <w:tab w:val="center" w:pos="6373"/>
          <w:tab w:val="center" w:pos="7081"/>
          <w:tab w:val="center" w:pos="8212"/>
        </w:tabs>
        <w:spacing w:after="0" w:line="240" w:lineRule="auto"/>
        <w:ind w:left="0" w:right="0" w:firstLine="0"/>
        <w:jc w:val="left"/>
      </w:pPr>
      <w:r>
        <w:rPr>
          <w:sz w:val="22"/>
        </w:rPr>
        <w:tab/>
        <w:t xml:space="preserve">Zezwolenia na pracę sezonową       </w:t>
      </w:r>
      <w:r>
        <w:rPr>
          <w:sz w:val="22"/>
        </w:rPr>
        <w:tab/>
        <w:t xml:space="preserve"> </w:t>
      </w:r>
      <w:r>
        <w:rPr>
          <w:sz w:val="22"/>
        </w:rPr>
        <w:tab/>
        <w:t xml:space="preserve"> </w:t>
      </w:r>
      <w:r>
        <w:rPr>
          <w:sz w:val="22"/>
        </w:rPr>
        <w:tab/>
        <w:t xml:space="preserve"> </w:t>
      </w:r>
      <w:r>
        <w:rPr>
          <w:sz w:val="22"/>
        </w:rPr>
        <w:tab/>
        <w:t xml:space="preserve"> </w:t>
      </w:r>
      <w:r>
        <w:rPr>
          <w:sz w:val="22"/>
        </w:rPr>
        <w:tab/>
        <w:t xml:space="preserve">str. </w:t>
      </w:r>
      <w:r w:rsidR="00FF0D2C">
        <w:rPr>
          <w:sz w:val="22"/>
        </w:rPr>
        <w:t>3</w:t>
      </w:r>
      <w:r w:rsidR="006F06E1">
        <w:rPr>
          <w:sz w:val="22"/>
        </w:rPr>
        <w:t>0-33</w:t>
      </w:r>
      <w:r>
        <w:rPr>
          <w:sz w:val="22"/>
        </w:rPr>
        <w:t xml:space="preserve"> </w:t>
      </w:r>
    </w:p>
    <w:p w14:paraId="38CCD581" w14:textId="77777777" w:rsidR="00A45F8A" w:rsidRDefault="0042318C" w:rsidP="00A05AC2">
      <w:pPr>
        <w:spacing w:after="0" w:line="240" w:lineRule="auto"/>
        <w:ind w:left="0" w:right="0" w:firstLine="0"/>
        <w:jc w:val="left"/>
      </w:pPr>
      <w:r>
        <w:rPr>
          <w:sz w:val="22"/>
        </w:rPr>
        <w:t xml:space="preserve">Zastosowanie odpowiednich instrumentów rynku pracy w celu  </w:t>
      </w:r>
    </w:p>
    <w:p w14:paraId="25278238" w14:textId="77777777" w:rsidR="00A45F8A" w:rsidRDefault="0042318C" w:rsidP="00A05AC2">
      <w:pPr>
        <w:spacing w:after="0" w:line="240" w:lineRule="auto"/>
        <w:ind w:left="0" w:right="0" w:firstLine="0"/>
        <w:jc w:val="left"/>
      </w:pPr>
      <w:r>
        <w:rPr>
          <w:sz w:val="22"/>
        </w:rPr>
        <w:t xml:space="preserve">umożliwienia zdobycia doświadczenia zawodowego lub powrotu na  </w:t>
      </w:r>
    </w:p>
    <w:p w14:paraId="77BB5557" w14:textId="0A89C6A5" w:rsidR="00A45F8A" w:rsidRDefault="0042318C" w:rsidP="00A05AC2">
      <w:pPr>
        <w:tabs>
          <w:tab w:val="center" w:pos="1939"/>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 xml:space="preserve">rynek pracy           </w:t>
      </w:r>
      <w:r w:rsidR="00FF0D2C">
        <w:rPr>
          <w:sz w:val="22"/>
        </w:rPr>
        <w:tab/>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734C96">
        <w:rPr>
          <w:sz w:val="22"/>
        </w:rPr>
        <w:t xml:space="preserve"> </w:t>
      </w:r>
      <w:r>
        <w:rPr>
          <w:sz w:val="22"/>
        </w:rPr>
        <w:t>str.</w:t>
      </w:r>
      <w:r w:rsidR="006F06E1">
        <w:rPr>
          <w:sz w:val="22"/>
        </w:rPr>
        <w:t>33-37</w:t>
      </w:r>
      <w:r>
        <w:rPr>
          <w:sz w:val="22"/>
        </w:rPr>
        <w:t xml:space="preserve"> </w:t>
      </w:r>
    </w:p>
    <w:p w14:paraId="68C5D0E1" w14:textId="055126D3" w:rsidR="00A45F8A" w:rsidRDefault="0042318C" w:rsidP="00A05AC2">
      <w:pPr>
        <w:tabs>
          <w:tab w:val="center" w:pos="1655"/>
          <w:tab w:val="center" w:pos="2833"/>
          <w:tab w:val="center" w:pos="3541"/>
          <w:tab w:val="center" w:pos="4249"/>
          <w:tab w:val="center" w:pos="4957"/>
          <w:tab w:val="center" w:pos="5665"/>
          <w:tab w:val="center" w:pos="6373"/>
          <w:tab w:val="center" w:pos="7081"/>
          <w:tab w:val="center" w:pos="8075"/>
        </w:tabs>
        <w:spacing w:after="0" w:line="240" w:lineRule="auto"/>
        <w:ind w:left="0" w:right="0" w:firstLine="0"/>
        <w:jc w:val="left"/>
      </w:pPr>
      <w:r>
        <w:rPr>
          <w:sz w:val="22"/>
        </w:rPr>
        <w:t xml:space="preserve">Staże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w:t>
      </w:r>
      <w:r w:rsidR="006E7C73">
        <w:rPr>
          <w:sz w:val="22"/>
        </w:rPr>
        <w:t>3</w:t>
      </w:r>
      <w:r w:rsidR="006F06E1">
        <w:rPr>
          <w:sz w:val="22"/>
        </w:rPr>
        <w:t>3</w:t>
      </w:r>
      <w:r>
        <w:rPr>
          <w:sz w:val="22"/>
        </w:rPr>
        <w:t xml:space="preserve"> </w:t>
      </w:r>
    </w:p>
    <w:p w14:paraId="07EB45B2" w14:textId="7FA07233" w:rsidR="00A45F8A" w:rsidRDefault="0042318C" w:rsidP="00A05AC2">
      <w:pPr>
        <w:tabs>
          <w:tab w:val="center" w:pos="2311"/>
          <w:tab w:val="center" w:pos="3541"/>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Prace interwencyjne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w:t>
      </w:r>
      <w:r w:rsidR="006E7C73">
        <w:rPr>
          <w:sz w:val="22"/>
        </w:rPr>
        <w:t>3</w:t>
      </w:r>
      <w:r w:rsidR="006F06E1">
        <w:rPr>
          <w:sz w:val="22"/>
        </w:rPr>
        <w:t>4</w:t>
      </w:r>
      <w:r>
        <w:rPr>
          <w:sz w:val="22"/>
        </w:rPr>
        <w:t xml:space="preserve"> </w:t>
      </w:r>
    </w:p>
    <w:p w14:paraId="67DD7E1A" w14:textId="362FEF9E" w:rsidR="00A45F8A" w:rsidRDefault="0042318C" w:rsidP="00A05AC2">
      <w:pPr>
        <w:tabs>
          <w:tab w:val="center" w:pos="2195"/>
          <w:tab w:val="center" w:pos="3541"/>
          <w:tab w:val="center" w:pos="4249"/>
          <w:tab w:val="center" w:pos="4957"/>
          <w:tab w:val="center" w:pos="5665"/>
          <w:tab w:val="center" w:pos="6373"/>
          <w:tab w:val="center" w:pos="7081"/>
          <w:tab w:val="center" w:pos="8184"/>
        </w:tabs>
        <w:spacing w:after="0" w:line="240" w:lineRule="auto"/>
        <w:ind w:left="0" w:right="0" w:firstLine="0"/>
        <w:jc w:val="left"/>
      </w:pPr>
      <w:r>
        <w:rPr>
          <w:sz w:val="22"/>
        </w:rPr>
        <w:t xml:space="preserve">Roboty publiczne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 xml:space="preserve">                         </w:t>
      </w:r>
      <w:r>
        <w:rPr>
          <w:sz w:val="22"/>
        </w:rPr>
        <w:t>str.</w:t>
      </w:r>
      <w:r w:rsidR="006E7C73">
        <w:rPr>
          <w:sz w:val="22"/>
        </w:rPr>
        <w:t>3</w:t>
      </w:r>
      <w:r w:rsidR="006F06E1">
        <w:rPr>
          <w:sz w:val="22"/>
        </w:rPr>
        <w:t>4</w:t>
      </w:r>
      <w:r>
        <w:rPr>
          <w:sz w:val="22"/>
        </w:rPr>
        <w:t xml:space="preserve"> </w:t>
      </w:r>
    </w:p>
    <w:p w14:paraId="373B8D61" w14:textId="24DC37ED" w:rsidR="00A45F8A" w:rsidRDefault="0042318C" w:rsidP="00A05AC2">
      <w:pPr>
        <w:tabs>
          <w:tab w:val="center" w:pos="2620"/>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Prace społecznie użyteczne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str.3</w:t>
      </w:r>
      <w:r w:rsidR="006F06E1">
        <w:rPr>
          <w:sz w:val="22"/>
        </w:rPr>
        <w:t>5</w:t>
      </w:r>
      <w:r>
        <w:rPr>
          <w:sz w:val="22"/>
        </w:rPr>
        <w:t xml:space="preserve"> </w:t>
      </w:r>
    </w:p>
    <w:p w14:paraId="02AB853A" w14:textId="36C82FBC" w:rsidR="00A45F8A" w:rsidRDefault="0042318C" w:rsidP="00A05AC2">
      <w:pPr>
        <w:tabs>
          <w:tab w:val="center" w:pos="2516"/>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Refundacja składek ZUS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str.3</w:t>
      </w:r>
      <w:r w:rsidR="006F06E1">
        <w:rPr>
          <w:sz w:val="22"/>
        </w:rPr>
        <w:t>5</w:t>
      </w:r>
      <w:r>
        <w:rPr>
          <w:sz w:val="22"/>
        </w:rPr>
        <w:t xml:space="preserve"> </w:t>
      </w:r>
    </w:p>
    <w:p w14:paraId="15D4B3EE" w14:textId="6AF470F8" w:rsidR="00A45F8A" w:rsidRDefault="0042318C" w:rsidP="00A05AC2">
      <w:pPr>
        <w:tabs>
          <w:tab w:val="center" w:pos="2247"/>
          <w:tab w:val="center" w:pos="3541"/>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Bon na zasiedlenie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str.3</w:t>
      </w:r>
      <w:r w:rsidR="006F06E1">
        <w:rPr>
          <w:sz w:val="22"/>
        </w:rPr>
        <w:t>5</w:t>
      </w:r>
      <w:r>
        <w:rPr>
          <w:sz w:val="22"/>
        </w:rPr>
        <w:t xml:space="preserve"> </w:t>
      </w:r>
    </w:p>
    <w:p w14:paraId="71F40896" w14:textId="3B8CC92D" w:rsidR="00A45F8A" w:rsidRDefault="0042318C" w:rsidP="00A05AC2">
      <w:pPr>
        <w:tabs>
          <w:tab w:val="center" w:pos="3986"/>
          <w:tab w:val="center" w:pos="7081"/>
          <w:tab w:val="center" w:pos="8038"/>
        </w:tabs>
        <w:spacing w:after="0" w:line="240" w:lineRule="auto"/>
        <w:ind w:left="0" w:right="0" w:firstLine="0"/>
        <w:jc w:val="left"/>
      </w:pPr>
      <w:r>
        <w:rPr>
          <w:sz w:val="22"/>
        </w:rPr>
        <w:t xml:space="preserve">Jednorazowe środki na podjęcie działalności gospodarczej  </w:t>
      </w:r>
      <w:r>
        <w:rPr>
          <w:sz w:val="22"/>
        </w:rPr>
        <w:tab/>
        <w:t xml:space="preserve"> </w:t>
      </w:r>
      <w:r>
        <w:rPr>
          <w:sz w:val="22"/>
        </w:rPr>
        <w:tab/>
        <w:t>str.3</w:t>
      </w:r>
      <w:r w:rsidR="006F06E1">
        <w:rPr>
          <w:sz w:val="22"/>
        </w:rPr>
        <w:t>6</w:t>
      </w:r>
    </w:p>
    <w:p w14:paraId="39FA46D2" w14:textId="03D07F2E" w:rsidR="00A45F8A" w:rsidRDefault="0042318C" w:rsidP="00A05AC2">
      <w:pPr>
        <w:tabs>
          <w:tab w:val="center" w:pos="4434"/>
          <w:tab w:val="center" w:pos="8038"/>
        </w:tabs>
        <w:spacing w:after="0" w:line="240" w:lineRule="auto"/>
        <w:ind w:left="0" w:right="0" w:firstLine="0"/>
        <w:jc w:val="left"/>
      </w:pPr>
      <w:r>
        <w:rPr>
          <w:sz w:val="22"/>
        </w:rPr>
        <w:t xml:space="preserve">Refundacja kosztów wyposażenia lub doposażenia stanowiska pracy </w:t>
      </w:r>
      <w:r>
        <w:rPr>
          <w:sz w:val="22"/>
        </w:rPr>
        <w:tab/>
        <w:t>str.3</w:t>
      </w:r>
      <w:r w:rsidR="006F06E1">
        <w:rPr>
          <w:sz w:val="22"/>
        </w:rPr>
        <w:t>7</w:t>
      </w:r>
      <w:r>
        <w:rPr>
          <w:sz w:val="22"/>
        </w:rPr>
        <w:t xml:space="preserve"> </w:t>
      </w:r>
    </w:p>
    <w:p w14:paraId="14C8752E" w14:textId="77777777" w:rsidR="00A45F8A" w:rsidRDefault="0042318C" w:rsidP="00A05AC2">
      <w:pPr>
        <w:spacing w:after="0" w:line="240" w:lineRule="auto"/>
        <w:ind w:left="0" w:right="0" w:firstLine="0"/>
        <w:jc w:val="left"/>
      </w:pPr>
      <w:r>
        <w:rPr>
          <w:sz w:val="22"/>
        </w:rPr>
        <w:t xml:space="preserve">Organizowanie szkoleń i dostosowanie szkoleń pod potrzeby osób </w:t>
      </w:r>
    </w:p>
    <w:p w14:paraId="69441789" w14:textId="5BE4DD16" w:rsidR="00A45F8A" w:rsidRDefault="0042318C" w:rsidP="00A05AC2">
      <w:pPr>
        <w:tabs>
          <w:tab w:val="center" w:pos="3042"/>
          <w:tab w:val="center" w:pos="4957"/>
          <w:tab w:val="center" w:pos="5665"/>
          <w:tab w:val="center" w:pos="6373"/>
          <w:tab w:val="center" w:pos="7081"/>
          <w:tab w:val="center" w:pos="8184"/>
        </w:tabs>
        <w:spacing w:after="0" w:line="240" w:lineRule="auto"/>
        <w:ind w:left="0" w:right="0" w:firstLine="0"/>
        <w:jc w:val="left"/>
      </w:pPr>
      <w:r>
        <w:rPr>
          <w:sz w:val="22"/>
        </w:rPr>
        <w:t xml:space="preserve">zarejestrowanych oraz pracodawców  </w:t>
      </w:r>
      <w:r>
        <w:rPr>
          <w:sz w:val="22"/>
        </w:rPr>
        <w:tab/>
        <w:t xml:space="preserve"> </w:t>
      </w:r>
      <w:r>
        <w:rPr>
          <w:sz w:val="22"/>
        </w:rPr>
        <w:tab/>
        <w:t xml:space="preserve"> </w:t>
      </w:r>
      <w:r>
        <w:rPr>
          <w:sz w:val="22"/>
        </w:rPr>
        <w:tab/>
        <w:t xml:space="preserve"> </w:t>
      </w:r>
      <w:r>
        <w:rPr>
          <w:sz w:val="22"/>
        </w:rPr>
        <w:tab/>
        <w:t xml:space="preserve"> </w:t>
      </w:r>
      <w:r w:rsidR="006E7C73">
        <w:rPr>
          <w:sz w:val="22"/>
        </w:rPr>
        <w:t xml:space="preserve">                        </w:t>
      </w:r>
      <w:r>
        <w:rPr>
          <w:sz w:val="22"/>
        </w:rPr>
        <w:t>str.</w:t>
      </w:r>
      <w:r w:rsidR="006F06E1">
        <w:rPr>
          <w:sz w:val="22"/>
        </w:rPr>
        <w:t>37</w:t>
      </w:r>
      <w:r>
        <w:rPr>
          <w:sz w:val="22"/>
        </w:rPr>
        <w:t xml:space="preserve"> </w:t>
      </w:r>
    </w:p>
    <w:p w14:paraId="7447DAF4" w14:textId="77777777" w:rsidR="00A45F8A" w:rsidRDefault="0042318C" w:rsidP="00A05AC2">
      <w:pPr>
        <w:spacing w:after="0" w:line="240" w:lineRule="auto"/>
        <w:ind w:left="0" w:right="82" w:hanging="10"/>
        <w:jc w:val="left"/>
      </w:pPr>
      <w:r>
        <w:rPr>
          <w:sz w:val="22"/>
        </w:rPr>
        <w:t xml:space="preserve">Realizacja szkoleń pracodawców i pracowników w ramach Krajowego  </w:t>
      </w:r>
    </w:p>
    <w:p w14:paraId="03A7A9F9" w14:textId="56CA2E65" w:rsidR="00A45F8A" w:rsidRDefault="0042318C" w:rsidP="00A05AC2">
      <w:pPr>
        <w:tabs>
          <w:tab w:val="center" w:pos="2551"/>
          <w:tab w:val="center" w:pos="4249"/>
          <w:tab w:val="center" w:pos="4957"/>
          <w:tab w:val="center" w:pos="5665"/>
          <w:tab w:val="center" w:pos="6373"/>
          <w:tab w:val="center" w:pos="7081"/>
          <w:tab w:val="center" w:pos="8038"/>
        </w:tabs>
        <w:spacing w:after="0" w:line="240" w:lineRule="auto"/>
        <w:ind w:left="0" w:right="0" w:firstLine="0"/>
        <w:jc w:val="left"/>
      </w:pPr>
      <w:r>
        <w:rPr>
          <w:sz w:val="22"/>
        </w:rPr>
        <w:t xml:space="preserve">Funduszu Szkoleniowego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6E7C73">
        <w:rPr>
          <w:sz w:val="22"/>
        </w:rPr>
        <w:tab/>
      </w:r>
      <w:r>
        <w:rPr>
          <w:sz w:val="22"/>
        </w:rPr>
        <w:t>str.</w:t>
      </w:r>
      <w:r w:rsidR="006E7C73">
        <w:rPr>
          <w:sz w:val="22"/>
        </w:rPr>
        <w:t>4</w:t>
      </w:r>
      <w:r w:rsidR="006F06E1">
        <w:rPr>
          <w:sz w:val="22"/>
        </w:rPr>
        <w:t>8</w:t>
      </w:r>
      <w:r>
        <w:rPr>
          <w:sz w:val="22"/>
        </w:rPr>
        <w:t xml:space="preserve"> </w:t>
      </w:r>
    </w:p>
    <w:p w14:paraId="233F8CA4" w14:textId="7121B805" w:rsidR="00A45F8A" w:rsidRDefault="0042318C" w:rsidP="006E7C73">
      <w:pPr>
        <w:tabs>
          <w:tab w:val="center" w:pos="2859"/>
          <w:tab w:val="center" w:pos="4957"/>
          <w:tab w:val="center" w:pos="5665"/>
          <w:tab w:val="center" w:pos="6373"/>
          <w:tab w:val="center" w:pos="7861"/>
        </w:tabs>
        <w:spacing w:after="0" w:line="240" w:lineRule="auto"/>
        <w:ind w:left="0" w:right="0" w:firstLine="0"/>
        <w:jc w:val="left"/>
      </w:pPr>
      <w:r>
        <w:rPr>
          <w:sz w:val="22"/>
        </w:rPr>
        <w:t>Pozyskiwanie oraz wydatkowanie w 202</w:t>
      </w:r>
      <w:r w:rsidR="00D02D65">
        <w:rPr>
          <w:sz w:val="22"/>
        </w:rPr>
        <w:t>1</w:t>
      </w:r>
      <w:r>
        <w:rPr>
          <w:sz w:val="22"/>
        </w:rPr>
        <w:t xml:space="preserve">r. środków na realizację  </w:t>
      </w:r>
    </w:p>
    <w:p w14:paraId="58033064" w14:textId="4861C966" w:rsidR="00A45F8A" w:rsidRDefault="0042318C" w:rsidP="00A05AC2">
      <w:pPr>
        <w:tabs>
          <w:tab w:val="center" w:pos="2990"/>
          <w:tab w:val="center" w:pos="4957"/>
          <w:tab w:val="center" w:pos="5665"/>
          <w:tab w:val="center" w:pos="6373"/>
          <w:tab w:val="center" w:pos="7081"/>
          <w:tab w:val="center" w:pos="8212"/>
        </w:tabs>
        <w:spacing w:after="0" w:line="240" w:lineRule="auto"/>
        <w:ind w:left="0" w:right="0" w:firstLine="0"/>
        <w:jc w:val="left"/>
      </w:pPr>
      <w:r>
        <w:rPr>
          <w:sz w:val="22"/>
        </w:rPr>
        <w:t xml:space="preserve">aktywnych programów rynku pracy </w:t>
      </w:r>
      <w:r w:rsidR="006E54E9">
        <w:rPr>
          <w:sz w:val="22"/>
        </w:rPr>
        <w:tab/>
      </w:r>
      <w:r>
        <w:rPr>
          <w:sz w:val="22"/>
        </w:rPr>
        <w:t xml:space="preserve"> </w:t>
      </w:r>
      <w:r>
        <w:rPr>
          <w:sz w:val="22"/>
        </w:rPr>
        <w:tab/>
        <w:t xml:space="preserve"> </w:t>
      </w:r>
      <w:r>
        <w:rPr>
          <w:sz w:val="22"/>
        </w:rPr>
        <w:tab/>
        <w:t xml:space="preserve"> </w:t>
      </w:r>
      <w:r>
        <w:rPr>
          <w:sz w:val="22"/>
        </w:rPr>
        <w:tab/>
        <w:t xml:space="preserve"> </w:t>
      </w:r>
      <w:r>
        <w:rPr>
          <w:sz w:val="22"/>
        </w:rPr>
        <w:tab/>
        <w:t>str.</w:t>
      </w:r>
      <w:r w:rsidR="006F06E1">
        <w:rPr>
          <w:sz w:val="22"/>
        </w:rPr>
        <w:t>39-41</w:t>
      </w:r>
      <w:r>
        <w:rPr>
          <w:sz w:val="22"/>
        </w:rPr>
        <w:t xml:space="preserve"> </w:t>
      </w:r>
    </w:p>
    <w:p w14:paraId="0D644ABE" w14:textId="77777777" w:rsidR="00A45F8A" w:rsidRDefault="0042318C" w:rsidP="00A05AC2">
      <w:pPr>
        <w:spacing w:after="0" w:line="240" w:lineRule="auto"/>
        <w:ind w:left="0" w:right="0" w:firstLine="0"/>
        <w:jc w:val="left"/>
      </w:pPr>
      <w:r>
        <w:rPr>
          <w:sz w:val="22"/>
        </w:rPr>
        <w:t xml:space="preserve"> </w:t>
      </w:r>
    </w:p>
    <w:p w14:paraId="7F3447DC" w14:textId="1E4063F0" w:rsidR="006E7C73" w:rsidRDefault="0042318C" w:rsidP="00A05AC2">
      <w:pPr>
        <w:spacing w:after="0" w:line="240" w:lineRule="auto"/>
        <w:ind w:left="0" w:right="0" w:hanging="567"/>
        <w:jc w:val="left"/>
        <w:rPr>
          <w:rFonts w:eastAsia="Arial"/>
          <w:b/>
          <w:sz w:val="22"/>
        </w:rPr>
      </w:pPr>
      <w:r w:rsidRPr="006E7C73">
        <w:rPr>
          <w:b/>
          <w:sz w:val="22"/>
        </w:rPr>
        <w:t>III.</w:t>
      </w:r>
      <w:r w:rsidRPr="006E7C73">
        <w:rPr>
          <w:rFonts w:eastAsia="Arial"/>
          <w:b/>
          <w:sz w:val="22"/>
        </w:rPr>
        <w:t xml:space="preserve"> </w:t>
      </w:r>
      <w:r w:rsidR="006E7C73" w:rsidRPr="006E7C73">
        <w:rPr>
          <w:rFonts w:eastAsia="Arial"/>
          <w:b/>
          <w:sz w:val="22"/>
        </w:rPr>
        <w:tab/>
        <w:t xml:space="preserve">Realizacja </w:t>
      </w:r>
      <w:r w:rsidR="0011427F">
        <w:rPr>
          <w:rFonts w:eastAsia="Arial"/>
          <w:b/>
          <w:sz w:val="22"/>
        </w:rPr>
        <w:t>T</w:t>
      </w:r>
      <w:r w:rsidR="006E7C73" w:rsidRPr="006E7C73">
        <w:rPr>
          <w:rFonts w:eastAsia="Arial"/>
          <w:b/>
          <w:sz w:val="22"/>
        </w:rPr>
        <w:t xml:space="preserve">arczy </w:t>
      </w:r>
      <w:r w:rsidR="0011427F">
        <w:rPr>
          <w:rFonts w:eastAsia="Arial"/>
          <w:b/>
          <w:sz w:val="22"/>
        </w:rPr>
        <w:t>A</w:t>
      </w:r>
      <w:r w:rsidR="006E7C73">
        <w:rPr>
          <w:rFonts w:eastAsia="Arial"/>
          <w:b/>
          <w:sz w:val="22"/>
        </w:rPr>
        <w:t>ntykryzysowej – pozyskiwanie i wydatkowanie środków</w:t>
      </w:r>
      <w:r w:rsidR="006E7C73">
        <w:rPr>
          <w:rFonts w:eastAsia="Arial"/>
          <w:b/>
          <w:sz w:val="22"/>
        </w:rPr>
        <w:br/>
        <w:t>na realizację wsparcia w celu przeciwdziałania COVID-19</w:t>
      </w:r>
      <w:r w:rsidR="006E7C73">
        <w:rPr>
          <w:rFonts w:eastAsia="Arial"/>
          <w:b/>
          <w:sz w:val="22"/>
        </w:rPr>
        <w:tab/>
      </w:r>
      <w:r w:rsidR="006E7C73">
        <w:rPr>
          <w:rFonts w:eastAsia="Arial"/>
          <w:b/>
          <w:sz w:val="22"/>
        </w:rPr>
        <w:tab/>
      </w:r>
      <w:r w:rsidR="006E7C73">
        <w:rPr>
          <w:rFonts w:eastAsia="Arial"/>
          <w:b/>
          <w:sz w:val="22"/>
        </w:rPr>
        <w:tab/>
      </w:r>
      <w:r w:rsidR="006E7C73">
        <w:rPr>
          <w:rFonts w:eastAsia="Arial"/>
          <w:b/>
          <w:sz w:val="22"/>
        </w:rPr>
        <w:tab/>
        <w:t>str. 4</w:t>
      </w:r>
      <w:r w:rsidR="006F06E1">
        <w:rPr>
          <w:rFonts w:eastAsia="Arial"/>
          <w:b/>
          <w:sz w:val="22"/>
        </w:rPr>
        <w:t>1-53</w:t>
      </w:r>
    </w:p>
    <w:p w14:paraId="6C5AD1C0" w14:textId="00662DC0" w:rsidR="006E7C73" w:rsidRPr="006E7C73" w:rsidRDefault="006E7C73" w:rsidP="00A05AC2">
      <w:pPr>
        <w:spacing w:after="0" w:line="240" w:lineRule="auto"/>
        <w:ind w:left="0" w:right="0" w:hanging="567"/>
        <w:jc w:val="left"/>
        <w:rPr>
          <w:rFonts w:eastAsia="Arial"/>
          <w:bCs/>
          <w:sz w:val="22"/>
        </w:rPr>
      </w:pPr>
      <w:r>
        <w:rPr>
          <w:rFonts w:eastAsia="Arial"/>
          <w:b/>
          <w:sz w:val="22"/>
        </w:rPr>
        <w:tab/>
      </w:r>
      <w:r w:rsidRPr="006E7C73">
        <w:rPr>
          <w:rFonts w:eastAsia="Arial"/>
          <w:bCs/>
          <w:sz w:val="22"/>
        </w:rPr>
        <w:t xml:space="preserve">Niskooprocentowana pożyczka z FP dla </w:t>
      </w:r>
      <w:proofErr w:type="spellStart"/>
      <w:r w:rsidRPr="006E7C73">
        <w:rPr>
          <w:rFonts w:eastAsia="Arial"/>
          <w:bCs/>
          <w:sz w:val="22"/>
        </w:rPr>
        <w:t>mikroprzdsiębiorców</w:t>
      </w:r>
      <w:proofErr w:type="spellEnd"/>
      <w:r w:rsidRPr="006E7C73">
        <w:rPr>
          <w:rFonts w:eastAsia="Arial"/>
          <w:bCs/>
          <w:sz w:val="22"/>
        </w:rPr>
        <w:tab/>
      </w:r>
      <w:r w:rsidRPr="006E7C73">
        <w:rPr>
          <w:rFonts w:eastAsia="Arial"/>
          <w:bCs/>
          <w:sz w:val="22"/>
        </w:rPr>
        <w:tab/>
      </w:r>
      <w:r w:rsidRPr="006E7C73">
        <w:rPr>
          <w:rFonts w:eastAsia="Arial"/>
          <w:bCs/>
          <w:sz w:val="22"/>
        </w:rPr>
        <w:tab/>
      </w:r>
      <w:r>
        <w:rPr>
          <w:rFonts w:eastAsia="Arial"/>
          <w:bCs/>
          <w:sz w:val="22"/>
        </w:rPr>
        <w:tab/>
      </w:r>
      <w:r w:rsidRPr="006E7C73">
        <w:rPr>
          <w:rFonts w:eastAsia="Arial"/>
          <w:bCs/>
          <w:sz w:val="22"/>
        </w:rPr>
        <w:t>str. 4</w:t>
      </w:r>
      <w:r w:rsidR="006F06E1">
        <w:rPr>
          <w:rFonts w:eastAsia="Arial"/>
          <w:bCs/>
          <w:sz w:val="22"/>
        </w:rPr>
        <w:t>1</w:t>
      </w:r>
    </w:p>
    <w:p w14:paraId="501D1E8A" w14:textId="496FB900" w:rsidR="006E7C73" w:rsidRDefault="006E7C73" w:rsidP="00A05AC2">
      <w:pPr>
        <w:spacing w:after="0" w:line="240" w:lineRule="auto"/>
        <w:ind w:left="0" w:right="0" w:hanging="567"/>
        <w:jc w:val="left"/>
        <w:rPr>
          <w:rFonts w:eastAsia="Arial"/>
          <w:bCs/>
          <w:sz w:val="22"/>
        </w:rPr>
      </w:pPr>
      <w:r w:rsidRPr="006E7C73">
        <w:rPr>
          <w:rFonts w:eastAsia="Arial"/>
          <w:bCs/>
          <w:sz w:val="22"/>
        </w:rPr>
        <w:t xml:space="preserve">  </w:t>
      </w:r>
      <w:r>
        <w:rPr>
          <w:rFonts w:eastAsia="Arial"/>
          <w:bCs/>
          <w:sz w:val="22"/>
        </w:rPr>
        <w:tab/>
        <w:t>Dofinansowanie części kosztów prowadzenia działalności gospodarczej</w:t>
      </w:r>
      <w:r>
        <w:rPr>
          <w:rFonts w:eastAsia="Arial"/>
          <w:bCs/>
          <w:sz w:val="22"/>
        </w:rPr>
        <w:tab/>
      </w:r>
      <w:r>
        <w:rPr>
          <w:rFonts w:eastAsia="Arial"/>
          <w:bCs/>
          <w:sz w:val="22"/>
        </w:rPr>
        <w:tab/>
      </w:r>
      <w:r>
        <w:rPr>
          <w:rFonts w:eastAsia="Arial"/>
          <w:bCs/>
          <w:sz w:val="22"/>
        </w:rPr>
        <w:tab/>
        <w:t>str. 4</w:t>
      </w:r>
      <w:r w:rsidR="006F06E1">
        <w:rPr>
          <w:rFonts w:eastAsia="Arial"/>
          <w:bCs/>
          <w:sz w:val="22"/>
        </w:rPr>
        <w:t>2-43</w:t>
      </w:r>
    </w:p>
    <w:p w14:paraId="787644E6" w14:textId="6510DB52" w:rsidR="006E7C73" w:rsidRDefault="006E7C73" w:rsidP="00A05AC2">
      <w:pPr>
        <w:spacing w:after="0" w:line="240" w:lineRule="auto"/>
        <w:ind w:left="0" w:right="0" w:hanging="567"/>
        <w:jc w:val="left"/>
        <w:rPr>
          <w:rFonts w:eastAsia="Arial"/>
          <w:bCs/>
          <w:sz w:val="22"/>
        </w:rPr>
      </w:pPr>
      <w:r>
        <w:rPr>
          <w:rFonts w:eastAsia="Arial"/>
          <w:bCs/>
          <w:sz w:val="22"/>
        </w:rPr>
        <w:tab/>
        <w:t xml:space="preserve">Dofinansowanie części kosztów wynagrodzeń pracowników oraz należnych od </w:t>
      </w:r>
      <w:proofErr w:type="spellStart"/>
      <w:r>
        <w:rPr>
          <w:rFonts w:eastAsia="Arial"/>
          <w:bCs/>
          <w:sz w:val="22"/>
        </w:rPr>
        <w:t>wynagr</w:t>
      </w:r>
      <w:proofErr w:type="spellEnd"/>
      <w:r>
        <w:rPr>
          <w:rFonts w:eastAsia="Arial"/>
          <w:bCs/>
          <w:sz w:val="22"/>
        </w:rPr>
        <w:t>.</w:t>
      </w:r>
    </w:p>
    <w:p w14:paraId="52BAB2C7" w14:textId="75F525E5" w:rsidR="006E7C73" w:rsidRDefault="006E7C73" w:rsidP="00A05AC2">
      <w:pPr>
        <w:spacing w:after="0" w:line="240" w:lineRule="auto"/>
        <w:ind w:left="0" w:right="0" w:hanging="567"/>
        <w:jc w:val="left"/>
        <w:rPr>
          <w:rFonts w:eastAsia="Arial"/>
          <w:bCs/>
          <w:sz w:val="22"/>
        </w:rPr>
      </w:pPr>
      <w:r>
        <w:rPr>
          <w:rFonts w:eastAsia="Arial"/>
          <w:bCs/>
          <w:sz w:val="22"/>
        </w:rPr>
        <w:tab/>
        <w:t xml:space="preserve">Składek na ubezpieczenia społ. </w:t>
      </w:r>
      <w:r w:rsidR="006F06E1">
        <w:rPr>
          <w:rFonts w:eastAsia="Arial"/>
          <w:bCs/>
          <w:sz w:val="22"/>
        </w:rPr>
        <w:t>m</w:t>
      </w:r>
      <w:r>
        <w:rPr>
          <w:rFonts w:eastAsia="Arial"/>
          <w:bCs/>
          <w:sz w:val="22"/>
        </w:rPr>
        <w:t>ikro, małego i średniego przedsiębiorcy</w:t>
      </w:r>
      <w:r>
        <w:rPr>
          <w:rFonts w:eastAsia="Arial"/>
          <w:bCs/>
          <w:sz w:val="22"/>
        </w:rPr>
        <w:tab/>
      </w:r>
      <w:r>
        <w:rPr>
          <w:rFonts w:eastAsia="Arial"/>
          <w:bCs/>
          <w:sz w:val="22"/>
        </w:rPr>
        <w:tab/>
        <w:t>str. 4</w:t>
      </w:r>
      <w:r w:rsidR="006F06E1">
        <w:rPr>
          <w:rFonts w:eastAsia="Arial"/>
          <w:bCs/>
          <w:sz w:val="22"/>
        </w:rPr>
        <w:t>3</w:t>
      </w:r>
    </w:p>
    <w:p w14:paraId="4E68277A" w14:textId="6B972D24" w:rsidR="006E7C73" w:rsidRDefault="006E7C73" w:rsidP="00A05AC2">
      <w:pPr>
        <w:spacing w:after="0" w:line="240" w:lineRule="auto"/>
        <w:ind w:left="0" w:right="0" w:hanging="567"/>
        <w:jc w:val="left"/>
        <w:rPr>
          <w:rFonts w:eastAsia="Arial"/>
          <w:bCs/>
          <w:sz w:val="22"/>
        </w:rPr>
      </w:pPr>
      <w:r>
        <w:rPr>
          <w:rFonts w:eastAsia="Arial"/>
          <w:bCs/>
          <w:sz w:val="22"/>
        </w:rPr>
        <w:tab/>
        <w:t>Dofinansowanie części kosztów wynagrodzeń pracowników</w:t>
      </w:r>
    </w:p>
    <w:p w14:paraId="21ABA628" w14:textId="7A9A7CAE" w:rsidR="006E7C73" w:rsidRDefault="006E7C73" w:rsidP="0011427F">
      <w:pPr>
        <w:tabs>
          <w:tab w:val="left" w:pos="7797"/>
        </w:tabs>
        <w:spacing w:after="0" w:line="240" w:lineRule="auto"/>
        <w:ind w:left="0" w:right="0" w:hanging="567"/>
        <w:jc w:val="left"/>
        <w:rPr>
          <w:rFonts w:eastAsia="Arial"/>
          <w:bCs/>
          <w:sz w:val="22"/>
        </w:rPr>
      </w:pPr>
      <w:r>
        <w:rPr>
          <w:rFonts w:eastAsia="Arial"/>
          <w:bCs/>
          <w:sz w:val="22"/>
        </w:rPr>
        <w:tab/>
      </w:r>
      <w:r w:rsidR="005162C1">
        <w:rPr>
          <w:rFonts w:eastAsia="Arial"/>
          <w:bCs/>
          <w:sz w:val="22"/>
        </w:rPr>
        <w:t>d</w:t>
      </w:r>
      <w:r>
        <w:rPr>
          <w:rFonts w:eastAsia="Arial"/>
          <w:bCs/>
          <w:sz w:val="22"/>
        </w:rPr>
        <w:t>la organizacji pozarządowych oraz dla kościelnej osoby prawnej</w:t>
      </w:r>
      <w:r>
        <w:rPr>
          <w:rFonts w:eastAsia="Arial"/>
          <w:bCs/>
          <w:sz w:val="22"/>
        </w:rPr>
        <w:tab/>
        <w:t>str. 4</w:t>
      </w:r>
      <w:r w:rsidR="000770E0">
        <w:rPr>
          <w:rFonts w:eastAsia="Arial"/>
          <w:bCs/>
          <w:sz w:val="22"/>
        </w:rPr>
        <w:t>4</w:t>
      </w:r>
    </w:p>
    <w:p w14:paraId="138D9B00" w14:textId="1D612932" w:rsidR="006E7C73" w:rsidRDefault="006E7C73" w:rsidP="00A05AC2">
      <w:pPr>
        <w:spacing w:after="0" w:line="240" w:lineRule="auto"/>
        <w:ind w:left="0" w:right="0" w:hanging="567"/>
        <w:jc w:val="left"/>
        <w:rPr>
          <w:rFonts w:eastAsia="Arial"/>
          <w:bCs/>
          <w:sz w:val="22"/>
        </w:rPr>
      </w:pPr>
      <w:r>
        <w:rPr>
          <w:rFonts w:eastAsia="Arial"/>
          <w:bCs/>
          <w:sz w:val="22"/>
        </w:rPr>
        <w:tab/>
        <w:t>Dotacje na pokrycie kosztów działalności gospodarczej</w:t>
      </w:r>
      <w:r w:rsidR="0011427F">
        <w:rPr>
          <w:rFonts w:eastAsia="Arial"/>
          <w:bCs/>
          <w:sz w:val="22"/>
        </w:rPr>
        <w:tab/>
      </w:r>
      <w:r w:rsidR="0011427F">
        <w:rPr>
          <w:rFonts w:eastAsia="Arial"/>
          <w:bCs/>
          <w:sz w:val="22"/>
        </w:rPr>
        <w:tab/>
      </w:r>
      <w:r w:rsidR="0011427F">
        <w:rPr>
          <w:rFonts w:eastAsia="Arial"/>
          <w:bCs/>
          <w:sz w:val="22"/>
        </w:rPr>
        <w:tab/>
      </w:r>
      <w:r w:rsidR="0011427F">
        <w:rPr>
          <w:rFonts w:eastAsia="Arial"/>
          <w:bCs/>
          <w:sz w:val="22"/>
        </w:rPr>
        <w:tab/>
      </w:r>
      <w:r w:rsidR="005162C1">
        <w:rPr>
          <w:rFonts w:eastAsia="Arial"/>
          <w:bCs/>
          <w:sz w:val="22"/>
        </w:rPr>
        <w:tab/>
      </w:r>
      <w:r w:rsidR="0011427F">
        <w:rPr>
          <w:rFonts w:eastAsia="Arial"/>
          <w:bCs/>
          <w:sz w:val="22"/>
        </w:rPr>
        <w:t>str. 47</w:t>
      </w:r>
    </w:p>
    <w:p w14:paraId="3AF29CE4" w14:textId="58EF20A3" w:rsidR="0011427F" w:rsidRDefault="0011427F" w:rsidP="00A05AC2">
      <w:pPr>
        <w:spacing w:after="0" w:line="240" w:lineRule="auto"/>
        <w:ind w:left="0" w:right="0" w:hanging="567"/>
        <w:jc w:val="left"/>
        <w:rPr>
          <w:rFonts w:eastAsia="Arial"/>
          <w:bCs/>
          <w:sz w:val="22"/>
        </w:rPr>
      </w:pPr>
      <w:r>
        <w:rPr>
          <w:rFonts w:eastAsia="Arial"/>
          <w:bCs/>
          <w:sz w:val="22"/>
        </w:rPr>
        <w:tab/>
        <w:t>Wydatki w ramach Tarczy Antykryzysowej</w:t>
      </w:r>
      <w:r>
        <w:rPr>
          <w:rFonts w:eastAsia="Arial"/>
          <w:bCs/>
          <w:sz w:val="22"/>
        </w:rPr>
        <w:tab/>
      </w:r>
      <w:r>
        <w:rPr>
          <w:rFonts w:eastAsia="Arial"/>
          <w:bCs/>
          <w:sz w:val="22"/>
        </w:rPr>
        <w:tab/>
      </w:r>
      <w:r>
        <w:rPr>
          <w:rFonts w:eastAsia="Arial"/>
          <w:bCs/>
          <w:sz w:val="22"/>
        </w:rPr>
        <w:tab/>
      </w:r>
      <w:r>
        <w:rPr>
          <w:rFonts w:eastAsia="Arial"/>
          <w:bCs/>
          <w:sz w:val="22"/>
        </w:rPr>
        <w:tab/>
      </w:r>
      <w:r>
        <w:rPr>
          <w:rFonts w:eastAsia="Arial"/>
          <w:bCs/>
          <w:sz w:val="22"/>
        </w:rPr>
        <w:tab/>
      </w:r>
      <w:r w:rsidR="005162C1">
        <w:rPr>
          <w:rFonts w:eastAsia="Arial"/>
          <w:bCs/>
          <w:sz w:val="22"/>
        </w:rPr>
        <w:tab/>
      </w:r>
      <w:r>
        <w:rPr>
          <w:rFonts w:eastAsia="Arial"/>
          <w:bCs/>
          <w:sz w:val="22"/>
        </w:rPr>
        <w:t>str. 4</w:t>
      </w:r>
      <w:r w:rsidR="000770E0">
        <w:rPr>
          <w:rFonts w:eastAsia="Arial"/>
          <w:bCs/>
          <w:sz w:val="22"/>
        </w:rPr>
        <w:t>4-51</w:t>
      </w:r>
    </w:p>
    <w:p w14:paraId="3F640BAC" w14:textId="77777777" w:rsidR="000770E0" w:rsidRDefault="000770E0" w:rsidP="00A05AC2">
      <w:pPr>
        <w:spacing w:after="0" w:line="240" w:lineRule="auto"/>
        <w:ind w:left="0" w:right="0" w:hanging="567"/>
        <w:jc w:val="left"/>
        <w:rPr>
          <w:rFonts w:eastAsia="Arial"/>
          <w:b/>
          <w:sz w:val="22"/>
        </w:rPr>
      </w:pPr>
    </w:p>
    <w:p w14:paraId="7E52DE68" w14:textId="68C3ECE5" w:rsidR="0011427F" w:rsidRDefault="0011427F" w:rsidP="00A05AC2">
      <w:pPr>
        <w:spacing w:after="0" w:line="240" w:lineRule="auto"/>
        <w:ind w:left="0" w:right="0" w:hanging="567"/>
        <w:jc w:val="left"/>
        <w:rPr>
          <w:b/>
          <w:sz w:val="22"/>
        </w:rPr>
      </w:pPr>
      <w:r w:rsidRPr="0011427F">
        <w:rPr>
          <w:rFonts w:eastAsia="Arial"/>
          <w:b/>
          <w:sz w:val="22"/>
        </w:rPr>
        <w:lastRenderedPageBreak/>
        <w:t>IV</w:t>
      </w:r>
      <w:r>
        <w:rPr>
          <w:rFonts w:eastAsia="Arial"/>
          <w:bCs/>
          <w:sz w:val="22"/>
        </w:rPr>
        <w:t xml:space="preserve"> </w:t>
      </w:r>
      <w:r>
        <w:rPr>
          <w:rFonts w:eastAsia="Arial"/>
          <w:bCs/>
          <w:sz w:val="22"/>
        </w:rPr>
        <w:tab/>
      </w:r>
      <w:r w:rsidR="0042318C">
        <w:rPr>
          <w:b/>
          <w:sz w:val="22"/>
        </w:rPr>
        <w:t xml:space="preserve">Promocja usług i instrumentów rynku pracy w celu pozyskiwania  </w:t>
      </w:r>
    </w:p>
    <w:p w14:paraId="5B940967" w14:textId="084E1EB1" w:rsidR="00A45F8A" w:rsidRDefault="0042318C" w:rsidP="0011427F">
      <w:pPr>
        <w:spacing w:after="0" w:line="240" w:lineRule="auto"/>
        <w:ind w:left="0" w:right="0" w:firstLine="0"/>
        <w:jc w:val="left"/>
      </w:pPr>
      <w:r>
        <w:rPr>
          <w:b/>
          <w:sz w:val="22"/>
        </w:rPr>
        <w:t xml:space="preserve">nowych miejsc pracy i zapobieganiu utraty zatrudnienia  </w:t>
      </w:r>
      <w:r>
        <w:rPr>
          <w:b/>
          <w:sz w:val="22"/>
        </w:rPr>
        <w:tab/>
        <w:t xml:space="preserve"> </w:t>
      </w:r>
      <w:r>
        <w:rPr>
          <w:b/>
          <w:sz w:val="22"/>
        </w:rPr>
        <w:tab/>
      </w:r>
      <w:r w:rsidR="0011427F">
        <w:rPr>
          <w:b/>
          <w:sz w:val="22"/>
        </w:rPr>
        <w:tab/>
      </w:r>
      <w:r w:rsidR="005162C1">
        <w:rPr>
          <w:b/>
          <w:sz w:val="22"/>
        </w:rPr>
        <w:tab/>
      </w:r>
      <w:r>
        <w:rPr>
          <w:b/>
          <w:sz w:val="22"/>
        </w:rPr>
        <w:t>str.</w:t>
      </w:r>
      <w:r w:rsidR="0011427F">
        <w:rPr>
          <w:b/>
          <w:sz w:val="22"/>
        </w:rPr>
        <w:t>5</w:t>
      </w:r>
      <w:r w:rsidR="000770E0">
        <w:rPr>
          <w:b/>
          <w:sz w:val="22"/>
        </w:rPr>
        <w:t>3</w:t>
      </w:r>
      <w:r>
        <w:rPr>
          <w:b/>
          <w:sz w:val="22"/>
        </w:rPr>
        <w:t xml:space="preserve"> </w:t>
      </w:r>
    </w:p>
    <w:p w14:paraId="67221EE8" w14:textId="77777777" w:rsidR="006E54E9" w:rsidRDefault="0042318C" w:rsidP="005162C1">
      <w:pPr>
        <w:tabs>
          <w:tab w:val="left" w:pos="7797"/>
        </w:tabs>
        <w:spacing w:after="0" w:line="240" w:lineRule="auto"/>
        <w:ind w:left="0" w:right="540" w:firstLine="0"/>
        <w:jc w:val="left"/>
        <w:rPr>
          <w:sz w:val="22"/>
        </w:rPr>
      </w:pPr>
      <w:r>
        <w:rPr>
          <w:sz w:val="22"/>
        </w:rPr>
        <w:t xml:space="preserve">Promocja usług i instrumentów rynku pracy oferowanych przez PUP </w:t>
      </w:r>
      <w:r w:rsidR="005162C1">
        <w:rPr>
          <w:sz w:val="22"/>
        </w:rPr>
        <w:br/>
      </w:r>
      <w:r>
        <w:rPr>
          <w:sz w:val="22"/>
        </w:rPr>
        <w:t xml:space="preserve">w Piasecznie wśród pracodawców powiatu piaseczyńskiego  </w:t>
      </w:r>
    </w:p>
    <w:p w14:paraId="12944ED0" w14:textId="249B5E29" w:rsidR="00A45F8A" w:rsidRPr="005162C1" w:rsidRDefault="0011427F" w:rsidP="005162C1">
      <w:pPr>
        <w:tabs>
          <w:tab w:val="left" w:pos="6946"/>
          <w:tab w:val="left" w:pos="7513"/>
        </w:tabs>
        <w:spacing w:after="0" w:line="240" w:lineRule="auto"/>
        <w:ind w:left="-567" w:right="540" w:firstLine="0"/>
        <w:jc w:val="left"/>
        <w:rPr>
          <w:bCs/>
          <w:sz w:val="22"/>
        </w:rPr>
      </w:pPr>
      <w:r w:rsidRPr="008A0A9A">
        <w:rPr>
          <w:b/>
          <w:bCs/>
          <w:sz w:val="22"/>
        </w:rPr>
        <w:t>V</w:t>
      </w:r>
      <w:r>
        <w:rPr>
          <w:sz w:val="22"/>
        </w:rPr>
        <w:t xml:space="preserve">       </w:t>
      </w:r>
      <w:r w:rsidR="0042318C">
        <w:rPr>
          <w:b/>
          <w:sz w:val="22"/>
        </w:rPr>
        <w:t xml:space="preserve">Wspieranie przedsiębiorczości </w:t>
      </w:r>
      <w:r w:rsidR="0042318C">
        <w:rPr>
          <w:b/>
          <w:sz w:val="22"/>
        </w:rPr>
        <w:tab/>
      </w:r>
      <w:r w:rsidR="005162C1">
        <w:rPr>
          <w:b/>
          <w:sz w:val="22"/>
        </w:rPr>
        <w:tab/>
      </w:r>
      <w:r w:rsidR="005162C1">
        <w:rPr>
          <w:b/>
          <w:sz w:val="22"/>
        </w:rPr>
        <w:tab/>
      </w:r>
      <w:r w:rsidR="005162C1" w:rsidRPr="005162C1">
        <w:rPr>
          <w:bCs/>
          <w:sz w:val="22"/>
        </w:rPr>
        <w:t>str.5</w:t>
      </w:r>
      <w:r w:rsidR="000770E0">
        <w:rPr>
          <w:bCs/>
          <w:sz w:val="22"/>
        </w:rPr>
        <w:t>3-56</w:t>
      </w:r>
    </w:p>
    <w:p w14:paraId="7FE99BDD" w14:textId="60747AFA" w:rsidR="00A45F8A" w:rsidRDefault="0042318C" w:rsidP="0011427F">
      <w:pPr>
        <w:spacing w:after="0" w:line="240" w:lineRule="auto"/>
        <w:ind w:left="0" w:right="590" w:firstLine="0"/>
        <w:jc w:val="left"/>
      </w:pPr>
      <w:r>
        <w:rPr>
          <w:sz w:val="22"/>
        </w:rPr>
        <w:t xml:space="preserve">Udzielenie jednorazowych środków na podjęcie działalności gospodarczej  </w:t>
      </w:r>
      <w:r w:rsidR="005162C1">
        <w:rPr>
          <w:sz w:val="22"/>
        </w:rPr>
        <w:tab/>
      </w:r>
      <w:r w:rsidR="005162C1">
        <w:rPr>
          <w:sz w:val="22"/>
        </w:rPr>
        <w:tab/>
        <w:t>str.5</w:t>
      </w:r>
      <w:r w:rsidR="000770E0">
        <w:rPr>
          <w:sz w:val="22"/>
        </w:rPr>
        <w:t>3-55</w:t>
      </w:r>
    </w:p>
    <w:p w14:paraId="3B824773" w14:textId="548246C8" w:rsidR="00185A47" w:rsidRDefault="0011427F" w:rsidP="00185A47">
      <w:pPr>
        <w:spacing w:after="0" w:line="240" w:lineRule="auto"/>
        <w:ind w:right="590" w:firstLine="0"/>
        <w:jc w:val="left"/>
        <w:rPr>
          <w:sz w:val="22"/>
        </w:rPr>
      </w:pPr>
      <w:r>
        <w:rPr>
          <w:sz w:val="22"/>
        </w:rPr>
        <w:t xml:space="preserve">Kształtowanie postaw przedsiębiorczych poprzez organizowanie warsztatów </w:t>
      </w:r>
      <w:r>
        <w:rPr>
          <w:sz w:val="22"/>
        </w:rPr>
        <w:br/>
        <w:t>szkoleniowych z zakresu uruchomienia własnej  działalności gospodarczej</w:t>
      </w:r>
      <w:r>
        <w:rPr>
          <w:sz w:val="22"/>
        </w:rPr>
        <w:tab/>
      </w:r>
      <w:r w:rsidR="0042318C">
        <w:rPr>
          <w:sz w:val="22"/>
        </w:rPr>
        <w:t xml:space="preserve"> </w:t>
      </w:r>
      <w:r w:rsidR="0042318C">
        <w:rPr>
          <w:sz w:val="22"/>
        </w:rPr>
        <w:tab/>
        <w:t xml:space="preserve">str. </w:t>
      </w:r>
      <w:r w:rsidR="00185A47">
        <w:rPr>
          <w:sz w:val="22"/>
        </w:rPr>
        <w:t>5</w:t>
      </w:r>
      <w:r w:rsidR="000770E0">
        <w:rPr>
          <w:sz w:val="22"/>
        </w:rPr>
        <w:t>6</w:t>
      </w:r>
    </w:p>
    <w:p w14:paraId="74C3018B" w14:textId="254DD245" w:rsidR="00A45F8A" w:rsidRDefault="00185A47" w:rsidP="00185A47">
      <w:pPr>
        <w:spacing w:after="0" w:line="240" w:lineRule="auto"/>
        <w:ind w:left="-567" w:right="590" w:firstLine="0"/>
        <w:jc w:val="left"/>
      </w:pPr>
      <w:r w:rsidRPr="008A0A9A">
        <w:rPr>
          <w:b/>
          <w:bCs/>
          <w:sz w:val="22"/>
        </w:rPr>
        <w:t>VI</w:t>
      </w:r>
      <w:r>
        <w:rPr>
          <w:sz w:val="22"/>
        </w:rPr>
        <w:t xml:space="preserve">     </w:t>
      </w:r>
      <w:r w:rsidR="0042318C">
        <w:rPr>
          <w:b/>
          <w:sz w:val="22"/>
        </w:rPr>
        <w:t>Współpraca z partnerami rynku pracy</w:t>
      </w:r>
      <w:r w:rsidR="0042318C">
        <w:rPr>
          <w:sz w:val="22"/>
        </w:rPr>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t xml:space="preserve"> </w:t>
      </w:r>
      <w:r w:rsidR="0042318C">
        <w:rPr>
          <w:sz w:val="22"/>
        </w:rPr>
        <w:tab/>
      </w:r>
      <w:r>
        <w:rPr>
          <w:sz w:val="22"/>
        </w:rPr>
        <w:tab/>
      </w:r>
      <w:r w:rsidR="0042318C">
        <w:rPr>
          <w:b/>
          <w:sz w:val="22"/>
        </w:rPr>
        <w:t>str.</w:t>
      </w:r>
      <w:r>
        <w:rPr>
          <w:b/>
          <w:sz w:val="22"/>
        </w:rPr>
        <w:t>5</w:t>
      </w:r>
      <w:r w:rsidR="000770E0">
        <w:rPr>
          <w:b/>
          <w:sz w:val="22"/>
        </w:rPr>
        <w:t>7-59</w:t>
      </w:r>
      <w:r w:rsidR="0042318C">
        <w:rPr>
          <w:sz w:val="22"/>
        </w:rPr>
        <w:t xml:space="preserve"> </w:t>
      </w:r>
    </w:p>
    <w:p w14:paraId="7C8F7611" w14:textId="77777777" w:rsidR="00185A47" w:rsidRDefault="0042318C" w:rsidP="00185A47">
      <w:pPr>
        <w:spacing w:after="0" w:line="240" w:lineRule="auto"/>
        <w:ind w:left="0" w:right="610" w:firstLine="0"/>
        <w:jc w:val="left"/>
        <w:rPr>
          <w:sz w:val="22"/>
        </w:rPr>
      </w:pPr>
      <w:r>
        <w:rPr>
          <w:sz w:val="22"/>
        </w:rPr>
        <w:t>Uściślanie współpracy z Ośrodkami Pomocy Społecznej  oraz realizacja</w:t>
      </w:r>
    </w:p>
    <w:p w14:paraId="62D9A96B" w14:textId="4BF1D537" w:rsidR="00185A47" w:rsidRDefault="0042318C" w:rsidP="00185A47">
      <w:pPr>
        <w:spacing w:after="0" w:line="240" w:lineRule="auto"/>
        <w:ind w:left="0" w:right="610" w:firstLine="0"/>
        <w:jc w:val="left"/>
        <w:rPr>
          <w:sz w:val="22"/>
        </w:rPr>
      </w:pPr>
      <w:r>
        <w:rPr>
          <w:sz w:val="22"/>
        </w:rPr>
        <w:t>wspólnych programów – prac społecznie użyteczne</w:t>
      </w:r>
      <w:r w:rsidR="00185A47">
        <w:rPr>
          <w:sz w:val="22"/>
        </w:rPr>
        <w:tab/>
      </w:r>
      <w:r w:rsidR="00185A47">
        <w:rPr>
          <w:sz w:val="22"/>
        </w:rPr>
        <w:tab/>
      </w:r>
      <w:r w:rsidR="00185A47">
        <w:rPr>
          <w:sz w:val="22"/>
        </w:rPr>
        <w:tab/>
      </w:r>
      <w:r w:rsidR="00185A47">
        <w:rPr>
          <w:sz w:val="22"/>
        </w:rPr>
        <w:tab/>
      </w:r>
      <w:r>
        <w:rPr>
          <w:sz w:val="22"/>
        </w:rPr>
        <w:tab/>
        <w:t>str.</w:t>
      </w:r>
      <w:r w:rsidR="00185A47">
        <w:rPr>
          <w:sz w:val="22"/>
        </w:rPr>
        <w:t>5</w:t>
      </w:r>
      <w:r w:rsidR="000770E0">
        <w:rPr>
          <w:sz w:val="22"/>
        </w:rPr>
        <w:t>7</w:t>
      </w:r>
    </w:p>
    <w:p w14:paraId="68BA5C85" w14:textId="23EDA69B" w:rsidR="008A0A9A" w:rsidRDefault="00185A47" w:rsidP="00185A47">
      <w:pPr>
        <w:spacing w:after="0" w:line="240" w:lineRule="auto"/>
        <w:ind w:left="0" w:right="610" w:firstLine="0"/>
        <w:jc w:val="left"/>
        <w:rPr>
          <w:sz w:val="22"/>
        </w:rPr>
      </w:pPr>
      <w:r>
        <w:rPr>
          <w:sz w:val="22"/>
        </w:rPr>
        <w:t xml:space="preserve">Współpraca z </w:t>
      </w:r>
      <w:r w:rsidR="000770E0">
        <w:rPr>
          <w:sz w:val="22"/>
        </w:rPr>
        <w:t>Zakładem Ubezpieczeń Społecznych</w:t>
      </w:r>
      <w:r w:rsidR="008A0A9A">
        <w:rPr>
          <w:sz w:val="22"/>
        </w:rPr>
        <w:tab/>
      </w:r>
      <w:r w:rsidR="008A0A9A">
        <w:rPr>
          <w:sz w:val="22"/>
        </w:rPr>
        <w:tab/>
      </w:r>
      <w:r w:rsidR="008A0A9A">
        <w:rPr>
          <w:sz w:val="22"/>
        </w:rPr>
        <w:tab/>
      </w:r>
      <w:r w:rsidR="008A0A9A">
        <w:rPr>
          <w:sz w:val="22"/>
        </w:rPr>
        <w:tab/>
      </w:r>
      <w:r w:rsidR="008A0A9A">
        <w:rPr>
          <w:sz w:val="22"/>
        </w:rPr>
        <w:tab/>
        <w:t>str.5</w:t>
      </w:r>
      <w:r w:rsidR="00571FA1">
        <w:rPr>
          <w:sz w:val="22"/>
        </w:rPr>
        <w:t>7</w:t>
      </w:r>
    </w:p>
    <w:p w14:paraId="5869DAC1" w14:textId="6535D96B" w:rsidR="008A0A9A" w:rsidRPr="008A0A9A" w:rsidRDefault="00571FA1" w:rsidP="00185A47">
      <w:pPr>
        <w:spacing w:after="0" w:line="240" w:lineRule="auto"/>
        <w:ind w:left="0" w:right="610" w:firstLine="0"/>
        <w:jc w:val="left"/>
        <w:rPr>
          <w:sz w:val="22"/>
        </w:rPr>
      </w:pPr>
      <w:r>
        <w:rPr>
          <w:sz w:val="22"/>
        </w:rPr>
        <w:t>W</w:t>
      </w:r>
      <w:r w:rsidR="008A0A9A" w:rsidRPr="008A0A9A">
        <w:rPr>
          <w:sz w:val="22"/>
        </w:rPr>
        <w:t>spółpraca z WUP w Warszawie w zakresie badania Barometr Zawodów</w:t>
      </w:r>
      <w:r w:rsidR="008A0A9A" w:rsidRPr="008A0A9A">
        <w:rPr>
          <w:sz w:val="22"/>
        </w:rPr>
        <w:tab/>
      </w:r>
      <w:r w:rsidR="008A0A9A" w:rsidRPr="008A0A9A">
        <w:rPr>
          <w:sz w:val="22"/>
        </w:rPr>
        <w:tab/>
        <w:t>str.5</w:t>
      </w:r>
      <w:r>
        <w:rPr>
          <w:sz w:val="22"/>
        </w:rPr>
        <w:t>9</w:t>
      </w:r>
    </w:p>
    <w:p w14:paraId="5FFBEF30" w14:textId="0C695954" w:rsidR="00A45F8A" w:rsidRDefault="008A0A9A" w:rsidP="008A0A9A">
      <w:pPr>
        <w:spacing w:after="0" w:line="240" w:lineRule="auto"/>
        <w:ind w:left="-567" w:right="0" w:firstLine="0"/>
        <w:jc w:val="left"/>
      </w:pPr>
      <w:r w:rsidRPr="008A0A9A">
        <w:rPr>
          <w:b/>
          <w:bCs/>
        </w:rPr>
        <w:t>VII</w:t>
      </w:r>
      <w:r>
        <w:t xml:space="preserve">    </w:t>
      </w:r>
      <w:r w:rsidR="0042318C">
        <w:rPr>
          <w:b/>
          <w:sz w:val="22"/>
        </w:rPr>
        <w:t xml:space="preserve">Przeciwdziałanie wykluczeniu społecznemu wśród osób bezrobotnych </w:t>
      </w:r>
    </w:p>
    <w:p w14:paraId="5F13DF2D" w14:textId="451B8DA6" w:rsidR="00A45F8A" w:rsidRDefault="0042318C" w:rsidP="00A05AC2">
      <w:pPr>
        <w:tabs>
          <w:tab w:val="center" w:pos="1815"/>
          <w:tab w:val="center" w:pos="3541"/>
          <w:tab w:val="center" w:pos="4249"/>
          <w:tab w:val="center" w:pos="4957"/>
          <w:tab w:val="center" w:pos="5665"/>
          <w:tab w:val="center" w:pos="6373"/>
          <w:tab w:val="center" w:pos="7081"/>
          <w:tab w:val="center" w:pos="8204"/>
        </w:tabs>
        <w:spacing w:after="0" w:line="240" w:lineRule="auto"/>
        <w:ind w:left="0" w:right="0" w:firstLine="0"/>
        <w:jc w:val="left"/>
      </w:pPr>
      <w:r>
        <w:rPr>
          <w:b/>
          <w:sz w:val="22"/>
        </w:rPr>
        <w:t xml:space="preserve">i poszukujących pracy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str.</w:t>
      </w:r>
      <w:r w:rsidR="008A0A9A">
        <w:rPr>
          <w:b/>
          <w:sz w:val="22"/>
        </w:rPr>
        <w:t>5</w:t>
      </w:r>
      <w:r w:rsidR="00571FA1">
        <w:rPr>
          <w:b/>
          <w:sz w:val="22"/>
        </w:rPr>
        <w:t>9-65</w:t>
      </w:r>
      <w:r>
        <w:rPr>
          <w:b/>
          <w:sz w:val="22"/>
        </w:rPr>
        <w:t xml:space="preserve"> </w:t>
      </w:r>
    </w:p>
    <w:p w14:paraId="186599EA" w14:textId="1A59F456" w:rsidR="00A45F8A" w:rsidRDefault="0042318C" w:rsidP="008A0A9A">
      <w:pPr>
        <w:spacing w:after="0" w:line="240" w:lineRule="auto"/>
        <w:ind w:left="0" w:right="590" w:firstLine="0"/>
        <w:jc w:val="left"/>
      </w:pPr>
      <w:r>
        <w:rPr>
          <w:sz w:val="22"/>
        </w:rPr>
        <w:t xml:space="preserve">Aktywizacja osób zagrożonych wykluczeniem społecznym – objęcie </w:t>
      </w:r>
      <w:r w:rsidR="008A0A9A">
        <w:rPr>
          <w:sz w:val="22"/>
        </w:rPr>
        <w:br/>
      </w:r>
      <w:r>
        <w:rPr>
          <w:sz w:val="22"/>
        </w:rPr>
        <w:t xml:space="preserve">osób pośrednictwem pracy, poradnictwem zawodowym oraz aktywnymi  </w:t>
      </w:r>
    </w:p>
    <w:p w14:paraId="0CCE7450" w14:textId="77777777" w:rsidR="00A45F8A" w:rsidRDefault="0042318C" w:rsidP="00A05AC2">
      <w:pPr>
        <w:spacing w:after="0" w:line="240" w:lineRule="auto"/>
        <w:ind w:left="0" w:right="82" w:hanging="10"/>
        <w:jc w:val="left"/>
      </w:pPr>
      <w:r>
        <w:rPr>
          <w:sz w:val="22"/>
        </w:rPr>
        <w:t xml:space="preserve">programami rynku pracy, pozyskiwanie dodatkowych środków   </w:t>
      </w:r>
    </w:p>
    <w:p w14:paraId="6750CD6B" w14:textId="07FF3434" w:rsidR="00A45F8A" w:rsidRDefault="0042318C" w:rsidP="00A05AC2">
      <w:pPr>
        <w:tabs>
          <w:tab w:val="center" w:pos="3724"/>
          <w:tab w:val="center" w:pos="7081"/>
          <w:tab w:val="center" w:pos="7790"/>
        </w:tabs>
        <w:spacing w:after="0" w:line="240" w:lineRule="auto"/>
        <w:ind w:left="0" w:right="0" w:firstLine="0"/>
        <w:jc w:val="left"/>
      </w:pPr>
      <w:r>
        <w:rPr>
          <w:sz w:val="22"/>
        </w:rPr>
        <w:t xml:space="preserve">zewnętrznych na finansowanie programów rynku pracy    </w:t>
      </w:r>
      <w:r>
        <w:rPr>
          <w:sz w:val="22"/>
        </w:rPr>
        <w:tab/>
        <w:t xml:space="preserve"> </w:t>
      </w:r>
      <w:r>
        <w:rPr>
          <w:sz w:val="22"/>
        </w:rPr>
        <w:tab/>
        <w:t xml:space="preserve"> </w:t>
      </w:r>
    </w:p>
    <w:p w14:paraId="21E57018" w14:textId="680F8DB9" w:rsidR="00A45F8A" w:rsidRDefault="0042318C" w:rsidP="00A05AC2">
      <w:pPr>
        <w:spacing w:after="0" w:line="240" w:lineRule="auto"/>
        <w:ind w:left="0" w:right="82" w:hanging="10"/>
        <w:jc w:val="left"/>
      </w:pPr>
      <w:r>
        <w:rPr>
          <w:sz w:val="22"/>
        </w:rPr>
        <w:t xml:space="preserve">oraz przekwalifikowanie dla osób w szczególnej sytuacji na rynku pracy </w:t>
      </w:r>
      <w:r w:rsidR="008A0A9A">
        <w:rPr>
          <w:sz w:val="22"/>
        </w:rPr>
        <w:tab/>
      </w:r>
      <w:r w:rsidR="008A0A9A">
        <w:rPr>
          <w:sz w:val="22"/>
        </w:rPr>
        <w:tab/>
      </w:r>
      <w:r>
        <w:rPr>
          <w:sz w:val="22"/>
        </w:rPr>
        <w:t>str.</w:t>
      </w:r>
      <w:r w:rsidR="008A0A9A">
        <w:rPr>
          <w:sz w:val="22"/>
        </w:rPr>
        <w:t>5</w:t>
      </w:r>
      <w:r w:rsidR="00571FA1">
        <w:rPr>
          <w:sz w:val="22"/>
        </w:rPr>
        <w:t>9-62</w:t>
      </w:r>
      <w:r>
        <w:rPr>
          <w:sz w:val="22"/>
        </w:rPr>
        <w:t xml:space="preserve"> </w:t>
      </w:r>
    </w:p>
    <w:p w14:paraId="7A0A039C" w14:textId="20F189C0" w:rsidR="00A45F8A" w:rsidRDefault="0042318C" w:rsidP="008A0A9A">
      <w:pPr>
        <w:spacing w:after="0" w:line="240" w:lineRule="auto"/>
        <w:ind w:left="0" w:right="590" w:firstLine="0"/>
        <w:jc w:val="left"/>
      </w:pPr>
      <w:r>
        <w:rPr>
          <w:sz w:val="22"/>
        </w:rPr>
        <w:t xml:space="preserve">Wsparcie osób niepełnosprawnych </w:t>
      </w:r>
      <w:r>
        <w:rPr>
          <w:sz w:val="22"/>
        </w:rPr>
        <w:tab/>
        <w:t xml:space="preserve"> </w:t>
      </w:r>
      <w:r>
        <w:rPr>
          <w:sz w:val="22"/>
        </w:rPr>
        <w:tab/>
        <w:t xml:space="preserve"> </w:t>
      </w:r>
      <w:r>
        <w:rPr>
          <w:sz w:val="22"/>
        </w:rPr>
        <w:tab/>
        <w:t xml:space="preserve"> </w:t>
      </w:r>
      <w:r>
        <w:rPr>
          <w:sz w:val="22"/>
        </w:rPr>
        <w:tab/>
        <w:t xml:space="preserve"> </w:t>
      </w:r>
      <w:r>
        <w:rPr>
          <w:sz w:val="22"/>
        </w:rPr>
        <w:tab/>
      </w:r>
      <w:r w:rsidR="008A0A9A">
        <w:rPr>
          <w:sz w:val="22"/>
        </w:rPr>
        <w:tab/>
      </w:r>
      <w:r w:rsidR="008A0A9A">
        <w:rPr>
          <w:sz w:val="22"/>
        </w:rPr>
        <w:tab/>
      </w:r>
      <w:r>
        <w:rPr>
          <w:sz w:val="22"/>
        </w:rPr>
        <w:t>str.</w:t>
      </w:r>
      <w:r w:rsidR="00571FA1">
        <w:rPr>
          <w:sz w:val="22"/>
        </w:rPr>
        <w:t>62-65</w:t>
      </w:r>
      <w:r>
        <w:rPr>
          <w:sz w:val="22"/>
        </w:rPr>
        <w:t xml:space="preserve"> </w:t>
      </w:r>
    </w:p>
    <w:p w14:paraId="14AFE4D0" w14:textId="0B66E065" w:rsidR="00A45F8A" w:rsidRDefault="008A0A9A" w:rsidP="008A0A9A">
      <w:pPr>
        <w:tabs>
          <w:tab w:val="center" w:pos="1073"/>
          <w:tab w:val="center" w:pos="2124"/>
          <w:tab w:val="center" w:pos="2833"/>
          <w:tab w:val="center" w:pos="3541"/>
          <w:tab w:val="center" w:pos="4249"/>
          <w:tab w:val="center" w:pos="4957"/>
          <w:tab w:val="center" w:pos="5665"/>
          <w:tab w:val="center" w:pos="6373"/>
          <w:tab w:val="center" w:pos="7330"/>
        </w:tabs>
        <w:spacing w:after="0" w:line="240" w:lineRule="auto"/>
        <w:ind w:left="0" w:right="0" w:hanging="567"/>
        <w:jc w:val="left"/>
      </w:pPr>
      <w:r w:rsidRPr="008A0A9A">
        <w:rPr>
          <w:b/>
          <w:bCs/>
          <w:sz w:val="22"/>
        </w:rPr>
        <w:t xml:space="preserve">VIII </w:t>
      </w:r>
      <w:r>
        <w:rPr>
          <w:sz w:val="22"/>
        </w:rPr>
        <w:t xml:space="preserve">  </w:t>
      </w:r>
      <w:r w:rsidR="0042318C">
        <w:rPr>
          <w:b/>
          <w:sz w:val="22"/>
        </w:rPr>
        <w:t xml:space="preserve">Edukacja na rynku pracy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r>
      <w:r>
        <w:rPr>
          <w:b/>
          <w:sz w:val="22"/>
        </w:rPr>
        <w:tab/>
      </w:r>
      <w:r w:rsidR="0042318C">
        <w:rPr>
          <w:b/>
          <w:sz w:val="22"/>
        </w:rPr>
        <w:t>str.</w:t>
      </w:r>
      <w:r>
        <w:rPr>
          <w:b/>
          <w:sz w:val="22"/>
        </w:rPr>
        <w:t>6</w:t>
      </w:r>
      <w:r w:rsidR="00571FA1">
        <w:rPr>
          <w:b/>
          <w:sz w:val="22"/>
        </w:rPr>
        <w:t>5</w:t>
      </w:r>
      <w:r w:rsidR="0042318C">
        <w:rPr>
          <w:b/>
          <w:sz w:val="22"/>
        </w:rPr>
        <w:t xml:space="preserve"> </w:t>
      </w:r>
      <w:r w:rsidR="0042318C">
        <w:rPr>
          <w:sz w:val="22"/>
        </w:rPr>
        <w:t xml:space="preserve">Przekazywanie uczniom informacji o sytuacji na lokalnym rynku pracy,  </w:t>
      </w:r>
    </w:p>
    <w:p w14:paraId="3AE9C120" w14:textId="77777777" w:rsidR="00A45F8A" w:rsidRDefault="0042318C" w:rsidP="00A05AC2">
      <w:pPr>
        <w:spacing w:after="0" w:line="240" w:lineRule="auto"/>
        <w:ind w:left="0" w:right="0" w:firstLine="0"/>
        <w:jc w:val="left"/>
      </w:pPr>
      <w:r>
        <w:rPr>
          <w:sz w:val="22"/>
        </w:rPr>
        <w:t xml:space="preserve">w tym o zawodach deficytowych, nadwyżkowych i zrównoważonych  </w:t>
      </w:r>
    </w:p>
    <w:p w14:paraId="34A2CB7E" w14:textId="77777777" w:rsidR="00A45F8A" w:rsidRDefault="0042318C" w:rsidP="00A05AC2">
      <w:pPr>
        <w:spacing w:after="0" w:line="240" w:lineRule="auto"/>
        <w:ind w:left="0" w:right="0" w:firstLine="0"/>
        <w:jc w:val="left"/>
      </w:pPr>
      <w:r>
        <w:rPr>
          <w:sz w:val="22"/>
        </w:rPr>
        <w:t xml:space="preserve">oraz oczekiwaniach stawianych przez pracodawców przyszłym  </w:t>
      </w:r>
    </w:p>
    <w:p w14:paraId="64658147" w14:textId="74BA1F35" w:rsidR="00A45F8A" w:rsidRDefault="0042318C" w:rsidP="00A05AC2">
      <w:pPr>
        <w:tabs>
          <w:tab w:val="center" w:pos="3880"/>
          <w:tab w:val="center" w:pos="7081"/>
          <w:tab w:val="center" w:pos="8038"/>
        </w:tabs>
        <w:spacing w:after="0" w:line="240" w:lineRule="auto"/>
        <w:ind w:left="0" w:right="0" w:firstLine="0"/>
        <w:jc w:val="left"/>
      </w:pPr>
      <w:r>
        <w:rPr>
          <w:sz w:val="22"/>
        </w:rPr>
        <w:t xml:space="preserve">pracownikom oraz zagadnień związanych z przedsiębiorczością </w:t>
      </w:r>
      <w:r>
        <w:rPr>
          <w:sz w:val="22"/>
        </w:rPr>
        <w:tab/>
        <w:t xml:space="preserve"> </w:t>
      </w:r>
      <w:r>
        <w:rPr>
          <w:sz w:val="22"/>
        </w:rPr>
        <w:tab/>
        <w:t>str.</w:t>
      </w:r>
      <w:r w:rsidR="008A0A9A">
        <w:rPr>
          <w:sz w:val="22"/>
        </w:rPr>
        <w:t>6</w:t>
      </w:r>
      <w:r w:rsidR="00247825">
        <w:rPr>
          <w:sz w:val="22"/>
        </w:rPr>
        <w:t>5</w:t>
      </w:r>
      <w:r>
        <w:rPr>
          <w:sz w:val="22"/>
        </w:rPr>
        <w:t xml:space="preserve"> </w:t>
      </w:r>
    </w:p>
    <w:p w14:paraId="24E22AB7" w14:textId="76DE4C04" w:rsidR="00A45F8A" w:rsidRDefault="008A0A9A" w:rsidP="008A0A9A">
      <w:pPr>
        <w:tabs>
          <w:tab w:val="center" w:pos="2732"/>
          <w:tab w:val="center" w:pos="5665"/>
          <w:tab w:val="center" w:pos="6373"/>
          <w:tab w:val="center" w:pos="7081"/>
          <w:tab w:val="center" w:pos="8038"/>
        </w:tabs>
        <w:spacing w:after="0" w:line="240" w:lineRule="auto"/>
        <w:ind w:left="-567" w:right="0" w:firstLine="0"/>
        <w:jc w:val="left"/>
      </w:pPr>
      <w:r w:rsidRPr="008A0A9A">
        <w:rPr>
          <w:rFonts w:eastAsia="Calibri"/>
          <w:b/>
          <w:bCs/>
          <w:sz w:val="22"/>
        </w:rPr>
        <w:t>IX</w:t>
      </w:r>
      <w:r>
        <w:rPr>
          <w:rFonts w:eastAsia="Calibri"/>
          <w:sz w:val="22"/>
        </w:rPr>
        <w:t xml:space="preserve">      </w:t>
      </w:r>
      <w:r w:rsidR="0042318C">
        <w:rPr>
          <w:b/>
          <w:sz w:val="22"/>
        </w:rPr>
        <w:t>Struktura wydatków  i dochodów w 202</w:t>
      </w:r>
      <w:r w:rsidR="00D02D65">
        <w:rPr>
          <w:b/>
          <w:sz w:val="22"/>
        </w:rPr>
        <w:t>1</w:t>
      </w:r>
      <w:r w:rsidR="0042318C">
        <w:rPr>
          <w:b/>
          <w:sz w:val="22"/>
        </w:rPr>
        <w:t xml:space="preserve">r.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str. </w:t>
      </w:r>
      <w:r>
        <w:rPr>
          <w:b/>
          <w:sz w:val="22"/>
        </w:rPr>
        <w:t>6</w:t>
      </w:r>
      <w:r w:rsidR="00247825">
        <w:rPr>
          <w:b/>
          <w:sz w:val="22"/>
        </w:rPr>
        <w:t>6</w:t>
      </w:r>
      <w:r w:rsidR="0042318C">
        <w:rPr>
          <w:b/>
          <w:sz w:val="22"/>
        </w:rPr>
        <w:t xml:space="preserve"> </w:t>
      </w:r>
    </w:p>
    <w:p w14:paraId="138D73CB" w14:textId="2929D2F7" w:rsidR="00A45F8A" w:rsidRDefault="008A0A9A" w:rsidP="008A0A9A">
      <w:pPr>
        <w:spacing w:after="0" w:line="240" w:lineRule="auto"/>
        <w:ind w:left="-567" w:right="0" w:firstLine="0"/>
        <w:jc w:val="left"/>
      </w:pPr>
      <w:r>
        <w:rPr>
          <w:b/>
          <w:sz w:val="22"/>
        </w:rPr>
        <w:t xml:space="preserve">X       </w:t>
      </w:r>
      <w:r w:rsidR="0042318C">
        <w:rPr>
          <w:b/>
          <w:sz w:val="22"/>
        </w:rPr>
        <w:t xml:space="preserve">Zatrudnienie i obsługa formalna klientów PUP  w Piasecznie  </w:t>
      </w:r>
      <w:r w:rsidR="0042318C">
        <w:rPr>
          <w:b/>
          <w:sz w:val="22"/>
        </w:rPr>
        <w:tab/>
        <w:t xml:space="preserve"> </w:t>
      </w:r>
      <w:r w:rsidR="0042318C">
        <w:rPr>
          <w:b/>
          <w:sz w:val="22"/>
        </w:rPr>
        <w:tab/>
      </w:r>
      <w:r>
        <w:rPr>
          <w:b/>
          <w:sz w:val="22"/>
        </w:rPr>
        <w:tab/>
      </w:r>
      <w:r w:rsidR="0042318C">
        <w:rPr>
          <w:b/>
          <w:sz w:val="22"/>
        </w:rPr>
        <w:t>str.</w:t>
      </w:r>
      <w:r>
        <w:rPr>
          <w:b/>
          <w:sz w:val="22"/>
        </w:rPr>
        <w:t>6</w:t>
      </w:r>
      <w:r w:rsidR="00247825">
        <w:rPr>
          <w:b/>
          <w:sz w:val="22"/>
        </w:rPr>
        <w:t>7</w:t>
      </w:r>
      <w:r w:rsidR="0042318C">
        <w:rPr>
          <w:b/>
          <w:sz w:val="22"/>
        </w:rPr>
        <w:t xml:space="preserve"> </w:t>
      </w:r>
    </w:p>
    <w:p w14:paraId="349FE6E6" w14:textId="188C75B6" w:rsidR="00A45F8A" w:rsidRDefault="008A0A9A" w:rsidP="008A0A9A">
      <w:pPr>
        <w:spacing w:after="0" w:line="240" w:lineRule="auto"/>
        <w:ind w:left="-567" w:right="0" w:firstLine="0"/>
        <w:jc w:val="left"/>
      </w:pPr>
      <w:r>
        <w:rPr>
          <w:b/>
          <w:sz w:val="22"/>
        </w:rPr>
        <w:t xml:space="preserve">XI      </w:t>
      </w:r>
      <w:r w:rsidR="0042318C">
        <w:rPr>
          <w:b/>
          <w:sz w:val="22"/>
        </w:rPr>
        <w:t>Powiatowa Rada Rynku Pracy  w Piasecznie  – posiedzenia w 202</w:t>
      </w:r>
      <w:r w:rsidR="00D02D65">
        <w:rPr>
          <w:b/>
          <w:sz w:val="22"/>
        </w:rPr>
        <w:t>1</w:t>
      </w:r>
      <w:r w:rsidR="0042318C">
        <w:rPr>
          <w:b/>
          <w:sz w:val="22"/>
        </w:rPr>
        <w:t xml:space="preserve">r. </w:t>
      </w:r>
      <w:r w:rsidR="0042318C">
        <w:rPr>
          <w:b/>
          <w:sz w:val="22"/>
        </w:rPr>
        <w:tab/>
      </w:r>
      <w:r>
        <w:rPr>
          <w:b/>
          <w:sz w:val="22"/>
        </w:rPr>
        <w:tab/>
      </w:r>
      <w:r w:rsidR="0042318C">
        <w:rPr>
          <w:b/>
          <w:sz w:val="22"/>
        </w:rPr>
        <w:t>str.</w:t>
      </w:r>
      <w:r>
        <w:rPr>
          <w:b/>
          <w:sz w:val="22"/>
        </w:rPr>
        <w:t>6</w:t>
      </w:r>
      <w:r w:rsidR="00247825">
        <w:rPr>
          <w:b/>
          <w:sz w:val="22"/>
        </w:rPr>
        <w:t>7</w:t>
      </w:r>
      <w:r w:rsidR="0042318C">
        <w:rPr>
          <w:b/>
          <w:sz w:val="22"/>
        </w:rPr>
        <w:t xml:space="preserve"> </w:t>
      </w:r>
    </w:p>
    <w:p w14:paraId="7569C936" w14:textId="74FBE946" w:rsidR="00A45F8A" w:rsidRDefault="008A0A9A" w:rsidP="008A0A9A">
      <w:pPr>
        <w:spacing w:after="0" w:line="240" w:lineRule="auto"/>
        <w:ind w:left="-567" w:right="0" w:firstLine="0"/>
        <w:jc w:val="left"/>
      </w:pPr>
      <w:r>
        <w:rPr>
          <w:b/>
          <w:sz w:val="22"/>
        </w:rPr>
        <w:t xml:space="preserve">XII    </w:t>
      </w:r>
      <w:r w:rsidR="0042318C">
        <w:rPr>
          <w:b/>
          <w:sz w:val="22"/>
        </w:rPr>
        <w:t xml:space="preserve">Podsumowanie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t xml:space="preserve"> </w:t>
      </w:r>
      <w:r w:rsidR="0042318C">
        <w:rPr>
          <w:b/>
          <w:sz w:val="22"/>
        </w:rPr>
        <w:tab/>
      </w:r>
      <w:r>
        <w:rPr>
          <w:b/>
          <w:sz w:val="22"/>
        </w:rPr>
        <w:tab/>
      </w:r>
      <w:r w:rsidR="0042318C">
        <w:rPr>
          <w:b/>
          <w:sz w:val="22"/>
        </w:rPr>
        <w:t>str.</w:t>
      </w:r>
      <w:r>
        <w:rPr>
          <w:b/>
          <w:sz w:val="22"/>
        </w:rPr>
        <w:t>6</w:t>
      </w:r>
      <w:r w:rsidR="00247825">
        <w:rPr>
          <w:b/>
          <w:sz w:val="22"/>
        </w:rPr>
        <w:t>8-70</w:t>
      </w:r>
    </w:p>
    <w:p w14:paraId="76591DA4" w14:textId="77777777" w:rsidR="00A45F8A" w:rsidRDefault="0042318C" w:rsidP="00A05AC2">
      <w:pPr>
        <w:spacing w:after="0" w:line="240" w:lineRule="auto"/>
        <w:ind w:left="0" w:right="0" w:firstLine="0"/>
        <w:jc w:val="left"/>
      </w:pPr>
      <w:r>
        <w:rPr>
          <w:b/>
          <w:sz w:val="22"/>
        </w:rPr>
        <w:t xml:space="preserve"> </w:t>
      </w:r>
      <w:r>
        <w:rPr>
          <w:b/>
          <w:sz w:val="22"/>
        </w:rPr>
        <w:tab/>
        <w:t xml:space="preserve"> </w:t>
      </w:r>
      <w:r>
        <w:rPr>
          <w:b/>
          <w:sz w:val="22"/>
        </w:rPr>
        <w:tab/>
        <w:t xml:space="preserve">  </w:t>
      </w:r>
      <w:r>
        <w:rPr>
          <w:b/>
          <w:sz w:val="22"/>
        </w:rPr>
        <w:tab/>
        <w:t xml:space="preserve"> </w:t>
      </w:r>
    </w:p>
    <w:p w14:paraId="53D314B0" w14:textId="77777777" w:rsidR="00A45F8A" w:rsidRDefault="0042318C" w:rsidP="00A05AC2">
      <w:pPr>
        <w:spacing w:after="69" w:line="240" w:lineRule="auto"/>
        <w:ind w:left="0" w:right="0" w:firstLine="0"/>
        <w:jc w:val="left"/>
      </w:pPr>
      <w:r>
        <w:rPr>
          <w:b/>
          <w:sz w:val="22"/>
        </w:rPr>
        <w:t xml:space="preserve"> </w:t>
      </w:r>
    </w:p>
    <w:p w14:paraId="63CD845E" w14:textId="77777777" w:rsidR="00A45F8A" w:rsidRDefault="0042318C" w:rsidP="00A05AC2">
      <w:pPr>
        <w:spacing w:after="0" w:line="240" w:lineRule="auto"/>
        <w:ind w:left="0" w:right="0" w:firstLine="0"/>
        <w:jc w:val="left"/>
      </w:pPr>
      <w:r>
        <w:rPr>
          <w:b/>
          <w:sz w:val="32"/>
        </w:rPr>
        <w:t xml:space="preserve"> </w:t>
      </w:r>
    </w:p>
    <w:p w14:paraId="5E5C0195" w14:textId="77777777" w:rsidR="00A45F8A" w:rsidRDefault="0042318C" w:rsidP="00A05AC2">
      <w:pPr>
        <w:spacing w:after="0" w:line="240" w:lineRule="auto"/>
        <w:ind w:left="0" w:right="0" w:firstLine="0"/>
        <w:jc w:val="left"/>
      </w:pPr>
      <w:r>
        <w:rPr>
          <w:b/>
          <w:sz w:val="32"/>
        </w:rPr>
        <w:t xml:space="preserve"> </w:t>
      </w:r>
    </w:p>
    <w:p w14:paraId="0AB59F80" w14:textId="77777777" w:rsidR="00A45F8A" w:rsidRDefault="0042318C" w:rsidP="00A05AC2">
      <w:pPr>
        <w:spacing w:after="0" w:line="240" w:lineRule="auto"/>
        <w:ind w:left="0" w:right="0" w:firstLine="0"/>
        <w:jc w:val="left"/>
      </w:pPr>
      <w:r>
        <w:rPr>
          <w:b/>
          <w:sz w:val="32"/>
        </w:rPr>
        <w:t xml:space="preserve"> </w:t>
      </w:r>
    </w:p>
    <w:p w14:paraId="74B4BA54" w14:textId="77777777" w:rsidR="00A45F8A" w:rsidRDefault="0042318C" w:rsidP="00A05AC2">
      <w:pPr>
        <w:spacing w:after="0" w:line="240" w:lineRule="auto"/>
        <w:ind w:left="0" w:right="0" w:firstLine="0"/>
        <w:jc w:val="left"/>
      </w:pPr>
      <w:r>
        <w:rPr>
          <w:b/>
          <w:sz w:val="32"/>
        </w:rPr>
        <w:t xml:space="preserve"> </w:t>
      </w:r>
    </w:p>
    <w:p w14:paraId="545D17A2" w14:textId="77777777" w:rsidR="00A45F8A" w:rsidRDefault="0042318C">
      <w:pPr>
        <w:spacing w:after="0" w:line="259" w:lineRule="auto"/>
        <w:ind w:left="0" w:right="0" w:firstLine="0"/>
        <w:jc w:val="left"/>
      </w:pPr>
      <w:r>
        <w:rPr>
          <w:b/>
          <w:sz w:val="32"/>
        </w:rPr>
        <w:t xml:space="preserve"> </w:t>
      </w:r>
    </w:p>
    <w:p w14:paraId="12608A14" w14:textId="77777777" w:rsidR="00A45F8A" w:rsidRDefault="0042318C">
      <w:pPr>
        <w:spacing w:after="0" w:line="259" w:lineRule="auto"/>
        <w:ind w:left="0" w:right="0" w:firstLine="0"/>
        <w:jc w:val="left"/>
      </w:pPr>
      <w:r>
        <w:rPr>
          <w:b/>
          <w:sz w:val="32"/>
        </w:rPr>
        <w:t xml:space="preserve"> </w:t>
      </w:r>
    </w:p>
    <w:p w14:paraId="1C9DEE25" w14:textId="77777777" w:rsidR="00A45F8A" w:rsidRDefault="0042318C">
      <w:pPr>
        <w:spacing w:after="0" w:line="259" w:lineRule="auto"/>
        <w:ind w:left="0" w:right="0" w:firstLine="0"/>
        <w:jc w:val="left"/>
      </w:pPr>
      <w:r>
        <w:rPr>
          <w:b/>
          <w:sz w:val="32"/>
        </w:rPr>
        <w:t xml:space="preserve"> </w:t>
      </w:r>
    </w:p>
    <w:p w14:paraId="71C5C2DA" w14:textId="77777777" w:rsidR="00A45F8A" w:rsidRDefault="0042318C">
      <w:pPr>
        <w:spacing w:after="0" w:line="259" w:lineRule="auto"/>
        <w:ind w:left="0" w:right="0" w:firstLine="0"/>
        <w:jc w:val="left"/>
      </w:pPr>
      <w:r>
        <w:rPr>
          <w:b/>
          <w:sz w:val="32"/>
        </w:rPr>
        <w:t xml:space="preserve"> </w:t>
      </w:r>
    </w:p>
    <w:p w14:paraId="4AD114FD" w14:textId="77777777" w:rsidR="00A45F8A" w:rsidRDefault="0042318C">
      <w:pPr>
        <w:spacing w:after="0" w:line="259" w:lineRule="auto"/>
        <w:ind w:left="0" w:right="0" w:firstLine="0"/>
        <w:jc w:val="left"/>
      </w:pPr>
      <w:r>
        <w:rPr>
          <w:b/>
          <w:sz w:val="32"/>
        </w:rPr>
        <w:t xml:space="preserve"> </w:t>
      </w:r>
    </w:p>
    <w:p w14:paraId="521F080C" w14:textId="77777777" w:rsidR="00A45F8A" w:rsidRDefault="0042318C">
      <w:pPr>
        <w:spacing w:after="0" w:line="259" w:lineRule="auto"/>
        <w:ind w:left="0" w:right="0" w:firstLine="0"/>
        <w:jc w:val="left"/>
      </w:pPr>
      <w:r>
        <w:rPr>
          <w:b/>
          <w:sz w:val="32"/>
        </w:rPr>
        <w:t xml:space="preserve"> </w:t>
      </w:r>
    </w:p>
    <w:p w14:paraId="0B84A1E8" w14:textId="77777777" w:rsidR="00A45F8A" w:rsidRDefault="0042318C">
      <w:pPr>
        <w:spacing w:after="0" w:line="259" w:lineRule="auto"/>
        <w:ind w:left="0" w:right="0" w:firstLine="0"/>
        <w:jc w:val="left"/>
      </w:pPr>
      <w:r>
        <w:rPr>
          <w:b/>
          <w:sz w:val="32"/>
        </w:rPr>
        <w:t xml:space="preserve"> </w:t>
      </w:r>
    </w:p>
    <w:p w14:paraId="7A440A2F" w14:textId="77777777" w:rsidR="00A45F8A" w:rsidRDefault="0042318C">
      <w:pPr>
        <w:spacing w:after="0" w:line="259" w:lineRule="auto"/>
        <w:ind w:left="0" w:right="0" w:firstLine="0"/>
        <w:jc w:val="left"/>
      </w:pPr>
      <w:r>
        <w:rPr>
          <w:b/>
          <w:sz w:val="32"/>
        </w:rPr>
        <w:t xml:space="preserve"> </w:t>
      </w:r>
    </w:p>
    <w:p w14:paraId="1F47A32A" w14:textId="77777777" w:rsidR="00A45F8A" w:rsidRDefault="0042318C">
      <w:pPr>
        <w:spacing w:after="0" w:line="259" w:lineRule="auto"/>
        <w:ind w:left="0" w:right="0" w:firstLine="0"/>
        <w:jc w:val="left"/>
      </w:pPr>
      <w:r>
        <w:rPr>
          <w:b/>
          <w:sz w:val="32"/>
        </w:rPr>
        <w:t xml:space="preserve"> </w:t>
      </w:r>
    </w:p>
    <w:p w14:paraId="1A4B3FED" w14:textId="7F310EB3" w:rsidR="00A45F8A" w:rsidRDefault="0042318C">
      <w:pPr>
        <w:spacing w:after="0" w:line="259" w:lineRule="auto"/>
        <w:ind w:left="0" w:right="0" w:firstLine="0"/>
        <w:jc w:val="left"/>
        <w:rPr>
          <w:b/>
          <w:sz w:val="32"/>
        </w:rPr>
      </w:pPr>
      <w:r>
        <w:rPr>
          <w:b/>
          <w:sz w:val="32"/>
        </w:rPr>
        <w:t xml:space="preserve"> </w:t>
      </w:r>
    </w:p>
    <w:p w14:paraId="180DD500" w14:textId="65B13119" w:rsidR="00247825" w:rsidRDefault="00247825">
      <w:pPr>
        <w:spacing w:after="0" w:line="259" w:lineRule="auto"/>
        <w:ind w:left="0" w:right="0" w:firstLine="0"/>
        <w:jc w:val="left"/>
        <w:rPr>
          <w:b/>
          <w:sz w:val="32"/>
        </w:rPr>
      </w:pPr>
    </w:p>
    <w:p w14:paraId="59B56C97" w14:textId="2013B4E6" w:rsidR="00247825" w:rsidRDefault="00247825">
      <w:pPr>
        <w:spacing w:after="0" w:line="259" w:lineRule="auto"/>
        <w:ind w:left="0" w:right="0" w:firstLine="0"/>
        <w:jc w:val="left"/>
        <w:rPr>
          <w:b/>
          <w:sz w:val="32"/>
        </w:rPr>
      </w:pPr>
    </w:p>
    <w:p w14:paraId="2F0F9F71" w14:textId="77777777" w:rsidR="00247825" w:rsidRDefault="00247825">
      <w:pPr>
        <w:spacing w:after="0" w:line="259" w:lineRule="auto"/>
        <w:ind w:left="0" w:right="0" w:firstLine="0"/>
        <w:jc w:val="left"/>
      </w:pPr>
    </w:p>
    <w:p w14:paraId="53E02D61" w14:textId="4A41B644" w:rsidR="00A45F8A" w:rsidRDefault="0042318C">
      <w:pPr>
        <w:pStyle w:val="Nagwek1"/>
      </w:pPr>
      <w:r>
        <w:lastRenderedPageBreak/>
        <w:t>I.</w:t>
      </w:r>
      <w:r>
        <w:rPr>
          <w:rFonts w:ascii="Arial" w:eastAsia="Arial" w:hAnsi="Arial" w:cs="Arial"/>
        </w:rPr>
        <w:t xml:space="preserve"> </w:t>
      </w:r>
      <w:r>
        <w:t>Rynek pracy w powiecie piaseczyńskim w 202</w:t>
      </w:r>
      <w:r w:rsidR="0046093C">
        <w:t>1</w:t>
      </w:r>
      <w:r>
        <w:t xml:space="preserve">  </w:t>
      </w:r>
    </w:p>
    <w:p w14:paraId="5A39CA9D" w14:textId="77777777" w:rsidR="00A45F8A" w:rsidRDefault="0042318C">
      <w:pPr>
        <w:ind w:left="0" w:right="28" w:firstLine="708"/>
      </w:pPr>
      <w:r>
        <w:t xml:space="preserve">Powiatowy Urząd Pracy Piasecznie zasięgiem swojego działania obejmuje 6 gmin: 4 miejsko – wiejskie: Piaseczno, Góra Kalwaria, Konstancin – Jeziorna, Tarczyn  oraz 2 gminy wiejskie: Lesznowola i Prażmów.  Realizuje zadania rządowe i samorządowe określone między innymi w: </w:t>
      </w:r>
    </w:p>
    <w:p w14:paraId="761EC3D8" w14:textId="26061198" w:rsidR="00A45F8A" w:rsidRDefault="0042318C" w:rsidP="0050774A">
      <w:pPr>
        <w:numPr>
          <w:ilvl w:val="0"/>
          <w:numId w:val="3"/>
        </w:numPr>
        <w:ind w:right="28" w:hanging="10"/>
      </w:pPr>
      <w:r>
        <w:t>ustawie z dnia 20 kwietnia 2004 r. o promocji zatrudnienia i instytucjach  rynku pracy     (Dz. U. 202</w:t>
      </w:r>
      <w:r w:rsidR="0046093C">
        <w:t>1</w:t>
      </w:r>
      <w:r>
        <w:t xml:space="preserve"> poz. 1</w:t>
      </w:r>
      <w:r w:rsidR="0046093C">
        <w:t>100</w:t>
      </w:r>
      <w:r>
        <w:t xml:space="preserve"> ze zm.) </w:t>
      </w:r>
    </w:p>
    <w:p w14:paraId="154C3B5E" w14:textId="0C8E2B09" w:rsidR="00A45F8A" w:rsidRDefault="0042318C" w:rsidP="0050774A">
      <w:pPr>
        <w:numPr>
          <w:ilvl w:val="0"/>
          <w:numId w:val="3"/>
        </w:numPr>
        <w:ind w:right="28" w:hanging="10"/>
      </w:pPr>
      <w:r>
        <w:t>ustawie z dnia 27 sierpnia 1997 o rehabilitacji zawodowej i społecznej oraz zatrudnianiu     osób niepełnosprawnych (Dz. U. 202</w:t>
      </w:r>
      <w:r w:rsidR="0046093C">
        <w:t>1</w:t>
      </w:r>
      <w:r>
        <w:t xml:space="preserve">r. poz. </w:t>
      </w:r>
      <w:r w:rsidR="0046093C">
        <w:t>573</w:t>
      </w:r>
      <w:r>
        <w:t xml:space="preserve"> ze zm.) </w:t>
      </w:r>
    </w:p>
    <w:p w14:paraId="288E4F67" w14:textId="77777777" w:rsidR="00A45F8A" w:rsidRPr="00AB5AF6" w:rsidRDefault="0042318C" w:rsidP="0050774A">
      <w:pPr>
        <w:numPr>
          <w:ilvl w:val="0"/>
          <w:numId w:val="3"/>
        </w:numPr>
        <w:ind w:right="28" w:hanging="10"/>
        <w:rPr>
          <w:color w:val="auto"/>
        </w:rPr>
      </w:pPr>
      <w:r w:rsidRPr="00AB5AF6">
        <w:rPr>
          <w:color w:val="auto"/>
        </w:rPr>
        <w:t xml:space="preserve">ustawie z dnia 5 czerwca 1998 r. o samorządzie powiatowym (Dz. U. 2020 poz. 920 ze.    zm.) </w:t>
      </w:r>
    </w:p>
    <w:p w14:paraId="14677AF7" w14:textId="77777777" w:rsidR="00F76C68" w:rsidRPr="00AB5AF6" w:rsidRDefault="0042318C" w:rsidP="0050774A">
      <w:pPr>
        <w:numPr>
          <w:ilvl w:val="0"/>
          <w:numId w:val="3"/>
        </w:numPr>
        <w:spacing w:after="0" w:line="240" w:lineRule="auto"/>
        <w:ind w:left="0" w:right="0" w:firstLine="0"/>
        <w:rPr>
          <w:color w:val="auto"/>
        </w:rPr>
      </w:pPr>
      <w:r w:rsidRPr="00AB5AF6">
        <w:rPr>
          <w:color w:val="auto"/>
        </w:rPr>
        <w:t>ustawie z dnia 27.08.2009r. o finansach publicznych (Dz. U. z 20</w:t>
      </w:r>
      <w:r w:rsidR="00F76C68" w:rsidRPr="00AB5AF6">
        <w:rPr>
          <w:color w:val="auto"/>
        </w:rPr>
        <w:t>21</w:t>
      </w:r>
      <w:r w:rsidRPr="00AB5AF6">
        <w:rPr>
          <w:color w:val="auto"/>
        </w:rPr>
        <w:t xml:space="preserve">r. poz. </w:t>
      </w:r>
      <w:r w:rsidR="00F76C68" w:rsidRPr="00AB5AF6">
        <w:rPr>
          <w:color w:val="auto"/>
        </w:rPr>
        <w:t>305</w:t>
      </w:r>
      <w:r w:rsidRPr="00AB5AF6">
        <w:rPr>
          <w:color w:val="auto"/>
        </w:rPr>
        <w:t xml:space="preserve"> ze zm.)</w:t>
      </w:r>
    </w:p>
    <w:p w14:paraId="7688FC7B" w14:textId="1E0FE132" w:rsidR="00A45F8A" w:rsidRPr="00AB5AF6" w:rsidRDefault="0042318C" w:rsidP="0050774A">
      <w:pPr>
        <w:numPr>
          <w:ilvl w:val="0"/>
          <w:numId w:val="3"/>
        </w:numPr>
        <w:spacing w:after="0" w:line="240" w:lineRule="auto"/>
        <w:ind w:left="0" w:right="0" w:firstLine="0"/>
        <w:rPr>
          <w:color w:val="auto"/>
        </w:rPr>
      </w:pPr>
      <w:r w:rsidRPr="00AB5AF6">
        <w:rPr>
          <w:color w:val="auto"/>
        </w:rPr>
        <w:t xml:space="preserve">Statucie Powiatowego Urzędu Pracy w Piasecznie zatwierdzonym Uchwałą </w:t>
      </w:r>
      <w:r w:rsidR="00F76C68" w:rsidRPr="00AB5AF6">
        <w:rPr>
          <w:color w:val="auto"/>
        </w:rPr>
        <w:t xml:space="preserve">                         </w:t>
      </w:r>
      <w:r w:rsidRPr="00AB5AF6">
        <w:rPr>
          <w:color w:val="auto"/>
        </w:rPr>
        <w:t xml:space="preserve">Nr XXXII/5/21    Rady Powiatu Piaseczyńskiego z dnia 28 stycznia 2021 r.   </w:t>
      </w:r>
    </w:p>
    <w:p w14:paraId="004AE144" w14:textId="49966396" w:rsidR="00A45F8A" w:rsidRPr="00AB5AF6" w:rsidRDefault="0042318C" w:rsidP="0050774A">
      <w:pPr>
        <w:numPr>
          <w:ilvl w:val="0"/>
          <w:numId w:val="3"/>
        </w:numPr>
        <w:ind w:right="28" w:hanging="10"/>
        <w:rPr>
          <w:color w:val="auto"/>
        </w:rPr>
      </w:pPr>
      <w:r w:rsidRPr="00AB5AF6">
        <w:rPr>
          <w:color w:val="auto"/>
        </w:rPr>
        <w:t xml:space="preserve">Regulaminie Organizacyjnym zatwierdzonym Uchwałą  </w:t>
      </w:r>
      <w:r w:rsidR="00F76C68" w:rsidRPr="00AB5AF6">
        <w:rPr>
          <w:color w:val="auto"/>
        </w:rPr>
        <w:t xml:space="preserve"> 217/1/21</w:t>
      </w:r>
      <w:r w:rsidRPr="00AB5AF6">
        <w:rPr>
          <w:color w:val="auto"/>
        </w:rPr>
        <w:t xml:space="preserve"> Zarządu  Powiatu    Piaseczyńskiego z dnia </w:t>
      </w:r>
      <w:r w:rsidR="00F76C68" w:rsidRPr="00AB5AF6">
        <w:rPr>
          <w:color w:val="auto"/>
        </w:rPr>
        <w:t>24 listopada  2021r</w:t>
      </w:r>
      <w:r w:rsidRPr="00AB5AF6">
        <w:rPr>
          <w:color w:val="auto"/>
        </w:rPr>
        <w:t xml:space="preserve">.  </w:t>
      </w:r>
    </w:p>
    <w:p w14:paraId="53B09471" w14:textId="64EF891C" w:rsidR="00A45F8A" w:rsidRPr="00AB5AF6" w:rsidRDefault="0042318C" w:rsidP="0050774A">
      <w:pPr>
        <w:numPr>
          <w:ilvl w:val="0"/>
          <w:numId w:val="3"/>
        </w:numPr>
        <w:spacing w:line="263" w:lineRule="auto"/>
        <w:ind w:right="28" w:hanging="10"/>
        <w:rPr>
          <w:color w:val="auto"/>
        </w:rPr>
      </w:pPr>
      <w:r w:rsidRPr="00AB5AF6">
        <w:rPr>
          <w:color w:val="auto"/>
        </w:rPr>
        <w:t>Powiatowym Programie  Promocji Zatrudnienia oraz Aktywizacji Lokalnego Rynku Pracy na lata 20</w:t>
      </w:r>
      <w:r w:rsidR="0046093C" w:rsidRPr="00AB5AF6">
        <w:rPr>
          <w:color w:val="auto"/>
        </w:rPr>
        <w:t>21-2025</w:t>
      </w:r>
      <w:r w:rsidRPr="00AB5AF6">
        <w:rPr>
          <w:color w:val="auto"/>
        </w:rPr>
        <w:t xml:space="preserve">, zatwierdzonym przez Radę    Powiatu Piaseczyńskiego Uchwałą </w:t>
      </w:r>
      <w:r w:rsidR="00F76C68" w:rsidRPr="00AB5AF6">
        <w:rPr>
          <w:color w:val="auto"/>
        </w:rPr>
        <w:t xml:space="preserve">           </w:t>
      </w:r>
      <w:r w:rsidRPr="00AB5AF6">
        <w:rPr>
          <w:color w:val="auto"/>
        </w:rPr>
        <w:t xml:space="preserve">Nr </w:t>
      </w:r>
      <w:r w:rsidR="00F76C68" w:rsidRPr="00AB5AF6">
        <w:rPr>
          <w:color w:val="auto"/>
        </w:rPr>
        <w:t xml:space="preserve">  XXXVI/3/21 z dnia  27 maja  2021r</w:t>
      </w:r>
      <w:r w:rsidRPr="00AB5AF6">
        <w:rPr>
          <w:color w:val="auto"/>
        </w:rPr>
        <w:t xml:space="preserve">.  </w:t>
      </w:r>
    </w:p>
    <w:p w14:paraId="383B895F" w14:textId="77777777" w:rsidR="00A45F8A" w:rsidRDefault="0042318C">
      <w:pPr>
        <w:spacing w:after="0" w:line="259" w:lineRule="auto"/>
        <w:ind w:left="0" w:right="0" w:firstLine="0"/>
        <w:jc w:val="left"/>
      </w:pPr>
      <w:r>
        <w:t xml:space="preserve"> </w:t>
      </w:r>
    </w:p>
    <w:p w14:paraId="5F11CCF7" w14:textId="77777777" w:rsidR="00A45F8A" w:rsidRDefault="0042318C">
      <w:pPr>
        <w:spacing w:after="0" w:line="259" w:lineRule="auto"/>
        <w:ind w:left="0" w:right="0" w:firstLine="0"/>
        <w:jc w:val="left"/>
      </w:pPr>
      <w:r>
        <w:t xml:space="preserve"> </w:t>
      </w:r>
    </w:p>
    <w:p w14:paraId="48F0F633" w14:textId="77777777" w:rsidR="00A45F8A" w:rsidRDefault="0042318C">
      <w:pPr>
        <w:spacing w:line="270" w:lineRule="auto"/>
        <w:ind w:left="10" w:right="23" w:hanging="10"/>
      </w:pPr>
      <w:r>
        <w:rPr>
          <w:b/>
        </w:rPr>
        <w:t>1.</w:t>
      </w:r>
      <w:r>
        <w:rPr>
          <w:rFonts w:ascii="Arial" w:eastAsia="Arial" w:hAnsi="Arial" w:cs="Arial"/>
          <w:b/>
        </w:rPr>
        <w:t xml:space="preserve"> </w:t>
      </w:r>
      <w:r>
        <w:rPr>
          <w:b/>
        </w:rPr>
        <w:t xml:space="preserve">Informacja o poziomie bezrobocia w powiecie piaseczyńskim.  </w:t>
      </w:r>
    </w:p>
    <w:p w14:paraId="5F21CD87" w14:textId="77777777" w:rsidR="00A45F8A" w:rsidRDefault="0042318C">
      <w:pPr>
        <w:spacing w:after="20" w:line="259" w:lineRule="auto"/>
        <w:ind w:left="720" w:right="0" w:firstLine="0"/>
        <w:jc w:val="left"/>
      </w:pPr>
      <w:r>
        <w:rPr>
          <w:b/>
        </w:rPr>
        <w:t xml:space="preserve"> </w:t>
      </w:r>
    </w:p>
    <w:p w14:paraId="2ED6AD6E" w14:textId="7013A057" w:rsidR="00A45F8A" w:rsidRDefault="0042318C">
      <w:pPr>
        <w:ind w:right="28"/>
      </w:pPr>
      <w:r>
        <w:t xml:space="preserve"> W ewidencji Powiatowego Urzędu Pracy w Piasecznie na dzień 31 grudnia 202</w:t>
      </w:r>
      <w:r w:rsidR="0046093C">
        <w:t>1</w:t>
      </w:r>
      <w:r>
        <w:t xml:space="preserve"> r. liczba osób bezrobotnych wynosiła </w:t>
      </w:r>
      <w:r w:rsidR="00F25FCD" w:rsidRPr="00F25FCD">
        <w:rPr>
          <w:b/>
          <w:bCs/>
        </w:rPr>
        <w:t xml:space="preserve">2689 </w:t>
      </w:r>
      <w:r w:rsidRPr="00F25FCD">
        <w:rPr>
          <w:b/>
          <w:bCs/>
        </w:rPr>
        <w:t>osób</w:t>
      </w:r>
      <w:r>
        <w:rPr>
          <w:b/>
        </w:rPr>
        <w:t xml:space="preserve"> </w:t>
      </w:r>
      <w:r>
        <w:t>(w tym 1</w:t>
      </w:r>
      <w:r w:rsidR="00F25FCD">
        <w:t>250</w:t>
      </w:r>
      <w:r>
        <w:t xml:space="preserve"> kobiet  i 1</w:t>
      </w:r>
      <w:r w:rsidR="00F25FCD">
        <w:t>439</w:t>
      </w:r>
      <w:r>
        <w:t xml:space="preserve"> mężczyzn ) oraz </w:t>
      </w:r>
      <w:r w:rsidR="00F25FCD" w:rsidRPr="00D377E0">
        <w:rPr>
          <w:b/>
          <w:bCs/>
        </w:rPr>
        <w:t>45</w:t>
      </w:r>
      <w:r w:rsidRPr="00D377E0">
        <w:rPr>
          <w:b/>
          <w:bCs/>
        </w:rPr>
        <w:t xml:space="preserve"> osób</w:t>
      </w:r>
      <w:r>
        <w:rPr>
          <w:b/>
        </w:rPr>
        <w:t xml:space="preserve"> </w:t>
      </w:r>
      <w:r>
        <w:t xml:space="preserve"> poszukujących pracy (w tym 2</w:t>
      </w:r>
      <w:r w:rsidR="00F25FCD">
        <w:t>1</w:t>
      </w:r>
      <w:r>
        <w:t xml:space="preserve"> kobiet i </w:t>
      </w:r>
      <w:r w:rsidR="00F25FCD">
        <w:t>24</w:t>
      </w:r>
      <w:r>
        <w:t xml:space="preserve"> mężczyzn), co stanowiło łącznie</w:t>
      </w:r>
      <w:r>
        <w:rPr>
          <w:b/>
        </w:rPr>
        <w:t xml:space="preserve"> </w:t>
      </w:r>
      <w:r w:rsidR="00F25FCD">
        <w:rPr>
          <w:b/>
        </w:rPr>
        <w:t>2734</w:t>
      </w:r>
      <w:r>
        <w:t xml:space="preserve">  zarejestrowanych osób. Z prawem do zasiłku zarejestrowanych było </w:t>
      </w:r>
      <w:r w:rsidR="00F25FCD">
        <w:t>384</w:t>
      </w:r>
      <w:r>
        <w:t xml:space="preserve">  os</w:t>
      </w:r>
      <w:r w:rsidR="00F25FCD">
        <w:t>oby</w:t>
      </w:r>
      <w:r>
        <w:t xml:space="preserve"> z tego </w:t>
      </w:r>
      <w:r w:rsidR="00F25FCD">
        <w:t>226</w:t>
      </w:r>
      <w:r>
        <w:t xml:space="preserve"> kobiet i </w:t>
      </w:r>
      <w:r w:rsidR="00F25FCD">
        <w:t>158</w:t>
      </w:r>
      <w:r>
        <w:t xml:space="preserve"> mężczyzn.  </w:t>
      </w:r>
    </w:p>
    <w:p w14:paraId="7CC81253" w14:textId="6EA6E40A" w:rsidR="00A45F8A" w:rsidRDefault="00C451B0">
      <w:pPr>
        <w:ind w:right="28"/>
      </w:pPr>
      <w:r>
        <w:t xml:space="preserve">W grudniu 2020r. liczba zarejestrowanych bezrobotnych wynosiła 3566 osób. </w:t>
      </w:r>
      <w:r w:rsidR="00D377E0">
        <w:t xml:space="preserve"> W pierwszych miesiącach 2021r. </w:t>
      </w:r>
      <w:r w:rsidR="00C348BB">
        <w:t xml:space="preserve"> (</w:t>
      </w:r>
      <w:r w:rsidR="00D377E0">
        <w:t>styczeń</w:t>
      </w:r>
      <w:r w:rsidR="00C348BB">
        <w:t xml:space="preserve">-kwiecień 2021r.) liczba bezrobotnych </w:t>
      </w:r>
      <w:r w:rsidR="005F63FF">
        <w:t>kształtowała się</w:t>
      </w:r>
      <w:r w:rsidR="00C348BB">
        <w:t xml:space="preserve"> w granicach 3700-3500 osób. W </w:t>
      </w:r>
      <w:r w:rsidR="00D377E0">
        <w:t>kolejnych</w:t>
      </w:r>
      <w:r w:rsidR="00C348BB">
        <w:t xml:space="preserve"> miesiącach roku liczba zarejestrowanych bezrobotnych sukcesywnie malała</w:t>
      </w:r>
      <w:r w:rsidR="00D377E0">
        <w:t>,</w:t>
      </w:r>
      <w:r w:rsidR="00C348BB">
        <w:t xml:space="preserve"> do poziomu 2689 osób w grudniu 2021r. </w:t>
      </w:r>
      <w:r w:rsidR="0042318C">
        <w:t>W stosunku do grudnia 20</w:t>
      </w:r>
      <w:r>
        <w:t>20</w:t>
      </w:r>
      <w:r w:rsidR="0042318C">
        <w:t xml:space="preserve">r. bezrobocie </w:t>
      </w:r>
      <w:r w:rsidR="00D377E0">
        <w:t xml:space="preserve"> </w:t>
      </w:r>
      <w:r w:rsidR="0042318C">
        <w:t xml:space="preserve">w powiecie </w:t>
      </w:r>
      <w:r>
        <w:t>spadło o</w:t>
      </w:r>
      <w:r w:rsidR="0042318C">
        <w:t xml:space="preserve"> </w:t>
      </w:r>
      <w:r>
        <w:t>877osób</w:t>
      </w:r>
      <w:r w:rsidR="0042318C">
        <w:t xml:space="preserve">, .  </w:t>
      </w:r>
    </w:p>
    <w:p w14:paraId="54FC7687" w14:textId="1975003C" w:rsidR="00A45F8A" w:rsidRDefault="00A45F8A">
      <w:pPr>
        <w:spacing w:after="1" w:line="259" w:lineRule="auto"/>
        <w:ind w:left="0" w:right="0" w:firstLine="0"/>
        <w:jc w:val="left"/>
      </w:pPr>
    </w:p>
    <w:p w14:paraId="745C004B" w14:textId="656343EA" w:rsidR="00A45F8A" w:rsidRPr="001F2DE8" w:rsidRDefault="0042318C">
      <w:pPr>
        <w:ind w:right="28"/>
        <w:rPr>
          <w:color w:val="auto"/>
        </w:rPr>
      </w:pPr>
      <w:r>
        <w:t>Stopa bezrobocia na koniec grudnia 202</w:t>
      </w:r>
      <w:r w:rsidR="00D377E0">
        <w:t>1</w:t>
      </w:r>
      <w:r>
        <w:t xml:space="preserve"> r. w powiecie piaseczyńskim kształtowała się na poziomie </w:t>
      </w:r>
      <w:r w:rsidR="001F2DE8">
        <w:t>3,1</w:t>
      </w:r>
      <w:r w:rsidRPr="00D377E0">
        <w:rPr>
          <w:color w:val="FF0000"/>
        </w:rPr>
        <w:t xml:space="preserve"> </w:t>
      </w:r>
      <w:r w:rsidRPr="001F2DE8">
        <w:rPr>
          <w:color w:val="auto"/>
        </w:rPr>
        <w:t xml:space="preserve">%,  dla województwa mazowieckiego </w:t>
      </w:r>
      <w:r w:rsidR="001F2DE8" w:rsidRPr="001F2DE8">
        <w:rPr>
          <w:color w:val="auto"/>
        </w:rPr>
        <w:t>4,6</w:t>
      </w:r>
      <w:r w:rsidRPr="001F2DE8">
        <w:rPr>
          <w:color w:val="auto"/>
        </w:rPr>
        <w:t xml:space="preserve">%,  zaś w kraju </w:t>
      </w:r>
      <w:r w:rsidR="001F2DE8" w:rsidRPr="001F2DE8">
        <w:rPr>
          <w:color w:val="auto"/>
        </w:rPr>
        <w:t>5,4</w:t>
      </w:r>
      <w:r w:rsidRPr="001F2DE8">
        <w:rPr>
          <w:color w:val="auto"/>
        </w:rPr>
        <w:t xml:space="preserve">2%.  </w:t>
      </w:r>
    </w:p>
    <w:p w14:paraId="088422A1" w14:textId="77777777" w:rsidR="00A45F8A" w:rsidRPr="00D377E0" w:rsidRDefault="0042318C">
      <w:pPr>
        <w:spacing w:after="1" w:line="259" w:lineRule="auto"/>
        <w:ind w:left="0" w:right="0" w:firstLine="0"/>
        <w:jc w:val="left"/>
        <w:rPr>
          <w:color w:val="FF0000"/>
        </w:rPr>
      </w:pPr>
      <w:r w:rsidRPr="00D377E0">
        <w:rPr>
          <w:color w:val="FF0000"/>
        </w:rPr>
        <w:t xml:space="preserve"> </w:t>
      </w:r>
    </w:p>
    <w:p w14:paraId="0368A287" w14:textId="144B338A" w:rsidR="00A45F8A" w:rsidRDefault="0042318C" w:rsidP="00A05AC2">
      <w:pPr>
        <w:ind w:right="28"/>
      </w:pPr>
      <w:r>
        <w:t>Na koniec grudnia 202</w:t>
      </w:r>
      <w:r w:rsidR="00D377E0">
        <w:t>1</w:t>
      </w:r>
      <w:r>
        <w:t>r. w ewidencji PUP figurowało 4</w:t>
      </w:r>
      <w:r w:rsidR="00D377E0">
        <w:t>4</w:t>
      </w:r>
      <w:r>
        <w:t xml:space="preserve"> cudzoziemców (2</w:t>
      </w:r>
      <w:r w:rsidR="00D377E0">
        <w:t>3</w:t>
      </w:r>
      <w:r>
        <w:t xml:space="preserve"> kobiet</w:t>
      </w:r>
      <w:r w:rsidR="00D377E0">
        <w:t>y</w:t>
      </w:r>
      <w:r>
        <w:t xml:space="preserve"> i </w:t>
      </w:r>
      <w:r w:rsidR="00D377E0">
        <w:t>21</w:t>
      </w:r>
      <w:r>
        <w:t xml:space="preserve"> mężczyzn). Ze względu na szczególną sytuację na rynku pracy  -   dużą grupę bezrobotnych stanowili długotrwale bezrobotni 1</w:t>
      </w:r>
      <w:r w:rsidR="00D377E0">
        <w:t>380</w:t>
      </w:r>
      <w:r>
        <w:t xml:space="preserve"> osób (6</w:t>
      </w:r>
      <w:r w:rsidR="00D377E0">
        <w:t>19</w:t>
      </w:r>
      <w:r>
        <w:t xml:space="preserve"> kobiet i </w:t>
      </w:r>
      <w:r w:rsidR="00D377E0">
        <w:t>761</w:t>
      </w:r>
      <w:r>
        <w:t xml:space="preserve"> mężczyzn). Osoby w wieku powyżej 50 lat zarejestrowane w PUP w Piasecznie to </w:t>
      </w:r>
      <w:r w:rsidR="00D377E0">
        <w:t>925</w:t>
      </w:r>
      <w:r>
        <w:t xml:space="preserve"> osoby (</w:t>
      </w:r>
      <w:r w:rsidR="00D377E0">
        <w:t>285</w:t>
      </w:r>
      <w:r>
        <w:t xml:space="preserve"> kobiet i </w:t>
      </w:r>
      <w:r w:rsidR="00D377E0">
        <w:t>640</w:t>
      </w:r>
      <w:r>
        <w:t xml:space="preserve"> mężczyzn). Bezrobotni z orzeczeniem o niepełnosprawności na koniec grudnia 202</w:t>
      </w:r>
      <w:r w:rsidR="00D377E0">
        <w:t>1</w:t>
      </w:r>
      <w:r>
        <w:t>r. stanowili grupę 1</w:t>
      </w:r>
      <w:r w:rsidR="00D377E0">
        <w:t>51</w:t>
      </w:r>
      <w:r>
        <w:t xml:space="preserve"> osób (5</w:t>
      </w:r>
      <w:r w:rsidR="00D377E0">
        <w:t>7</w:t>
      </w:r>
      <w:r>
        <w:t xml:space="preserve"> kobiet i 9</w:t>
      </w:r>
      <w:r w:rsidR="00C638D1">
        <w:t>4</w:t>
      </w:r>
      <w:r>
        <w:t xml:space="preserve"> mężczyzn), natomiast zarejestrowani poszukujący pracy z orzeczeniem </w:t>
      </w:r>
      <w:r w:rsidR="00C638D1">
        <w:t xml:space="preserve">             </w:t>
      </w:r>
      <w:r>
        <w:t xml:space="preserve">o niepełnosprawności to </w:t>
      </w:r>
      <w:r w:rsidR="00C638D1">
        <w:t>23</w:t>
      </w:r>
      <w:r>
        <w:t xml:space="preserve"> os</w:t>
      </w:r>
      <w:r w:rsidR="00C638D1">
        <w:t>oby</w:t>
      </w:r>
      <w:r>
        <w:t xml:space="preserve"> (1</w:t>
      </w:r>
      <w:r w:rsidR="00C638D1">
        <w:t>2</w:t>
      </w:r>
      <w:r>
        <w:t xml:space="preserve"> kobiet i 1</w:t>
      </w:r>
      <w:r w:rsidR="00C638D1">
        <w:t>1</w:t>
      </w:r>
      <w:r>
        <w:t xml:space="preserve"> mężczyzn). </w:t>
      </w:r>
    </w:p>
    <w:p w14:paraId="602FC30C" w14:textId="77777777" w:rsidR="00A45F8A" w:rsidRDefault="00A45F8A">
      <w:pPr>
        <w:sectPr w:rsidR="00A45F8A" w:rsidSect="00DB3A21">
          <w:footerReference w:type="default" r:id="rId9"/>
          <w:pgSz w:w="11906" w:h="16838"/>
          <w:pgMar w:top="1145" w:right="1371" w:bottom="1520" w:left="1276" w:header="708" w:footer="708" w:gutter="0"/>
          <w:cols w:space="708"/>
        </w:sectPr>
      </w:pPr>
    </w:p>
    <w:p w14:paraId="6480389A" w14:textId="5655E16B" w:rsidR="0029604D" w:rsidRDefault="00091CD1" w:rsidP="009E2179">
      <w:pPr>
        <w:ind w:left="-709" w:firstLine="0"/>
        <w:jc w:val="center"/>
        <w:rPr>
          <w:b/>
          <w:sz w:val="28"/>
          <w:szCs w:val="28"/>
        </w:rPr>
      </w:pPr>
      <w:r>
        <w:rPr>
          <w:b/>
          <w:sz w:val="28"/>
          <w:szCs w:val="28"/>
        </w:rPr>
        <w:lastRenderedPageBreak/>
        <w:t xml:space="preserve"> Tabela nr  1. </w:t>
      </w:r>
      <w:r w:rsidR="0029604D" w:rsidRPr="000B4D4A">
        <w:rPr>
          <w:b/>
          <w:sz w:val="28"/>
          <w:szCs w:val="28"/>
        </w:rPr>
        <w:t>Informacja o rynku pracy w okresie grudzień 2020 – grudzień 2021r.</w:t>
      </w:r>
    </w:p>
    <w:tbl>
      <w:tblPr>
        <w:tblStyle w:val="Tabela-Siatka"/>
        <w:tblW w:w="0" w:type="auto"/>
        <w:jc w:val="center"/>
        <w:shd w:val="clear" w:color="auto" w:fill="DEEAF6" w:themeFill="accent5" w:themeFillTint="33"/>
        <w:tblLook w:val="04A0" w:firstRow="1" w:lastRow="0" w:firstColumn="1" w:lastColumn="0" w:noHBand="0" w:noVBand="1"/>
      </w:tblPr>
      <w:tblGrid>
        <w:gridCol w:w="1838"/>
        <w:gridCol w:w="1158"/>
        <w:gridCol w:w="986"/>
        <w:gridCol w:w="869"/>
        <w:gridCol w:w="974"/>
        <w:gridCol w:w="1133"/>
        <w:gridCol w:w="833"/>
        <w:gridCol w:w="1133"/>
        <w:gridCol w:w="872"/>
        <w:gridCol w:w="1048"/>
        <w:gridCol w:w="1145"/>
        <w:gridCol w:w="1390"/>
        <w:gridCol w:w="1097"/>
        <w:gridCol w:w="1158"/>
      </w:tblGrid>
      <w:tr w:rsidR="00DB3A21" w:rsidRPr="0029604D" w14:paraId="3A98749E" w14:textId="77777777" w:rsidTr="00DB3A21">
        <w:trPr>
          <w:jc w:val="center"/>
        </w:trPr>
        <w:tc>
          <w:tcPr>
            <w:tcW w:w="1838" w:type="dxa"/>
            <w:shd w:val="clear" w:color="auto" w:fill="DEEAF6" w:themeFill="accent5" w:themeFillTint="33"/>
          </w:tcPr>
          <w:p w14:paraId="260849FB" w14:textId="77777777" w:rsidR="0029604D" w:rsidRPr="0029604D" w:rsidRDefault="0029604D" w:rsidP="00487F40">
            <w:pPr>
              <w:rPr>
                <w:b/>
                <w:bCs/>
                <w:sz w:val="20"/>
                <w:szCs w:val="20"/>
              </w:rPr>
            </w:pPr>
          </w:p>
        </w:tc>
        <w:tc>
          <w:tcPr>
            <w:tcW w:w="974" w:type="dxa"/>
            <w:shd w:val="clear" w:color="auto" w:fill="DEEAF6" w:themeFill="accent5" w:themeFillTint="33"/>
            <w:vAlign w:val="center"/>
          </w:tcPr>
          <w:p w14:paraId="270AFA73" w14:textId="77777777" w:rsidR="0029604D" w:rsidRPr="00091CD1" w:rsidRDefault="0029604D" w:rsidP="00487F40">
            <w:pPr>
              <w:jc w:val="center"/>
              <w:rPr>
                <w:b/>
                <w:bCs/>
                <w:sz w:val="22"/>
              </w:rPr>
            </w:pPr>
            <w:r w:rsidRPr="00091CD1">
              <w:rPr>
                <w:b/>
                <w:bCs/>
                <w:sz w:val="22"/>
              </w:rPr>
              <w:t>Grudzień</w:t>
            </w:r>
          </w:p>
          <w:p w14:paraId="6B36E691" w14:textId="77777777" w:rsidR="0029604D" w:rsidRPr="00091CD1" w:rsidRDefault="0029604D" w:rsidP="00487F40">
            <w:pPr>
              <w:jc w:val="center"/>
              <w:rPr>
                <w:b/>
                <w:bCs/>
                <w:sz w:val="22"/>
              </w:rPr>
            </w:pPr>
            <w:r w:rsidRPr="00091CD1">
              <w:rPr>
                <w:b/>
                <w:bCs/>
                <w:sz w:val="22"/>
              </w:rPr>
              <w:t>2020</w:t>
            </w:r>
          </w:p>
        </w:tc>
        <w:tc>
          <w:tcPr>
            <w:tcW w:w="943" w:type="dxa"/>
            <w:shd w:val="clear" w:color="auto" w:fill="DEEAF6" w:themeFill="accent5" w:themeFillTint="33"/>
            <w:vAlign w:val="center"/>
          </w:tcPr>
          <w:p w14:paraId="34382BE2" w14:textId="77777777" w:rsidR="0029604D" w:rsidRPr="00091CD1" w:rsidRDefault="0029604D" w:rsidP="00487F40">
            <w:pPr>
              <w:jc w:val="center"/>
              <w:rPr>
                <w:b/>
                <w:bCs/>
                <w:sz w:val="22"/>
              </w:rPr>
            </w:pPr>
            <w:r w:rsidRPr="00091CD1">
              <w:rPr>
                <w:b/>
                <w:bCs/>
                <w:sz w:val="22"/>
              </w:rPr>
              <w:t>Styczeń</w:t>
            </w:r>
          </w:p>
          <w:p w14:paraId="69F84375" w14:textId="77777777" w:rsidR="0029604D" w:rsidRPr="00091CD1" w:rsidRDefault="0029604D" w:rsidP="00487F40">
            <w:pPr>
              <w:jc w:val="center"/>
              <w:rPr>
                <w:b/>
                <w:bCs/>
                <w:sz w:val="22"/>
              </w:rPr>
            </w:pPr>
            <w:r w:rsidRPr="00091CD1">
              <w:rPr>
                <w:b/>
                <w:bCs/>
                <w:sz w:val="22"/>
              </w:rPr>
              <w:t>2021</w:t>
            </w:r>
          </w:p>
        </w:tc>
        <w:tc>
          <w:tcPr>
            <w:tcW w:w="869" w:type="dxa"/>
            <w:shd w:val="clear" w:color="auto" w:fill="DEEAF6" w:themeFill="accent5" w:themeFillTint="33"/>
            <w:vAlign w:val="center"/>
          </w:tcPr>
          <w:p w14:paraId="7440CED8" w14:textId="77777777" w:rsidR="0029604D" w:rsidRPr="00091CD1" w:rsidRDefault="0029604D" w:rsidP="00487F40">
            <w:pPr>
              <w:jc w:val="center"/>
              <w:rPr>
                <w:b/>
                <w:bCs/>
                <w:sz w:val="22"/>
              </w:rPr>
            </w:pPr>
            <w:r w:rsidRPr="00091CD1">
              <w:rPr>
                <w:b/>
                <w:bCs/>
                <w:sz w:val="22"/>
              </w:rPr>
              <w:t>Luty</w:t>
            </w:r>
          </w:p>
          <w:p w14:paraId="754C3185" w14:textId="77777777" w:rsidR="0029604D" w:rsidRPr="00091CD1" w:rsidRDefault="0029604D" w:rsidP="00487F40">
            <w:pPr>
              <w:jc w:val="center"/>
              <w:rPr>
                <w:b/>
                <w:bCs/>
                <w:sz w:val="22"/>
              </w:rPr>
            </w:pPr>
            <w:r w:rsidRPr="00091CD1">
              <w:rPr>
                <w:b/>
                <w:bCs/>
                <w:sz w:val="22"/>
              </w:rPr>
              <w:t>2021</w:t>
            </w:r>
          </w:p>
        </w:tc>
        <w:tc>
          <w:tcPr>
            <w:tcW w:w="935" w:type="dxa"/>
            <w:shd w:val="clear" w:color="auto" w:fill="DEEAF6" w:themeFill="accent5" w:themeFillTint="33"/>
            <w:vAlign w:val="center"/>
          </w:tcPr>
          <w:p w14:paraId="0714C1AB" w14:textId="77777777" w:rsidR="0029604D" w:rsidRPr="00091CD1" w:rsidRDefault="0029604D" w:rsidP="00487F40">
            <w:pPr>
              <w:jc w:val="center"/>
              <w:rPr>
                <w:b/>
                <w:bCs/>
                <w:sz w:val="22"/>
              </w:rPr>
            </w:pPr>
            <w:r w:rsidRPr="00091CD1">
              <w:rPr>
                <w:b/>
                <w:bCs/>
                <w:sz w:val="22"/>
              </w:rPr>
              <w:t>Marzec</w:t>
            </w:r>
          </w:p>
          <w:p w14:paraId="42566475" w14:textId="77777777" w:rsidR="0029604D" w:rsidRPr="00091CD1" w:rsidRDefault="0029604D" w:rsidP="00487F40">
            <w:pPr>
              <w:jc w:val="center"/>
              <w:rPr>
                <w:b/>
                <w:bCs/>
                <w:sz w:val="22"/>
              </w:rPr>
            </w:pPr>
            <w:r w:rsidRPr="00091CD1">
              <w:rPr>
                <w:b/>
                <w:bCs/>
                <w:sz w:val="22"/>
              </w:rPr>
              <w:t>2021</w:t>
            </w:r>
          </w:p>
        </w:tc>
        <w:tc>
          <w:tcPr>
            <w:tcW w:w="1054" w:type="dxa"/>
            <w:shd w:val="clear" w:color="auto" w:fill="DEEAF6" w:themeFill="accent5" w:themeFillTint="33"/>
            <w:vAlign w:val="center"/>
          </w:tcPr>
          <w:p w14:paraId="0758C435" w14:textId="77777777" w:rsidR="0029604D" w:rsidRPr="00091CD1" w:rsidRDefault="0029604D" w:rsidP="00487F40">
            <w:pPr>
              <w:jc w:val="center"/>
              <w:rPr>
                <w:b/>
                <w:bCs/>
                <w:sz w:val="22"/>
              </w:rPr>
            </w:pPr>
            <w:r w:rsidRPr="00091CD1">
              <w:rPr>
                <w:b/>
                <w:bCs/>
                <w:sz w:val="22"/>
              </w:rPr>
              <w:t>Kwiecień</w:t>
            </w:r>
          </w:p>
          <w:p w14:paraId="736BE7B6" w14:textId="77777777" w:rsidR="0029604D" w:rsidRPr="00091CD1" w:rsidRDefault="0029604D" w:rsidP="00487F40">
            <w:pPr>
              <w:jc w:val="center"/>
              <w:rPr>
                <w:b/>
                <w:bCs/>
                <w:sz w:val="22"/>
              </w:rPr>
            </w:pPr>
            <w:r w:rsidRPr="00091CD1">
              <w:rPr>
                <w:b/>
                <w:bCs/>
                <w:sz w:val="22"/>
              </w:rPr>
              <w:t>2021</w:t>
            </w:r>
          </w:p>
        </w:tc>
        <w:tc>
          <w:tcPr>
            <w:tcW w:w="833" w:type="dxa"/>
            <w:shd w:val="clear" w:color="auto" w:fill="DEEAF6" w:themeFill="accent5" w:themeFillTint="33"/>
            <w:vAlign w:val="center"/>
          </w:tcPr>
          <w:p w14:paraId="0DA535BE" w14:textId="77777777" w:rsidR="0029604D" w:rsidRPr="00091CD1" w:rsidRDefault="0029604D" w:rsidP="00487F40">
            <w:pPr>
              <w:jc w:val="center"/>
              <w:rPr>
                <w:b/>
                <w:bCs/>
                <w:sz w:val="22"/>
              </w:rPr>
            </w:pPr>
            <w:r w:rsidRPr="00091CD1">
              <w:rPr>
                <w:b/>
                <w:bCs/>
                <w:sz w:val="22"/>
              </w:rPr>
              <w:t>Maj 2021</w:t>
            </w:r>
          </w:p>
        </w:tc>
        <w:tc>
          <w:tcPr>
            <w:tcW w:w="1054" w:type="dxa"/>
            <w:shd w:val="clear" w:color="auto" w:fill="DEEAF6" w:themeFill="accent5" w:themeFillTint="33"/>
            <w:vAlign w:val="center"/>
          </w:tcPr>
          <w:p w14:paraId="160B80FC" w14:textId="77777777" w:rsidR="0029604D" w:rsidRPr="00091CD1" w:rsidRDefault="0029604D" w:rsidP="00487F40">
            <w:pPr>
              <w:jc w:val="center"/>
              <w:rPr>
                <w:b/>
                <w:bCs/>
                <w:sz w:val="22"/>
              </w:rPr>
            </w:pPr>
            <w:r w:rsidRPr="00091CD1">
              <w:rPr>
                <w:b/>
                <w:bCs/>
                <w:sz w:val="22"/>
              </w:rPr>
              <w:t>Czerwiec</w:t>
            </w:r>
          </w:p>
          <w:p w14:paraId="525FF78C" w14:textId="77777777" w:rsidR="0029604D" w:rsidRPr="00091CD1" w:rsidRDefault="0029604D" w:rsidP="00487F40">
            <w:pPr>
              <w:jc w:val="center"/>
              <w:rPr>
                <w:b/>
                <w:bCs/>
                <w:sz w:val="22"/>
              </w:rPr>
            </w:pPr>
            <w:r w:rsidRPr="00091CD1">
              <w:rPr>
                <w:b/>
                <w:bCs/>
                <w:sz w:val="22"/>
              </w:rPr>
              <w:t>2021</w:t>
            </w:r>
          </w:p>
        </w:tc>
        <w:tc>
          <w:tcPr>
            <w:tcW w:w="872" w:type="dxa"/>
            <w:shd w:val="clear" w:color="auto" w:fill="DEEAF6" w:themeFill="accent5" w:themeFillTint="33"/>
            <w:vAlign w:val="center"/>
          </w:tcPr>
          <w:p w14:paraId="46A891F2" w14:textId="77777777" w:rsidR="0029604D" w:rsidRPr="00091CD1" w:rsidRDefault="0029604D" w:rsidP="00487F40">
            <w:pPr>
              <w:jc w:val="center"/>
              <w:rPr>
                <w:b/>
                <w:bCs/>
                <w:sz w:val="22"/>
              </w:rPr>
            </w:pPr>
            <w:r w:rsidRPr="00091CD1">
              <w:rPr>
                <w:b/>
                <w:bCs/>
                <w:sz w:val="22"/>
              </w:rPr>
              <w:t>Lipiec 2021</w:t>
            </w:r>
          </w:p>
        </w:tc>
        <w:tc>
          <w:tcPr>
            <w:tcW w:w="996" w:type="dxa"/>
            <w:shd w:val="clear" w:color="auto" w:fill="DEEAF6" w:themeFill="accent5" w:themeFillTint="33"/>
            <w:vAlign w:val="center"/>
          </w:tcPr>
          <w:p w14:paraId="4BF3D3D2" w14:textId="77777777" w:rsidR="0029604D" w:rsidRPr="00091CD1" w:rsidRDefault="0029604D" w:rsidP="00487F40">
            <w:pPr>
              <w:jc w:val="center"/>
              <w:rPr>
                <w:b/>
                <w:bCs/>
                <w:sz w:val="22"/>
              </w:rPr>
            </w:pPr>
            <w:r w:rsidRPr="00091CD1">
              <w:rPr>
                <w:b/>
                <w:bCs/>
                <w:sz w:val="22"/>
              </w:rPr>
              <w:t>Sierpień</w:t>
            </w:r>
          </w:p>
          <w:p w14:paraId="6411F023" w14:textId="77777777" w:rsidR="0029604D" w:rsidRPr="00091CD1" w:rsidRDefault="0029604D" w:rsidP="00487F40">
            <w:pPr>
              <w:jc w:val="center"/>
              <w:rPr>
                <w:b/>
                <w:bCs/>
                <w:sz w:val="22"/>
              </w:rPr>
            </w:pPr>
            <w:r w:rsidRPr="00091CD1">
              <w:rPr>
                <w:b/>
                <w:bCs/>
                <w:sz w:val="22"/>
              </w:rPr>
              <w:t>2021</w:t>
            </w:r>
          </w:p>
        </w:tc>
        <w:tc>
          <w:tcPr>
            <w:tcW w:w="1086" w:type="dxa"/>
            <w:shd w:val="clear" w:color="auto" w:fill="DEEAF6" w:themeFill="accent5" w:themeFillTint="33"/>
            <w:vAlign w:val="center"/>
          </w:tcPr>
          <w:p w14:paraId="1F36482E" w14:textId="77777777" w:rsidR="0029604D" w:rsidRPr="00091CD1" w:rsidRDefault="0029604D" w:rsidP="00487F40">
            <w:pPr>
              <w:jc w:val="center"/>
              <w:rPr>
                <w:b/>
                <w:bCs/>
                <w:sz w:val="22"/>
              </w:rPr>
            </w:pPr>
            <w:r w:rsidRPr="00091CD1">
              <w:rPr>
                <w:b/>
                <w:bCs/>
                <w:sz w:val="22"/>
              </w:rPr>
              <w:t>Wrzesień 2021</w:t>
            </w:r>
          </w:p>
        </w:tc>
        <w:tc>
          <w:tcPr>
            <w:tcW w:w="1288" w:type="dxa"/>
            <w:shd w:val="clear" w:color="auto" w:fill="DEEAF6" w:themeFill="accent5" w:themeFillTint="33"/>
            <w:vAlign w:val="center"/>
          </w:tcPr>
          <w:p w14:paraId="007BE1E9" w14:textId="77777777" w:rsidR="0029604D" w:rsidRPr="00091CD1" w:rsidRDefault="0029604D" w:rsidP="00487F40">
            <w:pPr>
              <w:jc w:val="center"/>
              <w:rPr>
                <w:b/>
                <w:bCs/>
                <w:sz w:val="22"/>
              </w:rPr>
            </w:pPr>
            <w:r w:rsidRPr="00091CD1">
              <w:rPr>
                <w:b/>
                <w:bCs/>
                <w:sz w:val="22"/>
              </w:rPr>
              <w:t>Październik</w:t>
            </w:r>
          </w:p>
          <w:p w14:paraId="2B9648EA" w14:textId="77777777" w:rsidR="0029604D" w:rsidRPr="00091CD1" w:rsidRDefault="0029604D" w:rsidP="00487F40">
            <w:pPr>
              <w:jc w:val="center"/>
              <w:rPr>
                <w:b/>
                <w:bCs/>
                <w:sz w:val="22"/>
              </w:rPr>
            </w:pPr>
            <w:r w:rsidRPr="00091CD1">
              <w:rPr>
                <w:b/>
                <w:bCs/>
                <w:sz w:val="22"/>
              </w:rPr>
              <w:t>2021</w:t>
            </w:r>
          </w:p>
        </w:tc>
        <w:tc>
          <w:tcPr>
            <w:tcW w:w="1021" w:type="dxa"/>
            <w:shd w:val="clear" w:color="auto" w:fill="DEEAF6" w:themeFill="accent5" w:themeFillTint="33"/>
            <w:vAlign w:val="center"/>
          </w:tcPr>
          <w:p w14:paraId="3F78055C" w14:textId="77777777" w:rsidR="0029604D" w:rsidRPr="00091CD1" w:rsidRDefault="0029604D" w:rsidP="00487F40">
            <w:pPr>
              <w:jc w:val="center"/>
              <w:rPr>
                <w:b/>
                <w:bCs/>
                <w:sz w:val="22"/>
              </w:rPr>
            </w:pPr>
            <w:r w:rsidRPr="00091CD1">
              <w:rPr>
                <w:b/>
                <w:bCs/>
                <w:sz w:val="22"/>
              </w:rPr>
              <w:t>Listopad</w:t>
            </w:r>
          </w:p>
          <w:p w14:paraId="7A728348" w14:textId="77777777" w:rsidR="0029604D" w:rsidRPr="00091CD1" w:rsidRDefault="0029604D" w:rsidP="00487F40">
            <w:pPr>
              <w:jc w:val="center"/>
              <w:rPr>
                <w:b/>
                <w:bCs/>
                <w:sz w:val="22"/>
              </w:rPr>
            </w:pPr>
            <w:r w:rsidRPr="00091CD1">
              <w:rPr>
                <w:b/>
                <w:bCs/>
                <w:sz w:val="22"/>
              </w:rPr>
              <w:t>2021</w:t>
            </w:r>
          </w:p>
        </w:tc>
        <w:tc>
          <w:tcPr>
            <w:tcW w:w="1112" w:type="dxa"/>
            <w:shd w:val="clear" w:color="auto" w:fill="DEEAF6" w:themeFill="accent5" w:themeFillTint="33"/>
            <w:vAlign w:val="center"/>
          </w:tcPr>
          <w:p w14:paraId="1623560C" w14:textId="77777777" w:rsidR="0029604D" w:rsidRPr="00091CD1" w:rsidRDefault="0029604D" w:rsidP="00487F40">
            <w:pPr>
              <w:jc w:val="center"/>
              <w:rPr>
                <w:b/>
                <w:bCs/>
                <w:sz w:val="22"/>
              </w:rPr>
            </w:pPr>
            <w:r w:rsidRPr="00091CD1">
              <w:rPr>
                <w:b/>
                <w:bCs/>
                <w:sz w:val="22"/>
              </w:rPr>
              <w:t>Grudzień</w:t>
            </w:r>
          </w:p>
          <w:p w14:paraId="64A8CB9F" w14:textId="77777777" w:rsidR="0029604D" w:rsidRPr="00091CD1" w:rsidRDefault="0029604D" w:rsidP="00487F40">
            <w:pPr>
              <w:jc w:val="center"/>
              <w:rPr>
                <w:b/>
                <w:bCs/>
                <w:sz w:val="22"/>
              </w:rPr>
            </w:pPr>
            <w:r w:rsidRPr="00091CD1">
              <w:rPr>
                <w:b/>
                <w:bCs/>
                <w:sz w:val="22"/>
              </w:rPr>
              <w:t>2021</w:t>
            </w:r>
          </w:p>
        </w:tc>
      </w:tr>
      <w:tr w:rsidR="00DB3A21" w:rsidRPr="0029604D" w14:paraId="3E774A56" w14:textId="77777777" w:rsidTr="00DB3A21">
        <w:trPr>
          <w:jc w:val="center"/>
        </w:trPr>
        <w:tc>
          <w:tcPr>
            <w:tcW w:w="1838" w:type="dxa"/>
            <w:shd w:val="clear" w:color="auto" w:fill="DEEAF6" w:themeFill="accent5" w:themeFillTint="33"/>
            <w:vAlign w:val="center"/>
          </w:tcPr>
          <w:p w14:paraId="05BEB3C8" w14:textId="77777777" w:rsidR="0029604D" w:rsidRPr="00D15D8C" w:rsidRDefault="0029604D" w:rsidP="00487F40">
            <w:pPr>
              <w:rPr>
                <w:b/>
                <w:bCs/>
                <w:sz w:val="18"/>
                <w:szCs w:val="18"/>
              </w:rPr>
            </w:pPr>
            <w:r w:rsidRPr="00D15D8C">
              <w:rPr>
                <w:b/>
                <w:bCs/>
                <w:sz w:val="18"/>
                <w:szCs w:val="18"/>
              </w:rPr>
              <w:t>Liczba bezrobotnych    (K i M)</w:t>
            </w:r>
          </w:p>
        </w:tc>
        <w:tc>
          <w:tcPr>
            <w:tcW w:w="974" w:type="dxa"/>
            <w:shd w:val="clear" w:color="auto" w:fill="DEEAF6" w:themeFill="accent5" w:themeFillTint="33"/>
            <w:vAlign w:val="center"/>
          </w:tcPr>
          <w:p w14:paraId="0003C618" w14:textId="77777777" w:rsidR="0029604D" w:rsidRPr="00091CD1" w:rsidRDefault="0029604D" w:rsidP="00D46F42">
            <w:pPr>
              <w:spacing w:line="20" w:lineRule="atLeast"/>
              <w:jc w:val="center"/>
              <w:rPr>
                <w:b/>
                <w:bCs/>
                <w:sz w:val="22"/>
              </w:rPr>
            </w:pPr>
            <w:r w:rsidRPr="00091CD1">
              <w:rPr>
                <w:b/>
                <w:bCs/>
                <w:sz w:val="22"/>
              </w:rPr>
              <w:t>3 566</w:t>
            </w:r>
          </w:p>
          <w:p w14:paraId="2BD3304E" w14:textId="77777777" w:rsidR="0029604D" w:rsidRPr="00091CD1" w:rsidRDefault="0029604D" w:rsidP="00D46F42">
            <w:pPr>
              <w:spacing w:line="20" w:lineRule="atLeast"/>
              <w:jc w:val="center"/>
              <w:rPr>
                <w:b/>
                <w:bCs/>
                <w:sz w:val="22"/>
                <w:u w:val="single"/>
              </w:rPr>
            </w:pPr>
            <w:r w:rsidRPr="00091CD1">
              <w:rPr>
                <w:b/>
                <w:bCs/>
                <w:sz w:val="22"/>
                <w:u w:val="single"/>
              </w:rPr>
              <w:t>1 637</w:t>
            </w:r>
          </w:p>
          <w:p w14:paraId="5FF0F2E8" w14:textId="77777777" w:rsidR="0029604D" w:rsidRPr="00091CD1" w:rsidRDefault="0029604D" w:rsidP="00D46F42">
            <w:pPr>
              <w:spacing w:line="20" w:lineRule="atLeast"/>
              <w:jc w:val="center"/>
              <w:rPr>
                <w:b/>
                <w:bCs/>
                <w:sz w:val="22"/>
              </w:rPr>
            </w:pPr>
            <w:r w:rsidRPr="00091CD1">
              <w:rPr>
                <w:b/>
                <w:bCs/>
                <w:sz w:val="22"/>
              </w:rPr>
              <w:t>1 929</w:t>
            </w:r>
          </w:p>
        </w:tc>
        <w:tc>
          <w:tcPr>
            <w:tcW w:w="943" w:type="dxa"/>
            <w:shd w:val="clear" w:color="auto" w:fill="DEEAF6" w:themeFill="accent5" w:themeFillTint="33"/>
            <w:vAlign w:val="center"/>
          </w:tcPr>
          <w:p w14:paraId="39A39C64" w14:textId="77777777" w:rsidR="0029604D" w:rsidRPr="00091CD1" w:rsidRDefault="0029604D" w:rsidP="00D46F42">
            <w:pPr>
              <w:spacing w:line="20" w:lineRule="atLeast"/>
              <w:jc w:val="center"/>
              <w:rPr>
                <w:b/>
                <w:bCs/>
                <w:sz w:val="22"/>
              </w:rPr>
            </w:pPr>
            <w:r w:rsidRPr="00091CD1">
              <w:rPr>
                <w:b/>
                <w:bCs/>
                <w:sz w:val="22"/>
              </w:rPr>
              <w:t xml:space="preserve">3 635 </w:t>
            </w:r>
          </w:p>
          <w:p w14:paraId="54B36BEA" w14:textId="77777777" w:rsidR="0029604D" w:rsidRPr="00091CD1" w:rsidRDefault="0029604D" w:rsidP="00D46F42">
            <w:pPr>
              <w:spacing w:line="20" w:lineRule="atLeast"/>
              <w:jc w:val="center"/>
              <w:rPr>
                <w:b/>
                <w:bCs/>
                <w:sz w:val="22"/>
                <w:u w:val="single"/>
              </w:rPr>
            </w:pPr>
            <w:r w:rsidRPr="00091CD1">
              <w:rPr>
                <w:b/>
                <w:bCs/>
                <w:sz w:val="22"/>
                <w:u w:val="single"/>
              </w:rPr>
              <w:t>1 648</w:t>
            </w:r>
          </w:p>
          <w:p w14:paraId="023FC3B5" w14:textId="77777777" w:rsidR="0029604D" w:rsidRPr="00091CD1" w:rsidRDefault="0029604D" w:rsidP="00D46F42">
            <w:pPr>
              <w:spacing w:line="20" w:lineRule="atLeast"/>
              <w:jc w:val="center"/>
              <w:rPr>
                <w:b/>
                <w:bCs/>
                <w:sz w:val="22"/>
              </w:rPr>
            </w:pPr>
            <w:r w:rsidRPr="00091CD1">
              <w:rPr>
                <w:b/>
                <w:bCs/>
                <w:sz w:val="22"/>
              </w:rPr>
              <w:t>1 987</w:t>
            </w:r>
          </w:p>
        </w:tc>
        <w:tc>
          <w:tcPr>
            <w:tcW w:w="869" w:type="dxa"/>
            <w:shd w:val="clear" w:color="auto" w:fill="DEEAF6" w:themeFill="accent5" w:themeFillTint="33"/>
            <w:vAlign w:val="center"/>
          </w:tcPr>
          <w:p w14:paraId="6343A61B" w14:textId="77777777" w:rsidR="0029604D" w:rsidRPr="00091CD1" w:rsidRDefault="0029604D" w:rsidP="00D46F42">
            <w:pPr>
              <w:spacing w:line="20" w:lineRule="atLeast"/>
              <w:jc w:val="center"/>
              <w:rPr>
                <w:b/>
                <w:bCs/>
                <w:sz w:val="22"/>
              </w:rPr>
            </w:pPr>
            <w:r w:rsidRPr="00091CD1">
              <w:rPr>
                <w:b/>
                <w:bCs/>
                <w:sz w:val="22"/>
              </w:rPr>
              <w:t>3 737</w:t>
            </w:r>
          </w:p>
          <w:p w14:paraId="35485239" w14:textId="77777777" w:rsidR="0029604D" w:rsidRPr="00091CD1" w:rsidRDefault="0029604D" w:rsidP="00D46F42">
            <w:pPr>
              <w:spacing w:line="20" w:lineRule="atLeast"/>
              <w:jc w:val="center"/>
              <w:rPr>
                <w:b/>
                <w:bCs/>
                <w:sz w:val="22"/>
                <w:u w:val="single"/>
              </w:rPr>
            </w:pPr>
            <w:r w:rsidRPr="00091CD1">
              <w:rPr>
                <w:b/>
                <w:bCs/>
                <w:sz w:val="22"/>
                <w:u w:val="single"/>
              </w:rPr>
              <w:t>1 694</w:t>
            </w:r>
          </w:p>
          <w:p w14:paraId="32871B37" w14:textId="77777777" w:rsidR="0029604D" w:rsidRPr="00091CD1" w:rsidRDefault="0029604D" w:rsidP="00D46F42">
            <w:pPr>
              <w:spacing w:line="20" w:lineRule="atLeast"/>
              <w:jc w:val="center"/>
              <w:rPr>
                <w:b/>
                <w:bCs/>
                <w:sz w:val="22"/>
              </w:rPr>
            </w:pPr>
            <w:r w:rsidRPr="00091CD1">
              <w:rPr>
                <w:b/>
                <w:bCs/>
                <w:sz w:val="22"/>
              </w:rPr>
              <w:t>2 043</w:t>
            </w:r>
          </w:p>
        </w:tc>
        <w:tc>
          <w:tcPr>
            <w:tcW w:w="935" w:type="dxa"/>
            <w:shd w:val="clear" w:color="auto" w:fill="DEEAF6" w:themeFill="accent5" w:themeFillTint="33"/>
            <w:vAlign w:val="center"/>
          </w:tcPr>
          <w:p w14:paraId="042BE3E7" w14:textId="77777777" w:rsidR="0029604D" w:rsidRPr="00091CD1" w:rsidRDefault="0029604D" w:rsidP="00D46F42">
            <w:pPr>
              <w:spacing w:line="20" w:lineRule="atLeast"/>
              <w:jc w:val="center"/>
              <w:rPr>
                <w:b/>
                <w:bCs/>
                <w:sz w:val="22"/>
              </w:rPr>
            </w:pPr>
            <w:r w:rsidRPr="00091CD1">
              <w:rPr>
                <w:b/>
                <w:bCs/>
                <w:sz w:val="22"/>
              </w:rPr>
              <w:t>3 539</w:t>
            </w:r>
          </w:p>
          <w:p w14:paraId="22D2BD02" w14:textId="77777777" w:rsidR="0029604D" w:rsidRPr="00091CD1" w:rsidRDefault="0029604D" w:rsidP="00D46F42">
            <w:pPr>
              <w:spacing w:line="20" w:lineRule="atLeast"/>
              <w:jc w:val="center"/>
              <w:rPr>
                <w:b/>
                <w:bCs/>
                <w:sz w:val="22"/>
                <w:u w:val="single"/>
              </w:rPr>
            </w:pPr>
            <w:r w:rsidRPr="00091CD1">
              <w:rPr>
                <w:b/>
                <w:bCs/>
                <w:sz w:val="22"/>
                <w:u w:val="single"/>
              </w:rPr>
              <w:t>1 634</w:t>
            </w:r>
          </w:p>
          <w:p w14:paraId="09A9B006" w14:textId="77777777" w:rsidR="0029604D" w:rsidRPr="00091CD1" w:rsidRDefault="0029604D" w:rsidP="00D46F42">
            <w:pPr>
              <w:spacing w:line="20" w:lineRule="atLeast"/>
              <w:jc w:val="center"/>
              <w:rPr>
                <w:b/>
                <w:bCs/>
                <w:sz w:val="22"/>
              </w:rPr>
            </w:pPr>
            <w:r w:rsidRPr="00091CD1">
              <w:rPr>
                <w:b/>
                <w:bCs/>
                <w:sz w:val="22"/>
              </w:rPr>
              <w:t>1 905</w:t>
            </w:r>
          </w:p>
        </w:tc>
        <w:tc>
          <w:tcPr>
            <w:tcW w:w="1054" w:type="dxa"/>
            <w:shd w:val="clear" w:color="auto" w:fill="DEEAF6" w:themeFill="accent5" w:themeFillTint="33"/>
            <w:vAlign w:val="center"/>
          </w:tcPr>
          <w:p w14:paraId="4DD295CB" w14:textId="77777777" w:rsidR="0029604D" w:rsidRPr="00091CD1" w:rsidRDefault="0029604D" w:rsidP="00D46F42">
            <w:pPr>
              <w:spacing w:line="20" w:lineRule="atLeast"/>
              <w:jc w:val="center"/>
              <w:rPr>
                <w:b/>
                <w:bCs/>
                <w:sz w:val="22"/>
              </w:rPr>
            </w:pPr>
            <w:r w:rsidRPr="00091CD1">
              <w:rPr>
                <w:b/>
                <w:bCs/>
                <w:sz w:val="22"/>
              </w:rPr>
              <w:t>3 511</w:t>
            </w:r>
          </w:p>
          <w:p w14:paraId="22C96EC1" w14:textId="77777777" w:rsidR="0029604D" w:rsidRPr="00091CD1" w:rsidRDefault="0029604D" w:rsidP="00D46F42">
            <w:pPr>
              <w:spacing w:line="20" w:lineRule="atLeast"/>
              <w:jc w:val="center"/>
              <w:rPr>
                <w:b/>
                <w:bCs/>
                <w:sz w:val="22"/>
                <w:u w:val="single"/>
              </w:rPr>
            </w:pPr>
            <w:r w:rsidRPr="00091CD1">
              <w:rPr>
                <w:b/>
                <w:bCs/>
                <w:sz w:val="22"/>
                <w:u w:val="single"/>
              </w:rPr>
              <w:t>1 631</w:t>
            </w:r>
          </w:p>
          <w:p w14:paraId="24AAAC12" w14:textId="77777777" w:rsidR="0029604D" w:rsidRPr="00091CD1" w:rsidRDefault="0029604D" w:rsidP="00D46F42">
            <w:pPr>
              <w:spacing w:line="20" w:lineRule="atLeast"/>
              <w:jc w:val="center"/>
              <w:rPr>
                <w:b/>
                <w:bCs/>
                <w:sz w:val="22"/>
              </w:rPr>
            </w:pPr>
            <w:r w:rsidRPr="00091CD1">
              <w:rPr>
                <w:b/>
                <w:bCs/>
                <w:sz w:val="22"/>
              </w:rPr>
              <w:t>1 880</w:t>
            </w:r>
          </w:p>
        </w:tc>
        <w:tc>
          <w:tcPr>
            <w:tcW w:w="833" w:type="dxa"/>
            <w:shd w:val="clear" w:color="auto" w:fill="DEEAF6" w:themeFill="accent5" w:themeFillTint="33"/>
            <w:vAlign w:val="center"/>
          </w:tcPr>
          <w:p w14:paraId="4297ECBB" w14:textId="77777777" w:rsidR="0029604D" w:rsidRPr="00091CD1" w:rsidRDefault="0029604D" w:rsidP="00D46F42">
            <w:pPr>
              <w:spacing w:line="20" w:lineRule="atLeast"/>
              <w:jc w:val="center"/>
              <w:rPr>
                <w:b/>
                <w:bCs/>
                <w:sz w:val="22"/>
              </w:rPr>
            </w:pPr>
            <w:r w:rsidRPr="00091CD1">
              <w:rPr>
                <w:b/>
                <w:bCs/>
                <w:sz w:val="22"/>
              </w:rPr>
              <w:t>3453</w:t>
            </w:r>
          </w:p>
          <w:p w14:paraId="596192A1" w14:textId="77777777" w:rsidR="0029604D" w:rsidRPr="00091CD1" w:rsidRDefault="0029604D" w:rsidP="00D46F42">
            <w:pPr>
              <w:spacing w:line="20" w:lineRule="atLeast"/>
              <w:jc w:val="center"/>
              <w:rPr>
                <w:b/>
                <w:bCs/>
                <w:sz w:val="22"/>
                <w:u w:val="single"/>
              </w:rPr>
            </w:pPr>
            <w:r w:rsidRPr="00091CD1">
              <w:rPr>
                <w:b/>
                <w:bCs/>
                <w:sz w:val="22"/>
                <w:u w:val="single"/>
              </w:rPr>
              <w:t>1598</w:t>
            </w:r>
          </w:p>
          <w:p w14:paraId="0F431C62" w14:textId="77777777" w:rsidR="0029604D" w:rsidRPr="00091CD1" w:rsidRDefault="0029604D" w:rsidP="00D46F42">
            <w:pPr>
              <w:spacing w:line="20" w:lineRule="atLeast"/>
              <w:jc w:val="center"/>
              <w:rPr>
                <w:b/>
                <w:bCs/>
                <w:sz w:val="22"/>
              </w:rPr>
            </w:pPr>
            <w:r w:rsidRPr="00091CD1">
              <w:rPr>
                <w:b/>
                <w:bCs/>
                <w:sz w:val="22"/>
              </w:rPr>
              <w:t>1855</w:t>
            </w:r>
          </w:p>
        </w:tc>
        <w:tc>
          <w:tcPr>
            <w:tcW w:w="1054" w:type="dxa"/>
            <w:shd w:val="clear" w:color="auto" w:fill="DEEAF6" w:themeFill="accent5" w:themeFillTint="33"/>
            <w:vAlign w:val="center"/>
          </w:tcPr>
          <w:p w14:paraId="1CA492AD" w14:textId="77777777" w:rsidR="0029604D" w:rsidRPr="00091CD1" w:rsidRDefault="0029604D" w:rsidP="00D46F42">
            <w:pPr>
              <w:spacing w:line="20" w:lineRule="atLeast"/>
              <w:jc w:val="center"/>
              <w:rPr>
                <w:b/>
                <w:bCs/>
                <w:sz w:val="22"/>
              </w:rPr>
            </w:pPr>
            <w:r w:rsidRPr="00091CD1">
              <w:rPr>
                <w:b/>
                <w:bCs/>
                <w:sz w:val="22"/>
              </w:rPr>
              <w:t>3407</w:t>
            </w:r>
          </w:p>
          <w:p w14:paraId="709BBDBA" w14:textId="77777777" w:rsidR="0029604D" w:rsidRPr="00091CD1" w:rsidRDefault="0029604D" w:rsidP="00D46F42">
            <w:pPr>
              <w:spacing w:line="20" w:lineRule="atLeast"/>
              <w:jc w:val="center"/>
              <w:rPr>
                <w:b/>
                <w:bCs/>
                <w:sz w:val="22"/>
                <w:u w:val="single"/>
              </w:rPr>
            </w:pPr>
            <w:r w:rsidRPr="00091CD1">
              <w:rPr>
                <w:b/>
                <w:bCs/>
                <w:sz w:val="22"/>
                <w:u w:val="single"/>
              </w:rPr>
              <w:t>1589</w:t>
            </w:r>
          </w:p>
          <w:p w14:paraId="21CA8255" w14:textId="77777777" w:rsidR="0029604D" w:rsidRPr="00091CD1" w:rsidRDefault="0029604D" w:rsidP="00D46F42">
            <w:pPr>
              <w:spacing w:line="20" w:lineRule="atLeast"/>
              <w:jc w:val="center"/>
              <w:rPr>
                <w:b/>
                <w:bCs/>
                <w:sz w:val="22"/>
              </w:rPr>
            </w:pPr>
            <w:r w:rsidRPr="00091CD1">
              <w:rPr>
                <w:b/>
                <w:bCs/>
                <w:sz w:val="22"/>
              </w:rPr>
              <w:t>1818</w:t>
            </w:r>
          </w:p>
        </w:tc>
        <w:tc>
          <w:tcPr>
            <w:tcW w:w="872" w:type="dxa"/>
            <w:shd w:val="clear" w:color="auto" w:fill="DEEAF6" w:themeFill="accent5" w:themeFillTint="33"/>
            <w:vAlign w:val="center"/>
          </w:tcPr>
          <w:p w14:paraId="70F6B0CC" w14:textId="77777777" w:rsidR="0029604D" w:rsidRPr="00091CD1" w:rsidRDefault="0029604D" w:rsidP="00D46F42">
            <w:pPr>
              <w:spacing w:line="20" w:lineRule="atLeast"/>
              <w:jc w:val="center"/>
              <w:rPr>
                <w:b/>
                <w:bCs/>
                <w:sz w:val="22"/>
              </w:rPr>
            </w:pPr>
            <w:r w:rsidRPr="00091CD1">
              <w:rPr>
                <w:b/>
                <w:bCs/>
                <w:sz w:val="22"/>
              </w:rPr>
              <w:t>3255</w:t>
            </w:r>
          </w:p>
          <w:p w14:paraId="42E96B9C" w14:textId="77777777" w:rsidR="0029604D" w:rsidRPr="00091CD1" w:rsidRDefault="0029604D" w:rsidP="00D46F42">
            <w:pPr>
              <w:spacing w:line="20" w:lineRule="atLeast"/>
              <w:jc w:val="center"/>
              <w:rPr>
                <w:b/>
                <w:bCs/>
                <w:sz w:val="22"/>
                <w:u w:val="single"/>
              </w:rPr>
            </w:pPr>
            <w:r w:rsidRPr="00091CD1">
              <w:rPr>
                <w:b/>
                <w:bCs/>
                <w:sz w:val="22"/>
                <w:u w:val="single"/>
              </w:rPr>
              <w:t>1535</w:t>
            </w:r>
          </w:p>
          <w:p w14:paraId="0FD20FEC" w14:textId="77777777" w:rsidR="0029604D" w:rsidRPr="00091CD1" w:rsidRDefault="0029604D" w:rsidP="00D46F42">
            <w:pPr>
              <w:spacing w:line="20" w:lineRule="atLeast"/>
              <w:jc w:val="center"/>
              <w:rPr>
                <w:b/>
                <w:bCs/>
                <w:sz w:val="22"/>
              </w:rPr>
            </w:pPr>
            <w:r w:rsidRPr="00091CD1">
              <w:rPr>
                <w:b/>
                <w:bCs/>
                <w:sz w:val="22"/>
              </w:rPr>
              <w:t>1720</w:t>
            </w:r>
          </w:p>
        </w:tc>
        <w:tc>
          <w:tcPr>
            <w:tcW w:w="996" w:type="dxa"/>
            <w:shd w:val="clear" w:color="auto" w:fill="DEEAF6" w:themeFill="accent5" w:themeFillTint="33"/>
            <w:vAlign w:val="center"/>
          </w:tcPr>
          <w:p w14:paraId="08B998D2" w14:textId="77777777" w:rsidR="0029604D" w:rsidRPr="00091CD1" w:rsidRDefault="0029604D" w:rsidP="00D46F42">
            <w:pPr>
              <w:spacing w:line="20" w:lineRule="atLeast"/>
              <w:jc w:val="center"/>
              <w:rPr>
                <w:b/>
                <w:bCs/>
                <w:sz w:val="22"/>
              </w:rPr>
            </w:pPr>
            <w:r w:rsidRPr="00091CD1">
              <w:rPr>
                <w:b/>
                <w:bCs/>
                <w:sz w:val="22"/>
              </w:rPr>
              <w:t>3209</w:t>
            </w:r>
          </w:p>
          <w:p w14:paraId="532859B9" w14:textId="77777777" w:rsidR="0029604D" w:rsidRPr="00091CD1" w:rsidRDefault="0029604D" w:rsidP="00D46F42">
            <w:pPr>
              <w:spacing w:line="20" w:lineRule="atLeast"/>
              <w:jc w:val="center"/>
              <w:rPr>
                <w:b/>
                <w:bCs/>
                <w:sz w:val="22"/>
                <w:u w:val="single"/>
              </w:rPr>
            </w:pPr>
            <w:r w:rsidRPr="00091CD1">
              <w:rPr>
                <w:b/>
                <w:bCs/>
                <w:sz w:val="22"/>
                <w:u w:val="single"/>
              </w:rPr>
              <w:t>1506</w:t>
            </w:r>
          </w:p>
          <w:p w14:paraId="4E06F934" w14:textId="77777777" w:rsidR="0029604D" w:rsidRPr="00091CD1" w:rsidRDefault="0029604D" w:rsidP="00D46F42">
            <w:pPr>
              <w:spacing w:line="20" w:lineRule="atLeast"/>
              <w:jc w:val="center"/>
              <w:rPr>
                <w:b/>
                <w:bCs/>
                <w:sz w:val="22"/>
              </w:rPr>
            </w:pPr>
            <w:r w:rsidRPr="00091CD1">
              <w:rPr>
                <w:b/>
                <w:bCs/>
                <w:sz w:val="22"/>
              </w:rPr>
              <w:t>1703</w:t>
            </w:r>
          </w:p>
        </w:tc>
        <w:tc>
          <w:tcPr>
            <w:tcW w:w="1086" w:type="dxa"/>
            <w:shd w:val="clear" w:color="auto" w:fill="DEEAF6" w:themeFill="accent5" w:themeFillTint="33"/>
            <w:vAlign w:val="center"/>
          </w:tcPr>
          <w:p w14:paraId="7C93286A" w14:textId="77777777" w:rsidR="0029604D" w:rsidRPr="00091CD1" w:rsidRDefault="0029604D" w:rsidP="00D46F42">
            <w:pPr>
              <w:spacing w:line="20" w:lineRule="atLeast"/>
              <w:jc w:val="center"/>
              <w:rPr>
                <w:b/>
                <w:bCs/>
                <w:sz w:val="22"/>
              </w:rPr>
            </w:pPr>
            <w:r w:rsidRPr="00091CD1">
              <w:rPr>
                <w:b/>
                <w:bCs/>
                <w:sz w:val="22"/>
              </w:rPr>
              <w:t>3069</w:t>
            </w:r>
          </w:p>
          <w:p w14:paraId="34825342" w14:textId="77777777" w:rsidR="0029604D" w:rsidRPr="00091CD1" w:rsidRDefault="0029604D" w:rsidP="00D46F42">
            <w:pPr>
              <w:spacing w:line="20" w:lineRule="atLeast"/>
              <w:jc w:val="center"/>
              <w:rPr>
                <w:b/>
                <w:bCs/>
                <w:sz w:val="22"/>
                <w:u w:val="single"/>
              </w:rPr>
            </w:pPr>
            <w:r w:rsidRPr="00091CD1">
              <w:rPr>
                <w:b/>
                <w:bCs/>
                <w:sz w:val="22"/>
                <w:u w:val="single"/>
              </w:rPr>
              <w:t>1438</w:t>
            </w:r>
          </w:p>
          <w:p w14:paraId="06C0E26C" w14:textId="77777777" w:rsidR="0029604D" w:rsidRPr="00091CD1" w:rsidRDefault="0029604D" w:rsidP="00D46F42">
            <w:pPr>
              <w:spacing w:line="20" w:lineRule="atLeast"/>
              <w:jc w:val="center"/>
              <w:rPr>
                <w:b/>
                <w:bCs/>
                <w:sz w:val="22"/>
              </w:rPr>
            </w:pPr>
            <w:r w:rsidRPr="00091CD1">
              <w:rPr>
                <w:b/>
                <w:bCs/>
                <w:sz w:val="22"/>
              </w:rPr>
              <w:t>1639</w:t>
            </w:r>
          </w:p>
        </w:tc>
        <w:tc>
          <w:tcPr>
            <w:tcW w:w="1288" w:type="dxa"/>
            <w:shd w:val="clear" w:color="auto" w:fill="DEEAF6" w:themeFill="accent5" w:themeFillTint="33"/>
            <w:vAlign w:val="center"/>
          </w:tcPr>
          <w:p w14:paraId="30BAFBBD" w14:textId="77777777" w:rsidR="0029604D" w:rsidRPr="00091CD1" w:rsidRDefault="0029604D" w:rsidP="00D46F42">
            <w:pPr>
              <w:spacing w:line="20" w:lineRule="atLeast"/>
              <w:jc w:val="center"/>
              <w:rPr>
                <w:b/>
                <w:bCs/>
                <w:sz w:val="22"/>
              </w:rPr>
            </w:pPr>
            <w:r w:rsidRPr="00091CD1">
              <w:rPr>
                <w:b/>
                <w:bCs/>
                <w:sz w:val="22"/>
              </w:rPr>
              <w:t>2877</w:t>
            </w:r>
          </w:p>
          <w:p w14:paraId="10584579" w14:textId="77777777" w:rsidR="0029604D" w:rsidRPr="00091CD1" w:rsidRDefault="0029604D" w:rsidP="00D46F42">
            <w:pPr>
              <w:spacing w:line="20" w:lineRule="atLeast"/>
              <w:jc w:val="center"/>
              <w:rPr>
                <w:b/>
                <w:bCs/>
                <w:sz w:val="22"/>
                <w:u w:val="single"/>
              </w:rPr>
            </w:pPr>
            <w:r w:rsidRPr="00091CD1">
              <w:rPr>
                <w:b/>
                <w:bCs/>
                <w:sz w:val="22"/>
                <w:u w:val="single"/>
              </w:rPr>
              <w:t>1372</w:t>
            </w:r>
          </w:p>
          <w:p w14:paraId="256DF532" w14:textId="77777777" w:rsidR="0029604D" w:rsidRPr="00091CD1" w:rsidRDefault="0029604D" w:rsidP="00D46F42">
            <w:pPr>
              <w:spacing w:line="20" w:lineRule="atLeast"/>
              <w:jc w:val="center"/>
              <w:rPr>
                <w:b/>
                <w:bCs/>
                <w:sz w:val="22"/>
              </w:rPr>
            </w:pPr>
            <w:r w:rsidRPr="00091CD1">
              <w:rPr>
                <w:b/>
                <w:bCs/>
                <w:sz w:val="22"/>
              </w:rPr>
              <w:t>1505</w:t>
            </w:r>
          </w:p>
        </w:tc>
        <w:tc>
          <w:tcPr>
            <w:tcW w:w="1021" w:type="dxa"/>
            <w:shd w:val="clear" w:color="auto" w:fill="DEEAF6" w:themeFill="accent5" w:themeFillTint="33"/>
            <w:vAlign w:val="center"/>
          </w:tcPr>
          <w:p w14:paraId="06644886" w14:textId="77777777" w:rsidR="0029604D" w:rsidRPr="00091CD1" w:rsidRDefault="0029604D" w:rsidP="00D46F42">
            <w:pPr>
              <w:spacing w:line="20" w:lineRule="atLeast"/>
              <w:jc w:val="center"/>
              <w:rPr>
                <w:b/>
                <w:bCs/>
                <w:sz w:val="22"/>
              </w:rPr>
            </w:pPr>
            <w:r w:rsidRPr="00091CD1">
              <w:rPr>
                <w:b/>
                <w:bCs/>
                <w:sz w:val="22"/>
              </w:rPr>
              <w:t>2754</w:t>
            </w:r>
          </w:p>
          <w:p w14:paraId="503EE97C" w14:textId="77777777" w:rsidR="0029604D" w:rsidRPr="00091CD1" w:rsidRDefault="0029604D" w:rsidP="00D46F42">
            <w:pPr>
              <w:spacing w:line="20" w:lineRule="atLeast"/>
              <w:jc w:val="center"/>
              <w:rPr>
                <w:b/>
                <w:bCs/>
                <w:sz w:val="22"/>
                <w:u w:val="single"/>
              </w:rPr>
            </w:pPr>
            <w:r w:rsidRPr="00091CD1">
              <w:rPr>
                <w:b/>
                <w:bCs/>
                <w:sz w:val="22"/>
                <w:u w:val="single"/>
              </w:rPr>
              <w:t>1307</w:t>
            </w:r>
          </w:p>
          <w:p w14:paraId="18902BB7" w14:textId="77777777" w:rsidR="0029604D" w:rsidRPr="00091CD1" w:rsidRDefault="0029604D" w:rsidP="00D46F42">
            <w:pPr>
              <w:spacing w:line="20" w:lineRule="atLeast"/>
              <w:jc w:val="center"/>
              <w:rPr>
                <w:b/>
                <w:bCs/>
                <w:sz w:val="22"/>
              </w:rPr>
            </w:pPr>
            <w:r w:rsidRPr="00091CD1">
              <w:rPr>
                <w:b/>
                <w:bCs/>
                <w:sz w:val="22"/>
              </w:rPr>
              <w:t>1447</w:t>
            </w:r>
          </w:p>
        </w:tc>
        <w:tc>
          <w:tcPr>
            <w:tcW w:w="1112" w:type="dxa"/>
            <w:shd w:val="clear" w:color="auto" w:fill="DEEAF6" w:themeFill="accent5" w:themeFillTint="33"/>
            <w:vAlign w:val="center"/>
          </w:tcPr>
          <w:p w14:paraId="1031684B" w14:textId="77777777" w:rsidR="0029604D" w:rsidRPr="00091CD1" w:rsidRDefault="0029604D" w:rsidP="00D46F42">
            <w:pPr>
              <w:spacing w:line="20" w:lineRule="atLeast"/>
              <w:jc w:val="center"/>
              <w:rPr>
                <w:b/>
                <w:bCs/>
                <w:sz w:val="22"/>
              </w:rPr>
            </w:pPr>
            <w:r w:rsidRPr="00091CD1">
              <w:rPr>
                <w:b/>
                <w:bCs/>
                <w:sz w:val="22"/>
              </w:rPr>
              <w:t>2689</w:t>
            </w:r>
          </w:p>
          <w:p w14:paraId="119807DA" w14:textId="77777777" w:rsidR="0029604D" w:rsidRPr="00091CD1" w:rsidRDefault="0029604D" w:rsidP="00D46F42">
            <w:pPr>
              <w:spacing w:line="20" w:lineRule="atLeast"/>
              <w:jc w:val="center"/>
              <w:rPr>
                <w:b/>
                <w:bCs/>
                <w:sz w:val="22"/>
                <w:u w:val="single"/>
              </w:rPr>
            </w:pPr>
            <w:r w:rsidRPr="00091CD1">
              <w:rPr>
                <w:b/>
                <w:bCs/>
                <w:sz w:val="22"/>
                <w:u w:val="single"/>
              </w:rPr>
              <w:t>1250</w:t>
            </w:r>
          </w:p>
          <w:p w14:paraId="6DE9D402" w14:textId="2DF29983" w:rsidR="0029604D" w:rsidRPr="00091CD1" w:rsidRDefault="0029604D" w:rsidP="00D46F42">
            <w:pPr>
              <w:spacing w:line="20" w:lineRule="atLeast"/>
              <w:jc w:val="center"/>
              <w:rPr>
                <w:b/>
                <w:bCs/>
                <w:sz w:val="22"/>
              </w:rPr>
            </w:pPr>
            <w:r w:rsidRPr="00091CD1">
              <w:rPr>
                <w:b/>
                <w:bCs/>
                <w:sz w:val="22"/>
              </w:rPr>
              <w:t>1439</w:t>
            </w:r>
          </w:p>
        </w:tc>
      </w:tr>
      <w:tr w:rsidR="00DB3A21" w:rsidRPr="0029604D" w14:paraId="68052779" w14:textId="77777777" w:rsidTr="00DB3A21">
        <w:trPr>
          <w:trHeight w:val="668"/>
          <w:jc w:val="center"/>
        </w:trPr>
        <w:tc>
          <w:tcPr>
            <w:tcW w:w="1838" w:type="dxa"/>
            <w:shd w:val="clear" w:color="auto" w:fill="DEEAF6" w:themeFill="accent5" w:themeFillTint="33"/>
            <w:vAlign w:val="center"/>
          </w:tcPr>
          <w:p w14:paraId="016B9798" w14:textId="77777777" w:rsidR="0029604D" w:rsidRPr="00D15D8C" w:rsidRDefault="0029604D" w:rsidP="00487F40">
            <w:pPr>
              <w:rPr>
                <w:b/>
                <w:bCs/>
                <w:sz w:val="18"/>
                <w:szCs w:val="18"/>
              </w:rPr>
            </w:pPr>
            <w:r w:rsidRPr="00D15D8C">
              <w:rPr>
                <w:b/>
                <w:bCs/>
                <w:sz w:val="18"/>
                <w:szCs w:val="18"/>
              </w:rPr>
              <w:t>Napływ bezrobotnych</w:t>
            </w:r>
          </w:p>
          <w:p w14:paraId="17A3473C" w14:textId="77777777" w:rsidR="0029604D" w:rsidRPr="00D15D8C" w:rsidRDefault="0029604D" w:rsidP="00487F40">
            <w:pPr>
              <w:rPr>
                <w:b/>
                <w:bCs/>
                <w:sz w:val="18"/>
                <w:szCs w:val="18"/>
              </w:rPr>
            </w:pPr>
            <w:r w:rsidRPr="00D15D8C">
              <w:rPr>
                <w:b/>
                <w:bCs/>
                <w:sz w:val="18"/>
                <w:szCs w:val="18"/>
              </w:rPr>
              <w:t>(K i M)</w:t>
            </w:r>
          </w:p>
        </w:tc>
        <w:tc>
          <w:tcPr>
            <w:tcW w:w="974" w:type="dxa"/>
            <w:shd w:val="clear" w:color="auto" w:fill="DEEAF6" w:themeFill="accent5" w:themeFillTint="33"/>
            <w:vAlign w:val="center"/>
          </w:tcPr>
          <w:p w14:paraId="6DF0984B" w14:textId="77777777" w:rsidR="0029604D" w:rsidRPr="00091CD1" w:rsidRDefault="0029604D" w:rsidP="00D46F42">
            <w:pPr>
              <w:spacing w:line="20" w:lineRule="atLeast"/>
              <w:jc w:val="center"/>
              <w:rPr>
                <w:b/>
                <w:bCs/>
                <w:sz w:val="22"/>
              </w:rPr>
            </w:pPr>
            <w:r w:rsidRPr="00091CD1">
              <w:rPr>
                <w:b/>
                <w:bCs/>
                <w:sz w:val="22"/>
              </w:rPr>
              <w:t>367</w:t>
            </w:r>
          </w:p>
          <w:p w14:paraId="420F763C" w14:textId="77777777" w:rsidR="0029604D" w:rsidRPr="00091CD1" w:rsidRDefault="0029604D" w:rsidP="00D46F42">
            <w:pPr>
              <w:spacing w:line="20" w:lineRule="atLeast"/>
              <w:jc w:val="center"/>
              <w:rPr>
                <w:b/>
                <w:bCs/>
                <w:sz w:val="22"/>
                <w:u w:val="single"/>
              </w:rPr>
            </w:pPr>
            <w:r w:rsidRPr="00091CD1">
              <w:rPr>
                <w:b/>
                <w:bCs/>
                <w:sz w:val="22"/>
                <w:u w:val="single"/>
              </w:rPr>
              <w:t>162</w:t>
            </w:r>
          </w:p>
          <w:p w14:paraId="6637BD20" w14:textId="77777777" w:rsidR="0029604D" w:rsidRPr="00091CD1" w:rsidRDefault="0029604D" w:rsidP="00D46F42">
            <w:pPr>
              <w:spacing w:line="20" w:lineRule="atLeast"/>
              <w:jc w:val="center"/>
              <w:rPr>
                <w:b/>
                <w:bCs/>
                <w:sz w:val="22"/>
              </w:rPr>
            </w:pPr>
            <w:r w:rsidRPr="00091CD1">
              <w:rPr>
                <w:b/>
                <w:bCs/>
                <w:sz w:val="22"/>
              </w:rPr>
              <w:t>205</w:t>
            </w:r>
          </w:p>
        </w:tc>
        <w:tc>
          <w:tcPr>
            <w:tcW w:w="943" w:type="dxa"/>
            <w:shd w:val="clear" w:color="auto" w:fill="DEEAF6" w:themeFill="accent5" w:themeFillTint="33"/>
            <w:vAlign w:val="center"/>
          </w:tcPr>
          <w:p w14:paraId="035F72F5" w14:textId="77777777" w:rsidR="0029604D" w:rsidRPr="00091CD1" w:rsidRDefault="0029604D" w:rsidP="00D46F42">
            <w:pPr>
              <w:spacing w:line="20" w:lineRule="atLeast"/>
              <w:jc w:val="center"/>
              <w:rPr>
                <w:b/>
                <w:bCs/>
                <w:sz w:val="22"/>
              </w:rPr>
            </w:pPr>
            <w:r w:rsidRPr="00091CD1">
              <w:rPr>
                <w:b/>
                <w:bCs/>
                <w:sz w:val="22"/>
              </w:rPr>
              <w:t>359</w:t>
            </w:r>
          </w:p>
          <w:p w14:paraId="7FC9DDEB" w14:textId="77777777" w:rsidR="0029604D" w:rsidRPr="00091CD1" w:rsidRDefault="0029604D" w:rsidP="00D46F42">
            <w:pPr>
              <w:spacing w:line="20" w:lineRule="atLeast"/>
              <w:jc w:val="center"/>
              <w:rPr>
                <w:b/>
                <w:bCs/>
                <w:sz w:val="22"/>
                <w:u w:val="single"/>
              </w:rPr>
            </w:pPr>
            <w:r w:rsidRPr="00091CD1">
              <w:rPr>
                <w:b/>
                <w:bCs/>
                <w:sz w:val="22"/>
                <w:u w:val="single"/>
              </w:rPr>
              <w:t>153</w:t>
            </w:r>
          </w:p>
          <w:p w14:paraId="7E53740F" w14:textId="77777777" w:rsidR="0029604D" w:rsidRPr="00091CD1" w:rsidRDefault="0029604D" w:rsidP="00D46F42">
            <w:pPr>
              <w:spacing w:line="20" w:lineRule="atLeast"/>
              <w:jc w:val="center"/>
              <w:rPr>
                <w:b/>
                <w:bCs/>
                <w:sz w:val="22"/>
              </w:rPr>
            </w:pPr>
            <w:r w:rsidRPr="00091CD1">
              <w:rPr>
                <w:b/>
                <w:bCs/>
                <w:sz w:val="22"/>
              </w:rPr>
              <w:t>206</w:t>
            </w:r>
          </w:p>
        </w:tc>
        <w:tc>
          <w:tcPr>
            <w:tcW w:w="869" w:type="dxa"/>
            <w:shd w:val="clear" w:color="auto" w:fill="DEEAF6" w:themeFill="accent5" w:themeFillTint="33"/>
            <w:vAlign w:val="center"/>
          </w:tcPr>
          <w:p w14:paraId="62984EAB" w14:textId="77777777" w:rsidR="0029604D" w:rsidRPr="00091CD1" w:rsidRDefault="0029604D" w:rsidP="00D46F42">
            <w:pPr>
              <w:spacing w:line="20" w:lineRule="atLeast"/>
              <w:jc w:val="center"/>
              <w:rPr>
                <w:b/>
                <w:bCs/>
                <w:sz w:val="22"/>
              </w:rPr>
            </w:pPr>
            <w:r w:rsidRPr="00091CD1">
              <w:rPr>
                <w:b/>
                <w:bCs/>
                <w:sz w:val="22"/>
              </w:rPr>
              <w:t>334</w:t>
            </w:r>
          </w:p>
          <w:p w14:paraId="080EF3A1" w14:textId="77777777" w:rsidR="0029604D" w:rsidRPr="00091CD1" w:rsidRDefault="0029604D" w:rsidP="00D46F42">
            <w:pPr>
              <w:spacing w:line="20" w:lineRule="atLeast"/>
              <w:jc w:val="center"/>
              <w:rPr>
                <w:b/>
                <w:bCs/>
                <w:sz w:val="22"/>
                <w:u w:val="single"/>
              </w:rPr>
            </w:pPr>
            <w:r w:rsidRPr="00091CD1">
              <w:rPr>
                <w:b/>
                <w:bCs/>
                <w:sz w:val="22"/>
                <w:u w:val="single"/>
              </w:rPr>
              <w:t>162</w:t>
            </w:r>
          </w:p>
          <w:p w14:paraId="40A5247B" w14:textId="77777777" w:rsidR="0029604D" w:rsidRPr="00091CD1" w:rsidRDefault="0029604D" w:rsidP="00D46F42">
            <w:pPr>
              <w:spacing w:line="20" w:lineRule="atLeast"/>
              <w:jc w:val="center"/>
              <w:rPr>
                <w:b/>
                <w:bCs/>
                <w:sz w:val="22"/>
              </w:rPr>
            </w:pPr>
            <w:r w:rsidRPr="00091CD1">
              <w:rPr>
                <w:b/>
                <w:bCs/>
                <w:sz w:val="22"/>
              </w:rPr>
              <w:t>172</w:t>
            </w:r>
          </w:p>
        </w:tc>
        <w:tc>
          <w:tcPr>
            <w:tcW w:w="935" w:type="dxa"/>
            <w:shd w:val="clear" w:color="auto" w:fill="DEEAF6" w:themeFill="accent5" w:themeFillTint="33"/>
            <w:vAlign w:val="center"/>
          </w:tcPr>
          <w:p w14:paraId="1A7556FB" w14:textId="77777777" w:rsidR="0029604D" w:rsidRPr="00091CD1" w:rsidRDefault="0029604D" w:rsidP="00D46F42">
            <w:pPr>
              <w:spacing w:line="20" w:lineRule="atLeast"/>
              <w:jc w:val="center"/>
              <w:rPr>
                <w:b/>
                <w:bCs/>
                <w:sz w:val="22"/>
              </w:rPr>
            </w:pPr>
            <w:r w:rsidRPr="00091CD1">
              <w:rPr>
                <w:b/>
                <w:bCs/>
                <w:sz w:val="22"/>
              </w:rPr>
              <w:t>280</w:t>
            </w:r>
          </w:p>
          <w:p w14:paraId="22969BEC" w14:textId="77777777" w:rsidR="0029604D" w:rsidRPr="00091CD1" w:rsidRDefault="0029604D" w:rsidP="00D46F42">
            <w:pPr>
              <w:spacing w:line="20" w:lineRule="atLeast"/>
              <w:jc w:val="center"/>
              <w:rPr>
                <w:b/>
                <w:bCs/>
                <w:sz w:val="22"/>
                <w:u w:val="single"/>
              </w:rPr>
            </w:pPr>
            <w:r w:rsidRPr="00091CD1">
              <w:rPr>
                <w:b/>
                <w:bCs/>
                <w:sz w:val="22"/>
                <w:u w:val="single"/>
              </w:rPr>
              <w:t>150</w:t>
            </w:r>
          </w:p>
          <w:p w14:paraId="06E8842E" w14:textId="77777777" w:rsidR="0029604D" w:rsidRPr="00091CD1" w:rsidRDefault="0029604D" w:rsidP="00D46F42">
            <w:pPr>
              <w:spacing w:line="20" w:lineRule="atLeast"/>
              <w:jc w:val="center"/>
              <w:rPr>
                <w:b/>
                <w:bCs/>
                <w:sz w:val="22"/>
              </w:rPr>
            </w:pPr>
            <w:r w:rsidRPr="00091CD1">
              <w:rPr>
                <w:b/>
                <w:bCs/>
                <w:sz w:val="22"/>
              </w:rPr>
              <w:t>130</w:t>
            </w:r>
          </w:p>
        </w:tc>
        <w:tc>
          <w:tcPr>
            <w:tcW w:w="1054" w:type="dxa"/>
            <w:shd w:val="clear" w:color="auto" w:fill="DEEAF6" w:themeFill="accent5" w:themeFillTint="33"/>
            <w:vAlign w:val="center"/>
          </w:tcPr>
          <w:p w14:paraId="21238B37" w14:textId="77777777" w:rsidR="0029604D" w:rsidRPr="00091CD1" w:rsidRDefault="0029604D" w:rsidP="00D46F42">
            <w:pPr>
              <w:spacing w:line="20" w:lineRule="atLeast"/>
              <w:jc w:val="center"/>
              <w:rPr>
                <w:b/>
                <w:bCs/>
                <w:sz w:val="22"/>
              </w:rPr>
            </w:pPr>
            <w:r w:rsidRPr="00091CD1">
              <w:rPr>
                <w:b/>
                <w:bCs/>
                <w:sz w:val="22"/>
              </w:rPr>
              <w:t>275</w:t>
            </w:r>
          </w:p>
          <w:p w14:paraId="6BA080CA" w14:textId="77777777" w:rsidR="0029604D" w:rsidRPr="00091CD1" w:rsidRDefault="0029604D" w:rsidP="00D46F42">
            <w:pPr>
              <w:spacing w:line="20" w:lineRule="atLeast"/>
              <w:jc w:val="center"/>
              <w:rPr>
                <w:b/>
                <w:bCs/>
                <w:sz w:val="22"/>
                <w:u w:val="single"/>
              </w:rPr>
            </w:pPr>
            <w:r w:rsidRPr="00091CD1">
              <w:rPr>
                <w:b/>
                <w:bCs/>
                <w:sz w:val="22"/>
                <w:u w:val="single"/>
              </w:rPr>
              <w:t>136</w:t>
            </w:r>
          </w:p>
          <w:p w14:paraId="0779ADFD" w14:textId="77777777" w:rsidR="0029604D" w:rsidRPr="00091CD1" w:rsidRDefault="0029604D" w:rsidP="00D46F42">
            <w:pPr>
              <w:spacing w:line="20" w:lineRule="atLeast"/>
              <w:jc w:val="center"/>
              <w:rPr>
                <w:b/>
                <w:bCs/>
                <w:sz w:val="22"/>
              </w:rPr>
            </w:pPr>
            <w:r w:rsidRPr="00091CD1">
              <w:rPr>
                <w:b/>
                <w:bCs/>
                <w:sz w:val="22"/>
              </w:rPr>
              <w:t>139</w:t>
            </w:r>
          </w:p>
        </w:tc>
        <w:tc>
          <w:tcPr>
            <w:tcW w:w="833" w:type="dxa"/>
            <w:shd w:val="clear" w:color="auto" w:fill="DEEAF6" w:themeFill="accent5" w:themeFillTint="33"/>
            <w:vAlign w:val="center"/>
          </w:tcPr>
          <w:p w14:paraId="621465E6" w14:textId="77777777" w:rsidR="0029604D" w:rsidRPr="00091CD1" w:rsidRDefault="0029604D" w:rsidP="00D46F42">
            <w:pPr>
              <w:spacing w:line="20" w:lineRule="atLeast"/>
              <w:jc w:val="center"/>
              <w:rPr>
                <w:b/>
                <w:bCs/>
                <w:sz w:val="22"/>
              </w:rPr>
            </w:pPr>
            <w:r w:rsidRPr="00091CD1">
              <w:rPr>
                <w:b/>
                <w:bCs/>
                <w:sz w:val="22"/>
              </w:rPr>
              <w:t>294</w:t>
            </w:r>
          </w:p>
          <w:p w14:paraId="43962217" w14:textId="77777777" w:rsidR="0029604D" w:rsidRPr="00091CD1" w:rsidRDefault="0029604D" w:rsidP="00D46F42">
            <w:pPr>
              <w:spacing w:line="20" w:lineRule="atLeast"/>
              <w:jc w:val="center"/>
              <w:rPr>
                <w:b/>
                <w:bCs/>
                <w:sz w:val="22"/>
                <w:u w:val="single"/>
              </w:rPr>
            </w:pPr>
            <w:r w:rsidRPr="00091CD1">
              <w:rPr>
                <w:b/>
                <w:bCs/>
                <w:sz w:val="22"/>
                <w:u w:val="single"/>
              </w:rPr>
              <w:t>124</w:t>
            </w:r>
          </w:p>
          <w:p w14:paraId="71A697A8" w14:textId="77777777" w:rsidR="0029604D" w:rsidRPr="00091CD1" w:rsidRDefault="0029604D" w:rsidP="00D46F42">
            <w:pPr>
              <w:spacing w:line="20" w:lineRule="atLeast"/>
              <w:jc w:val="center"/>
              <w:rPr>
                <w:b/>
                <w:bCs/>
                <w:sz w:val="22"/>
              </w:rPr>
            </w:pPr>
            <w:r w:rsidRPr="00091CD1">
              <w:rPr>
                <w:b/>
                <w:bCs/>
                <w:sz w:val="22"/>
              </w:rPr>
              <w:t>170</w:t>
            </w:r>
          </w:p>
        </w:tc>
        <w:tc>
          <w:tcPr>
            <w:tcW w:w="1054" w:type="dxa"/>
            <w:shd w:val="clear" w:color="auto" w:fill="DEEAF6" w:themeFill="accent5" w:themeFillTint="33"/>
            <w:vAlign w:val="center"/>
          </w:tcPr>
          <w:p w14:paraId="1F14F6ED" w14:textId="77777777" w:rsidR="0029604D" w:rsidRPr="00091CD1" w:rsidRDefault="0029604D" w:rsidP="00D46F42">
            <w:pPr>
              <w:spacing w:line="20" w:lineRule="atLeast"/>
              <w:jc w:val="center"/>
              <w:rPr>
                <w:b/>
                <w:bCs/>
                <w:sz w:val="22"/>
              </w:rPr>
            </w:pPr>
            <w:r w:rsidRPr="00091CD1">
              <w:rPr>
                <w:b/>
                <w:bCs/>
                <w:sz w:val="22"/>
              </w:rPr>
              <w:t>290</w:t>
            </w:r>
          </w:p>
          <w:p w14:paraId="0251B559" w14:textId="77777777" w:rsidR="0029604D" w:rsidRPr="00091CD1" w:rsidRDefault="0029604D" w:rsidP="00D46F42">
            <w:pPr>
              <w:spacing w:line="20" w:lineRule="atLeast"/>
              <w:jc w:val="center"/>
              <w:rPr>
                <w:b/>
                <w:bCs/>
                <w:sz w:val="22"/>
                <w:u w:val="single"/>
              </w:rPr>
            </w:pPr>
            <w:r w:rsidRPr="00091CD1">
              <w:rPr>
                <w:b/>
                <w:bCs/>
                <w:sz w:val="22"/>
                <w:u w:val="single"/>
              </w:rPr>
              <w:t>151</w:t>
            </w:r>
          </w:p>
          <w:p w14:paraId="13A6C33E" w14:textId="77777777" w:rsidR="0029604D" w:rsidRPr="00091CD1" w:rsidRDefault="0029604D" w:rsidP="00D46F42">
            <w:pPr>
              <w:spacing w:line="20" w:lineRule="atLeast"/>
              <w:jc w:val="center"/>
              <w:rPr>
                <w:b/>
                <w:bCs/>
                <w:sz w:val="22"/>
              </w:rPr>
            </w:pPr>
            <w:r w:rsidRPr="00091CD1">
              <w:rPr>
                <w:b/>
                <w:bCs/>
                <w:sz w:val="22"/>
              </w:rPr>
              <w:t>139</w:t>
            </w:r>
          </w:p>
        </w:tc>
        <w:tc>
          <w:tcPr>
            <w:tcW w:w="872" w:type="dxa"/>
            <w:shd w:val="clear" w:color="auto" w:fill="DEEAF6" w:themeFill="accent5" w:themeFillTint="33"/>
            <w:vAlign w:val="center"/>
          </w:tcPr>
          <w:p w14:paraId="7F9CE5EF" w14:textId="77777777" w:rsidR="0029604D" w:rsidRPr="00091CD1" w:rsidRDefault="0029604D" w:rsidP="00D46F42">
            <w:pPr>
              <w:spacing w:line="20" w:lineRule="atLeast"/>
              <w:jc w:val="center"/>
              <w:rPr>
                <w:b/>
                <w:bCs/>
                <w:sz w:val="22"/>
              </w:rPr>
            </w:pPr>
            <w:r w:rsidRPr="00091CD1">
              <w:rPr>
                <w:b/>
                <w:bCs/>
                <w:sz w:val="22"/>
              </w:rPr>
              <w:t>294</w:t>
            </w:r>
          </w:p>
          <w:p w14:paraId="412DEC73" w14:textId="77777777" w:rsidR="0029604D" w:rsidRPr="00091CD1" w:rsidRDefault="0029604D" w:rsidP="00D46F42">
            <w:pPr>
              <w:spacing w:line="20" w:lineRule="atLeast"/>
              <w:jc w:val="center"/>
              <w:rPr>
                <w:b/>
                <w:bCs/>
                <w:sz w:val="22"/>
                <w:u w:val="single"/>
              </w:rPr>
            </w:pPr>
            <w:r w:rsidRPr="00091CD1">
              <w:rPr>
                <w:b/>
                <w:bCs/>
                <w:sz w:val="22"/>
                <w:u w:val="single"/>
              </w:rPr>
              <w:t>138</w:t>
            </w:r>
          </w:p>
          <w:p w14:paraId="19D4BD8A" w14:textId="77777777" w:rsidR="0029604D" w:rsidRPr="00091CD1" w:rsidRDefault="0029604D" w:rsidP="00D46F42">
            <w:pPr>
              <w:spacing w:line="20" w:lineRule="atLeast"/>
              <w:jc w:val="center"/>
              <w:rPr>
                <w:b/>
                <w:bCs/>
                <w:sz w:val="22"/>
              </w:rPr>
            </w:pPr>
            <w:r w:rsidRPr="00091CD1">
              <w:rPr>
                <w:b/>
                <w:bCs/>
                <w:sz w:val="22"/>
              </w:rPr>
              <w:t>156</w:t>
            </w:r>
          </w:p>
        </w:tc>
        <w:tc>
          <w:tcPr>
            <w:tcW w:w="996" w:type="dxa"/>
            <w:shd w:val="clear" w:color="auto" w:fill="DEEAF6" w:themeFill="accent5" w:themeFillTint="33"/>
            <w:vAlign w:val="center"/>
          </w:tcPr>
          <w:p w14:paraId="11780EBC" w14:textId="77777777" w:rsidR="0029604D" w:rsidRPr="00091CD1" w:rsidRDefault="0029604D" w:rsidP="00D46F42">
            <w:pPr>
              <w:spacing w:line="20" w:lineRule="atLeast"/>
              <w:jc w:val="center"/>
              <w:rPr>
                <w:b/>
                <w:bCs/>
                <w:sz w:val="22"/>
              </w:rPr>
            </w:pPr>
            <w:r w:rsidRPr="00091CD1">
              <w:rPr>
                <w:b/>
                <w:bCs/>
                <w:sz w:val="22"/>
              </w:rPr>
              <w:t>265</w:t>
            </w:r>
          </w:p>
          <w:p w14:paraId="45D9ED3B" w14:textId="77777777" w:rsidR="0029604D" w:rsidRPr="00091CD1" w:rsidRDefault="0029604D" w:rsidP="00D46F42">
            <w:pPr>
              <w:spacing w:line="20" w:lineRule="atLeast"/>
              <w:jc w:val="center"/>
              <w:rPr>
                <w:b/>
                <w:bCs/>
                <w:sz w:val="22"/>
                <w:u w:val="single"/>
              </w:rPr>
            </w:pPr>
            <w:r w:rsidRPr="00091CD1">
              <w:rPr>
                <w:b/>
                <w:bCs/>
                <w:sz w:val="22"/>
                <w:u w:val="single"/>
              </w:rPr>
              <w:t>140</w:t>
            </w:r>
          </w:p>
          <w:p w14:paraId="546ECD58" w14:textId="77777777" w:rsidR="0029604D" w:rsidRPr="00091CD1" w:rsidRDefault="0029604D" w:rsidP="00D46F42">
            <w:pPr>
              <w:spacing w:line="20" w:lineRule="atLeast"/>
              <w:jc w:val="center"/>
              <w:rPr>
                <w:b/>
                <w:bCs/>
                <w:sz w:val="22"/>
              </w:rPr>
            </w:pPr>
            <w:r w:rsidRPr="00091CD1">
              <w:rPr>
                <w:b/>
                <w:bCs/>
                <w:sz w:val="22"/>
              </w:rPr>
              <w:t>125</w:t>
            </w:r>
          </w:p>
        </w:tc>
        <w:tc>
          <w:tcPr>
            <w:tcW w:w="1086" w:type="dxa"/>
            <w:shd w:val="clear" w:color="auto" w:fill="DEEAF6" w:themeFill="accent5" w:themeFillTint="33"/>
            <w:vAlign w:val="center"/>
          </w:tcPr>
          <w:p w14:paraId="39C88BCD" w14:textId="77777777" w:rsidR="0029604D" w:rsidRPr="00091CD1" w:rsidRDefault="0029604D" w:rsidP="00D46F42">
            <w:pPr>
              <w:spacing w:line="20" w:lineRule="atLeast"/>
              <w:jc w:val="center"/>
              <w:rPr>
                <w:b/>
                <w:bCs/>
                <w:sz w:val="22"/>
              </w:rPr>
            </w:pPr>
            <w:r w:rsidRPr="00091CD1">
              <w:rPr>
                <w:b/>
                <w:bCs/>
                <w:sz w:val="22"/>
              </w:rPr>
              <w:t>338</w:t>
            </w:r>
          </w:p>
          <w:p w14:paraId="5DA8015A" w14:textId="77777777" w:rsidR="0029604D" w:rsidRPr="00091CD1" w:rsidRDefault="0029604D" w:rsidP="00D46F42">
            <w:pPr>
              <w:spacing w:line="20" w:lineRule="atLeast"/>
              <w:jc w:val="center"/>
              <w:rPr>
                <w:b/>
                <w:bCs/>
                <w:sz w:val="22"/>
                <w:u w:val="single"/>
              </w:rPr>
            </w:pPr>
            <w:r w:rsidRPr="00091CD1">
              <w:rPr>
                <w:b/>
                <w:bCs/>
                <w:sz w:val="22"/>
                <w:u w:val="single"/>
              </w:rPr>
              <w:t>166</w:t>
            </w:r>
          </w:p>
          <w:p w14:paraId="1148B749" w14:textId="77777777" w:rsidR="0029604D" w:rsidRPr="00091CD1" w:rsidRDefault="0029604D" w:rsidP="00D46F42">
            <w:pPr>
              <w:spacing w:line="20" w:lineRule="atLeast"/>
              <w:jc w:val="center"/>
              <w:rPr>
                <w:b/>
                <w:bCs/>
                <w:sz w:val="22"/>
              </w:rPr>
            </w:pPr>
            <w:r w:rsidRPr="00091CD1">
              <w:rPr>
                <w:b/>
                <w:bCs/>
                <w:sz w:val="22"/>
              </w:rPr>
              <w:t>172</w:t>
            </w:r>
          </w:p>
        </w:tc>
        <w:tc>
          <w:tcPr>
            <w:tcW w:w="1288" w:type="dxa"/>
            <w:shd w:val="clear" w:color="auto" w:fill="DEEAF6" w:themeFill="accent5" w:themeFillTint="33"/>
            <w:vAlign w:val="center"/>
          </w:tcPr>
          <w:p w14:paraId="2DAC19FA" w14:textId="77777777" w:rsidR="0029604D" w:rsidRPr="00091CD1" w:rsidRDefault="0029604D" w:rsidP="00D46F42">
            <w:pPr>
              <w:spacing w:line="20" w:lineRule="atLeast"/>
              <w:jc w:val="center"/>
              <w:rPr>
                <w:b/>
                <w:bCs/>
                <w:sz w:val="22"/>
              </w:rPr>
            </w:pPr>
            <w:r w:rsidRPr="00091CD1">
              <w:rPr>
                <w:b/>
                <w:bCs/>
                <w:sz w:val="22"/>
              </w:rPr>
              <w:t>299</w:t>
            </w:r>
          </w:p>
          <w:p w14:paraId="3E6D56F9" w14:textId="77777777" w:rsidR="0029604D" w:rsidRPr="00091CD1" w:rsidRDefault="0029604D" w:rsidP="00D46F42">
            <w:pPr>
              <w:spacing w:line="20" w:lineRule="atLeast"/>
              <w:jc w:val="center"/>
              <w:rPr>
                <w:b/>
                <w:bCs/>
                <w:sz w:val="22"/>
                <w:u w:val="single"/>
              </w:rPr>
            </w:pPr>
            <w:r w:rsidRPr="00091CD1">
              <w:rPr>
                <w:b/>
                <w:bCs/>
                <w:sz w:val="22"/>
                <w:u w:val="single"/>
              </w:rPr>
              <w:t>139</w:t>
            </w:r>
          </w:p>
          <w:p w14:paraId="03AE6F6B" w14:textId="77777777" w:rsidR="0029604D" w:rsidRPr="00091CD1" w:rsidRDefault="0029604D" w:rsidP="00D46F42">
            <w:pPr>
              <w:spacing w:line="20" w:lineRule="atLeast"/>
              <w:jc w:val="center"/>
              <w:rPr>
                <w:b/>
                <w:bCs/>
                <w:sz w:val="22"/>
              </w:rPr>
            </w:pPr>
            <w:r w:rsidRPr="00091CD1">
              <w:rPr>
                <w:b/>
                <w:bCs/>
                <w:sz w:val="22"/>
              </w:rPr>
              <w:t>160</w:t>
            </w:r>
          </w:p>
        </w:tc>
        <w:tc>
          <w:tcPr>
            <w:tcW w:w="1021" w:type="dxa"/>
            <w:shd w:val="clear" w:color="auto" w:fill="DEEAF6" w:themeFill="accent5" w:themeFillTint="33"/>
            <w:vAlign w:val="center"/>
          </w:tcPr>
          <w:p w14:paraId="55F510FF" w14:textId="77777777" w:rsidR="0029604D" w:rsidRPr="00091CD1" w:rsidRDefault="0029604D" w:rsidP="00D46F42">
            <w:pPr>
              <w:spacing w:line="20" w:lineRule="atLeast"/>
              <w:jc w:val="center"/>
              <w:rPr>
                <w:b/>
                <w:bCs/>
                <w:sz w:val="22"/>
              </w:rPr>
            </w:pPr>
            <w:r w:rsidRPr="00091CD1">
              <w:rPr>
                <w:b/>
                <w:bCs/>
                <w:sz w:val="22"/>
              </w:rPr>
              <w:t>284</w:t>
            </w:r>
          </w:p>
          <w:p w14:paraId="3599D829" w14:textId="77777777" w:rsidR="0029604D" w:rsidRPr="00091CD1" w:rsidRDefault="0029604D" w:rsidP="00D46F42">
            <w:pPr>
              <w:spacing w:line="20" w:lineRule="atLeast"/>
              <w:jc w:val="center"/>
              <w:rPr>
                <w:b/>
                <w:bCs/>
                <w:sz w:val="22"/>
                <w:u w:val="single"/>
              </w:rPr>
            </w:pPr>
            <w:r w:rsidRPr="00091CD1">
              <w:rPr>
                <w:b/>
                <w:bCs/>
                <w:sz w:val="22"/>
                <w:u w:val="single"/>
              </w:rPr>
              <w:t>126</w:t>
            </w:r>
          </w:p>
          <w:p w14:paraId="6A066858" w14:textId="77777777" w:rsidR="0029604D" w:rsidRPr="00091CD1" w:rsidRDefault="0029604D" w:rsidP="00D46F42">
            <w:pPr>
              <w:spacing w:line="20" w:lineRule="atLeast"/>
              <w:jc w:val="center"/>
              <w:rPr>
                <w:b/>
                <w:bCs/>
                <w:sz w:val="22"/>
              </w:rPr>
            </w:pPr>
            <w:r w:rsidRPr="00091CD1">
              <w:rPr>
                <w:b/>
                <w:bCs/>
                <w:sz w:val="22"/>
              </w:rPr>
              <w:t>158</w:t>
            </w:r>
          </w:p>
        </w:tc>
        <w:tc>
          <w:tcPr>
            <w:tcW w:w="1112" w:type="dxa"/>
            <w:shd w:val="clear" w:color="auto" w:fill="DEEAF6" w:themeFill="accent5" w:themeFillTint="33"/>
            <w:vAlign w:val="center"/>
          </w:tcPr>
          <w:p w14:paraId="23352E47" w14:textId="77777777" w:rsidR="0029604D" w:rsidRPr="00091CD1" w:rsidRDefault="0029604D" w:rsidP="00D46F42">
            <w:pPr>
              <w:spacing w:line="20" w:lineRule="atLeast"/>
              <w:jc w:val="center"/>
              <w:rPr>
                <w:b/>
                <w:bCs/>
                <w:sz w:val="22"/>
              </w:rPr>
            </w:pPr>
            <w:r w:rsidRPr="00091CD1">
              <w:rPr>
                <w:b/>
                <w:bCs/>
                <w:sz w:val="22"/>
              </w:rPr>
              <w:t>356</w:t>
            </w:r>
          </w:p>
          <w:p w14:paraId="7AB5E8C1" w14:textId="77777777" w:rsidR="0029604D" w:rsidRPr="00091CD1" w:rsidRDefault="0029604D" w:rsidP="00D46F42">
            <w:pPr>
              <w:spacing w:line="20" w:lineRule="atLeast"/>
              <w:jc w:val="center"/>
              <w:rPr>
                <w:b/>
                <w:bCs/>
                <w:sz w:val="22"/>
                <w:u w:val="single"/>
              </w:rPr>
            </w:pPr>
            <w:r w:rsidRPr="00091CD1">
              <w:rPr>
                <w:b/>
                <w:bCs/>
                <w:sz w:val="22"/>
                <w:u w:val="single"/>
              </w:rPr>
              <w:t>156</w:t>
            </w:r>
          </w:p>
          <w:p w14:paraId="12DDF4CD" w14:textId="458E5206" w:rsidR="0029604D" w:rsidRPr="00091CD1" w:rsidRDefault="0029604D" w:rsidP="00D46F42">
            <w:pPr>
              <w:spacing w:line="20" w:lineRule="atLeast"/>
              <w:jc w:val="center"/>
              <w:rPr>
                <w:b/>
                <w:bCs/>
                <w:sz w:val="22"/>
              </w:rPr>
            </w:pPr>
            <w:r w:rsidRPr="00091CD1">
              <w:rPr>
                <w:b/>
                <w:bCs/>
                <w:sz w:val="22"/>
              </w:rPr>
              <w:t>191</w:t>
            </w:r>
          </w:p>
        </w:tc>
      </w:tr>
      <w:tr w:rsidR="00DB3A21" w:rsidRPr="0029604D" w14:paraId="1AA666DD" w14:textId="77777777" w:rsidTr="00DB3A21">
        <w:trPr>
          <w:trHeight w:val="794"/>
          <w:jc w:val="center"/>
        </w:trPr>
        <w:tc>
          <w:tcPr>
            <w:tcW w:w="1838" w:type="dxa"/>
            <w:shd w:val="clear" w:color="auto" w:fill="DEEAF6" w:themeFill="accent5" w:themeFillTint="33"/>
            <w:vAlign w:val="center"/>
          </w:tcPr>
          <w:p w14:paraId="28C84658" w14:textId="77777777" w:rsidR="0029604D" w:rsidRPr="00D15D8C" w:rsidRDefault="0029604D" w:rsidP="00487F40">
            <w:pPr>
              <w:rPr>
                <w:b/>
                <w:bCs/>
                <w:sz w:val="18"/>
                <w:szCs w:val="18"/>
              </w:rPr>
            </w:pPr>
            <w:r w:rsidRPr="00D15D8C">
              <w:rPr>
                <w:b/>
                <w:bCs/>
                <w:sz w:val="18"/>
                <w:szCs w:val="18"/>
              </w:rPr>
              <w:t>Odpływ bezrobotnych</w:t>
            </w:r>
          </w:p>
          <w:p w14:paraId="263F5B56" w14:textId="77777777" w:rsidR="0029604D" w:rsidRPr="00D15D8C" w:rsidRDefault="0029604D" w:rsidP="00487F40">
            <w:pPr>
              <w:rPr>
                <w:b/>
                <w:bCs/>
                <w:sz w:val="18"/>
                <w:szCs w:val="18"/>
              </w:rPr>
            </w:pPr>
            <w:r w:rsidRPr="00D15D8C">
              <w:rPr>
                <w:b/>
                <w:bCs/>
                <w:sz w:val="18"/>
                <w:szCs w:val="18"/>
              </w:rPr>
              <w:t>(K i M)</w:t>
            </w:r>
          </w:p>
        </w:tc>
        <w:tc>
          <w:tcPr>
            <w:tcW w:w="974" w:type="dxa"/>
            <w:shd w:val="clear" w:color="auto" w:fill="DEEAF6" w:themeFill="accent5" w:themeFillTint="33"/>
            <w:vAlign w:val="center"/>
          </w:tcPr>
          <w:p w14:paraId="679FC303" w14:textId="77777777" w:rsidR="0029604D" w:rsidRPr="00091CD1" w:rsidRDefault="0029604D" w:rsidP="00D46F42">
            <w:pPr>
              <w:spacing w:line="20" w:lineRule="atLeast"/>
              <w:jc w:val="center"/>
              <w:rPr>
                <w:b/>
                <w:bCs/>
                <w:sz w:val="22"/>
              </w:rPr>
            </w:pPr>
            <w:r w:rsidRPr="00091CD1">
              <w:rPr>
                <w:b/>
                <w:bCs/>
                <w:sz w:val="22"/>
              </w:rPr>
              <w:t>232</w:t>
            </w:r>
          </w:p>
          <w:p w14:paraId="770942F2" w14:textId="77777777" w:rsidR="0029604D" w:rsidRPr="00091CD1" w:rsidRDefault="0029604D" w:rsidP="00D46F42">
            <w:pPr>
              <w:spacing w:line="20" w:lineRule="atLeast"/>
              <w:jc w:val="center"/>
              <w:rPr>
                <w:b/>
                <w:bCs/>
                <w:sz w:val="22"/>
                <w:u w:val="single"/>
              </w:rPr>
            </w:pPr>
            <w:r w:rsidRPr="00091CD1">
              <w:rPr>
                <w:b/>
                <w:bCs/>
                <w:sz w:val="22"/>
                <w:u w:val="single"/>
              </w:rPr>
              <w:t>104</w:t>
            </w:r>
          </w:p>
          <w:p w14:paraId="395A3D98" w14:textId="77777777" w:rsidR="0029604D" w:rsidRPr="00091CD1" w:rsidRDefault="0029604D" w:rsidP="00D46F42">
            <w:pPr>
              <w:spacing w:line="20" w:lineRule="atLeast"/>
              <w:jc w:val="center"/>
              <w:rPr>
                <w:b/>
                <w:bCs/>
                <w:sz w:val="22"/>
              </w:rPr>
            </w:pPr>
            <w:r w:rsidRPr="00091CD1">
              <w:rPr>
                <w:b/>
                <w:bCs/>
                <w:sz w:val="22"/>
              </w:rPr>
              <w:t>128</w:t>
            </w:r>
          </w:p>
        </w:tc>
        <w:tc>
          <w:tcPr>
            <w:tcW w:w="943" w:type="dxa"/>
            <w:shd w:val="clear" w:color="auto" w:fill="DEEAF6" w:themeFill="accent5" w:themeFillTint="33"/>
            <w:vAlign w:val="center"/>
          </w:tcPr>
          <w:p w14:paraId="55F9B779" w14:textId="77777777" w:rsidR="0029604D" w:rsidRPr="00091CD1" w:rsidRDefault="0029604D" w:rsidP="00D46F42">
            <w:pPr>
              <w:spacing w:line="20" w:lineRule="atLeast"/>
              <w:jc w:val="center"/>
              <w:rPr>
                <w:b/>
                <w:bCs/>
                <w:sz w:val="22"/>
              </w:rPr>
            </w:pPr>
            <w:r w:rsidRPr="00091CD1">
              <w:rPr>
                <w:b/>
                <w:bCs/>
                <w:sz w:val="22"/>
              </w:rPr>
              <w:t>290</w:t>
            </w:r>
          </w:p>
          <w:p w14:paraId="68009331" w14:textId="77777777" w:rsidR="0029604D" w:rsidRPr="00091CD1" w:rsidRDefault="0029604D" w:rsidP="00D46F42">
            <w:pPr>
              <w:spacing w:line="20" w:lineRule="atLeast"/>
              <w:jc w:val="center"/>
              <w:rPr>
                <w:b/>
                <w:bCs/>
                <w:sz w:val="22"/>
                <w:u w:val="single"/>
              </w:rPr>
            </w:pPr>
            <w:r w:rsidRPr="00091CD1">
              <w:rPr>
                <w:b/>
                <w:bCs/>
                <w:sz w:val="22"/>
                <w:u w:val="single"/>
              </w:rPr>
              <w:t>142</w:t>
            </w:r>
          </w:p>
          <w:p w14:paraId="791BB0C3" w14:textId="77777777" w:rsidR="0029604D" w:rsidRPr="00091CD1" w:rsidRDefault="0029604D" w:rsidP="00D46F42">
            <w:pPr>
              <w:spacing w:line="20" w:lineRule="atLeast"/>
              <w:jc w:val="center"/>
              <w:rPr>
                <w:b/>
                <w:bCs/>
                <w:sz w:val="22"/>
              </w:rPr>
            </w:pPr>
            <w:r w:rsidRPr="00091CD1">
              <w:rPr>
                <w:b/>
                <w:bCs/>
                <w:sz w:val="22"/>
              </w:rPr>
              <w:t>148</w:t>
            </w:r>
          </w:p>
        </w:tc>
        <w:tc>
          <w:tcPr>
            <w:tcW w:w="869" w:type="dxa"/>
            <w:shd w:val="clear" w:color="auto" w:fill="DEEAF6" w:themeFill="accent5" w:themeFillTint="33"/>
            <w:vAlign w:val="center"/>
          </w:tcPr>
          <w:p w14:paraId="3659339C" w14:textId="77777777" w:rsidR="0029604D" w:rsidRPr="00091CD1" w:rsidRDefault="0029604D" w:rsidP="00D46F42">
            <w:pPr>
              <w:spacing w:line="20" w:lineRule="atLeast"/>
              <w:jc w:val="center"/>
              <w:rPr>
                <w:b/>
                <w:bCs/>
                <w:sz w:val="22"/>
              </w:rPr>
            </w:pPr>
            <w:r w:rsidRPr="00091CD1">
              <w:rPr>
                <w:b/>
                <w:bCs/>
                <w:sz w:val="22"/>
              </w:rPr>
              <w:t>232</w:t>
            </w:r>
          </w:p>
          <w:p w14:paraId="171DAA70" w14:textId="77777777" w:rsidR="0029604D" w:rsidRPr="00091CD1" w:rsidRDefault="0029604D" w:rsidP="00D46F42">
            <w:pPr>
              <w:spacing w:line="20" w:lineRule="atLeast"/>
              <w:jc w:val="center"/>
              <w:rPr>
                <w:b/>
                <w:bCs/>
                <w:sz w:val="22"/>
                <w:u w:val="single"/>
              </w:rPr>
            </w:pPr>
            <w:r w:rsidRPr="00091CD1">
              <w:rPr>
                <w:b/>
                <w:bCs/>
                <w:sz w:val="22"/>
                <w:u w:val="single"/>
              </w:rPr>
              <w:t>116</w:t>
            </w:r>
          </w:p>
          <w:p w14:paraId="68203818" w14:textId="77777777" w:rsidR="0029604D" w:rsidRPr="00091CD1" w:rsidRDefault="0029604D" w:rsidP="00D46F42">
            <w:pPr>
              <w:spacing w:line="20" w:lineRule="atLeast"/>
              <w:jc w:val="center"/>
              <w:rPr>
                <w:b/>
                <w:bCs/>
                <w:sz w:val="22"/>
              </w:rPr>
            </w:pPr>
            <w:r w:rsidRPr="00091CD1">
              <w:rPr>
                <w:b/>
                <w:bCs/>
                <w:sz w:val="22"/>
              </w:rPr>
              <w:t>116</w:t>
            </w:r>
          </w:p>
        </w:tc>
        <w:tc>
          <w:tcPr>
            <w:tcW w:w="935" w:type="dxa"/>
            <w:shd w:val="clear" w:color="auto" w:fill="DEEAF6" w:themeFill="accent5" w:themeFillTint="33"/>
            <w:vAlign w:val="center"/>
          </w:tcPr>
          <w:p w14:paraId="3714CD68" w14:textId="77777777" w:rsidR="0029604D" w:rsidRPr="00091CD1" w:rsidRDefault="0029604D" w:rsidP="00D46F42">
            <w:pPr>
              <w:spacing w:line="20" w:lineRule="atLeast"/>
              <w:jc w:val="center"/>
              <w:rPr>
                <w:b/>
                <w:bCs/>
                <w:sz w:val="22"/>
              </w:rPr>
            </w:pPr>
            <w:r w:rsidRPr="00091CD1">
              <w:rPr>
                <w:b/>
                <w:bCs/>
                <w:sz w:val="22"/>
              </w:rPr>
              <w:t>478</w:t>
            </w:r>
          </w:p>
          <w:p w14:paraId="3418DCB5" w14:textId="77777777" w:rsidR="0029604D" w:rsidRPr="00091CD1" w:rsidRDefault="0029604D" w:rsidP="00D46F42">
            <w:pPr>
              <w:spacing w:line="20" w:lineRule="atLeast"/>
              <w:jc w:val="center"/>
              <w:rPr>
                <w:b/>
                <w:bCs/>
                <w:sz w:val="22"/>
                <w:u w:val="single"/>
              </w:rPr>
            </w:pPr>
            <w:r w:rsidRPr="00091CD1">
              <w:rPr>
                <w:b/>
                <w:bCs/>
                <w:sz w:val="22"/>
                <w:u w:val="single"/>
              </w:rPr>
              <w:t>210</w:t>
            </w:r>
          </w:p>
          <w:p w14:paraId="38D7E1FF" w14:textId="77777777" w:rsidR="0029604D" w:rsidRPr="00091CD1" w:rsidRDefault="0029604D" w:rsidP="00D46F42">
            <w:pPr>
              <w:spacing w:line="20" w:lineRule="atLeast"/>
              <w:jc w:val="center"/>
              <w:rPr>
                <w:b/>
                <w:bCs/>
                <w:sz w:val="22"/>
              </w:rPr>
            </w:pPr>
            <w:r w:rsidRPr="00091CD1">
              <w:rPr>
                <w:b/>
                <w:bCs/>
                <w:sz w:val="22"/>
              </w:rPr>
              <w:t>268</w:t>
            </w:r>
          </w:p>
        </w:tc>
        <w:tc>
          <w:tcPr>
            <w:tcW w:w="1054" w:type="dxa"/>
            <w:shd w:val="clear" w:color="auto" w:fill="DEEAF6" w:themeFill="accent5" w:themeFillTint="33"/>
            <w:vAlign w:val="center"/>
          </w:tcPr>
          <w:p w14:paraId="4D05D019" w14:textId="77777777" w:rsidR="0029604D" w:rsidRPr="00091CD1" w:rsidRDefault="0029604D" w:rsidP="00D46F42">
            <w:pPr>
              <w:spacing w:line="20" w:lineRule="atLeast"/>
              <w:jc w:val="center"/>
              <w:rPr>
                <w:b/>
                <w:bCs/>
                <w:sz w:val="22"/>
              </w:rPr>
            </w:pPr>
            <w:r w:rsidRPr="00091CD1">
              <w:rPr>
                <w:b/>
                <w:bCs/>
                <w:sz w:val="22"/>
              </w:rPr>
              <w:t>303</w:t>
            </w:r>
          </w:p>
          <w:p w14:paraId="730D2E77" w14:textId="77777777" w:rsidR="0029604D" w:rsidRPr="00091CD1" w:rsidRDefault="0029604D" w:rsidP="00D46F42">
            <w:pPr>
              <w:spacing w:line="20" w:lineRule="atLeast"/>
              <w:jc w:val="center"/>
              <w:rPr>
                <w:b/>
                <w:bCs/>
                <w:sz w:val="22"/>
                <w:u w:val="single"/>
              </w:rPr>
            </w:pPr>
            <w:r w:rsidRPr="00091CD1">
              <w:rPr>
                <w:b/>
                <w:bCs/>
                <w:sz w:val="22"/>
                <w:u w:val="single"/>
              </w:rPr>
              <w:t>139</w:t>
            </w:r>
          </w:p>
          <w:p w14:paraId="5BBC6DD6" w14:textId="77777777" w:rsidR="0029604D" w:rsidRPr="00091CD1" w:rsidRDefault="0029604D" w:rsidP="00D46F42">
            <w:pPr>
              <w:spacing w:line="20" w:lineRule="atLeast"/>
              <w:jc w:val="center"/>
              <w:rPr>
                <w:b/>
                <w:bCs/>
                <w:sz w:val="22"/>
              </w:rPr>
            </w:pPr>
            <w:r w:rsidRPr="00091CD1">
              <w:rPr>
                <w:b/>
                <w:bCs/>
                <w:sz w:val="22"/>
              </w:rPr>
              <w:t>164</w:t>
            </w:r>
          </w:p>
        </w:tc>
        <w:tc>
          <w:tcPr>
            <w:tcW w:w="833" w:type="dxa"/>
            <w:shd w:val="clear" w:color="auto" w:fill="DEEAF6" w:themeFill="accent5" w:themeFillTint="33"/>
            <w:vAlign w:val="center"/>
          </w:tcPr>
          <w:p w14:paraId="66CE8614" w14:textId="77777777" w:rsidR="0029604D" w:rsidRPr="00091CD1" w:rsidRDefault="0029604D" w:rsidP="00D46F42">
            <w:pPr>
              <w:spacing w:line="20" w:lineRule="atLeast"/>
              <w:jc w:val="center"/>
              <w:rPr>
                <w:b/>
                <w:bCs/>
                <w:sz w:val="22"/>
              </w:rPr>
            </w:pPr>
            <w:r w:rsidRPr="00091CD1">
              <w:rPr>
                <w:b/>
                <w:bCs/>
                <w:sz w:val="22"/>
              </w:rPr>
              <w:t>352</w:t>
            </w:r>
          </w:p>
          <w:p w14:paraId="1BFA9737" w14:textId="77777777" w:rsidR="0029604D" w:rsidRPr="00091CD1" w:rsidRDefault="0029604D" w:rsidP="00D46F42">
            <w:pPr>
              <w:spacing w:line="20" w:lineRule="atLeast"/>
              <w:jc w:val="center"/>
              <w:rPr>
                <w:b/>
                <w:bCs/>
                <w:sz w:val="22"/>
                <w:u w:val="single"/>
              </w:rPr>
            </w:pPr>
            <w:r w:rsidRPr="00091CD1">
              <w:rPr>
                <w:b/>
                <w:bCs/>
                <w:sz w:val="22"/>
                <w:u w:val="single"/>
              </w:rPr>
              <w:t>157</w:t>
            </w:r>
          </w:p>
          <w:p w14:paraId="7787ECAC" w14:textId="77777777" w:rsidR="0029604D" w:rsidRPr="00091CD1" w:rsidRDefault="0029604D" w:rsidP="00D46F42">
            <w:pPr>
              <w:spacing w:line="20" w:lineRule="atLeast"/>
              <w:jc w:val="center"/>
              <w:rPr>
                <w:b/>
                <w:bCs/>
                <w:sz w:val="22"/>
              </w:rPr>
            </w:pPr>
            <w:r w:rsidRPr="00091CD1">
              <w:rPr>
                <w:b/>
                <w:bCs/>
                <w:sz w:val="22"/>
              </w:rPr>
              <w:t>195</w:t>
            </w:r>
          </w:p>
        </w:tc>
        <w:tc>
          <w:tcPr>
            <w:tcW w:w="1054" w:type="dxa"/>
            <w:shd w:val="clear" w:color="auto" w:fill="DEEAF6" w:themeFill="accent5" w:themeFillTint="33"/>
            <w:vAlign w:val="center"/>
          </w:tcPr>
          <w:p w14:paraId="348F7E91" w14:textId="77777777" w:rsidR="0029604D" w:rsidRPr="00091CD1" w:rsidRDefault="0029604D" w:rsidP="00D46F42">
            <w:pPr>
              <w:spacing w:line="20" w:lineRule="atLeast"/>
              <w:jc w:val="center"/>
              <w:rPr>
                <w:b/>
                <w:bCs/>
                <w:sz w:val="22"/>
              </w:rPr>
            </w:pPr>
            <w:r w:rsidRPr="00091CD1">
              <w:rPr>
                <w:b/>
                <w:bCs/>
                <w:sz w:val="22"/>
              </w:rPr>
              <w:t>366</w:t>
            </w:r>
          </w:p>
          <w:p w14:paraId="7FF752B8" w14:textId="77777777" w:rsidR="0029604D" w:rsidRPr="00091CD1" w:rsidRDefault="0029604D" w:rsidP="00D46F42">
            <w:pPr>
              <w:spacing w:line="20" w:lineRule="atLeast"/>
              <w:jc w:val="center"/>
              <w:rPr>
                <w:b/>
                <w:bCs/>
                <w:sz w:val="22"/>
                <w:u w:val="single"/>
              </w:rPr>
            </w:pPr>
            <w:r w:rsidRPr="00091CD1">
              <w:rPr>
                <w:b/>
                <w:bCs/>
                <w:sz w:val="22"/>
                <w:u w:val="single"/>
              </w:rPr>
              <w:t>160</w:t>
            </w:r>
          </w:p>
          <w:p w14:paraId="4E2D5913" w14:textId="77777777" w:rsidR="0029604D" w:rsidRPr="00091CD1" w:rsidRDefault="0029604D" w:rsidP="00D46F42">
            <w:pPr>
              <w:spacing w:line="20" w:lineRule="atLeast"/>
              <w:jc w:val="center"/>
              <w:rPr>
                <w:b/>
                <w:bCs/>
                <w:sz w:val="22"/>
              </w:rPr>
            </w:pPr>
            <w:r w:rsidRPr="00091CD1">
              <w:rPr>
                <w:b/>
                <w:bCs/>
                <w:sz w:val="22"/>
              </w:rPr>
              <w:t>206</w:t>
            </w:r>
          </w:p>
        </w:tc>
        <w:tc>
          <w:tcPr>
            <w:tcW w:w="872" w:type="dxa"/>
            <w:shd w:val="clear" w:color="auto" w:fill="DEEAF6" w:themeFill="accent5" w:themeFillTint="33"/>
            <w:vAlign w:val="center"/>
          </w:tcPr>
          <w:p w14:paraId="3CBF0E09" w14:textId="77777777" w:rsidR="0029604D" w:rsidRPr="00091CD1" w:rsidRDefault="0029604D" w:rsidP="00D46F42">
            <w:pPr>
              <w:spacing w:line="20" w:lineRule="atLeast"/>
              <w:jc w:val="center"/>
              <w:rPr>
                <w:b/>
                <w:bCs/>
                <w:sz w:val="22"/>
              </w:rPr>
            </w:pPr>
            <w:r w:rsidRPr="00091CD1">
              <w:rPr>
                <w:b/>
                <w:bCs/>
                <w:sz w:val="22"/>
              </w:rPr>
              <w:t>446</w:t>
            </w:r>
          </w:p>
          <w:p w14:paraId="088A4AD6" w14:textId="77777777" w:rsidR="0029604D" w:rsidRPr="00091CD1" w:rsidRDefault="0029604D" w:rsidP="00D46F42">
            <w:pPr>
              <w:spacing w:line="20" w:lineRule="atLeast"/>
              <w:jc w:val="center"/>
              <w:rPr>
                <w:b/>
                <w:bCs/>
                <w:sz w:val="22"/>
                <w:u w:val="single"/>
              </w:rPr>
            </w:pPr>
            <w:r w:rsidRPr="00091CD1">
              <w:rPr>
                <w:b/>
                <w:bCs/>
                <w:sz w:val="22"/>
                <w:u w:val="single"/>
              </w:rPr>
              <w:t>192</w:t>
            </w:r>
          </w:p>
          <w:p w14:paraId="3C65A5DF" w14:textId="77777777" w:rsidR="0029604D" w:rsidRPr="00091CD1" w:rsidRDefault="0029604D" w:rsidP="00D46F42">
            <w:pPr>
              <w:spacing w:line="20" w:lineRule="atLeast"/>
              <w:jc w:val="center"/>
              <w:rPr>
                <w:b/>
                <w:bCs/>
                <w:sz w:val="22"/>
              </w:rPr>
            </w:pPr>
            <w:r w:rsidRPr="00091CD1">
              <w:rPr>
                <w:b/>
                <w:bCs/>
                <w:sz w:val="22"/>
              </w:rPr>
              <w:t>254</w:t>
            </w:r>
          </w:p>
        </w:tc>
        <w:tc>
          <w:tcPr>
            <w:tcW w:w="996" w:type="dxa"/>
            <w:shd w:val="clear" w:color="auto" w:fill="DEEAF6" w:themeFill="accent5" w:themeFillTint="33"/>
            <w:vAlign w:val="center"/>
          </w:tcPr>
          <w:p w14:paraId="22992358" w14:textId="77777777" w:rsidR="0029604D" w:rsidRPr="00091CD1" w:rsidRDefault="0029604D" w:rsidP="00D46F42">
            <w:pPr>
              <w:spacing w:line="20" w:lineRule="atLeast"/>
              <w:jc w:val="center"/>
              <w:rPr>
                <w:b/>
                <w:bCs/>
                <w:sz w:val="22"/>
              </w:rPr>
            </w:pPr>
            <w:r w:rsidRPr="00091CD1">
              <w:rPr>
                <w:b/>
                <w:bCs/>
                <w:sz w:val="22"/>
              </w:rPr>
              <w:t>311</w:t>
            </w:r>
          </w:p>
          <w:p w14:paraId="67EDBDCF" w14:textId="77777777" w:rsidR="0029604D" w:rsidRPr="00091CD1" w:rsidRDefault="0029604D" w:rsidP="00D46F42">
            <w:pPr>
              <w:spacing w:line="20" w:lineRule="atLeast"/>
              <w:jc w:val="center"/>
              <w:rPr>
                <w:b/>
                <w:bCs/>
                <w:sz w:val="22"/>
                <w:u w:val="single"/>
              </w:rPr>
            </w:pPr>
            <w:r w:rsidRPr="00091CD1">
              <w:rPr>
                <w:b/>
                <w:bCs/>
                <w:sz w:val="22"/>
                <w:u w:val="single"/>
              </w:rPr>
              <w:t>169</w:t>
            </w:r>
          </w:p>
          <w:p w14:paraId="26979C0C" w14:textId="77777777" w:rsidR="0029604D" w:rsidRPr="00091CD1" w:rsidRDefault="0029604D" w:rsidP="00D46F42">
            <w:pPr>
              <w:spacing w:line="20" w:lineRule="atLeast"/>
              <w:jc w:val="center"/>
              <w:rPr>
                <w:b/>
                <w:bCs/>
                <w:sz w:val="22"/>
              </w:rPr>
            </w:pPr>
            <w:r w:rsidRPr="00091CD1">
              <w:rPr>
                <w:b/>
                <w:bCs/>
                <w:sz w:val="22"/>
              </w:rPr>
              <w:t>142</w:t>
            </w:r>
          </w:p>
        </w:tc>
        <w:tc>
          <w:tcPr>
            <w:tcW w:w="1086" w:type="dxa"/>
            <w:shd w:val="clear" w:color="auto" w:fill="DEEAF6" w:themeFill="accent5" w:themeFillTint="33"/>
            <w:vAlign w:val="center"/>
          </w:tcPr>
          <w:p w14:paraId="214A36C7" w14:textId="77777777" w:rsidR="0029604D" w:rsidRPr="00091CD1" w:rsidRDefault="0029604D" w:rsidP="00D46F42">
            <w:pPr>
              <w:spacing w:line="20" w:lineRule="atLeast"/>
              <w:jc w:val="center"/>
              <w:rPr>
                <w:b/>
                <w:bCs/>
                <w:sz w:val="22"/>
              </w:rPr>
            </w:pPr>
            <w:r w:rsidRPr="00091CD1">
              <w:rPr>
                <w:b/>
                <w:bCs/>
                <w:sz w:val="22"/>
              </w:rPr>
              <w:t>478</w:t>
            </w:r>
          </w:p>
          <w:p w14:paraId="37242F89" w14:textId="77777777" w:rsidR="0029604D" w:rsidRPr="00091CD1" w:rsidRDefault="0029604D" w:rsidP="00D46F42">
            <w:pPr>
              <w:spacing w:line="20" w:lineRule="atLeast"/>
              <w:jc w:val="center"/>
              <w:rPr>
                <w:b/>
                <w:bCs/>
                <w:sz w:val="22"/>
                <w:u w:val="single"/>
              </w:rPr>
            </w:pPr>
            <w:r w:rsidRPr="00091CD1">
              <w:rPr>
                <w:b/>
                <w:bCs/>
                <w:sz w:val="22"/>
                <w:u w:val="single"/>
              </w:rPr>
              <w:t>234</w:t>
            </w:r>
          </w:p>
          <w:p w14:paraId="024059F0" w14:textId="77777777" w:rsidR="0029604D" w:rsidRPr="00091CD1" w:rsidRDefault="0029604D" w:rsidP="00D46F42">
            <w:pPr>
              <w:spacing w:line="20" w:lineRule="atLeast"/>
              <w:jc w:val="center"/>
              <w:rPr>
                <w:b/>
                <w:bCs/>
                <w:sz w:val="22"/>
              </w:rPr>
            </w:pPr>
            <w:r w:rsidRPr="00091CD1">
              <w:rPr>
                <w:b/>
                <w:bCs/>
                <w:sz w:val="22"/>
              </w:rPr>
              <w:t>244</w:t>
            </w:r>
          </w:p>
        </w:tc>
        <w:tc>
          <w:tcPr>
            <w:tcW w:w="1288" w:type="dxa"/>
            <w:shd w:val="clear" w:color="auto" w:fill="DEEAF6" w:themeFill="accent5" w:themeFillTint="33"/>
            <w:vAlign w:val="center"/>
          </w:tcPr>
          <w:p w14:paraId="79C70461" w14:textId="77777777" w:rsidR="0029604D" w:rsidRPr="00091CD1" w:rsidRDefault="0029604D" w:rsidP="00D46F42">
            <w:pPr>
              <w:spacing w:line="20" w:lineRule="atLeast"/>
              <w:jc w:val="center"/>
              <w:rPr>
                <w:b/>
                <w:bCs/>
                <w:sz w:val="22"/>
              </w:rPr>
            </w:pPr>
            <w:r w:rsidRPr="00091CD1">
              <w:rPr>
                <w:b/>
                <w:bCs/>
                <w:sz w:val="22"/>
              </w:rPr>
              <w:t>491</w:t>
            </w:r>
          </w:p>
          <w:p w14:paraId="63000648" w14:textId="77777777" w:rsidR="0029604D" w:rsidRPr="00091CD1" w:rsidRDefault="0029604D" w:rsidP="00D46F42">
            <w:pPr>
              <w:spacing w:line="20" w:lineRule="atLeast"/>
              <w:jc w:val="center"/>
              <w:rPr>
                <w:b/>
                <w:bCs/>
                <w:sz w:val="22"/>
                <w:u w:val="single"/>
              </w:rPr>
            </w:pPr>
            <w:r w:rsidRPr="00091CD1">
              <w:rPr>
                <w:b/>
                <w:bCs/>
                <w:sz w:val="22"/>
                <w:u w:val="single"/>
              </w:rPr>
              <w:t>205</w:t>
            </w:r>
          </w:p>
          <w:p w14:paraId="12FDF178" w14:textId="77777777" w:rsidR="0029604D" w:rsidRPr="00091CD1" w:rsidRDefault="0029604D" w:rsidP="00D46F42">
            <w:pPr>
              <w:spacing w:line="20" w:lineRule="atLeast"/>
              <w:jc w:val="center"/>
              <w:rPr>
                <w:b/>
                <w:bCs/>
                <w:sz w:val="22"/>
              </w:rPr>
            </w:pPr>
            <w:r w:rsidRPr="00091CD1">
              <w:rPr>
                <w:b/>
                <w:bCs/>
                <w:sz w:val="22"/>
              </w:rPr>
              <w:t>286</w:t>
            </w:r>
          </w:p>
        </w:tc>
        <w:tc>
          <w:tcPr>
            <w:tcW w:w="1021" w:type="dxa"/>
            <w:shd w:val="clear" w:color="auto" w:fill="DEEAF6" w:themeFill="accent5" w:themeFillTint="33"/>
            <w:vAlign w:val="center"/>
          </w:tcPr>
          <w:p w14:paraId="33253EFE" w14:textId="77777777" w:rsidR="0029604D" w:rsidRPr="00091CD1" w:rsidRDefault="0029604D" w:rsidP="00D46F42">
            <w:pPr>
              <w:spacing w:line="20" w:lineRule="atLeast"/>
              <w:jc w:val="center"/>
              <w:rPr>
                <w:b/>
                <w:bCs/>
                <w:sz w:val="22"/>
              </w:rPr>
            </w:pPr>
            <w:r w:rsidRPr="00091CD1">
              <w:rPr>
                <w:b/>
                <w:bCs/>
                <w:sz w:val="22"/>
              </w:rPr>
              <w:t>407</w:t>
            </w:r>
          </w:p>
          <w:p w14:paraId="36EE6B2B" w14:textId="77777777" w:rsidR="0029604D" w:rsidRPr="00091CD1" w:rsidRDefault="0029604D" w:rsidP="00D46F42">
            <w:pPr>
              <w:spacing w:line="20" w:lineRule="atLeast"/>
              <w:jc w:val="center"/>
              <w:rPr>
                <w:b/>
                <w:bCs/>
                <w:sz w:val="22"/>
                <w:u w:val="single"/>
              </w:rPr>
            </w:pPr>
            <w:r w:rsidRPr="00091CD1">
              <w:rPr>
                <w:b/>
                <w:bCs/>
                <w:sz w:val="22"/>
                <w:u w:val="single"/>
              </w:rPr>
              <w:t>191</w:t>
            </w:r>
          </w:p>
          <w:p w14:paraId="739222BD" w14:textId="77777777" w:rsidR="0029604D" w:rsidRPr="00091CD1" w:rsidRDefault="0029604D" w:rsidP="00D46F42">
            <w:pPr>
              <w:spacing w:line="20" w:lineRule="atLeast"/>
              <w:jc w:val="center"/>
              <w:rPr>
                <w:b/>
                <w:bCs/>
                <w:sz w:val="22"/>
              </w:rPr>
            </w:pPr>
            <w:r w:rsidRPr="00091CD1">
              <w:rPr>
                <w:b/>
                <w:bCs/>
                <w:sz w:val="22"/>
              </w:rPr>
              <w:t>216</w:t>
            </w:r>
          </w:p>
        </w:tc>
        <w:tc>
          <w:tcPr>
            <w:tcW w:w="1112" w:type="dxa"/>
            <w:shd w:val="clear" w:color="auto" w:fill="DEEAF6" w:themeFill="accent5" w:themeFillTint="33"/>
            <w:vAlign w:val="center"/>
          </w:tcPr>
          <w:p w14:paraId="7181C1D6" w14:textId="77777777" w:rsidR="0029604D" w:rsidRPr="00091CD1" w:rsidRDefault="00BC16E4" w:rsidP="00D46F42">
            <w:pPr>
              <w:spacing w:line="20" w:lineRule="atLeast"/>
              <w:jc w:val="center"/>
              <w:rPr>
                <w:b/>
                <w:bCs/>
                <w:sz w:val="22"/>
              </w:rPr>
            </w:pPr>
            <w:r w:rsidRPr="00091CD1">
              <w:rPr>
                <w:b/>
                <w:bCs/>
                <w:sz w:val="22"/>
              </w:rPr>
              <w:t>421</w:t>
            </w:r>
          </w:p>
          <w:p w14:paraId="7ED143C3" w14:textId="77777777" w:rsidR="00BC16E4" w:rsidRPr="00091CD1" w:rsidRDefault="00BC16E4" w:rsidP="00D46F42">
            <w:pPr>
              <w:spacing w:line="20" w:lineRule="atLeast"/>
              <w:jc w:val="center"/>
              <w:rPr>
                <w:b/>
                <w:bCs/>
                <w:sz w:val="22"/>
                <w:u w:val="single"/>
              </w:rPr>
            </w:pPr>
            <w:r w:rsidRPr="00091CD1">
              <w:rPr>
                <w:b/>
                <w:bCs/>
                <w:sz w:val="22"/>
                <w:u w:val="single"/>
              </w:rPr>
              <w:t>222</w:t>
            </w:r>
          </w:p>
          <w:p w14:paraId="484BAFDC" w14:textId="75A12B6E" w:rsidR="00BC16E4" w:rsidRPr="00091CD1" w:rsidRDefault="00BC16E4" w:rsidP="00D46F42">
            <w:pPr>
              <w:spacing w:line="20" w:lineRule="atLeast"/>
              <w:jc w:val="center"/>
              <w:rPr>
                <w:b/>
                <w:bCs/>
                <w:sz w:val="22"/>
              </w:rPr>
            </w:pPr>
            <w:r w:rsidRPr="00091CD1">
              <w:rPr>
                <w:b/>
                <w:bCs/>
                <w:sz w:val="22"/>
              </w:rPr>
              <w:t>199</w:t>
            </w:r>
          </w:p>
        </w:tc>
      </w:tr>
      <w:tr w:rsidR="00DB3A21" w:rsidRPr="0029604D" w14:paraId="50A5EB1F" w14:textId="77777777" w:rsidTr="00DB3A21">
        <w:trPr>
          <w:trHeight w:val="826"/>
          <w:jc w:val="center"/>
        </w:trPr>
        <w:tc>
          <w:tcPr>
            <w:tcW w:w="1838" w:type="dxa"/>
            <w:shd w:val="clear" w:color="auto" w:fill="DEEAF6" w:themeFill="accent5" w:themeFillTint="33"/>
            <w:vAlign w:val="center"/>
          </w:tcPr>
          <w:p w14:paraId="7CC4DAE3" w14:textId="77777777" w:rsidR="0029604D" w:rsidRPr="00D15D8C" w:rsidRDefault="0029604D" w:rsidP="00487F40">
            <w:pPr>
              <w:rPr>
                <w:b/>
                <w:bCs/>
                <w:sz w:val="18"/>
                <w:szCs w:val="18"/>
              </w:rPr>
            </w:pPr>
            <w:r w:rsidRPr="00D15D8C">
              <w:rPr>
                <w:b/>
                <w:bCs/>
                <w:sz w:val="18"/>
                <w:szCs w:val="18"/>
              </w:rPr>
              <w:t>Z prawem do zasiłku</w:t>
            </w:r>
          </w:p>
          <w:p w14:paraId="270E35EB" w14:textId="77777777" w:rsidR="0029604D" w:rsidRPr="00D15D8C" w:rsidRDefault="0029604D" w:rsidP="00487F40">
            <w:pPr>
              <w:rPr>
                <w:b/>
                <w:bCs/>
                <w:sz w:val="18"/>
                <w:szCs w:val="18"/>
              </w:rPr>
            </w:pPr>
            <w:r w:rsidRPr="00D15D8C">
              <w:rPr>
                <w:b/>
                <w:bCs/>
                <w:sz w:val="18"/>
                <w:szCs w:val="18"/>
              </w:rPr>
              <w:t>( K i M)</w:t>
            </w:r>
          </w:p>
        </w:tc>
        <w:tc>
          <w:tcPr>
            <w:tcW w:w="974" w:type="dxa"/>
            <w:shd w:val="clear" w:color="auto" w:fill="DEEAF6" w:themeFill="accent5" w:themeFillTint="33"/>
            <w:vAlign w:val="center"/>
          </w:tcPr>
          <w:p w14:paraId="67375129" w14:textId="77777777" w:rsidR="0029604D" w:rsidRPr="00091CD1" w:rsidRDefault="0029604D" w:rsidP="00D46F42">
            <w:pPr>
              <w:spacing w:line="20" w:lineRule="atLeast"/>
              <w:jc w:val="center"/>
              <w:rPr>
                <w:b/>
                <w:bCs/>
                <w:sz w:val="22"/>
              </w:rPr>
            </w:pPr>
            <w:r w:rsidRPr="00091CD1">
              <w:rPr>
                <w:b/>
                <w:bCs/>
                <w:sz w:val="22"/>
              </w:rPr>
              <w:t>629</w:t>
            </w:r>
          </w:p>
          <w:p w14:paraId="50317519" w14:textId="77777777" w:rsidR="0029604D" w:rsidRPr="00091CD1" w:rsidRDefault="0029604D" w:rsidP="00D46F42">
            <w:pPr>
              <w:spacing w:line="20" w:lineRule="atLeast"/>
              <w:jc w:val="center"/>
              <w:rPr>
                <w:b/>
                <w:bCs/>
                <w:sz w:val="22"/>
                <w:u w:val="single"/>
              </w:rPr>
            </w:pPr>
            <w:r w:rsidRPr="00091CD1">
              <w:rPr>
                <w:b/>
                <w:bCs/>
                <w:sz w:val="22"/>
                <w:u w:val="single"/>
              </w:rPr>
              <w:t>331</w:t>
            </w:r>
          </w:p>
          <w:p w14:paraId="14662CCE" w14:textId="77777777" w:rsidR="0029604D" w:rsidRPr="00091CD1" w:rsidRDefault="0029604D" w:rsidP="00D46F42">
            <w:pPr>
              <w:spacing w:line="20" w:lineRule="atLeast"/>
              <w:jc w:val="center"/>
              <w:rPr>
                <w:b/>
                <w:bCs/>
                <w:sz w:val="22"/>
              </w:rPr>
            </w:pPr>
            <w:r w:rsidRPr="00091CD1">
              <w:rPr>
                <w:b/>
                <w:bCs/>
                <w:sz w:val="22"/>
              </w:rPr>
              <w:t>298</w:t>
            </w:r>
          </w:p>
        </w:tc>
        <w:tc>
          <w:tcPr>
            <w:tcW w:w="943" w:type="dxa"/>
            <w:shd w:val="clear" w:color="auto" w:fill="DEEAF6" w:themeFill="accent5" w:themeFillTint="33"/>
            <w:vAlign w:val="center"/>
          </w:tcPr>
          <w:p w14:paraId="2ED1A3D1" w14:textId="77777777" w:rsidR="0029604D" w:rsidRPr="00091CD1" w:rsidRDefault="0029604D" w:rsidP="00D46F42">
            <w:pPr>
              <w:spacing w:line="20" w:lineRule="atLeast"/>
              <w:jc w:val="center"/>
              <w:rPr>
                <w:b/>
                <w:bCs/>
                <w:sz w:val="22"/>
              </w:rPr>
            </w:pPr>
            <w:r w:rsidRPr="00091CD1">
              <w:rPr>
                <w:b/>
                <w:bCs/>
                <w:sz w:val="22"/>
              </w:rPr>
              <w:t>647</w:t>
            </w:r>
          </w:p>
          <w:p w14:paraId="3B865F9E" w14:textId="77777777" w:rsidR="0029604D" w:rsidRPr="00091CD1" w:rsidRDefault="0029604D" w:rsidP="00D46F42">
            <w:pPr>
              <w:spacing w:line="20" w:lineRule="atLeast"/>
              <w:jc w:val="center"/>
              <w:rPr>
                <w:b/>
                <w:bCs/>
                <w:sz w:val="22"/>
                <w:u w:val="single"/>
              </w:rPr>
            </w:pPr>
            <w:r w:rsidRPr="00091CD1">
              <w:rPr>
                <w:b/>
                <w:bCs/>
                <w:sz w:val="22"/>
                <w:u w:val="single"/>
              </w:rPr>
              <w:t>344</w:t>
            </w:r>
          </w:p>
          <w:p w14:paraId="2D0F104F" w14:textId="77777777" w:rsidR="0029604D" w:rsidRPr="00091CD1" w:rsidRDefault="0029604D" w:rsidP="00D46F42">
            <w:pPr>
              <w:spacing w:line="20" w:lineRule="atLeast"/>
              <w:jc w:val="center"/>
              <w:rPr>
                <w:b/>
                <w:bCs/>
                <w:sz w:val="22"/>
              </w:rPr>
            </w:pPr>
            <w:r w:rsidRPr="00091CD1">
              <w:rPr>
                <w:b/>
                <w:bCs/>
                <w:sz w:val="22"/>
              </w:rPr>
              <w:t>303</w:t>
            </w:r>
          </w:p>
        </w:tc>
        <w:tc>
          <w:tcPr>
            <w:tcW w:w="869" w:type="dxa"/>
            <w:shd w:val="clear" w:color="auto" w:fill="DEEAF6" w:themeFill="accent5" w:themeFillTint="33"/>
            <w:vAlign w:val="center"/>
          </w:tcPr>
          <w:p w14:paraId="35F16D5C" w14:textId="77777777" w:rsidR="0029604D" w:rsidRPr="00091CD1" w:rsidRDefault="0029604D" w:rsidP="00D46F42">
            <w:pPr>
              <w:spacing w:line="20" w:lineRule="atLeast"/>
              <w:jc w:val="center"/>
              <w:rPr>
                <w:b/>
                <w:bCs/>
                <w:sz w:val="22"/>
              </w:rPr>
            </w:pPr>
            <w:r w:rsidRPr="00091CD1">
              <w:rPr>
                <w:b/>
                <w:bCs/>
                <w:sz w:val="22"/>
              </w:rPr>
              <w:t>611</w:t>
            </w:r>
          </w:p>
          <w:p w14:paraId="09FD20EA" w14:textId="77777777" w:rsidR="0029604D" w:rsidRPr="00091CD1" w:rsidRDefault="0029604D" w:rsidP="00D46F42">
            <w:pPr>
              <w:spacing w:line="20" w:lineRule="atLeast"/>
              <w:jc w:val="center"/>
              <w:rPr>
                <w:b/>
                <w:bCs/>
                <w:sz w:val="22"/>
                <w:u w:val="single"/>
              </w:rPr>
            </w:pPr>
            <w:r w:rsidRPr="00091CD1">
              <w:rPr>
                <w:b/>
                <w:bCs/>
                <w:sz w:val="22"/>
                <w:u w:val="single"/>
              </w:rPr>
              <w:t>343</w:t>
            </w:r>
          </w:p>
          <w:p w14:paraId="4EE47737" w14:textId="77777777" w:rsidR="0029604D" w:rsidRPr="00091CD1" w:rsidRDefault="0029604D" w:rsidP="00D46F42">
            <w:pPr>
              <w:spacing w:line="20" w:lineRule="atLeast"/>
              <w:jc w:val="center"/>
              <w:rPr>
                <w:b/>
                <w:bCs/>
                <w:sz w:val="22"/>
              </w:rPr>
            </w:pPr>
            <w:r w:rsidRPr="00091CD1">
              <w:rPr>
                <w:b/>
                <w:bCs/>
                <w:sz w:val="22"/>
              </w:rPr>
              <w:t>268</w:t>
            </w:r>
          </w:p>
        </w:tc>
        <w:tc>
          <w:tcPr>
            <w:tcW w:w="935" w:type="dxa"/>
            <w:shd w:val="clear" w:color="auto" w:fill="DEEAF6" w:themeFill="accent5" w:themeFillTint="33"/>
            <w:vAlign w:val="center"/>
          </w:tcPr>
          <w:p w14:paraId="2DBE5A64" w14:textId="77777777" w:rsidR="0029604D" w:rsidRPr="00091CD1" w:rsidRDefault="0029604D" w:rsidP="00D46F42">
            <w:pPr>
              <w:spacing w:line="20" w:lineRule="atLeast"/>
              <w:jc w:val="center"/>
              <w:rPr>
                <w:b/>
                <w:bCs/>
                <w:sz w:val="22"/>
              </w:rPr>
            </w:pPr>
            <w:r w:rsidRPr="00091CD1">
              <w:rPr>
                <w:b/>
                <w:bCs/>
                <w:sz w:val="22"/>
              </w:rPr>
              <w:t>544</w:t>
            </w:r>
          </w:p>
          <w:p w14:paraId="7A9E66E5" w14:textId="77777777" w:rsidR="0029604D" w:rsidRPr="00091CD1" w:rsidRDefault="0029604D" w:rsidP="00D46F42">
            <w:pPr>
              <w:spacing w:line="20" w:lineRule="atLeast"/>
              <w:jc w:val="center"/>
              <w:rPr>
                <w:b/>
                <w:bCs/>
                <w:sz w:val="22"/>
                <w:u w:val="single"/>
              </w:rPr>
            </w:pPr>
            <w:r w:rsidRPr="00091CD1">
              <w:rPr>
                <w:b/>
                <w:bCs/>
                <w:sz w:val="22"/>
                <w:u w:val="single"/>
              </w:rPr>
              <w:t>314</w:t>
            </w:r>
          </w:p>
          <w:p w14:paraId="29DE64B7" w14:textId="77777777" w:rsidR="0029604D" w:rsidRPr="00091CD1" w:rsidRDefault="0029604D" w:rsidP="00D46F42">
            <w:pPr>
              <w:spacing w:line="20" w:lineRule="atLeast"/>
              <w:jc w:val="center"/>
              <w:rPr>
                <w:b/>
                <w:bCs/>
                <w:sz w:val="22"/>
              </w:rPr>
            </w:pPr>
            <w:r w:rsidRPr="00091CD1">
              <w:rPr>
                <w:b/>
                <w:bCs/>
                <w:sz w:val="22"/>
              </w:rPr>
              <w:t>230</w:t>
            </w:r>
          </w:p>
        </w:tc>
        <w:tc>
          <w:tcPr>
            <w:tcW w:w="1054" w:type="dxa"/>
            <w:shd w:val="clear" w:color="auto" w:fill="DEEAF6" w:themeFill="accent5" w:themeFillTint="33"/>
            <w:vAlign w:val="center"/>
          </w:tcPr>
          <w:p w14:paraId="53CA8E55" w14:textId="77777777" w:rsidR="0029604D" w:rsidRPr="00091CD1" w:rsidRDefault="0029604D" w:rsidP="00D46F42">
            <w:pPr>
              <w:spacing w:line="20" w:lineRule="atLeast"/>
              <w:jc w:val="center"/>
              <w:rPr>
                <w:b/>
                <w:bCs/>
                <w:sz w:val="22"/>
              </w:rPr>
            </w:pPr>
            <w:r w:rsidRPr="00091CD1">
              <w:rPr>
                <w:b/>
                <w:bCs/>
                <w:sz w:val="22"/>
              </w:rPr>
              <w:t>510</w:t>
            </w:r>
          </w:p>
          <w:p w14:paraId="1CC32228" w14:textId="77777777" w:rsidR="0029604D" w:rsidRPr="00091CD1" w:rsidRDefault="0029604D" w:rsidP="00D46F42">
            <w:pPr>
              <w:spacing w:line="20" w:lineRule="atLeast"/>
              <w:jc w:val="center"/>
              <w:rPr>
                <w:b/>
                <w:bCs/>
                <w:sz w:val="22"/>
                <w:u w:val="single"/>
              </w:rPr>
            </w:pPr>
            <w:r w:rsidRPr="00091CD1">
              <w:rPr>
                <w:b/>
                <w:bCs/>
                <w:sz w:val="22"/>
                <w:u w:val="single"/>
              </w:rPr>
              <w:t>292</w:t>
            </w:r>
          </w:p>
          <w:p w14:paraId="050212C1" w14:textId="77777777" w:rsidR="0029604D" w:rsidRPr="00091CD1" w:rsidRDefault="0029604D" w:rsidP="00D46F42">
            <w:pPr>
              <w:spacing w:line="20" w:lineRule="atLeast"/>
              <w:jc w:val="center"/>
              <w:rPr>
                <w:b/>
                <w:bCs/>
                <w:sz w:val="22"/>
              </w:rPr>
            </w:pPr>
            <w:r w:rsidRPr="00091CD1">
              <w:rPr>
                <w:b/>
                <w:bCs/>
                <w:sz w:val="22"/>
              </w:rPr>
              <w:t>218</w:t>
            </w:r>
          </w:p>
        </w:tc>
        <w:tc>
          <w:tcPr>
            <w:tcW w:w="833" w:type="dxa"/>
            <w:shd w:val="clear" w:color="auto" w:fill="DEEAF6" w:themeFill="accent5" w:themeFillTint="33"/>
            <w:vAlign w:val="center"/>
          </w:tcPr>
          <w:p w14:paraId="3B962EC2" w14:textId="77777777" w:rsidR="0029604D" w:rsidRPr="00091CD1" w:rsidRDefault="0029604D" w:rsidP="00D46F42">
            <w:pPr>
              <w:spacing w:line="20" w:lineRule="atLeast"/>
              <w:jc w:val="center"/>
              <w:rPr>
                <w:b/>
                <w:bCs/>
                <w:sz w:val="22"/>
              </w:rPr>
            </w:pPr>
            <w:r w:rsidRPr="00091CD1">
              <w:rPr>
                <w:b/>
                <w:bCs/>
                <w:sz w:val="22"/>
              </w:rPr>
              <w:t>477</w:t>
            </w:r>
          </w:p>
          <w:p w14:paraId="0B8CAE9B" w14:textId="77777777" w:rsidR="0029604D" w:rsidRPr="00091CD1" w:rsidRDefault="0029604D" w:rsidP="00D46F42">
            <w:pPr>
              <w:spacing w:line="20" w:lineRule="atLeast"/>
              <w:jc w:val="center"/>
              <w:rPr>
                <w:b/>
                <w:bCs/>
                <w:sz w:val="22"/>
                <w:u w:val="single"/>
              </w:rPr>
            </w:pPr>
            <w:r w:rsidRPr="00091CD1">
              <w:rPr>
                <w:b/>
                <w:bCs/>
                <w:sz w:val="22"/>
                <w:u w:val="single"/>
              </w:rPr>
              <w:t>269</w:t>
            </w:r>
          </w:p>
          <w:p w14:paraId="2F1339E4" w14:textId="77777777" w:rsidR="0029604D" w:rsidRPr="00091CD1" w:rsidRDefault="0029604D" w:rsidP="00D46F42">
            <w:pPr>
              <w:spacing w:line="20" w:lineRule="atLeast"/>
              <w:jc w:val="center"/>
              <w:rPr>
                <w:b/>
                <w:bCs/>
                <w:sz w:val="22"/>
              </w:rPr>
            </w:pPr>
            <w:r w:rsidRPr="00091CD1">
              <w:rPr>
                <w:b/>
                <w:bCs/>
                <w:sz w:val="22"/>
              </w:rPr>
              <w:t>208</w:t>
            </w:r>
          </w:p>
        </w:tc>
        <w:tc>
          <w:tcPr>
            <w:tcW w:w="1054" w:type="dxa"/>
            <w:shd w:val="clear" w:color="auto" w:fill="DEEAF6" w:themeFill="accent5" w:themeFillTint="33"/>
            <w:vAlign w:val="center"/>
          </w:tcPr>
          <w:p w14:paraId="0FA0A18B" w14:textId="77777777" w:rsidR="0029604D" w:rsidRPr="00091CD1" w:rsidRDefault="0029604D" w:rsidP="00D46F42">
            <w:pPr>
              <w:spacing w:line="20" w:lineRule="atLeast"/>
              <w:jc w:val="center"/>
              <w:rPr>
                <w:b/>
                <w:bCs/>
                <w:sz w:val="22"/>
              </w:rPr>
            </w:pPr>
            <w:r w:rsidRPr="00091CD1">
              <w:rPr>
                <w:b/>
                <w:bCs/>
                <w:sz w:val="22"/>
              </w:rPr>
              <w:t>492</w:t>
            </w:r>
          </w:p>
          <w:p w14:paraId="20621070" w14:textId="77777777" w:rsidR="0029604D" w:rsidRPr="00091CD1" w:rsidRDefault="0029604D" w:rsidP="00D46F42">
            <w:pPr>
              <w:spacing w:line="20" w:lineRule="atLeast"/>
              <w:jc w:val="center"/>
              <w:rPr>
                <w:b/>
                <w:bCs/>
                <w:sz w:val="22"/>
                <w:u w:val="single"/>
              </w:rPr>
            </w:pPr>
            <w:r w:rsidRPr="00091CD1">
              <w:rPr>
                <w:b/>
                <w:bCs/>
                <w:sz w:val="22"/>
                <w:u w:val="single"/>
              </w:rPr>
              <w:t>282</w:t>
            </w:r>
          </w:p>
          <w:p w14:paraId="6D1D6257" w14:textId="77777777" w:rsidR="0029604D" w:rsidRPr="00091CD1" w:rsidRDefault="0029604D" w:rsidP="00D46F42">
            <w:pPr>
              <w:spacing w:line="20" w:lineRule="atLeast"/>
              <w:jc w:val="center"/>
              <w:rPr>
                <w:b/>
                <w:bCs/>
                <w:sz w:val="22"/>
              </w:rPr>
            </w:pPr>
            <w:r w:rsidRPr="00091CD1">
              <w:rPr>
                <w:b/>
                <w:bCs/>
                <w:sz w:val="22"/>
              </w:rPr>
              <w:t>210</w:t>
            </w:r>
          </w:p>
        </w:tc>
        <w:tc>
          <w:tcPr>
            <w:tcW w:w="872" w:type="dxa"/>
            <w:shd w:val="clear" w:color="auto" w:fill="DEEAF6" w:themeFill="accent5" w:themeFillTint="33"/>
            <w:vAlign w:val="center"/>
          </w:tcPr>
          <w:p w14:paraId="1B5292A7" w14:textId="77777777" w:rsidR="0029604D" w:rsidRPr="00091CD1" w:rsidRDefault="0029604D" w:rsidP="00D46F42">
            <w:pPr>
              <w:spacing w:line="20" w:lineRule="atLeast"/>
              <w:jc w:val="center"/>
              <w:rPr>
                <w:b/>
                <w:bCs/>
                <w:sz w:val="22"/>
              </w:rPr>
            </w:pPr>
            <w:r w:rsidRPr="00091CD1">
              <w:rPr>
                <w:b/>
                <w:bCs/>
                <w:sz w:val="22"/>
              </w:rPr>
              <w:t>459</w:t>
            </w:r>
          </w:p>
          <w:p w14:paraId="49D0CBA3" w14:textId="77777777" w:rsidR="0029604D" w:rsidRPr="00091CD1" w:rsidRDefault="0029604D" w:rsidP="00D46F42">
            <w:pPr>
              <w:spacing w:line="20" w:lineRule="atLeast"/>
              <w:jc w:val="center"/>
              <w:rPr>
                <w:b/>
                <w:bCs/>
                <w:sz w:val="22"/>
                <w:u w:val="single"/>
              </w:rPr>
            </w:pPr>
            <w:r w:rsidRPr="00091CD1">
              <w:rPr>
                <w:b/>
                <w:bCs/>
                <w:sz w:val="22"/>
                <w:u w:val="single"/>
              </w:rPr>
              <w:t>263</w:t>
            </w:r>
          </w:p>
          <w:p w14:paraId="6A21042E" w14:textId="77777777" w:rsidR="0029604D" w:rsidRPr="00091CD1" w:rsidRDefault="0029604D" w:rsidP="00D46F42">
            <w:pPr>
              <w:spacing w:line="20" w:lineRule="atLeast"/>
              <w:jc w:val="center"/>
              <w:rPr>
                <w:b/>
                <w:bCs/>
                <w:sz w:val="22"/>
              </w:rPr>
            </w:pPr>
            <w:r w:rsidRPr="00091CD1">
              <w:rPr>
                <w:b/>
                <w:bCs/>
                <w:sz w:val="22"/>
              </w:rPr>
              <w:t>196</w:t>
            </w:r>
          </w:p>
        </w:tc>
        <w:tc>
          <w:tcPr>
            <w:tcW w:w="996" w:type="dxa"/>
            <w:shd w:val="clear" w:color="auto" w:fill="DEEAF6" w:themeFill="accent5" w:themeFillTint="33"/>
            <w:vAlign w:val="center"/>
          </w:tcPr>
          <w:p w14:paraId="0FAA3BFF" w14:textId="77777777" w:rsidR="0029604D" w:rsidRPr="00091CD1" w:rsidRDefault="0029604D" w:rsidP="00D46F42">
            <w:pPr>
              <w:spacing w:line="20" w:lineRule="atLeast"/>
              <w:jc w:val="center"/>
              <w:rPr>
                <w:b/>
                <w:bCs/>
                <w:sz w:val="22"/>
              </w:rPr>
            </w:pPr>
            <w:r w:rsidRPr="00091CD1">
              <w:rPr>
                <w:b/>
                <w:bCs/>
                <w:sz w:val="22"/>
              </w:rPr>
              <w:t>460</w:t>
            </w:r>
          </w:p>
          <w:p w14:paraId="10CC4C9A" w14:textId="77777777" w:rsidR="0029604D" w:rsidRPr="00091CD1" w:rsidRDefault="0029604D" w:rsidP="00D46F42">
            <w:pPr>
              <w:spacing w:line="20" w:lineRule="atLeast"/>
              <w:jc w:val="center"/>
              <w:rPr>
                <w:b/>
                <w:bCs/>
                <w:sz w:val="22"/>
                <w:u w:val="single"/>
              </w:rPr>
            </w:pPr>
            <w:r w:rsidRPr="00091CD1">
              <w:rPr>
                <w:b/>
                <w:bCs/>
                <w:sz w:val="22"/>
                <w:u w:val="single"/>
              </w:rPr>
              <w:t>259</w:t>
            </w:r>
          </w:p>
          <w:p w14:paraId="08A374CF" w14:textId="77777777" w:rsidR="0029604D" w:rsidRPr="00091CD1" w:rsidRDefault="0029604D" w:rsidP="00D46F42">
            <w:pPr>
              <w:spacing w:line="20" w:lineRule="atLeast"/>
              <w:jc w:val="center"/>
              <w:rPr>
                <w:b/>
                <w:bCs/>
                <w:sz w:val="22"/>
              </w:rPr>
            </w:pPr>
            <w:r w:rsidRPr="00091CD1">
              <w:rPr>
                <w:b/>
                <w:bCs/>
                <w:sz w:val="22"/>
              </w:rPr>
              <w:t>201</w:t>
            </w:r>
          </w:p>
        </w:tc>
        <w:tc>
          <w:tcPr>
            <w:tcW w:w="1086" w:type="dxa"/>
            <w:shd w:val="clear" w:color="auto" w:fill="DEEAF6" w:themeFill="accent5" w:themeFillTint="33"/>
            <w:vAlign w:val="center"/>
          </w:tcPr>
          <w:p w14:paraId="01C4D9E8" w14:textId="77777777" w:rsidR="0029604D" w:rsidRPr="00091CD1" w:rsidRDefault="0029604D" w:rsidP="00D46F42">
            <w:pPr>
              <w:spacing w:line="20" w:lineRule="atLeast"/>
              <w:jc w:val="center"/>
              <w:rPr>
                <w:b/>
                <w:bCs/>
                <w:sz w:val="22"/>
              </w:rPr>
            </w:pPr>
            <w:r w:rsidRPr="00091CD1">
              <w:rPr>
                <w:b/>
                <w:bCs/>
                <w:sz w:val="22"/>
              </w:rPr>
              <w:t>440</w:t>
            </w:r>
          </w:p>
          <w:p w14:paraId="77E84F4D" w14:textId="77777777" w:rsidR="0029604D" w:rsidRPr="00091CD1" w:rsidRDefault="0029604D" w:rsidP="00D46F42">
            <w:pPr>
              <w:spacing w:line="20" w:lineRule="atLeast"/>
              <w:jc w:val="center"/>
              <w:rPr>
                <w:b/>
                <w:bCs/>
                <w:sz w:val="22"/>
                <w:u w:val="single"/>
              </w:rPr>
            </w:pPr>
            <w:r w:rsidRPr="00091CD1">
              <w:rPr>
                <w:b/>
                <w:bCs/>
                <w:sz w:val="22"/>
                <w:u w:val="single"/>
              </w:rPr>
              <w:t>235</w:t>
            </w:r>
          </w:p>
          <w:p w14:paraId="26373BC1" w14:textId="77777777" w:rsidR="0029604D" w:rsidRPr="00091CD1" w:rsidRDefault="0029604D" w:rsidP="00D46F42">
            <w:pPr>
              <w:spacing w:line="20" w:lineRule="atLeast"/>
              <w:jc w:val="center"/>
              <w:rPr>
                <w:b/>
                <w:bCs/>
                <w:sz w:val="22"/>
              </w:rPr>
            </w:pPr>
            <w:r w:rsidRPr="00091CD1">
              <w:rPr>
                <w:b/>
                <w:bCs/>
                <w:sz w:val="22"/>
              </w:rPr>
              <w:t>205</w:t>
            </w:r>
          </w:p>
        </w:tc>
        <w:tc>
          <w:tcPr>
            <w:tcW w:w="1288" w:type="dxa"/>
            <w:shd w:val="clear" w:color="auto" w:fill="DEEAF6" w:themeFill="accent5" w:themeFillTint="33"/>
            <w:vAlign w:val="center"/>
          </w:tcPr>
          <w:p w14:paraId="2FFC328E" w14:textId="77777777" w:rsidR="0029604D" w:rsidRPr="00091CD1" w:rsidRDefault="0029604D" w:rsidP="00D46F42">
            <w:pPr>
              <w:spacing w:line="20" w:lineRule="atLeast"/>
              <w:jc w:val="center"/>
              <w:rPr>
                <w:b/>
                <w:bCs/>
                <w:sz w:val="22"/>
              </w:rPr>
            </w:pPr>
            <w:r w:rsidRPr="00091CD1">
              <w:rPr>
                <w:b/>
                <w:bCs/>
                <w:sz w:val="22"/>
              </w:rPr>
              <w:t>422</w:t>
            </w:r>
          </w:p>
          <w:p w14:paraId="792C4A73" w14:textId="77777777" w:rsidR="0029604D" w:rsidRPr="00091CD1" w:rsidRDefault="0029604D" w:rsidP="00D46F42">
            <w:pPr>
              <w:spacing w:line="20" w:lineRule="atLeast"/>
              <w:jc w:val="center"/>
              <w:rPr>
                <w:b/>
                <w:bCs/>
                <w:sz w:val="22"/>
                <w:u w:val="single"/>
              </w:rPr>
            </w:pPr>
            <w:r w:rsidRPr="00091CD1">
              <w:rPr>
                <w:b/>
                <w:bCs/>
                <w:sz w:val="22"/>
                <w:u w:val="single"/>
              </w:rPr>
              <w:t>229</w:t>
            </w:r>
          </w:p>
          <w:p w14:paraId="333107F4" w14:textId="77777777" w:rsidR="0029604D" w:rsidRPr="00091CD1" w:rsidRDefault="0029604D" w:rsidP="00D46F42">
            <w:pPr>
              <w:spacing w:line="20" w:lineRule="atLeast"/>
              <w:jc w:val="center"/>
              <w:rPr>
                <w:b/>
                <w:bCs/>
                <w:sz w:val="22"/>
              </w:rPr>
            </w:pPr>
            <w:r w:rsidRPr="00091CD1">
              <w:rPr>
                <w:b/>
                <w:bCs/>
                <w:sz w:val="22"/>
              </w:rPr>
              <w:t>193</w:t>
            </w:r>
          </w:p>
        </w:tc>
        <w:tc>
          <w:tcPr>
            <w:tcW w:w="1021" w:type="dxa"/>
            <w:shd w:val="clear" w:color="auto" w:fill="DEEAF6" w:themeFill="accent5" w:themeFillTint="33"/>
            <w:vAlign w:val="center"/>
          </w:tcPr>
          <w:p w14:paraId="7B0ADDF3" w14:textId="77777777" w:rsidR="0029604D" w:rsidRPr="00091CD1" w:rsidRDefault="0029604D" w:rsidP="00D46F42">
            <w:pPr>
              <w:spacing w:line="20" w:lineRule="atLeast"/>
              <w:jc w:val="center"/>
              <w:rPr>
                <w:b/>
                <w:bCs/>
                <w:sz w:val="22"/>
              </w:rPr>
            </w:pPr>
            <w:r w:rsidRPr="00091CD1">
              <w:rPr>
                <w:b/>
                <w:bCs/>
                <w:sz w:val="22"/>
              </w:rPr>
              <w:t>397</w:t>
            </w:r>
          </w:p>
          <w:p w14:paraId="6AF1A9F6" w14:textId="77777777" w:rsidR="0029604D" w:rsidRPr="00091CD1" w:rsidRDefault="0029604D" w:rsidP="00D46F42">
            <w:pPr>
              <w:spacing w:line="20" w:lineRule="atLeast"/>
              <w:jc w:val="center"/>
              <w:rPr>
                <w:b/>
                <w:bCs/>
                <w:sz w:val="22"/>
                <w:u w:val="single"/>
              </w:rPr>
            </w:pPr>
            <w:r w:rsidRPr="00091CD1">
              <w:rPr>
                <w:b/>
                <w:bCs/>
                <w:sz w:val="22"/>
                <w:u w:val="single"/>
              </w:rPr>
              <w:t>219</w:t>
            </w:r>
          </w:p>
          <w:p w14:paraId="541237C7" w14:textId="77777777" w:rsidR="0029604D" w:rsidRPr="00091CD1" w:rsidRDefault="0029604D" w:rsidP="00D46F42">
            <w:pPr>
              <w:spacing w:line="20" w:lineRule="atLeast"/>
              <w:jc w:val="center"/>
              <w:rPr>
                <w:b/>
                <w:bCs/>
                <w:sz w:val="22"/>
              </w:rPr>
            </w:pPr>
            <w:r w:rsidRPr="00091CD1">
              <w:rPr>
                <w:b/>
                <w:bCs/>
                <w:sz w:val="22"/>
              </w:rPr>
              <w:t>178</w:t>
            </w:r>
          </w:p>
        </w:tc>
        <w:tc>
          <w:tcPr>
            <w:tcW w:w="1112" w:type="dxa"/>
            <w:shd w:val="clear" w:color="auto" w:fill="DEEAF6" w:themeFill="accent5" w:themeFillTint="33"/>
            <w:vAlign w:val="center"/>
          </w:tcPr>
          <w:p w14:paraId="3AA19D82" w14:textId="77777777" w:rsidR="0029604D" w:rsidRPr="00091CD1" w:rsidRDefault="00BC16E4" w:rsidP="00D46F42">
            <w:pPr>
              <w:spacing w:line="20" w:lineRule="atLeast"/>
              <w:jc w:val="center"/>
              <w:rPr>
                <w:b/>
                <w:bCs/>
                <w:sz w:val="22"/>
              </w:rPr>
            </w:pPr>
            <w:r w:rsidRPr="00091CD1">
              <w:rPr>
                <w:b/>
                <w:bCs/>
                <w:sz w:val="22"/>
              </w:rPr>
              <w:t>384</w:t>
            </w:r>
          </w:p>
          <w:p w14:paraId="60009F93" w14:textId="77777777" w:rsidR="00BC16E4" w:rsidRPr="00091CD1" w:rsidRDefault="00BC16E4" w:rsidP="00D46F42">
            <w:pPr>
              <w:spacing w:line="20" w:lineRule="atLeast"/>
              <w:jc w:val="center"/>
              <w:rPr>
                <w:b/>
                <w:bCs/>
                <w:sz w:val="22"/>
                <w:u w:val="single"/>
              </w:rPr>
            </w:pPr>
            <w:r w:rsidRPr="00091CD1">
              <w:rPr>
                <w:b/>
                <w:bCs/>
                <w:sz w:val="22"/>
                <w:u w:val="single"/>
              </w:rPr>
              <w:t>226</w:t>
            </w:r>
          </w:p>
          <w:p w14:paraId="59F2BF68" w14:textId="4BFFD32E" w:rsidR="00BC16E4" w:rsidRPr="00091CD1" w:rsidRDefault="00BC16E4" w:rsidP="00D46F42">
            <w:pPr>
              <w:spacing w:line="20" w:lineRule="atLeast"/>
              <w:jc w:val="center"/>
              <w:rPr>
                <w:b/>
                <w:bCs/>
                <w:sz w:val="22"/>
              </w:rPr>
            </w:pPr>
            <w:r w:rsidRPr="00091CD1">
              <w:rPr>
                <w:b/>
                <w:bCs/>
                <w:sz w:val="22"/>
              </w:rPr>
              <w:t>158</w:t>
            </w:r>
          </w:p>
        </w:tc>
      </w:tr>
      <w:tr w:rsidR="00DB3A21" w:rsidRPr="0029604D" w14:paraId="72BF80D9" w14:textId="77777777" w:rsidTr="00DB3A21">
        <w:trPr>
          <w:trHeight w:val="762"/>
          <w:jc w:val="center"/>
        </w:trPr>
        <w:tc>
          <w:tcPr>
            <w:tcW w:w="1838" w:type="dxa"/>
            <w:shd w:val="clear" w:color="auto" w:fill="DEEAF6" w:themeFill="accent5" w:themeFillTint="33"/>
            <w:vAlign w:val="center"/>
          </w:tcPr>
          <w:p w14:paraId="0839E526" w14:textId="77777777" w:rsidR="0029604D" w:rsidRPr="00D15D8C" w:rsidRDefault="0029604D" w:rsidP="00487F40">
            <w:pPr>
              <w:rPr>
                <w:b/>
                <w:bCs/>
                <w:sz w:val="18"/>
                <w:szCs w:val="18"/>
              </w:rPr>
            </w:pPr>
            <w:r w:rsidRPr="00D15D8C">
              <w:rPr>
                <w:b/>
                <w:bCs/>
                <w:sz w:val="18"/>
                <w:szCs w:val="18"/>
              </w:rPr>
              <w:t>Cudzoziemcy</w:t>
            </w:r>
          </w:p>
          <w:p w14:paraId="301890F6" w14:textId="77777777" w:rsidR="0029604D" w:rsidRPr="00D15D8C" w:rsidRDefault="0029604D" w:rsidP="00487F40">
            <w:pPr>
              <w:rPr>
                <w:b/>
                <w:bCs/>
                <w:sz w:val="18"/>
                <w:szCs w:val="18"/>
              </w:rPr>
            </w:pPr>
            <w:r w:rsidRPr="00D15D8C">
              <w:rPr>
                <w:b/>
                <w:bCs/>
                <w:sz w:val="18"/>
                <w:szCs w:val="18"/>
              </w:rPr>
              <w:t>(K i M)</w:t>
            </w:r>
          </w:p>
        </w:tc>
        <w:tc>
          <w:tcPr>
            <w:tcW w:w="974" w:type="dxa"/>
            <w:shd w:val="clear" w:color="auto" w:fill="DEEAF6" w:themeFill="accent5" w:themeFillTint="33"/>
            <w:vAlign w:val="center"/>
          </w:tcPr>
          <w:p w14:paraId="397E0303" w14:textId="77777777" w:rsidR="0029604D" w:rsidRPr="00091CD1" w:rsidRDefault="0029604D" w:rsidP="00091CD1">
            <w:pPr>
              <w:spacing w:after="0" w:line="20" w:lineRule="atLeast"/>
              <w:ind w:left="6" w:right="51" w:hanging="6"/>
              <w:jc w:val="center"/>
              <w:rPr>
                <w:b/>
                <w:bCs/>
                <w:sz w:val="22"/>
              </w:rPr>
            </w:pPr>
            <w:r w:rsidRPr="00091CD1">
              <w:rPr>
                <w:b/>
                <w:bCs/>
                <w:sz w:val="22"/>
              </w:rPr>
              <w:t>46</w:t>
            </w:r>
          </w:p>
          <w:p w14:paraId="3246552B"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 xml:space="preserve">29  </w:t>
            </w:r>
          </w:p>
          <w:p w14:paraId="4F3E2C9C" w14:textId="77777777" w:rsidR="0029604D" w:rsidRPr="00091CD1" w:rsidRDefault="0029604D" w:rsidP="00091CD1">
            <w:pPr>
              <w:spacing w:after="0" w:line="20" w:lineRule="atLeast"/>
              <w:ind w:left="6" w:right="51" w:hanging="6"/>
              <w:jc w:val="center"/>
              <w:rPr>
                <w:b/>
                <w:bCs/>
                <w:sz w:val="22"/>
              </w:rPr>
            </w:pPr>
            <w:r w:rsidRPr="00091CD1">
              <w:rPr>
                <w:b/>
                <w:bCs/>
                <w:sz w:val="22"/>
              </w:rPr>
              <w:t>17</w:t>
            </w:r>
          </w:p>
        </w:tc>
        <w:tc>
          <w:tcPr>
            <w:tcW w:w="943" w:type="dxa"/>
            <w:shd w:val="clear" w:color="auto" w:fill="DEEAF6" w:themeFill="accent5" w:themeFillTint="33"/>
            <w:vAlign w:val="center"/>
          </w:tcPr>
          <w:p w14:paraId="1F423C48" w14:textId="77777777" w:rsidR="0029604D" w:rsidRPr="00091CD1" w:rsidRDefault="0029604D" w:rsidP="00091CD1">
            <w:pPr>
              <w:spacing w:after="0" w:line="20" w:lineRule="atLeast"/>
              <w:ind w:left="6" w:right="51" w:hanging="6"/>
              <w:jc w:val="center"/>
              <w:rPr>
                <w:b/>
                <w:bCs/>
                <w:sz w:val="22"/>
              </w:rPr>
            </w:pPr>
            <w:r w:rsidRPr="00091CD1">
              <w:rPr>
                <w:b/>
                <w:bCs/>
                <w:sz w:val="22"/>
              </w:rPr>
              <w:t>48</w:t>
            </w:r>
          </w:p>
          <w:p w14:paraId="4B0F674E"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29</w:t>
            </w:r>
          </w:p>
          <w:p w14:paraId="28FAEA50" w14:textId="77777777" w:rsidR="0029604D" w:rsidRPr="00091CD1" w:rsidRDefault="0029604D" w:rsidP="00091CD1">
            <w:pPr>
              <w:spacing w:after="0" w:line="20" w:lineRule="atLeast"/>
              <w:ind w:left="6" w:right="51" w:hanging="6"/>
              <w:jc w:val="center"/>
              <w:rPr>
                <w:b/>
                <w:bCs/>
                <w:sz w:val="22"/>
              </w:rPr>
            </w:pPr>
            <w:r w:rsidRPr="00091CD1">
              <w:rPr>
                <w:b/>
                <w:bCs/>
                <w:sz w:val="22"/>
              </w:rPr>
              <w:t>19</w:t>
            </w:r>
          </w:p>
        </w:tc>
        <w:tc>
          <w:tcPr>
            <w:tcW w:w="869" w:type="dxa"/>
            <w:shd w:val="clear" w:color="auto" w:fill="DEEAF6" w:themeFill="accent5" w:themeFillTint="33"/>
            <w:vAlign w:val="center"/>
          </w:tcPr>
          <w:p w14:paraId="3CFBC3C6" w14:textId="77777777" w:rsidR="0029604D" w:rsidRPr="00091CD1" w:rsidRDefault="0029604D" w:rsidP="00091CD1">
            <w:pPr>
              <w:spacing w:after="0" w:line="20" w:lineRule="atLeast"/>
              <w:ind w:left="6" w:right="51" w:hanging="6"/>
              <w:jc w:val="center"/>
              <w:rPr>
                <w:b/>
                <w:bCs/>
                <w:sz w:val="22"/>
              </w:rPr>
            </w:pPr>
            <w:r w:rsidRPr="00091CD1">
              <w:rPr>
                <w:b/>
                <w:bCs/>
                <w:sz w:val="22"/>
              </w:rPr>
              <w:t>52</w:t>
            </w:r>
          </w:p>
          <w:p w14:paraId="21924C10"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32</w:t>
            </w:r>
          </w:p>
          <w:p w14:paraId="047CC015" w14:textId="77777777" w:rsidR="0029604D" w:rsidRPr="00091CD1" w:rsidRDefault="0029604D" w:rsidP="00091CD1">
            <w:pPr>
              <w:spacing w:after="0" w:line="20" w:lineRule="atLeast"/>
              <w:ind w:left="6" w:right="51" w:hanging="6"/>
              <w:jc w:val="center"/>
              <w:rPr>
                <w:b/>
                <w:bCs/>
                <w:sz w:val="22"/>
              </w:rPr>
            </w:pPr>
            <w:r w:rsidRPr="00091CD1">
              <w:rPr>
                <w:b/>
                <w:bCs/>
                <w:sz w:val="22"/>
              </w:rPr>
              <w:t>20</w:t>
            </w:r>
          </w:p>
        </w:tc>
        <w:tc>
          <w:tcPr>
            <w:tcW w:w="935" w:type="dxa"/>
            <w:shd w:val="clear" w:color="auto" w:fill="DEEAF6" w:themeFill="accent5" w:themeFillTint="33"/>
            <w:vAlign w:val="center"/>
          </w:tcPr>
          <w:p w14:paraId="40E196EF" w14:textId="77777777" w:rsidR="0029604D" w:rsidRPr="00091CD1" w:rsidRDefault="0029604D" w:rsidP="00091CD1">
            <w:pPr>
              <w:spacing w:after="0" w:line="20" w:lineRule="atLeast"/>
              <w:ind w:left="6" w:right="51" w:hanging="6"/>
              <w:jc w:val="center"/>
              <w:rPr>
                <w:b/>
                <w:bCs/>
                <w:sz w:val="22"/>
              </w:rPr>
            </w:pPr>
            <w:r w:rsidRPr="00091CD1">
              <w:rPr>
                <w:b/>
                <w:bCs/>
                <w:sz w:val="22"/>
              </w:rPr>
              <w:t>46</w:t>
            </w:r>
          </w:p>
          <w:p w14:paraId="2968163C"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28</w:t>
            </w:r>
          </w:p>
          <w:p w14:paraId="1929B33F" w14:textId="77777777" w:rsidR="0029604D" w:rsidRPr="00091CD1" w:rsidRDefault="0029604D" w:rsidP="00091CD1">
            <w:pPr>
              <w:spacing w:after="0" w:line="20" w:lineRule="atLeast"/>
              <w:ind w:left="6" w:right="51" w:hanging="6"/>
              <w:jc w:val="center"/>
              <w:rPr>
                <w:b/>
                <w:bCs/>
                <w:sz w:val="22"/>
              </w:rPr>
            </w:pPr>
            <w:r w:rsidRPr="00091CD1">
              <w:rPr>
                <w:b/>
                <w:bCs/>
                <w:sz w:val="22"/>
              </w:rPr>
              <w:t>18</w:t>
            </w:r>
          </w:p>
        </w:tc>
        <w:tc>
          <w:tcPr>
            <w:tcW w:w="1054" w:type="dxa"/>
            <w:shd w:val="clear" w:color="auto" w:fill="DEEAF6" w:themeFill="accent5" w:themeFillTint="33"/>
            <w:vAlign w:val="center"/>
          </w:tcPr>
          <w:p w14:paraId="6FCE3B3F" w14:textId="77777777" w:rsidR="0029604D" w:rsidRPr="00091CD1" w:rsidRDefault="0029604D" w:rsidP="00091CD1">
            <w:pPr>
              <w:spacing w:after="0" w:line="20" w:lineRule="atLeast"/>
              <w:ind w:left="6" w:right="51" w:hanging="6"/>
              <w:jc w:val="center"/>
              <w:rPr>
                <w:b/>
                <w:bCs/>
                <w:sz w:val="22"/>
              </w:rPr>
            </w:pPr>
            <w:r w:rsidRPr="00091CD1">
              <w:rPr>
                <w:b/>
                <w:bCs/>
                <w:sz w:val="22"/>
              </w:rPr>
              <w:t>44</w:t>
            </w:r>
          </w:p>
          <w:p w14:paraId="55C3C50A"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27</w:t>
            </w:r>
          </w:p>
          <w:p w14:paraId="526AF2DD" w14:textId="77777777" w:rsidR="0029604D" w:rsidRPr="00091CD1" w:rsidRDefault="0029604D" w:rsidP="00091CD1">
            <w:pPr>
              <w:spacing w:after="0" w:line="20" w:lineRule="atLeast"/>
              <w:ind w:left="6" w:right="51" w:hanging="6"/>
              <w:jc w:val="center"/>
              <w:rPr>
                <w:b/>
                <w:bCs/>
                <w:sz w:val="22"/>
              </w:rPr>
            </w:pPr>
            <w:r w:rsidRPr="00091CD1">
              <w:rPr>
                <w:b/>
                <w:bCs/>
                <w:sz w:val="22"/>
              </w:rPr>
              <w:t>17</w:t>
            </w:r>
          </w:p>
        </w:tc>
        <w:tc>
          <w:tcPr>
            <w:tcW w:w="833" w:type="dxa"/>
            <w:shd w:val="clear" w:color="auto" w:fill="DEEAF6" w:themeFill="accent5" w:themeFillTint="33"/>
            <w:vAlign w:val="center"/>
          </w:tcPr>
          <w:p w14:paraId="6BF3E724" w14:textId="77777777" w:rsidR="0029604D" w:rsidRPr="00091CD1" w:rsidRDefault="0029604D" w:rsidP="00091CD1">
            <w:pPr>
              <w:spacing w:after="0" w:line="20" w:lineRule="atLeast"/>
              <w:ind w:left="6" w:right="51" w:hanging="6"/>
              <w:jc w:val="center"/>
              <w:rPr>
                <w:b/>
                <w:bCs/>
                <w:sz w:val="22"/>
              </w:rPr>
            </w:pPr>
            <w:r w:rsidRPr="00091CD1">
              <w:rPr>
                <w:b/>
                <w:bCs/>
                <w:sz w:val="22"/>
              </w:rPr>
              <w:t>44</w:t>
            </w:r>
          </w:p>
          <w:p w14:paraId="06F74EA3"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27</w:t>
            </w:r>
          </w:p>
          <w:p w14:paraId="58906EBF" w14:textId="77777777" w:rsidR="0029604D" w:rsidRPr="00091CD1" w:rsidRDefault="0029604D" w:rsidP="00091CD1">
            <w:pPr>
              <w:spacing w:after="0" w:line="20" w:lineRule="atLeast"/>
              <w:ind w:left="6" w:right="51" w:hanging="6"/>
              <w:jc w:val="center"/>
              <w:rPr>
                <w:b/>
                <w:bCs/>
                <w:sz w:val="22"/>
              </w:rPr>
            </w:pPr>
            <w:r w:rsidRPr="00091CD1">
              <w:rPr>
                <w:b/>
                <w:bCs/>
                <w:sz w:val="22"/>
              </w:rPr>
              <w:t>17</w:t>
            </w:r>
          </w:p>
        </w:tc>
        <w:tc>
          <w:tcPr>
            <w:tcW w:w="1054" w:type="dxa"/>
            <w:shd w:val="clear" w:color="auto" w:fill="DEEAF6" w:themeFill="accent5" w:themeFillTint="33"/>
            <w:vAlign w:val="center"/>
          </w:tcPr>
          <w:p w14:paraId="37F583AF" w14:textId="77777777" w:rsidR="0029604D" w:rsidRPr="00091CD1" w:rsidRDefault="0029604D" w:rsidP="00091CD1">
            <w:pPr>
              <w:spacing w:after="0" w:line="20" w:lineRule="atLeast"/>
              <w:ind w:left="6" w:right="51" w:hanging="6"/>
              <w:jc w:val="center"/>
              <w:rPr>
                <w:b/>
                <w:bCs/>
                <w:sz w:val="22"/>
              </w:rPr>
            </w:pPr>
            <w:r w:rsidRPr="00091CD1">
              <w:rPr>
                <w:b/>
                <w:bCs/>
                <w:sz w:val="22"/>
              </w:rPr>
              <w:t>43</w:t>
            </w:r>
          </w:p>
          <w:p w14:paraId="60C9926F"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26</w:t>
            </w:r>
          </w:p>
          <w:p w14:paraId="30039F91" w14:textId="77777777" w:rsidR="0029604D" w:rsidRPr="00091CD1" w:rsidRDefault="0029604D" w:rsidP="00091CD1">
            <w:pPr>
              <w:spacing w:after="0" w:line="20" w:lineRule="atLeast"/>
              <w:ind w:left="6" w:right="51" w:hanging="6"/>
              <w:jc w:val="center"/>
              <w:rPr>
                <w:b/>
                <w:bCs/>
                <w:sz w:val="22"/>
              </w:rPr>
            </w:pPr>
            <w:r w:rsidRPr="00091CD1">
              <w:rPr>
                <w:b/>
                <w:bCs/>
                <w:sz w:val="22"/>
              </w:rPr>
              <w:t>17</w:t>
            </w:r>
          </w:p>
        </w:tc>
        <w:tc>
          <w:tcPr>
            <w:tcW w:w="872" w:type="dxa"/>
            <w:shd w:val="clear" w:color="auto" w:fill="DEEAF6" w:themeFill="accent5" w:themeFillTint="33"/>
            <w:vAlign w:val="center"/>
          </w:tcPr>
          <w:p w14:paraId="160D3F17" w14:textId="77777777" w:rsidR="0029604D" w:rsidRPr="00091CD1" w:rsidRDefault="0029604D" w:rsidP="00091CD1">
            <w:pPr>
              <w:spacing w:after="0" w:line="20" w:lineRule="atLeast"/>
              <w:ind w:left="6" w:right="51" w:hanging="6"/>
              <w:jc w:val="center"/>
              <w:rPr>
                <w:b/>
                <w:bCs/>
                <w:sz w:val="22"/>
              </w:rPr>
            </w:pPr>
            <w:r w:rsidRPr="00091CD1">
              <w:rPr>
                <w:b/>
                <w:bCs/>
                <w:sz w:val="22"/>
              </w:rPr>
              <w:t>42</w:t>
            </w:r>
          </w:p>
          <w:p w14:paraId="153A1ECA"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24</w:t>
            </w:r>
          </w:p>
          <w:p w14:paraId="71BBDF28" w14:textId="77777777" w:rsidR="0029604D" w:rsidRPr="00091CD1" w:rsidRDefault="0029604D" w:rsidP="00091CD1">
            <w:pPr>
              <w:spacing w:after="0" w:line="20" w:lineRule="atLeast"/>
              <w:ind w:left="6" w:right="51" w:hanging="6"/>
              <w:jc w:val="center"/>
              <w:rPr>
                <w:b/>
                <w:bCs/>
                <w:sz w:val="22"/>
              </w:rPr>
            </w:pPr>
            <w:r w:rsidRPr="00091CD1">
              <w:rPr>
                <w:b/>
                <w:bCs/>
                <w:sz w:val="22"/>
              </w:rPr>
              <w:t>18</w:t>
            </w:r>
          </w:p>
        </w:tc>
        <w:tc>
          <w:tcPr>
            <w:tcW w:w="996" w:type="dxa"/>
            <w:shd w:val="clear" w:color="auto" w:fill="DEEAF6" w:themeFill="accent5" w:themeFillTint="33"/>
            <w:vAlign w:val="center"/>
          </w:tcPr>
          <w:p w14:paraId="4F6CEF13" w14:textId="77777777" w:rsidR="0029604D" w:rsidRPr="00091CD1" w:rsidRDefault="0029604D" w:rsidP="00091CD1">
            <w:pPr>
              <w:spacing w:after="0" w:line="20" w:lineRule="atLeast"/>
              <w:ind w:left="6" w:right="51" w:hanging="6"/>
              <w:jc w:val="center"/>
              <w:rPr>
                <w:b/>
                <w:bCs/>
                <w:sz w:val="22"/>
              </w:rPr>
            </w:pPr>
            <w:r w:rsidRPr="00091CD1">
              <w:rPr>
                <w:b/>
                <w:bCs/>
                <w:sz w:val="22"/>
              </w:rPr>
              <w:t>40</w:t>
            </w:r>
          </w:p>
          <w:p w14:paraId="211C9B53"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24</w:t>
            </w:r>
          </w:p>
          <w:p w14:paraId="617F7673" w14:textId="77777777" w:rsidR="0029604D" w:rsidRPr="00091CD1" w:rsidRDefault="0029604D" w:rsidP="00091CD1">
            <w:pPr>
              <w:spacing w:after="0" w:line="20" w:lineRule="atLeast"/>
              <w:ind w:left="6" w:right="51" w:hanging="6"/>
              <w:jc w:val="center"/>
              <w:rPr>
                <w:b/>
                <w:bCs/>
                <w:sz w:val="22"/>
              </w:rPr>
            </w:pPr>
            <w:r w:rsidRPr="00091CD1">
              <w:rPr>
                <w:b/>
                <w:bCs/>
                <w:sz w:val="22"/>
              </w:rPr>
              <w:t>16</w:t>
            </w:r>
          </w:p>
        </w:tc>
        <w:tc>
          <w:tcPr>
            <w:tcW w:w="1086" w:type="dxa"/>
            <w:shd w:val="clear" w:color="auto" w:fill="DEEAF6" w:themeFill="accent5" w:themeFillTint="33"/>
            <w:vAlign w:val="center"/>
          </w:tcPr>
          <w:p w14:paraId="71EFF590" w14:textId="77777777" w:rsidR="0029604D" w:rsidRPr="00091CD1" w:rsidRDefault="0029604D" w:rsidP="00091CD1">
            <w:pPr>
              <w:spacing w:after="0" w:line="20" w:lineRule="atLeast"/>
              <w:ind w:left="6" w:right="51" w:hanging="6"/>
              <w:jc w:val="center"/>
              <w:rPr>
                <w:b/>
                <w:bCs/>
                <w:sz w:val="22"/>
              </w:rPr>
            </w:pPr>
            <w:r w:rsidRPr="00091CD1">
              <w:rPr>
                <w:b/>
                <w:bCs/>
                <w:sz w:val="22"/>
              </w:rPr>
              <w:t>42</w:t>
            </w:r>
          </w:p>
          <w:p w14:paraId="1DAC82B6"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26</w:t>
            </w:r>
          </w:p>
          <w:p w14:paraId="7E1F3B15" w14:textId="77777777" w:rsidR="0029604D" w:rsidRPr="00091CD1" w:rsidRDefault="0029604D" w:rsidP="00091CD1">
            <w:pPr>
              <w:spacing w:after="0" w:line="20" w:lineRule="atLeast"/>
              <w:ind w:left="6" w:right="51" w:hanging="6"/>
              <w:jc w:val="center"/>
              <w:rPr>
                <w:b/>
                <w:bCs/>
                <w:sz w:val="22"/>
              </w:rPr>
            </w:pPr>
            <w:r w:rsidRPr="00091CD1">
              <w:rPr>
                <w:b/>
                <w:bCs/>
                <w:sz w:val="22"/>
              </w:rPr>
              <w:t>16</w:t>
            </w:r>
          </w:p>
        </w:tc>
        <w:tc>
          <w:tcPr>
            <w:tcW w:w="1288" w:type="dxa"/>
            <w:shd w:val="clear" w:color="auto" w:fill="DEEAF6" w:themeFill="accent5" w:themeFillTint="33"/>
            <w:vAlign w:val="center"/>
          </w:tcPr>
          <w:p w14:paraId="0F2A92F6" w14:textId="77777777" w:rsidR="0029604D" w:rsidRPr="00091CD1" w:rsidRDefault="0029604D" w:rsidP="00091CD1">
            <w:pPr>
              <w:spacing w:after="0" w:line="20" w:lineRule="atLeast"/>
              <w:ind w:left="6" w:right="51" w:hanging="6"/>
              <w:jc w:val="center"/>
              <w:rPr>
                <w:b/>
                <w:bCs/>
                <w:sz w:val="22"/>
              </w:rPr>
            </w:pPr>
            <w:r w:rsidRPr="00091CD1">
              <w:rPr>
                <w:b/>
                <w:bCs/>
                <w:sz w:val="22"/>
              </w:rPr>
              <w:t>42</w:t>
            </w:r>
          </w:p>
          <w:p w14:paraId="6F54A46E"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26</w:t>
            </w:r>
          </w:p>
          <w:p w14:paraId="1D351197" w14:textId="77777777" w:rsidR="0029604D" w:rsidRPr="00091CD1" w:rsidRDefault="0029604D" w:rsidP="00091CD1">
            <w:pPr>
              <w:spacing w:after="0" w:line="20" w:lineRule="atLeast"/>
              <w:ind w:left="6" w:right="51" w:hanging="6"/>
              <w:jc w:val="center"/>
              <w:rPr>
                <w:b/>
                <w:bCs/>
                <w:sz w:val="22"/>
              </w:rPr>
            </w:pPr>
            <w:r w:rsidRPr="00091CD1">
              <w:rPr>
                <w:b/>
                <w:bCs/>
                <w:sz w:val="22"/>
              </w:rPr>
              <w:t>16</w:t>
            </w:r>
          </w:p>
        </w:tc>
        <w:tc>
          <w:tcPr>
            <w:tcW w:w="1021" w:type="dxa"/>
            <w:shd w:val="clear" w:color="auto" w:fill="DEEAF6" w:themeFill="accent5" w:themeFillTint="33"/>
            <w:vAlign w:val="center"/>
          </w:tcPr>
          <w:p w14:paraId="17F08AA0" w14:textId="77777777" w:rsidR="0029604D" w:rsidRPr="00091CD1" w:rsidRDefault="0029604D" w:rsidP="00091CD1">
            <w:pPr>
              <w:spacing w:after="0" w:line="20" w:lineRule="atLeast"/>
              <w:ind w:left="6" w:right="51" w:hanging="6"/>
              <w:jc w:val="center"/>
              <w:rPr>
                <w:b/>
                <w:bCs/>
                <w:sz w:val="22"/>
              </w:rPr>
            </w:pPr>
            <w:r w:rsidRPr="00091CD1">
              <w:rPr>
                <w:b/>
                <w:bCs/>
                <w:sz w:val="22"/>
              </w:rPr>
              <w:t>41</w:t>
            </w:r>
          </w:p>
          <w:p w14:paraId="0202DB85" w14:textId="77777777" w:rsidR="0029604D" w:rsidRPr="00091CD1" w:rsidRDefault="0029604D" w:rsidP="00091CD1">
            <w:pPr>
              <w:spacing w:after="0" w:line="20" w:lineRule="atLeast"/>
              <w:ind w:left="6" w:right="51" w:hanging="6"/>
              <w:jc w:val="center"/>
              <w:rPr>
                <w:b/>
                <w:bCs/>
                <w:sz w:val="22"/>
                <w:u w:val="single"/>
              </w:rPr>
            </w:pPr>
            <w:r w:rsidRPr="00091CD1">
              <w:rPr>
                <w:b/>
                <w:bCs/>
                <w:sz w:val="22"/>
                <w:u w:val="single"/>
              </w:rPr>
              <w:t>24</w:t>
            </w:r>
          </w:p>
          <w:p w14:paraId="42AC240E" w14:textId="77777777" w:rsidR="0029604D" w:rsidRPr="00091CD1" w:rsidRDefault="0029604D" w:rsidP="00091CD1">
            <w:pPr>
              <w:spacing w:after="0" w:line="20" w:lineRule="atLeast"/>
              <w:ind w:left="6" w:right="51" w:hanging="6"/>
              <w:jc w:val="center"/>
              <w:rPr>
                <w:b/>
                <w:bCs/>
                <w:sz w:val="22"/>
              </w:rPr>
            </w:pPr>
            <w:r w:rsidRPr="00091CD1">
              <w:rPr>
                <w:b/>
                <w:bCs/>
                <w:sz w:val="22"/>
              </w:rPr>
              <w:t>21</w:t>
            </w:r>
          </w:p>
        </w:tc>
        <w:tc>
          <w:tcPr>
            <w:tcW w:w="1112" w:type="dxa"/>
            <w:shd w:val="clear" w:color="auto" w:fill="DEEAF6" w:themeFill="accent5" w:themeFillTint="33"/>
            <w:vAlign w:val="center"/>
          </w:tcPr>
          <w:p w14:paraId="62CF787A" w14:textId="77777777" w:rsidR="0029604D" w:rsidRPr="00091CD1" w:rsidRDefault="00BC16E4" w:rsidP="00091CD1">
            <w:pPr>
              <w:spacing w:after="0" w:line="20" w:lineRule="atLeast"/>
              <w:ind w:left="6" w:right="51" w:hanging="6"/>
              <w:jc w:val="center"/>
              <w:rPr>
                <w:b/>
                <w:bCs/>
                <w:sz w:val="22"/>
              </w:rPr>
            </w:pPr>
            <w:r w:rsidRPr="00091CD1">
              <w:rPr>
                <w:b/>
                <w:bCs/>
                <w:sz w:val="22"/>
              </w:rPr>
              <w:t>44</w:t>
            </w:r>
          </w:p>
          <w:p w14:paraId="38896A83" w14:textId="77777777" w:rsidR="00BC16E4" w:rsidRPr="00091CD1" w:rsidRDefault="00BC16E4" w:rsidP="00091CD1">
            <w:pPr>
              <w:spacing w:after="0" w:line="20" w:lineRule="atLeast"/>
              <w:ind w:left="6" w:right="51" w:hanging="6"/>
              <w:jc w:val="center"/>
              <w:rPr>
                <w:b/>
                <w:bCs/>
                <w:sz w:val="22"/>
                <w:u w:val="single"/>
              </w:rPr>
            </w:pPr>
            <w:r w:rsidRPr="00091CD1">
              <w:rPr>
                <w:b/>
                <w:bCs/>
                <w:sz w:val="22"/>
                <w:u w:val="single"/>
              </w:rPr>
              <w:t>23</w:t>
            </w:r>
          </w:p>
          <w:p w14:paraId="60F00367" w14:textId="358E93EB" w:rsidR="00BC16E4" w:rsidRPr="00091CD1" w:rsidRDefault="00BC16E4" w:rsidP="00091CD1">
            <w:pPr>
              <w:spacing w:after="0" w:line="20" w:lineRule="atLeast"/>
              <w:ind w:left="6" w:right="51" w:hanging="6"/>
              <w:jc w:val="center"/>
              <w:rPr>
                <w:b/>
                <w:bCs/>
                <w:sz w:val="22"/>
              </w:rPr>
            </w:pPr>
            <w:r w:rsidRPr="00091CD1">
              <w:rPr>
                <w:b/>
                <w:bCs/>
                <w:sz w:val="22"/>
              </w:rPr>
              <w:t>21</w:t>
            </w:r>
          </w:p>
        </w:tc>
      </w:tr>
      <w:tr w:rsidR="00DB3A21" w:rsidRPr="0029604D" w14:paraId="4FF90521" w14:textId="77777777" w:rsidTr="00DB3A21">
        <w:trPr>
          <w:trHeight w:val="680"/>
          <w:jc w:val="center"/>
        </w:trPr>
        <w:tc>
          <w:tcPr>
            <w:tcW w:w="1838" w:type="dxa"/>
            <w:shd w:val="clear" w:color="auto" w:fill="DEEAF6" w:themeFill="accent5" w:themeFillTint="33"/>
            <w:vAlign w:val="center"/>
          </w:tcPr>
          <w:p w14:paraId="37BEFD64" w14:textId="77777777" w:rsidR="0029604D" w:rsidRPr="00D15D8C" w:rsidRDefault="0029604D" w:rsidP="00487F40">
            <w:pPr>
              <w:rPr>
                <w:b/>
                <w:bCs/>
                <w:sz w:val="18"/>
                <w:szCs w:val="18"/>
              </w:rPr>
            </w:pPr>
            <w:r w:rsidRPr="00D15D8C">
              <w:rPr>
                <w:b/>
                <w:bCs/>
                <w:sz w:val="18"/>
                <w:szCs w:val="18"/>
              </w:rPr>
              <w:t>Długotrwale bezrobotni</w:t>
            </w:r>
          </w:p>
          <w:p w14:paraId="350BC935" w14:textId="77777777" w:rsidR="0029604D" w:rsidRPr="00D15D8C" w:rsidRDefault="0029604D" w:rsidP="00487F40">
            <w:pPr>
              <w:rPr>
                <w:b/>
                <w:bCs/>
                <w:sz w:val="18"/>
                <w:szCs w:val="18"/>
              </w:rPr>
            </w:pPr>
            <w:r w:rsidRPr="00D15D8C">
              <w:rPr>
                <w:b/>
                <w:bCs/>
                <w:sz w:val="18"/>
                <w:szCs w:val="18"/>
              </w:rPr>
              <w:t>(K i M)</w:t>
            </w:r>
          </w:p>
        </w:tc>
        <w:tc>
          <w:tcPr>
            <w:tcW w:w="974" w:type="dxa"/>
            <w:shd w:val="clear" w:color="auto" w:fill="DEEAF6" w:themeFill="accent5" w:themeFillTint="33"/>
            <w:vAlign w:val="center"/>
          </w:tcPr>
          <w:p w14:paraId="2032D4F7" w14:textId="77777777" w:rsidR="0029604D" w:rsidRPr="00091CD1" w:rsidRDefault="0029604D" w:rsidP="00D46F42">
            <w:pPr>
              <w:spacing w:line="20" w:lineRule="atLeast"/>
              <w:jc w:val="center"/>
              <w:rPr>
                <w:b/>
                <w:bCs/>
                <w:sz w:val="22"/>
              </w:rPr>
            </w:pPr>
            <w:r w:rsidRPr="00091CD1">
              <w:rPr>
                <w:b/>
                <w:bCs/>
                <w:sz w:val="22"/>
              </w:rPr>
              <w:t>1 510</w:t>
            </w:r>
          </w:p>
          <w:p w14:paraId="5920D1FC" w14:textId="77777777" w:rsidR="0029604D" w:rsidRPr="00091CD1" w:rsidRDefault="0029604D" w:rsidP="00D46F42">
            <w:pPr>
              <w:spacing w:line="20" w:lineRule="atLeast"/>
              <w:jc w:val="center"/>
              <w:rPr>
                <w:b/>
                <w:bCs/>
                <w:sz w:val="22"/>
                <w:u w:val="single"/>
              </w:rPr>
            </w:pPr>
            <w:r w:rsidRPr="00091CD1">
              <w:rPr>
                <w:b/>
                <w:bCs/>
                <w:sz w:val="22"/>
                <w:u w:val="single"/>
              </w:rPr>
              <w:t>661</w:t>
            </w:r>
          </w:p>
          <w:p w14:paraId="5B248A9C" w14:textId="77777777" w:rsidR="0029604D" w:rsidRPr="00091CD1" w:rsidRDefault="0029604D" w:rsidP="00D46F42">
            <w:pPr>
              <w:spacing w:line="20" w:lineRule="atLeast"/>
              <w:jc w:val="center"/>
              <w:rPr>
                <w:b/>
                <w:bCs/>
                <w:sz w:val="22"/>
              </w:rPr>
            </w:pPr>
            <w:r w:rsidRPr="00091CD1">
              <w:rPr>
                <w:b/>
                <w:bCs/>
                <w:sz w:val="22"/>
              </w:rPr>
              <w:t>849</w:t>
            </w:r>
          </w:p>
        </w:tc>
        <w:tc>
          <w:tcPr>
            <w:tcW w:w="943" w:type="dxa"/>
            <w:shd w:val="clear" w:color="auto" w:fill="DEEAF6" w:themeFill="accent5" w:themeFillTint="33"/>
            <w:vAlign w:val="center"/>
          </w:tcPr>
          <w:p w14:paraId="23E66940" w14:textId="77777777" w:rsidR="0029604D" w:rsidRPr="00091CD1" w:rsidRDefault="0029604D" w:rsidP="00D46F42">
            <w:pPr>
              <w:spacing w:line="20" w:lineRule="atLeast"/>
              <w:jc w:val="center"/>
              <w:rPr>
                <w:b/>
                <w:bCs/>
                <w:sz w:val="22"/>
              </w:rPr>
            </w:pPr>
            <w:r w:rsidRPr="00091CD1">
              <w:rPr>
                <w:b/>
                <w:bCs/>
                <w:sz w:val="22"/>
              </w:rPr>
              <w:t>1 556</w:t>
            </w:r>
          </w:p>
          <w:p w14:paraId="59608946" w14:textId="77777777" w:rsidR="0029604D" w:rsidRPr="00091CD1" w:rsidRDefault="0029604D" w:rsidP="00D46F42">
            <w:pPr>
              <w:spacing w:line="20" w:lineRule="atLeast"/>
              <w:jc w:val="center"/>
              <w:rPr>
                <w:b/>
                <w:bCs/>
                <w:sz w:val="22"/>
                <w:u w:val="single"/>
              </w:rPr>
            </w:pPr>
            <w:r w:rsidRPr="00091CD1">
              <w:rPr>
                <w:b/>
                <w:bCs/>
                <w:sz w:val="22"/>
                <w:u w:val="single"/>
              </w:rPr>
              <w:t>672</w:t>
            </w:r>
          </w:p>
          <w:p w14:paraId="677F3824" w14:textId="77777777" w:rsidR="0029604D" w:rsidRPr="00091CD1" w:rsidRDefault="0029604D" w:rsidP="00D46F42">
            <w:pPr>
              <w:spacing w:line="20" w:lineRule="atLeast"/>
              <w:jc w:val="center"/>
              <w:rPr>
                <w:b/>
                <w:bCs/>
                <w:sz w:val="22"/>
              </w:rPr>
            </w:pPr>
            <w:r w:rsidRPr="00091CD1">
              <w:rPr>
                <w:b/>
                <w:bCs/>
                <w:sz w:val="22"/>
              </w:rPr>
              <w:t>884</w:t>
            </w:r>
          </w:p>
        </w:tc>
        <w:tc>
          <w:tcPr>
            <w:tcW w:w="869" w:type="dxa"/>
            <w:shd w:val="clear" w:color="auto" w:fill="DEEAF6" w:themeFill="accent5" w:themeFillTint="33"/>
            <w:vAlign w:val="center"/>
          </w:tcPr>
          <w:p w14:paraId="1699A4A2" w14:textId="77777777" w:rsidR="0029604D" w:rsidRPr="00091CD1" w:rsidRDefault="0029604D" w:rsidP="00D46F42">
            <w:pPr>
              <w:spacing w:line="20" w:lineRule="atLeast"/>
              <w:jc w:val="center"/>
              <w:rPr>
                <w:b/>
                <w:bCs/>
                <w:sz w:val="22"/>
              </w:rPr>
            </w:pPr>
            <w:r w:rsidRPr="00091CD1">
              <w:rPr>
                <w:b/>
                <w:bCs/>
                <w:sz w:val="22"/>
              </w:rPr>
              <w:t>1 596</w:t>
            </w:r>
          </w:p>
          <w:p w14:paraId="1F4D8F61" w14:textId="77777777" w:rsidR="0029604D" w:rsidRPr="00091CD1" w:rsidRDefault="0029604D" w:rsidP="00D46F42">
            <w:pPr>
              <w:spacing w:line="20" w:lineRule="atLeast"/>
              <w:jc w:val="center"/>
              <w:rPr>
                <w:b/>
                <w:bCs/>
                <w:sz w:val="22"/>
                <w:u w:val="single"/>
              </w:rPr>
            </w:pPr>
            <w:r w:rsidRPr="00091CD1">
              <w:rPr>
                <w:b/>
                <w:bCs/>
                <w:sz w:val="22"/>
                <w:u w:val="single"/>
              </w:rPr>
              <w:t>688</w:t>
            </w:r>
          </w:p>
          <w:p w14:paraId="7D823C60" w14:textId="77777777" w:rsidR="0029604D" w:rsidRPr="00091CD1" w:rsidRDefault="0029604D" w:rsidP="00D46F42">
            <w:pPr>
              <w:spacing w:line="20" w:lineRule="atLeast"/>
              <w:jc w:val="center"/>
              <w:rPr>
                <w:b/>
                <w:bCs/>
                <w:sz w:val="22"/>
              </w:rPr>
            </w:pPr>
            <w:r w:rsidRPr="00091CD1">
              <w:rPr>
                <w:b/>
                <w:bCs/>
                <w:sz w:val="22"/>
              </w:rPr>
              <w:t>908</w:t>
            </w:r>
          </w:p>
        </w:tc>
        <w:tc>
          <w:tcPr>
            <w:tcW w:w="935" w:type="dxa"/>
            <w:shd w:val="clear" w:color="auto" w:fill="DEEAF6" w:themeFill="accent5" w:themeFillTint="33"/>
            <w:vAlign w:val="center"/>
          </w:tcPr>
          <w:p w14:paraId="08531B4D" w14:textId="77777777" w:rsidR="0029604D" w:rsidRPr="00091CD1" w:rsidRDefault="0029604D" w:rsidP="00D46F42">
            <w:pPr>
              <w:spacing w:line="20" w:lineRule="atLeast"/>
              <w:jc w:val="center"/>
              <w:rPr>
                <w:b/>
                <w:bCs/>
                <w:sz w:val="22"/>
              </w:rPr>
            </w:pPr>
            <w:r w:rsidRPr="00091CD1">
              <w:rPr>
                <w:b/>
                <w:bCs/>
                <w:sz w:val="22"/>
              </w:rPr>
              <w:t>1 548</w:t>
            </w:r>
          </w:p>
          <w:p w14:paraId="774B0627" w14:textId="77777777" w:rsidR="0029604D" w:rsidRPr="00091CD1" w:rsidRDefault="0029604D" w:rsidP="00D46F42">
            <w:pPr>
              <w:spacing w:line="20" w:lineRule="atLeast"/>
              <w:jc w:val="center"/>
              <w:rPr>
                <w:b/>
                <w:bCs/>
                <w:sz w:val="22"/>
                <w:u w:val="single"/>
              </w:rPr>
            </w:pPr>
            <w:r w:rsidRPr="00091CD1">
              <w:rPr>
                <w:b/>
                <w:bCs/>
                <w:sz w:val="22"/>
                <w:u w:val="single"/>
              </w:rPr>
              <w:t>666</w:t>
            </w:r>
          </w:p>
          <w:p w14:paraId="1437F451" w14:textId="77777777" w:rsidR="0029604D" w:rsidRPr="00091CD1" w:rsidRDefault="0029604D" w:rsidP="00D46F42">
            <w:pPr>
              <w:spacing w:line="20" w:lineRule="atLeast"/>
              <w:jc w:val="center"/>
              <w:rPr>
                <w:b/>
                <w:bCs/>
                <w:sz w:val="22"/>
              </w:rPr>
            </w:pPr>
            <w:r w:rsidRPr="00091CD1">
              <w:rPr>
                <w:b/>
                <w:bCs/>
                <w:sz w:val="22"/>
              </w:rPr>
              <w:t>882</w:t>
            </w:r>
          </w:p>
        </w:tc>
        <w:tc>
          <w:tcPr>
            <w:tcW w:w="1054" w:type="dxa"/>
            <w:shd w:val="clear" w:color="auto" w:fill="DEEAF6" w:themeFill="accent5" w:themeFillTint="33"/>
            <w:vAlign w:val="center"/>
          </w:tcPr>
          <w:p w14:paraId="41A47B80" w14:textId="77777777" w:rsidR="0029604D" w:rsidRPr="00091CD1" w:rsidRDefault="0029604D" w:rsidP="00D46F42">
            <w:pPr>
              <w:spacing w:line="20" w:lineRule="atLeast"/>
              <w:jc w:val="center"/>
              <w:rPr>
                <w:b/>
                <w:bCs/>
                <w:sz w:val="22"/>
              </w:rPr>
            </w:pPr>
            <w:r w:rsidRPr="00091CD1">
              <w:rPr>
                <w:b/>
                <w:bCs/>
                <w:sz w:val="22"/>
              </w:rPr>
              <w:t>1 559</w:t>
            </w:r>
          </w:p>
          <w:p w14:paraId="5E22C08E" w14:textId="77777777" w:rsidR="0029604D" w:rsidRPr="00091CD1" w:rsidRDefault="0029604D" w:rsidP="00D46F42">
            <w:pPr>
              <w:spacing w:line="20" w:lineRule="atLeast"/>
              <w:jc w:val="center"/>
              <w:rPr>
                <w:b/>
                <w:bCs/>
                <w:sz w:val="22"/>
                <w:u w:val="single"/>
              </w:rPr>
            </w:pPr>
            <w:r w:rsidRPr="00091CD1">
              <w:rPr>
                <w:b/>
                <w:bCs/>
                <w:sz w:val="22"/>
                <w:u w:val="single"/>
              </w:rPr>
              <w:t>688</w:t>
            </w:r>
          </w:p>
          <w:p w14:paraId="7641E65E" w14:textId="77777777" w:rsidR="0029604D" w:rsidRPr="00091CD1" w:rsidRDefault="0029604D" w:rsidP="00D46F42">
            <w:pPr>
              <w:spacing w:line="20" w:lineRule="atLeast"/>
              <w:jc w:val="center"/>
              <w:rPr>
                <w:b/>
                <w:bCs/>
                <w:sz w:val="22"/>
              </w:rPr>
            </w:pPr>
            <w:r w:rsidRPr="00091CD1">
              <w:rPr>
                <w:b/>
                <w:bCs/>
                <w:sz w:val="22"/>
              </w:rPr>
              <w:t>871</w:t>
            </w:r>
          </w:p>
        </w:tc>
        <w:tc>
          <w:tcPr>
            <w:tcW w:w="833" w:type="dxa"/>
            <w:shd w:val="clear" w:color="auto" w:fill="DEEAF6" w:themeFill="accent5" w:themeFillTint="33"/>
            <w:vAlign w:val="center"/>
          </w:tcPr>
          <w:p w14:paraId="592F9BBC" w14:textId="77777777" w:rsidR="0029604D" w:rsidRPr="00091CD1" w:rsidRDefault="0029604D" w:rsidP="00D46F42">
            <w:pPr>
              <w:spacing w:line="20" w:lineRule="atLeast"/>
              <w:jc w:val="center"/>
              <w:rPr>
                <w:b/>
                <w:bCs/>
                <w:sz w:val="22"/>
              </w:rPr>
            </w:pPr>
            <w:r w:rsidRPr="00091CD1">
              <w:rPr>
                <w:b/>
                <w:bCs/>
                <w:sz w:val="22"/>
              </w:rPr>
              <w:t>1570</w:t>
            </w:r>
          </w:p>
          <w:p w14:paraId="1276513E" w14:textId="77777777" w:rsidR="0029604D" w:rsidRPr="00091CD1" w:rsidRDefault="0029604D" w:rsidP="00D46F42">
            <w:pPr>
              <w:spacing w:line="20" w:lineRule="atLeast"/>
              <w:jc w:val="center"/>
              <w:rPr>
                <w:b/>
                <w:bCs/>
                <w:sz w:val="22"/>
                <w:u w:val="single"/>
              </w:rPr>
            </w:pPr>
            <w:r w:rsidRPr="00091CD1">
              <w:rPr>
                <w:b/>
                <w:bCs/>
                <w:sz w:val="22"/>
                <w:u w:val="single"/>
              </w:rPr>
              <w:t>690</w:t>
            </w:r>
          </w:p>
          <w:p w14:paraId="6017781C" w14:textId="77777777" w:rsidR="0029604D" w:rsidRPr="00091CD1" w:rsidRDefault="0029604D" w:rsidP="00D46F42">
            <w:pPr>
              <w:spacing w:line="20" w:lineRule="atLeast"/>
              <w:jc w:val="center"/>
              <w:rPr>
                <w:b/>
                <w:bCs/>
                <w:sz w:val="22"/>
              </w:rPr>
            </w:pPr>
            <w:r w:rsidRPr="00091CD1">
              <w:rPr>
                <w:b/>
                <w:bCs/>
                <w:sz w:val="22"/>
              </w:rPr>
              <w:t>880</w:t>
            </w:r>
          </w:p>
        </w:tc>
        <w:tc>
          <w:tcPr>
            <w:tcW w:w="1054" w:type="dxa"/>
            <w:shd w:val="clear" w:color="auto" w:fill="DEEAF6" w:themeFill="accent5" w:themeFillTint="33"/>
            <w:vAlign w:val="center"/>
          </w:tcPr>
          <w:p w14:paraId="7F67BA09" w14:textId="77777777" w:rsidR="0029604D" w:rsidRPr="00091CD1" w:rsidRDefault="0029604D" w:rsidP="00D46F42">
            <w:pPr>
              <w:spacing w:line="20" w:lineRule="atLeast"/>
              <w:jc w:val="center"/>
              <w:rPr>
                <w:b/>
                <w:bCs/>
                <w:sz w:val="22"/>
              </w:rPr>
            </w:pPr>
            <w:r w:rsidRPr="00091CD1">
              <w:rPr>
                <w:b/>
                <w:bCs/>
                <w:sz w:val="22"/>
              </w:rPr>
              <w:t>1583</w:t>
            </w:r>
          </w:p>
          <w:p w14:paraId="4958F2BD" w14:textId="77777777" w:rsidR="0029604D" w:rsidRPr="00091CD1" w:rsidRDefault="0029604D" w:rsidP="00D46F42">
            <w:pPr>
              <w:spacing w:line="20" w:lineRule="atLeast"/>
              <w:jc w:val="center"/>
              <w:rPr>
                <w:b/>
                <w:bCs/>
                <w:sz w:val="22"/>
                <w:u w:val="single"/>
              </w:rPr>
            </w:pPr>
            <w:r w:rsidRPr="00091CD1">
              <w:rPr>
                <w:b/>
                <w:bCs/>
                <w:sz w:val="22"/>
                <w:u w:val="single"/>
              </w:rPr>
              <w:t>701</w:t>
            </w:r>
          </w:p>
          <w:p w14:paraId="74652615" w14:textId="77777777" w:rsidR="0029604D" w:rsidRPr="00091CD1" w:rsidRDefault="0029604D" w:rsidP="00D46F42">
            <w:pPr>
              <w:spacing w:line="20" w:lineRule="atLeast"/>
              <w:jc w:val="center"/>
              <w:rPr>
                <w:b/>
                <w:bCs/>
                <w:sz w:val="22"/>
              </w:rPr>
            </w:pPr>
            <w:r w:rsidRPr="00091CD1">
              <w:rPr>
                <w:b/>
                <w:bCs/>
                <w:sz w:val="22"/>
              </w:rPr>
              <w:t>882</w:t>
            </w:r>
          </w:p>
        </w:tc>
        <w:tc>
          <w:tcPr>
            <w:tcW w:w="872" w:type="dxa"/>
            <w:shd w:val="clear" w:color="auto" w:fill="DEEAF6" w:themeFill="accent5" w:themeFillTint="33"/>
            <w:vAlign w:val="center"/>
          </w:tcPr>
          <w:p w14:paraId="6772E345" w14:textId="77777777" w:rsidR="0029604D" w:rsidRPr="00091CD1" w:rsidRDefault="0029604D" w:rsidP="00D46F42">
            <w:pPr>
              <w:spacing w:line="20" w:lineRule="atLeast"/>
              <w:jc w:val="center"/>
              <w:rPr>
                <w:b/>
                <w:bCs/>
                <w:sz w:val="22"/>
              </w:rPr>
            </w:pPr>
            <w:r w:rsidRPr="00091CD1">
              <w:rPr>
                <w:b/>
                <w:bCs/>
                <w:sz w:val="22"/>
              </w:rPr>
              <w:t>1560</w:t>
            </w:r>
          </w:p>
          <w:p w14:paraId="3D85C0C8" w14:textId="77777777" w:rsidR="0029604D" w:rsidRPr="00091CD1" w:rsidRDefault="0029604D" w:rsidP="00D46F42">
            <w:pPr>
              <w:spacing w:line="20" w:lineRule="atLeast"/>
              <w:jc w:val="center"/>
              <w:rPr>
                <w:b/>
                <w:bCs/>
                <w:sz w:val="22"/>
                <w:u w:val="single"/>
              </w:rPr>
            </w:pPr>
            <w:r w:rsidRPr="00091CD1">
              <w:rPr>
                <w:b/>
                <w:bCs/>
                <w:sz w:val="22"/>
                <w:u w:val="single"/>
              </w:rPr>
              <w:t>700</w:t>
            </w:r>
          </w:p>
          <w:p w14:paraId="4F419604" w14:textId="77777777" w:rsidR="0029604D" w:rsidRPr="00091CD1" w:rsidRDefault="0029604D" w:rsidP="00D46F42">
            <w:pPr>
              <w:spacing w:line="20" w:lineRule="atLeast"/>
              <w:jc w:val="center"/>
              <w:rPr>
                <w:b/>
                <w:bCs/>
                <w:sz w:val="22"/>
              </w:rPr>
            </w:pPr>
            <w:r w:rsidRPr="00091CD1">
              <w:rPr>
                <w:b/>
                <w:bCs/>
                <w:sz w:val="22"/>
              </w:rPr>
              <w:t>860</w:t>
            </w:r>
          </w:p>
        </w:tc>
        <w:tc>
          <w:tcPr>
            <w:tcW w:w="996" w:type="dxa"/>
            <w:shd w:val="clear" w:color="auto" w:fill="DEEAF6" w:themeFill="accent5" w:themeFillTint="33"/>
            <w:vAlign w:val="center"/>
          </w:tcPr>
          <w:p w14:paraId="2224FDBB" w14:textId="77777777" w:rsidR="0029604D" w:rsidRPr="00091CD1" w:rsidRDefault="0029604D" w:rsidP="00D46F42">
            <w:pPr>
              <w:spacing w:line="20" w:lineRule="atLeast"/>
              <w:jc w:val="center"/>
              <w:rPr>
                <w:b/>
                <w:bCs/>
                <w:sz w:val="22"/>
              </w:rPr>
            </w:pPr>
            <w:r w:rsidRPr="00091CD1">
              <w:rPr>
                <w:b/>
                <w:bCs/>
                <w:sz w:val="22"/>
              </w:rPr>
              <w:t>1565</w:t>
            </w:r>
          </w:p>
          <w:p w14:paraId="0026C674" w14:textId="77777777" w:rsidR="0029604D" w:rsidRPr="00091CD1" w:rsidRDefault="0029604D" w:rsidP="00D46F42">
            <w:pPr>
              <w:spacing w:line="20" w:lineRule="atLeast"/>
              <w:jc w:val="center"/>
              <w:rPr>
                <w:b/>
                <w:bCs/>
                <w:sz w:val="22"/>
                <w:u w:val="single"/>
              </w:rPr>
            </w:pPr>
            <w:r w:rsidRPr="00091CD1">
              <w:rPr>
                <w:b/>
                <w:bCs/>
                <w:sz w:val="22"/>
                <w:u w:val="single"/>
              </w:rPr>
              <w:t>695</w:t>
            </w:r>
          </w:p>
          <w:p w14:paraId="6A98099C" w14:textId="77777777" w:rsidR="0029604D" w:rsidRPr="00091CD1" w:rsidRDefault="0029604D" w:rsidP="00D46F42">
            <w:pPr>
              <w:spacing w:line="20" w:lineRule="atLeast"/>
              <w:jc w:val="center"/>
              <w:rPr>
                <w:b/>
                <w:bCs/>
                <w:sz w:val="22"/>
              </w:rPr>
            </w:pPr>
            <w:r w:rsidRPr="00091CD1">
              <w:rPr>
                <w:b/>
                <w:bCs/>
                <w:sz w:val="22"/>
              </w:rPr>
              <w:t>870</w:t>
            </w:r>
          </w:p>
        </w:tc>
        <w:tc>
          <w:tcPr>
            <w:tcW w:w="1086" w:type="dxa"/>
            <w:shd w:val="clear" w:color="auto" w:fill="DEEAF6" w:themeFill="accent5" w:themeFillTint="33"/>
            <w:vAlign w:val="center"/>
          </w:tcPr>
          <w:p w14:paraId="65B58BB9" w14:textId="77777777" w:rsidR="0029604D" w:rsidRPr="00091CD1" w:rsidRDefault="0029604D" w:rsidP="00D46F42">
            <w:pPr>
              <w:spacing w:line="20" w:lineRule="atLeast"/>
              <w:jc w:val="center"/>
              <w:rPr>
                <w:b/>
                <w:bCs/>
                <w:sz w:val="22"/>
              </w:rPr>
            </w:pPr>
            <w:r w:rsidRPr="00091CD1">
              <w:rPr>
                <w:b/>
                <w:bCs/>
                <w:sz w:val="22"/>
              </w:rPr>
              <w:t>1532</w:t>
            </w:r>
          </w:p>
          <w:p w14:paraId="00BE2F92" w14:textId="77777777" w:rsidR="0029604D" w:rsidRPr="00091CD1" w:rsidRDefault="0029604D" w:rsidP="00D46F42">
            <w:pPr>
              <w:spacing w:line="20" w:lineRule="atLeast"/>
              <w:jc w:val="center"/>
              <w:rPr>
                <w:b/>
                <w:bCs/>
                <w:sz w:val="22"/>
                <w:u w:val="single"/>
              </w:rPr>
            </w:pPr>
            <w:r w:rsidRPr="00091CD1">
              <w:rPr>
                <w:b/>
                <w:bCs/>
                <w:sz w:val="22"/>
                <w:u w:val="single"/>
              </w:rPr>
              <w:t>676</w:t>
            </w:r>
          </w:p>
          <w:p w14:paraId="1B33B514" w14:textId="77777777" w:rsidR="0029604D" w:rsidRPr="00091CD1" w:rsidRDefault="0029604D" w:rsidP="00D46F42">
            <w:pPr>
              <w:spacing w:line="20" w:lineRule="atLeast"/>
              <w:jc w:val="center"/>
              <w:rPr>
                <w:b/>
                <w:bCs/>
                <w:sz w:val="22"/>
              </w:rPr>
            </w:pPr>
            <w:r w:rsidRPr="00091CD1">
              <w:rPr>
                <w:b/>
                <w:bCs/>
                <w:sz w:val="22"/>
              </w:rPr>
              <w:t>856</w:t>
            </w:r>
          </w:p>
        </w:tc>
        <w:tc>
          <w:tcPr>
            <w:tcW w:w="1288" w:type="dxa"/>
            <w:shd w:val="clear" w:color="auto" w:fill="DEEAF6" w:themeFill="accent5" w:themeFillTint="33"/>
            <w:vAlign w:val="center"/>
          </w:tcPr>
          <w:p w14:paraId="29B68D38" w14:textId="77777777" w:rsidR="0029604D" w:rsidRPr="00091CD1" w:rsidRDefault="0029604D" w:rsidP="00D46F42">
            <w:pPr>
              <w:spacing w:line="20" w:lineRule="atLeast"/>
              <w:jc w:val="center"/>
              <w:rPr>
                <w:b/>
                <w:bCs/>
                <w:sz w:val="22"/>
              </w:rPr>
            </w:pPr>
            <w:r w:rsidRPr="00091CD1">
              <w:rPr>
                <w:b/>
                <w:bCs/>
                <w:sz w:val="22"/>
              </w:rPr>
              <w:t>1473</w:t>
            </w:r>
          </w:p>
          <w:p w14:paraId="5B54713A" w14:textId="77777777" w:rsidR="0029604D" w:rsidRPr="00091CD1" w:rsidRDefault="0029604D" w:rsidP="00D46F42">
            <w:pPr>
              <w:spacing w:line="20" w:lineRule="atLeast"/>
              <w:jc w:val="center"/>
              <w:rPr>
                <w:b/>
                <w:bCs/>
                <w:sz w:val="22"/>
                <w:u w:val="single"/>
              </w:rPr>
            </w:pPr>
            <w:r w:rsidRPr="00091CD1">
              <w:rPr>
                <w:b/>
                <w:bCs/>
                <w:sz w:val="22"/>
                <w:u w:val="single"/>
              </w:rPr>
              <w:t>663</w:t>
            </w:r>
          </w:p>
          <w:p w14:paraId="51889207" w14:textId="77777777" w:rsidR="0029604D" w:rsidRPr="00091CD1" w:rsidRDefault="0029604D" w:rsidP="00D46F42">
            <w:pPr>
              <w:spacing w:line="20" w:lineRule="atLeast"/>
              <w:jc w:val="center"/>
              <w:rPr>
                <w:b/>
                <w:bCs/>
                <w:sz w:val="22"/>
              </w:rPr>
            </w:pPr>
            <w:r w:rsidRPr="00091CD1">
              <w:rPr>
                <w:b/>
                <w:bCs/>
                <w:sz w:val="22"/>
              </w:rPr>
              <w:t>810</w:t>
            </w:r>
          </w:p>
        </w:tc>
        <w:tc>
          <w:tcPr>
            <w:tcW w:w="1021" w:type="dxa"/>
            <w:shd w:val="clear" w:color="auto" w:fill="DEEAF6" w:themeFill="accent5" w:themeFillTint="33"/>
            <w:vAlign w:val="center"/>
          </w:tcPr>
          <w:p w14:paraId="7F56F181" w14:textId="77777777" w:rsidR="0029604D" w:rsidRPr="00091CD1" w:rsidRDefault="0029604D" w:rsidP="00D46F42">
            <w:pPr>
              <w:spacing w:line="20" w:lineRule="atLeast"/>
              <w:jc w:val="center"/>
              <w:rPr>
                <w:b/>
                <w:bCs/>
                <w:sz w:val="22"/>
              </w:rPr>
            </w:pPr>
            <w:r w:rsidRPr="00091CD1">
              <w:rPr>
                <w:b/>
                <w:bCs/>
                <w:sz w:val="22"/>
              </w:rPr>
              <w:t>1404</w:t>
            </w:r>
          </w:p>
          <w:p w14:paraId="457BCF55" w14:textId="77777777" w:rsidR="0029604D" w:rsidRPr="00091CD1" w:rsidRDefault="0029604D" w:rsidP="00D46F42">
            <w:pPr>
              <w:spacing w:line="20" w:lineRule="atLeast"/>
              <w:jc w:val="center"/>
              <w:rPr>
                <w:b/>
                <w:bCs/>
                <w:sz w:val="22"/>
                <w:u w:val="single"/>
              </w:rPr>
            </w:pPr>
            <w:r w:rsidRPr="00091CD1">
              <w:rPr>
                <w:b/>
                <w:bCs/>
                <w:sz w:val="22"/>
                <w:u w:val="single"/>
              </w:rPr>
              <w:t>645</w:t>
            </w:r>
          </w:p>
          <w:p w14:paraId="39CDD841" w14:textId="77777777" w:rsidR="0029604D" w:rsidRPr="00091CD1" w:rsidRDefault="0029604D" w:rsidP="00D46F42">
            <w:pPr>
              <w:spacing w:line="20" w:lineRule="atLeast"/>
              <w:jc w:val="center"/>
              <w:rPr>
                <w:b/>
                <w:bCs/>
                <w:sz w:val="22"/>
              </w:rPr>
            </w:pPr>
            <w:r w:rsidRPr="00091CD1">
              <w:rPr>
                <w:b/>
                <w:bCs/>
                <w:sz w:val="22"/>
              </w:rPr>
              <w:t>759</w:t>
            </w:r>
          </w:p>
        </w:tc>
        <w:tc>
          <w:tcPr>
            <w:tcW w:w="1112" w:type="dxa"/>
            <w:shd w:val="clear" w:color="auto" w:fill="DEEAF6" w:themeFill="accent5" w:themeFillTint="33"/>
            <w:vAlign w:val="center"/>
          </w:tcPr>
          <w:p w14:paraId="70D618D0" w14:textId="77777777" w:rsidR="0029604D" w:rsidRPr="00091CD1" w:rsidRDefault="00BC16E4" w:rsidP="00D46F42">
            <w:pPr>
              <w:spacing w:line="20" w:lineRule="atLeast"/>
              <w:jc w:val="center"/>
              <w:rPr>
                <w:b/>
                <w:bCs/>
                <w:sz w:val="22"/>
              </w:rPr>
            </w:pPr>
            <w:r w:rsidRPr="00091CD1">
              <w:rPr>
                <w:b/>
                <w:bCs/>
                <w:sz w:val="22"/>
              </w:rPr>
              <w:t>1380</w:t>
            </w:r>
          </w:p>
          <w:p w14:paraId="1A9A3939" w14:textId="77777777" w:rsidR="00BC16E4" w:rsidRPr="00091CD1" w:rsidRDefault="00BC16E4" w:rsidP="00D46F42">
            <w:pPr>
              <w:spacing w:line="20" w:lineRule="atLeast"/>
              <w:jc w:val="center"/>
              <w:rPr>
                <w:b/>
                <w:bCs/>
                <w:sz w:val="22"/>
                <w:u w:val="single"/>
              </w:rPr>
            </w:pPr>
            <w:r w:rsidRPr="00091CD1">
              <w:rPr>
                <w:b/>
                <w:bCs/>
                <w:sz w:val="22"/>
                <w:u w:val="single"/>
              </w:rPr>
              <w:t>619</w:t>
            </w:r>
          </w:p>
          <w:p w14:paraId="28EE106E" w14:textId="0166B59B" w:rsidR="00BC16E4" w:rsidRPr="00091CD1" w:rsidRDefault="00BC16E4" w:rsidP="00D46F42">
            <w:pPr>
              <w:spacing w:line="20" w:lineRule="atLeast"/>
              <w:jc w:val="center"/>
              <w:rPr>
                <w:b/>
                <w:bCs/>
                <w:sz w:val="22"/>
              </w:rPr>
            </w:pPr>
            <w:r w:rsidRPr="00091CD1">
              <w:rPr>
                <w:b/>
                <w:bCs/>
                <w:sz w:val="22"/>
              </w:rPr>
              <w:t>761</w:t>
            </w:r>
          </w:p>
        </w:tc>
      </w:tr>
      <w:tr w:rsidR="00DB3A21" w:rsidRPr="0029604D" w14:paraId="531D55F1" w14:textId="77777777" w:rsidTr="00DB3A21">
        <w:trPr>
          <w:trHeight w:val="820"/>
          <w:jc w:val="center"/>
        </w:trPr>
        <w:tc>
          <w:tcPr>
            <w:tcW w:w="1838" w:type="dxa"/>
            <w:shd w:val="clear" w:color="auto" w:fill="DEEAF6" w:themeFill="accent5" w:themeFillTint="33"/>
            <w:vAlign w:val="center"/>
          </w:tcPr>
          <w:p w14:paraId="1F46B388" w14:textId="77777777" w:rsidR="0029604D" w:rsidRPr="00D15D8C" w:rsidRDefault="0029604D" w:rsidP="00487F40">
            <w:pPr>
              <w:rPr>
                <w:b/>
                <w:bCs/>
                <w:sz w:val="18"/>
                <w:szCs w:val="18"/>
              </w:rPr>
            </w:pPr>
            <w:r w:rsidRPr="00D15D8C">
              <w:rPr>
                <w:b/>
                <w:bCs/>
                <w:sz w:val="18"/>
                <w:szCs w:val="18"/>
              </w:rPr>
              <w:t>Powyżej 50 r.ż.</w:t>
            </w:r>
          </w:p>
          <w:p w14:paraId="76623B80" w14:textId="77777777" w:rsidR="0029604D" w:rsidRPr="00D15D8C" w:rsidRDefault="0029604D" w:rsidP="00487F40">
            <w:pPr>
              <w:rPr>
                <w:b/>
                <w:bCs/>
                <w:sz w:val="18"/>
                <w:szCs w:val="18"/>
              </w:rPr>
            </w:pPr>
            <w:r w:rsidRPr="00D15D8C">
              <w:rPr>
                <w:b/>
                <w:bCs/>
                <w:sz w:val="18"/>
                <w:szCs w:val="18"/>
              </w:rPr>
              <w:t>(K i M)</w:t>
            </w:r>
          </w:p>
        </w:tc>
        <w:tc>
          <w:tcPr>
            <w:tcW w:w="974" w:type="dxa"/>
            <w:shd w:val="clear" w:color="auto" w:fill="DEEAF6" w:themeFill="accent5" w:themeFillTint="33"/>
            <w:vAlign w:val="center"/>
          </w:tcPr>
          <w:p w14:paraId="31918833" w14:textId="77777777" w:rsidR="0029604D" w:rsidRPr="00091CD1" w:rsidRDefault="0029604D" w:rsidP="00D46F42">
            <w:pPr>
              <w:spacing w:line="20" w:lineRule="atLeast"/>
              <w:jc w:val="center"/>
              <w:rPr>
                <w:b/>
                <w:bCs/>
                <w:sz w:val="22"/>
              </w:rPr>
            </w:pPr>
            <w:r w:rsidRPr="00091CD1">
              <w:rPr>
                <w:b/>
                <w:bCs/>
                <w:sz w:val="22"/>
              </w:rPr>
              <w:t>1 053</w:t>
            </w:r>
          </w:p>
          <w:p w14:paraId="3722D92E" w14:textId="77777777" w:rsidR="0029604D" w:rsidRPr="00091CD1" w:rsidRDefault="0029604D" w:rsidP="00D46F42">
            <w:pPr>
              <w:spacing w:line="20" w:lineRule="atLeast"/>
              <w:jc w:val="center"/>
              <w:rPr>
                <w:b/>
                <w:bCs/>
                <w:sz w:val="22"/>
                <w:u w:val="single"/>
              </w:rPr>
            </w:pPr>
            <w:r w:rsidRPr="00091CD1">
              <w:rPr>
                <w:b/>
                <w:bCs/>
                <w:sz w:val="22"/>
                <w:u w:val="single"/>
              </w:rPr>
              <w:t>315</w:t>
            </w:r>
          </w:p>
          <w:p w14:paraId="4EF28C95" w14:textId="77777777" w:rsidR="0029604D" w:rsidRPr="00091CD1" w:rsidRDefault="0029604D" w:rsidP="00D46F42">
            <w:pPr>
              <w:spacing w:line="20" w:lineRule="atLeast"/>
              <w:jc w:val="center"/>
              <w:rPr>
                <w:b/>
                <w:bCs/>
                <w:sz w:val="22"/>
              </w:rPr>
            </w:pPr>
            <w:r w:rsidRPr="00091CD1">
              <w:rPr>
                <w:b/>
                <w:bCs/>
                <w:sz w:val="22"/>
              </w:rPr>
              <w:t>738</w:t>
            </w:r>
          </w:p>
        </w:tc>
        <w:tc>
          <w:tcPr>
            <w:tcW w:w="943" w:type="dxa"/>
            <w:shd w:val="clear" w:color="auto" w:fill="DEEAF6" w:themeFill="accent5" w:themeFillTint="33"/>
            <w:vAlign w:val="center"/>
          </w:tcPr>
          <w:p w14:paraId="4A0805EC" w14:textId="77777777" w:rsidR="0029604D" w:rsidRPr="00091CD1" w:rsidRDefault="0029604D" w:rsidP="00D46F42">
            <w:pPr>
              <w:spacing w:line="20" w:lineRule="atLeast"/>
              <w:jc w:val="center"/>
              <w:rPr>
                <w:b/>
                <w:bCs/>
                <w:sz w:val="22"/>
              </w:rPr>
            </w:pPr>
            <w:r w:rsidRPr="00091CD1">
              <w:rPr>
                <w:b/>
                <w:bCs/>
                <w:sz w:val="22"/>
              </w:rPr>
              <w:t>1 036</w:t>
            </w:r>
          </w:p>
          <w:p w14:paraId="30D807C0" w14:textId="77777777" w:rsidR="0029604D" w:rsidRPr="00091CD1" w:rsidRDefault="0029604D" w:rsidP="00D46F42">
            <w:pPr>
              <w:spacing w:line="20" w:lineRule="atLeast"/>
              <w:jc w:val="center"/>
              <w:rPr>
                <w:b/>
                <w:bCs/>
                <w:sz w:val="22"/>
                <w:u w:val="single"/>
              </w:rPr>
            </w:pPr>
            <w:r w:rsidRPr="00091CD1">
              <w:rPr>
                <w:b/>
                <w:bCs/>
                <w:sz w:val="22"/>
                <w:u w:val="single"/>
              </w:rPr>
              <w:t>308</w:t>
            </w:r>
          </w:p>
          <w:p w14:paraId="6AAE227F" w14:textId="77777777" w:rsidR="0029604D" w:rsidRPr="00091CD1" w:rsidRDefault="0029604D" w:rsidP="00D46F42">
            <w:pPr>
              <w:spacing w:line="20" w:lineRule="atLeast"/>
              <w:jc w:val="center"/>
              <w:rPr>
                <w:b/>
                <w:bCs/>
                <w:sz w:val="22"/>
              </w:rPr>
            </w:pPr>
            <w:r w:rsidRPr="00091CD1">
              <w:rPr>
                <w:b/>
                <w:bCs/>
                <w:sz w:val="22"/>
              </w:rPr>
              <w:t>728</w:t>
            </w:r>
          </w:p>
        </w:tc>
        <w:tc>
          <w:tcPr>
            <w:tcW w:w="869" w:type="dxa"/>
            <w:shd w:val="clear" w:color="auto" w:fill="DEEAF6" w:themeFill="accent5" w:themeFillTint="33"/>
            <w:vAlign w:val="center"/>
          </w:tcPr>
          <w:p w14:paraId="356E427F" w14:textId="77777777" w:rsidR="0029604D" w:rsidRPr="00091CD1" w:rsidRDefault="0029604D" w:rsidP="00D46F42">
            <w:pPr>
              <w:spacing w:line="20" w:lineRule="atLeast"/>
              <w:jc w:val="center"/>
              <w:rPr>
                <w:b/>
                <w:bCs/>
                <w:sz w:val="22"/>
              </w:rPr>
            </w:pPr>
            <w:r w:rsidRPr="00091CD1">
              <w:rPr>
                <w:b/>
                <w:bCs/>
                <w:sz w:val="22"/>
              </w:rPr>
              <w:t>898</w:t>
            </w:r>
          </w:p>
          <w:p w14:paraId="61F9CC3D" w14:textId="77777777" w:rsidR="0029604D" w:rsidRPr="00091CD1" w:rsidRDefault="0029604D" w:rsidP="00D46F42">
            <w:pPr>
              <w:spacing w:line="20" w:lineRule="atLeast"/>
              <w:jc w:val="center"/>
              <w:rPr>
                <w:b/>
                <w:bCs/>
                <w:sz w:val="22"/>
                <w:u w:val="single"/>
              </w:rPr>
            </w:pPr>
            <w:r w:rsidRPr="00091CD1">
              <w:rPr>
                <w:b/>
                <w:bCs/>
                <w:sz w:val="22"/>
                <w:u w:val="single"/>
              </w:rPr>
              <w:t>276</w:t>
            </w:r>
          </w:p>
          <w:p w14:paraId="471D32A7" w14:textId="77777777" w:rsidR="0029604D" w:rsidRPr="00091CD1" w:rsidRDefault="0029604D" w:rsidP="00D46F42">
            <w:pPr>
              <w:spacing w:line="20" w:lineRule="atLeast"/>
              <w:jc w:val="center"/>
              <w:rPr>
                <w:b/>
                <w:bCs/>
                <w:sz w:val="22"/>
              </w:rPr>
            </w:pPr>
            <w:r w:rsidRPr="00091CD1">
              <w:rPr>
                <w:b/>
                <w:bCs/>
                <w:sz w:val="22"/>
              </w:rPr>
              <w:t>622</w:t>
            </w:r>
          </w:p>
        </w:tc>
        <w:tc>
          <w:tcPr>
            <w:tcW w:w="935" w:type="dxa"/>
            <w:shd w:val="clear" w:color="auto" w:fill="DEEAF6" w:themeFill="accent5" w:themeFillTint="33"/>
            <w:vAlign w:val="center"/>
          </w:tcPr>
          <w:p w14:paraId="462CF920" w14:textId="77777777" w:rsidR="0029604D" w:rsidRPr="00091CD1" w:rsidRDefault="0029604D" w:rsidP="00D46F42">
            <w:pPr>
              <w:spacing w:line="20" w:lineRule="atLeast"/>
              <w:jc w:val="center"/>
              <w:rPr>
                <w:b/>
                <w:bCs/>
                <w:sz w:val="22"/>
              </w:rPr>
            </w:pPr>
            <w:r w:rsidRPr="00091CD1">
              <w:rPr>
                <w:b/>
                <w:bCs/>
                <w:sz w:val="22"/>
              </w:rPr>
              <w:t>1 034</w:t>
            </w:r>
          </w:p>
          <w:p w14:paraId="465E0CE7" w14:textId="77777777" w:rsidR="0029604D" w:rsidRPr="00091CD1" w:rsidRDefault="0029604D" w:rsidP="00D46F42">
            <w:pPr>
              <w:spacing w:line="20" w:lineRule="atLeast"/>
              <w:jc w:val="center"/>
              <w:rPr>
                <w:b/>
                <w:bCs/>
                <w:sz w:val="22"/>
                <w:u w:val="single"/>
              </w:rPr>
            </w:pPr>
            <w:r w:rsidRPr="00091CD1">
              <w:rPr>
                <w:b/>
                <w:bCs/>
                <w:sz w:val="22"/>
                <w:u w:val="single"/>
              </w:rPr>
              <w:t>315</w:t>
            </w:r>
          </w:p>
          <w:p w14:paraId="2121D050" w14:textId="77777777" w:rsidR="0029604D" w:rsidRPr="00091CD1" w:rsidRDefault="0029604D" w:rsidP="00D46F42">
            <w:pPr>
              <w:spacing w:line="20" w:lineRule="atLeast"/>
              <w:jc w:val="center"/>
              <w:rPr>
                <w:b/>
                <w:bCs/>
                <w:sz w:val="22"/>
              </w:rPr>
            </w:pPr>
            <w:r w:rsidRPr="00091CD1">
              <w:rPr>
                <w:b/>
                <w:bCs/>
                <w:sz w:val="22"/>
              </w:rPr>
              <w:t>719</w:t>
            </w:r>
          </w:p>
        </w:tc>
        <w:tc>
          <w:tcPr>
            <w:tcW w:w="1054" w:type="dxa"/>
            <w:shd w:val="clear" w:color="auto" w:fill="DEEAF6" w:themeFill="accent5" w:themeFillTint="33"/>
            <w:vAlign w:val="center"/>
          </w:tcPr>
          <w:p w14:paraId="29415119" w14:textId="77777777" w:rsidR="0029604D" w:rsidRPr="00091CD1" w:rsidRDefault="0029604D" w:rsidP="00D46F42">
            <w:pPr>
              <w:spacing w:line="20" w:lineRule="atLeast"/>
              <w:jc w:val="center"/>
              <w:rPr>
                <w:b/>
                <w:bCs/>
                <w:sz w:val="22"/>
              </w:rPr>
            </w:pPr>
            <w:r w:rsidRPr="00091CD1">
              <w:rPr>
                <w:b/>
                <w:bCs/>
                <w:sz w:val="22"/>
              </w:rPr>
              <w:t>1 031</w:t>
            </w:r>
          </w:p>
          <w:p w14:paraId="49D10339" w14:textId="77777777" w:rsidR="0029604D" w:rsidRPr="00091CD1" w:rsidRDefault="0029604D" w:rsidP="00D46F42">
            <w:pPr>
              <w:spacing w:line="20" w:lineRule="atLeast"/>
              <w:jc w:val="center"/>
              <w:rPr>
                <w:b/>
                <w:bCs/>
                <w:sz w:val="22"/>
                <w:u w:val="single"/>
              </w:rPr>
            </w:pPr>
            <w:r w:rsidRPr="00091CD1">
              <w:rPr>
                <w:b/>
                <w:bCs/>
                <w:sz w:val="22"/>
                <w:u w:val="single"/>
              </w:rPr>
              <w:t>326</w:t>
            </w:r>
          </w:p>
          <w:p w14:paraId="7275850F" w14:textId="77777777" w:rsidR="0029604D" w:rsidRPr="00091CD1" w:rsidRDefault="0029604D" w:rsidP="00D46F42">
            <w:pPr>
              <w:spacing w:line="20" w:lineRule="atLeast"/>
              <w:jc w:val="center"/>
              <w:rPr>
                <w:b/>
                <w:bCs/>
                <w:sz w:val="22"/>
              </w:rPr>
            </w:pPr>
            <w:r w:rsidRPr="00091CD1">
              <w:rPr>
                <w:b/>
                <w:bCs/>
                <w:sz w:val="22"/>
              </w:rPr>
              <w:t>705</w:t>
            </w:r>
          </w:p>
        </w:tc>
        <w:tc>
          <w:tcPr>
            <w:tcW w:w="833" w:type="dxa"/>
            <w:shd w:val="clear" w:color="auto" w:fill="DEEAF6" w:themeFill="accent5" w:themeFillTint="33"/>
            <w:vAlign w:val="center"/>
          </w:tcPr>
          <w:p w14:paraId="217E8B1C" w14:textId="77777777" w:rsidR="0029604D" w:rsidRPr="00091CD1" w:rsidRDefault="0029604D" w:rsidP="00D46F42">
            <w:pPr>
              <w:spacing w:line="20" w:lineRule="atLeast"/>
              <w:jc w:val="center"/>
              <w:rPr>
                <w:b/>
                <w:bCs/>
                <w:sz w:val="22"/>
              </w:rPr>
            </w:pPr>
            <w:r w:rsidRPr="00091CD1">
              <w:rPr>
                <w:b/>
                <w:bCs/>
                <w:sz w:val="22"/>
              </w:rPr>
              <w:t>1030</w:t>
            </w:r>
          </w:p>
          <w:p w14:paraId="0EAB71FD" w14:textId="77777777" w:rsidR="0029604D" w:rsidRPr="00091CD1" w:rsidRDefault="0029604D" w:rsidP="00D46F42">
            <w:pPr>
              <w:spacing w:line="20" w:lineRule="atLeast"/>
              <w:jc w:val="center"/>
              <w:rPr>
                <w:b/>
                <w:bCs/>
                <w:sz w:val="22"/>
                <w:u w:val="single"/>
              </w:rPr>
            </w:pPr>
            <w:r w:rsidRPr="00091CD1">
              <w:rPr>
                <w:b/>
                <w:bCs/>
                <w:sz w:val="22"/>
                <w:u w:val="single"/>
              </w:rPr>
              <w:t>314</w:t>
            </w:r>
          </w:p>
          <w:p w14:paraId="6240AEF4" w14:textId="77777777" w:rsidR="0029604D" w:rsidRPr="00091CD1" w:rsidRDefault="0029604D" w:rsidP="00D46F42">
            <w:pPr>
              <w:spacing w:line="20" w:lineRule="atLeast"/>
              <w:jc w:val="center"/>
              <w:rPr>
                <w:b/>
                <w:bCs/>
                <w:sz w:val="22"/>
              </w:rPr>
            </w:pPr>
            <w:r w:rsidRPr="00091CD1">
              <w:rPr>
                <w:b/>
                <w:bCs/>
                <w:sz w:val="22"/>
              </w:rPr>
              <w:t>716</w:t>
            </w:r>
          </w:p>
        </w:tc>
        <w:tc>
          <w:tcPr>
            <w:tcW w:w="1054" w:type="dxa"/>
            <w:shd w:val="clear" w:color="auto" w:fill="DEEAF6" w:themeFill="accent5" w:themeFillTint="33"/>
            <w:vAlign w:val="center"/>
          </w:tcPr>
          <w:p w14:paraId="6684C1BF" w14:textId="77777777" w:rsidR="0029604D" w:rsidRPr="00091CD1" w:rsidRDefault="0029604D" w:rsidP="00D46F42">
            <w:pPr>
              <w:spacing w:line="20" w:lineRule="atLeast"/>
              <w:jc w:val="center"/>
              <w:rPr>
                <w:b/>
                <w:bCs/>
                <w:sz w:val="22"/>
              </w:rPr>
            </w:pPr>
            <w:r w:rsidRPr="00091CD1">
              <w:rPr>
                <w:b/>
                <w:bCs/>
                <w:sz w:val="22"/>
              </w:rPr>
              <w:t>1029</w:t>
            </w:r>
          </w:p>
          <w:p w14:paraId="0E09A6F0" w14:textId="77777777" w:rsidR="0029604D" w:rsidRPr="00091CD1" w:rsidRDefault="0029604D" w:rsidP="00D46F42">
            <w:pPr>
              <w:spacing w:line="20" w:lineRule="atLeast"/>
              <w:jc w:val="center"/>
              <w:rPr>
                <w:b/>
                <w:bCs/>
                <w:sz w:val="22"/>
                <w:u w:val="single"/>
              </w:rPr>
            </w:pPr>
            <w:r w:rsidRPr="00091CD1">
              <w:rPr>
                <w:b/>
                <w:bCs/>
                <w:sz w:val="22"/>
                <w:u w:val="single"/>
              </w:rPr>
              <w:t>319</w:t>
            </w:r>
          </w:p>
          <w:p w14:paraId="235603E8" w14:textId="77777777" w:rsidR="0029604D" w:rsidRPr="00091CD1" w:rsidRDefault="0029604D" w:rsidP="00D46F42">
            <w:pPr>
              <w:spacing w:line="20" w:lineRule="atLeast"/>
              <w:jc w:val="center"/>
              <w:rPr>
                <w:b/>
                <w:bCs/>
                <w:sz w:val="22"/>
              </w:rPr>
            </w:pPr>
            <w:r w:rsidRPr="00091CD1">
              <w:rPr>
                <w:b/>
                <w:bCs/>
                <w:sz w:val="22"/>
              </w:rPr>
              <w:t>710</w:t>
            </w:r>
          </w:p>
        </w:tc>
        <w:tc>
          <w:tcPr>
            <w:tcW w:w="872" w:type="dxa"/>
            <w:shd w:val="clear" w:color="auto" w:fill="DEEAF6" w:themeFill="accent5" w:themeFillTint="33"/>
            <w:vAlign w:val="center"/>
          </w:tcPr>
          <w:p w14:paraId="35E09008" w14:textId="77777777" w:rsidR="0029604D" w:rsidRPr="00091CD1" w:rsidRDefault="0029604D" w:rsidP="00D46F42">
            <w:pPr>
              <w:spacing w:line="20" w:lineRule="atLeast"/>
              <w:jc w:val="center"/>
              <w:rPr>
                <w:b/>
                <w:bCs/>
                <w:sz w:val="22"/>
              </w:rPr>
            </w:pPr>
            <w:r w:rsidRPr="00091CD1">
              <w:rPr>
                <w:b/>
                <w:bCs/>
                <w:sz w:val="22"/>
              </w:rPr>
              <w:t>1006</w:t>
            </w:r>
          </w:p>
          <w:p w14:paraId="030257F4" w14:textId="77777777" w:rsidR="0029604D" w:rsidRPr="00091CD1" w:rsidRDefault="0029604D" w:rsidP="00D46F42">
            <w:pPr>
              <w:spacing w:line="20" w:lineRule="atLeast"/>
              <w:jc w:val="center"/>
              <w:rPr>
                <w:b/>
                <w:bCs/>
                <w:sz w:val="22"/>
                <w:u w:val="single"/>
              </w:rPr>
            </w:pPr>
            <w:r w:rsidRPr="00091CD1">
              <w:rPr>
                <w:b/>
                <w:bCs/>
                <w:sz w:val="22"/>
                <w:u w:val="single"/>
              </w:rPr>
              <w:t>321</w:t>
            </w:r>
          </w:p>
          <w:p w14:paraId="0BF4E557" w14:textId="77777777" w:rsidR="0029604D" w:rsidRPr="00091CD1" w:rsidRDefault="0029604D" w:rsidP="00D46F42">
            <w:pPr>
              <w:spacing w:line="20" w:lineRule="atLeast"/>
              <w:jc w:val="center"/>
              <w:rPr>
                <w:b/>
                <w:bCs/>
                <w:sz w:val="22"/>
              </w:rPr>
            </w:pPr>
            <w:r w:rsidRPr="00091CD1">
              <w:rPr>
                <w:b/>
                <w:bCs/>
                <w:sz w:val="22"/>
              </w:rPr>
              <w:t>685</w:t>
            </w:r>
          </w:p>
        </w:tc>
        <w:tc>
          <w:tcPr>
            <w:tcW w:w="996" w:type="dxa"/>
            <w:shd w:val="clear" w:color="auto" w:fill="DEEAF6" w:themeFill="accent5" w:themeFillTint="33"/>
            <w:vAlign w:val="center"/>
          </w:tcPr>
          <w:p w14:paraId="4D0EE8D7" w14:textId="77777777" w:rsidR="0029604D" w:rsidRPr="00091CD1" w:rsidRDefault="0029604D" w:rsidP="00D46F42">
            <w:pPr>
              <w:spacing w:line="20" w:lineRule="atLeast"/>
              <w:jc w:val="center"/>
              <w:rPr>
                <w:b/>
                <w:bCs/>
                <w:sz w:val="22"/>
              </w:rPr>
            </w:pPr>
            <w:r w:rsidRPr="00091CD1">
              <w:rPr>
                <w:b/>
                <w:bCs/>
                <w:sz w:val="22"/>
              </w:rPr>
              <w:t>1001</w:t>
            </w:r>
          </w:p>
          <w:p w14:paraId="50074D59" w14:textId="77777777" w:rsidR="0029604D" w:rsidRPr="00091CD1" w:rsidRDefault="0029604D" w:rsidP="00D46F42">
            <w:pPr>
              <w:spacing w:line="20" w:lineRule="atLeast"/>
              <w:jc w:val="center"/>
              <w:rPr>
                <w:b/>
                <w:bCs/>
                <w:sz w:val="22"/>
                <w:u w:val="single"/>
              </w:rPr>
            </w:pPr>
            <w:r w:rsidRPr="00091CD1">
              <w:rPr>
                <w:b/>
                <w:bCs/>
                <w:sz w:val="22"/>
                <w:u w:val="single"/>
              </w:rPr>
              <w:t>319</w:t>
            </w:r>
          </w:p>
          <w:p w14:paraId="432F244D" w14:textId="77777777" w:rsidR="0029604D" w:rsidRPr="00091CD1" w:rsidRDefault="0029604D" w:rsidP="00D46F42">
            <w:pPr>
              <w:spacing w:line="20" w:lineRule="atLeast"/>
              <w:jc w:val="center"/>
              <w:rPr>
                <w:b/>
                <w:bCs/>
                <w:sz w:val="22"/>
              </w:rPr>
            </w:pPr>
            <w:r w:rsidRPr="00091CD1">
              <w:rPr>
                <w:b/>
                <w:bCs/>
                <w:sz w:val="22"/>
              </w:rPr>
              <w:t>682</w:t>
            </w:r>
          </w:p>
        </w:tc>
        <w:tc>
          <w:tcPr>
            <w:tcW w:w="1086" w:type="dxa"/>
            <w:shd w:val="clear" w:color="auto" w:fill="DEEAF6" w:themeFill="accent5" w:themeFillTint="33"/>
            <w:vAlign w:val="center"/>
          </w:tcPr>
          <w:p w14:paraId="02907711" w14:textId="77777777" w:rsidR="0029604D" w:rsidRPr="00091CD1" w:rsidRDefault="0029604D" w:rsidP="00D46F42">
            <w:pPr>
              <w:spacing w:line="20" w:lineRule="atLeast"/>
              <w:jc w:val="center"/>
              <w:rPr>
                <w:b/>
                <w:bCs/>
                <w:sz w:val="22"/>
              </w:rPr>
            </w:pPr>
            <w:r w:rsidRPr="00091CD1">
              <w:rPr>
                <w:b/>
                <w:bCs/>
                <w:sz w:val="22"/>
              </w:rPr>
              <w:t>961</w:t>
            </w:r>
          </w:p>
          <w:p w14:paraId="7B347986" w14:textId="77777777" w:rsidR="0029604D" w:rsidRPr="00091CD1" w:rsidRDefault="0029604D" w:rsidP="00D46F42">
            <w:pPr>
              <w:spacing w:line="20" w:lineRule="atLeast"/>
              <w:jc w:val="center"/>
              <w:rPr>
                <w:b/>
                <w:bCs/>
                <w:sz w:val="22"/>
                <w:u w:val="single"/>
              </w:rPr>
            </w:pPr>
            <w:r w:rsidRPr="00091CD1">
              <w:rPr>
                <w:b/>
                <w:bCs/>
                <w:sz w:val="22"/>
                <w:u w:val="single"/>
              </w:rPr>
              <w:t>300</w:t>
            </w:r>
          </w:p>
          <w:p w14:paraId="27270C49" w14:textId="77777777" w:rsidR="0029604D" w:rsidRPr="00091CD1" w:rsidRDefault="0029604D" w:rsidP="00D46F42">
            <w:pPr>
              <w:spacing w:line="20" w:lineRule="atLeast"/>
              <w:jc w:val="center"/>
              <w:rPr>
                <w:b/>
                <w:bCs/>
                <w:sz w:val="22"/>
              </w:rPr>
            </w:pPr>
            <w:r w:rsidRPr="00091CD1">
              <w:rPr>
                <w:b/>
                <w:bCs/>
                <w:sz w:val="22"/>
              </w:rPr>
              <w:t>391</w:t>
            </w:r>
          </w:p>
        </w:tc>
        <w:tc>
          <w:tcPr>
            <w:tcW w:w="1288" w:type="dxa"/>
            <w:shd w:val="clear" w:color="auto" w:fill="DEEAF6" w:themeFill="accent5" w:themeFillTint="33"/>
            <w:vAlign w:val="center"/>
          </w:tcPr>
          <w:p w14:paraId="200F07A4" w14:textId="77777777" w:rsidR="0029604D" w:rsidRPr="00091CD1" w:rsidRDefault="0029604D" w:rsidP="00D46F42">
            <w:pPr>
              <w:spacing w:line="20" w:lineRule="atLeast"/>
              <w:jc w:val="center"/>
              <w:rPr>
                <w:b/>
                <w:bCs/>
                <w:sz w:val="22"/>
              </w:rPr>
            </w:pPr>
            <w:r w:rsidRPr="00091CD1">
              <w:rPr>
                <w:b/>
                <w:bCs/>
                <w:sz w:val="22"/>
              </w:rPr>
              <w:t>922</w:t>
            </w:r>
          </w:p>
          <w:p w14:paraId="7BA4DE1D" w14:textId="77777777" w:rsidR="0029604D" w:rsidRPr="00091CD1" w:rsidRDefault="0029604D" w:rsidP="00D46F42">
            <w:pPr>
              <w:spacing w:line="20" w:lineRule="atLeast"/>
              <w:jc w:val="center"/>
              <w:rPr>
                <w:b/>
                <w:bCs/>
                <w:sz w:val="22"/>
                <w:u w:val="single"/>
              </w:rPr>
            </w:pPr>
            <w:r w:rsidRPr="00091CD1">
              <w:rPr>
                <w:b/>
                <w:bCs/>
                <w:sz w:val="22"/>
                <w:u w:val="single"/>
              </w:rPr>
              <w:t>294</w:t>
            </w:r>
          </w:p>
          <w:p w14:paraId="7EE9FFEF" w14:textId="77777777" w:rsidR="0029604D" w:rsidRPr="00091CD1" w:rsidRDefault="0029604D" w:rsidP="00D46F42">
            <w:pPr>
              <w:spacing w:line="20" w:lineRule="atLeast"/>
              <w:jc w:val="center"/>
              <w:rPr>
                <w:b/>
                <w:bCs/>
                <w:sz w:val="22"/>
                <w:u w:val="single"/>
              </w:rPr>
            </w:pPr>
            <w:r w:rsidRPr="00091CD1">
              <w:rPr>
                <w:b/>
                <w:bCs/>
                <w:sz w:val="22"/>
              </w:rPr>
              <w:t>628</w:t>
            </w:r>
          </w:p>
        </w:tc>
        <w:tc>
          <w:tcPr>
            <w:tcW w:w="1021" w:type="dxa"/>
            <w:shd w:val="clear" w:color="auto" w:fill="DEEAF6" w:themeFill="accent5" w:themeFillTint="33"/>
            <w:vAlign w:val="center"/>
          </w:tcPr>
          <w:p w14:paraId="720C6856" w14:textId="77777777" w:rsidR="0029604D" w:rsidRPr="00091CD1" w:rsidRDefault="0029604D" w:rsidP="00D46F42">
            <w:pPr>
              <w:spacing w:line="20" w:lineRule="atLeast"/>
              <w:jc w:val="center"/>
              <w:rPr>
                <w:b/>
                <w:bCs/>
                <w:sz w:val="22"/>
              </w:rPr>
            </w:pPr>
            <w:r w:rsidRPr="00091CD1">
              <w:rPr>
                <w:b/>
                <w:bCs/>
                <w:sz w:val="22"/>
              </w:rPr>
              <w:t>914</w:t>
            </w:r>
          </w:p>
          <w:p w14:paraId="610B9676" w14:textId="77777777" w:rsidR="0029604D" w:rsidRPr="00091CD1" w:rsidRDefault="0029604D" w:rsidP="00D46F42">
            <w:pPr>
              <w:spacing w:line="20" w:lineRule="atLeast"/>
              <w:jc w:val="center"/>
              <w:rPr>
                <w:b/>
                <w:bCs/>
                <w:sz w:val="22"/>
                <w:u w:val="single"/>
              </w:rPr>
            </w:pPr>
            <w:r w:rsidRPr="00091CD1">
              <w:rPr>
                <w:b/>
                <w:bCs/>
                <w:sz w:val="22"/>
                <w:u w:val="single"/>
              </w:rPr>
              <w:t>293</w:t>
            </w:r>
          </w:p>
          <w:p w14:paraId="14982A60" w14:textId="77777777" w:rsidR="0029604D" w:rsidRPr="00091CD1" w:rsidRDefault="0029604D" w:rsidP="00D46F42">
            <w:pPr>
              <w:spacing w:line="20" w:lineRule="atLeast"/>
              <w:jc w:val="center"/>
              <w:rPr>
                <w:b/>
                <w:bCs/>
                <w:sz w:val="22"/>
              </w:rPr>
            </w:pPr>
            <w:r w:rsidRPr="00091CD1">
              <w:rPr>
                <w:b/>
                <w:bCs/>
                <w:sz w:val="22"/>
              </w:rPr>
              <w:t>621</w:t>
            </w:r>
          </w:p>
        </w:tc>
        <w:tc>
          <w:tcPr>
            <w:tcW w:w="1112" w:type="dxa"/>
            <w:shd w:val="clear" w:color="auto" w:fill="DEEAF6" w:themeFill="accent5" w:themeFillTint="33"/>
            <w:vAlign w:val="center"/>
          </w:tcPr>
          <w:p w14:paraId="6F7C5D97" w14:textId="77777777" w:rsidR="0029604D" w:rsidRPr="00091CD1" w:rsidRDefault="00161835" w:rsidP="00D46F42">
            <w:pPr>
              <w:spacing w:line="20" w:lineRule="atLeast"/>
              <w:jc w:val="center"/>
              <w:rPr>
                <w:b/>
                <w:bCs/>
                <w:sz w:val="22"/>
              </w:rPr>
            </w:pPr>
            <w:r w:rsidRPr="00091CD1">
              <w:rPr>
                <w:b/>
                <w:bCs/>
                <w:sz w:val="22"/>
              </w:rPr>
              <w:t>925</w:t>
            </w:r>
          </w:p>
          <w:p w14:paraId="02F68713" w14:textId="77777777" w:rsidR="00161835" w:rsidRPr="00091CD1" w:rsidRDefault="00161835" w:rsidP="00D46F42">
            <w:pPr>
              <w:spacing w:line="20" w:lineRule="atLeast"/>
              <w:jc w:val="center"/>
              <w:rPr>
                <w:b/>
                <w:bCs/>
                <w:sz w:val="22"/>
                <w:u w:val="single"/>
              </w:rPr>
            </w:pPr>
            <w:r w:rsidRPr="00091CD1">
              <w:rPr>
                <w:b/>
                <w:bCs/>
                <w:sz w:val="22"/>
                <w:u w:val="single"/>
              </w:rPr>
              <w:t>285</w:t>
            </w:r>
          </w:p>
          <w:p w14:paraId="2C9E61DE" w14:textId="58F85057" w:rsidR="00161835" w:rsidRPr="00091CD1" w:rsidRDefault="00161835" w:rsidP="00D46F42">
            <w:pPr>
              <w:spacing w:line="20" w:lineRule="atLeast"/>
              <w:jc w:val="center"/>
              <w:rPr>
                <w:b/>
                <w:bCs/>
                <w:sz w:val="22"/>
              </w:rPr>
            </w:pPr>
            <w:r w:rsidRPr="00091CD1">
              <w:rPr>
                <w:b/>
                <w:bCs/>
                <w:sz w:val="22"/>
              </w:rPr>
              <w:t>640</w:t>
            </w:r>
          </w:p>
        </w:tc>
      </w:tr>
      <w:tr w:rsidR="00DB3A21" w:rsidRPr="0029604D" w14:paraId="796F7601" w14:textId="77777777" w:rsidTr="00DB3A21">
        <w:trPr>
          <w:trHeight w:val="690"/>
          <w:jc w:val="center"/>
        </w:trPr>
        <w:tc>
          <w:tcPr>
            <w:tcW w:w="1838" w:type="dxa"/>
            <w:shd w:val="clear" w:color="auto" w:fill="DEEAF6" w:themeFill="accent5" w:themeFillTint="33"/>
            <w:vAlign w:val="center"/>
          </w:tcPr>
          <w:p w14:paraId="2776E5A7" w14:textId="77777777" w:rsidR="0029604D" w:rsidRPr="00D15D8C" w:rsidRDefault="0029604D" w:rsidP="00487F40">
            <w:pPr>
              <w:rPr>
                <w:b/>
                <w:bCs/>
                <w:sz w:val="18"/>
                <w:szCs w:val="18"/>
              </w:rPr>
            </w:pPr>
            <w:r w:rsidRPr="00D15D8C">
              <w:rPr>
                <w:b/>
                <w:bCs/>
                <w:sz w:val="18"/>
                <w:szCs w:val="18"/>
              </w:rPr>
              <w:t>Bezrobotni niepełnosprawni (K i M)</w:t>
            </w:r>
          </w:p>
        </w:tc>
        <w:tc>
          <w:tcPr>
            <w:tcW w:w="974" w:type="dxa"/>
            <w:shd w:val="clear" w:color="auto" w:fill="DEEAF6" w:themeFill="accent5" w:themeFillTint="33"/>
            <w:vAlign w:val="center"/>
          </w:tcPr>
          <w:p w14:paraId="17550F1D" w14:textId="77777777" w:rsidR="0029604D" w:rsidRPr="00091CD1" w:rsidRDefault="0029604D" w:rsidP="00D46F42">
            <w:pPr>
              <w:spacing w:line="20" w:lineRule="atLeast"/>
              <w:jc w:val="center"/>
              <w:rPr>
                <w:b/>
                <w:bCs/>
                <w:sz w:val="22"/>
              </w:rPr>
            </w:pPr>
            <w:r w:rsidRPr="00091CD1">
              <w:rPr>
                <w:b/>
                <w:bCs/>
                <w:sz w:val="22"/>
              </w:rPr>
              <w:t>149</w:t>
            </w:r>
          </w:p>
          <w:p w14:paraId="35317E0A" w14:textId="77777777" w:rsidR="0029604D" w:rsidRPr="00091CD1" w:rsidRDefault="0029604D" w:rsidP="00D46F42">
            <w:pPr>
              <w:spacing w:line="20" w:lineRule="atLeast"/>
              <w:jc w:val="center"/>
              <w:rPr>
                <w:b/>
                <w:bCs/>
                <w:sz w:val="22"/>
                <w:u w:val="single"/>
              </w:rPr>
            </w:pPr>
            <w:r w:rsidRPr="00091CD1">
              <w:rPr>
                <w:b/>
                <w:bCs/>
                <w:sz w:val="22"/>
                <w:u w:val="single"/>
              </w:rPr>
              <w:t>58</w:t>
            </w:r>
          </w:p>
          <w:p w14:paraId="46BD0971" w14:textId="77777777" w:rsidR="0029604D" w:rsidRPr="00091CD1" w:rsidRDefault="0029604D" w:rsidP="00D46F42">
            <w:pPr>
              <w:spacing w:line="20" w:lineRule="atLeast"/>
              <w:jc w:val="center"/>
              <w:rPr>
                <w:b/>
                <w:bCs/>
                <w:sz w:val="22"/>
              </w:rPr>
            </w:pPr>
            <w:r w:rsidRPr="00091CD1">
              <w:rPr>
                <w:b/>
                <w:bCs/>
                <w:sz w:val="22"/>
              </w:rPr>
              <w:t>91</w:t>
            </w:r>
          </w:p>
        </w:tc>
        <w:tc>
          <w:tcPr>
            <w:tcW w:w="943" w:type="dxa"/>
            <w:shd w:val="clear" w:color="auto" w:fill="DEEAF6" w:themeFill="accent5" w:themeFillTint="33"/>
            <w:vAlign w:val="center"/>
          </w:tcPr>
          <w:p w14:paraId="5D201CA6" w14:textId="77777777" w:rsidR="0029604D" w:rsidRPr="00091CD1" w:rsidRDefault="0029604D" w:rsidP="00D46F42">
            <w:pPr>
              <w:spacing w:line="20" w:lineRule="atLeast"/>
              <w:jc w:val="center"/>
              <w:rPr>
                <w:b/>
                <w:bCs/>
                <w:sz w:val="22"/>
              </w:rPr>
            </w:pPr>
            <w:r w:rsidRPr="00091CD1">
              <w:rPr>
                <w:b/>
                <w:bCs/>
                <w:sz w:val="22"/>
              </w:rPr>
              <w:t>143</w:t>
            </w:r>
          </w:p>
          <w:p w14:paraId="33F7FC06" w14:textId="77777777" w:rsidR="0029604D" w:rsidRPr="00091CD1" w:rsidRDefault="0029604D" w:rsidP="00D46F42">
            <w:pPr>
              <w:spacing w:line="20" w:lineRule="atLeast"/>
              <w:jc w:val="center"/>
              <w:rPr>
                <w:b/>
                <w:bCs/>
                <w:sz w:val="22"/>
                <w:u w:val="single"/>
              </w:rPr>
            </w:pPr>
            <w:r w:rsidRPr="00091CD1">
              <w:rPr>
                <w:b/>
                <w:bCs/>
                <w:sz w:val="22"/>
                <w:u w:val="single"/>
              </w:rPr>
              <w:t>58</w:t>
            </w:r>
          </w:p>
          <w:p w14:paraId="4B8C455A" w14:textId="77777777" w:rsidR="0029604D" w:rsidRPr="00091CD1" w:rsidRDefault="0029604D" w:rsidP="00D46F42">
            <w:pPr>
              <w:spacing w:line="20" w:lineRule="atLeast"/>
              <w:jc w:val="center"/>
              <w:rPr>
                <w:b/>
                <w:bCs/>
                <w:sz w:val="22"/>
              </w:rPr>
            </w:pPr>
            <w:r w:rsidRPr="00091CD1">
              <w:rPr>
                <w:b/>
                <w:bCs/>
                <w:sz w:val="22"/>
              </w:rPr>
              <w:t>85</w:t>
            </w:r>
          </w:p>
        </w:tc>
        <w:tc>
          <w:tcPr>
            <w:tcW w:w="869" w:type="dxa"/>
            <w:shd w:val="clear" w:color="auto" w:fill="DEEAF6" w:themeFill="accent5" w:themeFillTint="33"/>
            <w:vAlign w:val="center"/>
          </w:tcPr>
          <w:p w14:paraId="5F4D58FF" w14:textId="77777777" w:rsidR="0029604D" w:rsidRPr="00091CD1" w:rsidRDefault="0029604D" w:rsidP="00D46F42">
            <w:pPr>
              <w:spacing w:line="20" w:lineRule="atLeast"/>
              <w:jc w:val="center"/>
              <w:rPr>
                <w:b/>
                <w:bCs/>
                <w:sz w:val="22"/>
              </w:rPr>
            </w:pPr>
            <w:r w:rsidRPr="00091CD1">
              <w:rPr>
                <w:b/>
                <w:bCs/>
                <w:sz w:val="22"/>
              </w:rPr>
              <w:t>158</w:t>
            </w:r>
          </w:p>
          <w:p w14:paraId="355C1D88" w14:textId="77777777" w:rsidR="0029604D" w:rsidRPr="00091CD1" w:rsidRDefault="0029604D" w:rsidP="00D46F42">
            <w:pPr>
              <w:spacing w:line="20" w:lineRule="atLeast"/>
              <w:jc w:val="center"/>
              <w:rPr>
                <w:b/>
                <w:bCs/>
                <w:sz w:val="22"/>
                <w:u w:val="single"/>
              </w:rPr>
            </w:pPr>
            <w:r w:rsidRPr="00091CD1">
              <w:rPr>
                <w:b/>
                <w:bCs/>
                <w:sz w:val="22"/>
                <w:u w:val="single"/>
              </w:rPr>
              <w:t>58</w:t>
            </w:r>
          </w:p>
          <w:p w14:paraId="29E5BDA7" w14:textId="77777777" w:rsidR="0029604D" w:rsidRPr="00091CD1" w:rsidRDefault="0029604D" w:rsidP="00D46F42">
            <w:pPr>
              <w:spacing w:line="20" w:lineRule="atLeast"/>
              <w:jc w:val="center"/>
              <w:rPr>
                <w:b/>
                <w:bCs/>
                <w:sz w:val="22"/>
              </w:rPr>
            </w:pPr>
            <w:r w:rsidRPr="00091CD1">
              <w:rPr>
                <w:b/>
                <w:bCs/>
                <w:sz w:val="22"/>
              </w:rPr>
              <w:t>100</w:t>
            </w:r>
          </w:p>
        </w:tc>
        <w:tc>
          <w:tcPr>
            <w:tcW w:w="935" w:type="dxa"/>
            <w:shd w:val="clear" w:color="auto" w:fill="DEEAF6" w:themeFill="accent5" w:themeFillTint="33"/>
            <w:vAlign w:val="center"/>
          </w:tcPr>
          <w:p w14:paraId="6DA981F0" w14:textId="77777777" w:rsidR="0029604D" w:rsidRPr="00091CD1" w:rsidRDefault="0029604D" w:rsidP="00D46F42">
            <w:pPr>
              <w:spacing w:line="20" w:lineRule="atLeast"/>
              <w:jc w:val="center"/>
              <w:rPr>
                <w:b/>
                <w:bCs/>
                <w:sz w:val="22"/>
              </w:rPr>
            </w:pPr>
            <w:r w:rsidRPr="00091CD1">
              <w:rPr>
                <w:b/>
                <w:bCs/>
                <w:sz w:val="22"/>
              </w:rPr>
              <w:t>149</w:t>
            </w:r>
          </w:p>
          <w:p w14:paraId="1AEABEF7" w14:textId="77777777" w:rsidR="0029604D" w:rsidRPr="00091CD1" w:rsidRDefault="0029604D" w:rsidP="00D46F42">
            <w:pPr>
              <w:spacing w:line="20" w:lineRule="atLeast"/>
              <w:jc w:val="center"/>
              <w:rPr>
                <w:b/>
                <w:bCs/>
                <w:sz w:val="22"/>
                <w:u w:val="single"/>
              </w:rPr>
            </w:pPr>
            <w:r w:rsidRPr="00091CD1">
              <w:rPr>
                <w:b/>
                <w:bCs/>
                <w:sz w:val="22"/>
                <w:u w:val="single"/>
              </w:rPr>
              <w:t>62</w:t>
            </w:r>
          </w:p>
          <w:p w14:paraId="3AACB710" w14:textId="77777777" w:rsidR="0029604D" w:rsidRPr="00091CD1" w:rsidRDefault="0029604D" w:rsidP="00D46F42">
            <w:pPr>
              <w:spacing w:line="20" w:lineRule="atLeast"/>
              <w:jc w:val="center"/>
              <w:rPr>
                <w:b/>
                <w:bCs/>
                <w:sz w:val="22"/>
              </w:rPr>
            </w:pPr>
            <w:r w:rsidRPr="00091CD1">
              <w:rPr>
                <w:b/>
                <w:bCs/>
                <w:sz w:val="22"/>
              </w:rPr>
              <w:t>87</w:t>
            </w:r>
          </w:p>
        </w:tc>
        <w:tc>
          <w:tcPr>
            <w:tcW w:w="1054" w:type="dxa"/>
            <w:shd w:val="clear" w:color="auto" w:fill="DEEAF6" w:themeFill="accent5" w:themeFillTint="33"/>
            <w:vAlign w:val="center"/>
          </w:tcPr>
          <w:p w14:paraId="0EF7B689" w14:textId="77777777" w:rsidR="0029604D" w:rsidRPr="00091CD1" w:rsidRDefault="0029604D" w:rsidP="00D46F42">
            <w:pPr>
              <w:spacing w:line="20" w:lineRule="atLeast"/>
              <w:jc w:val="center"/>
              <w:rPr>
                <w:b/>
                <w:bCs/>
                <w:sz w:val="22"/>
              </w:rPr>
            </w:pPr>
            <w:r w:rsidRPr="00091CD1">
              <w:rPr>
                <w:b/>
                <w:bCs/>
                <w:sz w:val="22"/>
              </w:rPr>
              <w:t>154</w:t>
            </w:r>
          </w:p>
          <w:p w14:paraId="50225174" w14:textId="77777777" w:rsidR="0029604D" w:rsidRPr="00091CD1" w:rsidRDefault="0029604D" w:rsidP="00D46F42">
            <w:pPr>
              <w:spacing w:line="20" w:lineRule="atLeast"/>
              <w:jc w:val="center"/>
              <w:rPr>
                <w:b/>
                <w:bCs/>
                <w:sz w:val="22"/>
                <w:u w:val="single"/>
              </w:rPr>
            </w:pPr>
            <w:r w:rsidRPr="00091CD1">
              <w:rPr>
                <w:b/>
                <w:bCs/>
                <w:sz w:val="22"/>
                <w:u w:val="single"/>
              </w:rPr>
              <w:t>70</w:t>
            </w:r>
          </w:p>
          <w:p w14:paraId="4F9BA502" w14:textId="77777777" w:rsidR="0029604D" w:rsidRPr="00091CD1" w:rsidRDefault="0029604D" w:rsidP="00D46F42">
            <w:pPr>
              <w:spacing w:line="20" w:lineRule="atLeast"/>
              <w:jc w:val="center"/>
              <w:rPr>
                <w:b/>
                <w:bCs/>
                <w:sz w:val="22"/>
              </w:rPr>
            </w:pPr>
            <w:r w:rsidRPr="00091CD1">
              <w:rPr>
                <w:b/>
                <w:bCs/>
                <w:sz w:val="22"/>
              </w:rPr>
              <w:t>84</w:t>
            </w:r>
          </w:p>
        </w:tc>
        <w:tc>
          <w:tcPr>
            <w:tcW w:w="833" w:type="dxa"/>
            <w:shd w:val="clear" w:color="auto" w:fill="DEEAF6" w:themeFill="accent5" w:themeFillTint="33"/>
            <w:vAlign w:val="center"/>
          </w:tcPr>
          <w:p w14:paraId="21161DB6" w14:textId="77777777" w:rsidR="0029604D" w:rsidRPr="00091CD1" w:rsidRDefault="0029604D" w:rsidP="00D46F42">
            <w:pPr>
              <w:spacing w:line="20" w:lineRule="atLeast"/>
              <w:jc w:val="center"/>
              <w:rPr>
                <w:b/>
                <w:bCs/>
                <w:sz w:val="22"/>
              </w:rPr>
            </w:pPr>
            <w:r w:rsidRPr="00091CD1">
              <w:rPr>
                <w:b/>
                <w:bCs/>
                <w:sz w:val="22"/>
              </w:rPr>
              <w:t>155</w:t>
            </w:r>
          </w:p>
          <w:p w14:paraId="687E9CBE" w14:textId="77777777" w:rsidR="0029604D" w:rsidRPr="00091CD1" w:rsidRDefault="0029604D" w:rsidP="00D46F42">
            <w:pPr>
              <w:spacing w:line="20" w:lineRule="atLeast"/>
              <w:jc w:val="center"/>
              <w:rPr>
                <w:b/>
                <w:bCs/>
                <w:sz w:val="22"/>
                <w:u w:val="single"/>
              </w:rPr>
            </w:pPr>
            <w:r w:rsidRPr="00091CD1">
              <w:rPr>
                <w:b/>
                <w:bCs/>
                <w:sz w:val="22"/>
                <w:u w:val="single"/>
              </w:rPr>
              <w:t>63</w:t>
            </w:r>
          </w:p>
          <w:p w14:paraId="5C5005C1" w14:textId="77777777" w:rsidR="0029604D" w:rsidRPr="00091CD1" w:rsidRDefault="0029604D" w:rsidP="00D46F42">
            <w:pPr>
              <w:spacing w:line="20" w:lineRule="atLeast"/>
              <w:jc w:val="center"/>
              <w:rPr>
                <w:b/>
                <w:bCs/>
                <w:sz w:val="22"/>
              </w:rPr>
            </w:pPr>
            <w:r w:rsidRPr="00091CD1">
              <w:rPr>
                <w:b/>
                <w:bCs/>
                <w:sz w:val="22"/>
              </w:rPr>
              <w:t>92</w:t>
            </w:r>
          </w:p>
        </w:tc>
        <w:tc>
          <w:tcPr>
            <w:tcW w:w="1054" w:type="dxa"/>
            <w:shd w:val="clear" w:color="auto" w:fill="DEEAF6" w:themeFill="accent5" w:themeFillTint="33"/>
            <w:vAlign w:val="center"/>
          </w:tcPr>
          <w:p w14:paraId="04F9AA10" w14:textId="77777777" w:rsidR="0029604D" w:rsidRPr="00091CD1" w:rsidRDefault="0029604D" w:rsidP="00D46F42">
            <w:pPr>
              <w:spacing w:line="20" w:lineRule="atLeast"/>
              <w:jc w:val="center"/>
              <w:rPr>
                <w:b/>
                <w:bCs/>
                <w:sz w:val="22"/>
              </w:rPr>
            </w:pPr>
            <w:r w:rsidRPr="00091CD1">
              <w:rPr>
                <w:b/>
                <w:bCs/>
                <w:sz w:val="22"/>
              </w:rPr>
              <w:t>157</w:t>
            </w:r>
          </w:p>
          <w:p w14:paraId="78FDDF55" w14:textId="77777777" w:rsidR="0029604D" w:rsidRPr="00091CD1" w:rsidRDefault="0029604D" w:rsidP="00D46F42">
            <w:pPr>
              <w:spacing w:line="20" w:lineRule="atLeast"/>
              <w:jc w:val="center"/>
              <w:rPr>
                <w:b/>
                <w:bCs/>
                <w:sz w:val="22"/>
                <w:u w:val="single"/>
              </w:rPr>
            </w:pPr>
            <w:r w:rsidRPr="00091CD1">
              <w:rPr>
                <w:b/>
                <w:bCs/>
                <w:sz w:val="22"/>
                <w:u w:val="single"/>
              </w:rPr>
              <w:t>64</w:t>
            </w:r>
          </w:p>
          <w:p w14:paraId="3E6DB092" w14:textId="77777777" w:rsidR="0029604D" w:rsidRPr="00091CD1" w:rsidRDefault="0029604D" w:rsidP="00D46F42">
            <w:pPr>
              <w:spacing w:line="20" w:lineRule="atLeast"/>
              <w:jc w:val="center"/>
              <w:rPr>
                <w:b/>
                <w:bCs/>
                <w:sz w:val="22"/>
              </w:rPr>
            </w:pPr>
            <w:r w:rsidRPr="00091CD1">
              <w:rPr>
                <w:b/>
                <w:bCs/>
                <w:sz w:val="22"/>
              </w:rPr>
              <w:t>93</w:t>
            </w:r>
          </w:p>
        </w:tc>
        <w:tc>
          <w:tcPr>
            <w:tcW w:w="872" w:type="dxa"/>
            <w:shd w:val="clear" w:color="auto" w:fill="DEEAF6" w:themeFill="accent5" w:themeFillTint="33"/>
            <w:vAlign w:val="center"/>
          </w:tcPr>
          <w:p w14:paraId="111BB213" w14:textId="77777777" w:rsidR="0029604D" w:rsidRPr="00091CD1" w:rsidRDefault="0029604D" w:rsidP="00D46F42">
            <w:pPr>
              <w:spacing w:line="20" w:lineRule="atLeast"/>
              <w:jc w:val="center"/>
              <w:rPr>
                <w:b/>
                <w:bCs/>
                <w:sz w:val="22"/>
              </w:rPr>
            </w:pPr>
            <w:r w:rsidRPr="00091CD1">
              <w:rPr>
                <w:b/>
                <w:bCs/>
                <w:sz w:val="22"/>
              </w:rPr>
              <w:t>152</w:t>
            </w:r>
          </w:p>
          <w:p w14:paraId="6E8B3EFE" w14:textId="77777777" w:rsidR="0029604D" w:rsidRPr="00091CD1" w:rsidRDefault="0029604D" w:rsidP="00D46F42">
            <w:pPr>
              <w:spacing w:line="20" w:lineRule="atLeast"/>
              <w:jc w:val="center"/>
              <w:rPr>
                <w:b/>
                <w:bCs/>
                <w:sz w:val="22"/>
                <w:u w:val="single"/>
              </w:rPr>
            </w:pPr>
            <w:r w:rsidRPr="00091CD1">
              <w:rPr>
                <w:b/>
                <w:bCs/>
                <w:sz w:val="22"/>
                <w:u w:val="single"/>
              </w:rPr>
              <w:t>63</w:t>
            </w:r>
          </w:p>
          <w:p w14:paraId="6EFC8A09" w14:textId="77777777" w:rsidR="0029604D" w:rsidRPr="00091CD1" w:rsidRDefault="0029604D" w:rsidP="00D46F42">
            <w:pPr>
              <w:spacing w:line="20" w:lineRule="atLeast"/>
              <w:jc w:val="center"/>
              <w:rPr>
                <w:b/>
                <w:bCs/>
                <w:sz w:val="22"/>
              </w:rPr>
            </w:pPr>
            <w:r w:rsidRPr="00091CD1">
              <w:rPr>
                <w:b/>
                <w:bCs/>
                <w:sz w:val="22"/>
              </w:rPr>
              <w:t>89</w:t>
            </w:r>
          </w:p>
        </w:tc>
        <w:tc>
          <w:tcPr>
            <w:tcW w:w="996" w:type="dxa"/>
            <w:shd w:val="clear" w:color="auto" w:fill="DEEAF6" w:themeFill="accent5" w:themeFillTint="33"/>
            <w:vAlign w:val="center"/>
          </w:tcPr>
          <w:p w14:paraId="69486D88" w14:textId="77777777" w:rsidR="0029604D" w:rsidRPr="00091CD1" w:rsidRDefault="0029604D" w:rsidP="00D46F42">
            <w:pPr>
              <w:spacing w:line="20" w:lineRule="atLeast"/>
              <w:jc w:val="center"/>
              <w:rPr>
                <w:b/>
                <w:bCs/>
                <w:sz w:val="22"/>
              </w:rPr>
            </w:pPr>
            <w:r w:rsidRPr="00091CD1">
              <w:rPr>
                <w:b/>
                <w:bCs/>
                <w:sz w:val="22"/>
              </w:rPr>
              <w:t>153</w:t>
            </w:r>
          </w:p>
          <w:p w14:paraId="1A9EFAC3" w14:textId="77777777" w:rsidR="0029604D" w:rsidRPr="00091CD1" w:rsidRDefault="0029604D" w:rsidP="00D46F42">
            <w:pPr>
              <w:spacing w:line="20" w:lineRule="atLeast"/>
              <w:jc w:val="center"/>
              <w:rPr>
                <w:b/>
                <w:bCs/>
                <w:sz w:val="22"/>
                <w:u w:val="single"/>
              </w:rPr>
            </w:pPr>
            <w:r w:rsidRPr="00091CD1">
              <w:rPr>
                <w:b/>
                <w:bCs/>
                <w:sz w:val="22"/>
                <w:u w:val="single"/>
              </w:rPr>
              <w:t>60</w:t>
            </w:r>
          </w:p>
          <w:p w14:paraId="6006C415" w14:textId="77777777" w:rsidR="0029604D" w:rsidRPr="00091CD1" w:rsidRDefault="0029604D" w:rsidP="00D46F42">
            <w:pPr>
              <w:spacing w:line="20" w:lineRule="atLeast"/>
              <w:jc w:val="center"/>
              <w:rPr>
                <w:b/>
                <w:bCs/>
                <w:sz w:val="22"/>
              </w:rPr>
            </w:pPr>
            <w:r w:rsidRPr="00091CD1">
              <w:rPr>
                <w:b/>
                <w:bCs/>
                <w:sz w:val="22"/>
              </w:rPr>
              <w:t>93</w:t>
            </w:r>
          </w:p>
        </w:tc>
        <w:tc>
          <w:tcPr>
            <w:tcW w:w="1086" w:type="dxa"/>
            <w:shd w:val="clear" w:color="auto" w:fill="DEEAF6" w:themeFill="accent5" w:themeFillTint="33"/>
            <w:vAlign w:val="center"/>
          </w:tcPr>
          <w:p w14:paraId="7E9D5123" w14:textId="77777777" w:rsidR="0029604D" w:rsidRPr="00091CD1" w:rsidRDefault="0029604D" w:rsidP="00D46F42">
            <w:pPr>
              <w:spacing w:line="20" w:lineRule="atLeast"/>
              <w:jc w:val="center"/>
              <w:rPr>
                <w:b/>
                <w:bCs/>
                <w:sz w:val="22"/>
              </w:rPr>
            </w:pPr>
            <w:r w:rsidRPr="00091CD1">
              <w:rPr>
                <w:b/>
                <w:bCs/>
                <w:sz w:val="22"/>
              </w:rPr>
              <w:t>168</w:t>
            </w:r>
          </w:p>
          <w:p w14:paraId="743EA10D" w14:textId="77777777" w:rsidR="0029604D" w:rsidRPr="00091CD1" w:rsidRDefault="0029604D" w:rsidP="00D46F42">
            <w:pPr>
              <w:spacing w:line="20" w:lineRule="atLeast"/>
              <w:jc w:val="center"/>
              <w:rPr>
                <w:b/>
                <w:bCs/>
                <w:sz w:val="22"/>
                <w:u w:val="single"/>
              </w:rPr>
            </w:pPr>
            <w:r w:rsidRPr="00091CD1">
              <w:rPr>
                <w:b/>
                <w:bCs/>
                <w:sz w:val="22"/>
                <w:u w:val="single"/>
              </w:rPr>
              <w:t>66</w:t>
            </w:r>
          </w:p>
          <w:p w14:paraId="21B55AF2" w14:textId="77777777" w:rsidR="0029604D" w:rsidRPr="00091CD1" w:rsidRDefault="0029604D" w:rsidP="00D46F42">
            <w:pPr>
              <w:spacing w:line="20" w:lineRule="atLeast"/>
              <w:jc w:val="center"/>
              <w:rPr>
                <w:b/>
                <w:bCs/>
                <w:sz w:val="22"/>
              </w:rPr>
            </w:pPr>
            <w:r w:rsidRPr="00091CD1">
              <w:rPr>
                <w:b/>
                <w:bCs/>
                <w:sz w:val="22"/>
              </w:rPr>
              <w:t>102</w:t>
            </w:r>
          </w:p>
        </w:tc>
        <w:tc>
          <w:tcPr>
            <w:tcW w:w="1288" w:type="dxa"/>
            <w:shd w:val="clear" w:color="auto" w:fill="DEEAF6" w:themeFill="accent5" w:themeFillTint="33"/>
            <w:vAlign w:val="center"/>
          </w:tcPr>
          <w:p w14:paraId="456ECD0E" w14:textId="77777777" w:rsidR="0029604D" w:rsidRPr="00091CD1" w:rsidRDefault="0029604D" w:rsidP="00D46F42">
            <w:pPr>
              <w:spacing w:line="20" w:lineRule="atLeast"/>
              <w:jc w:val="center"/>
              <w:rPr>
                <w:b/>
                <w:bCs/>
                <w:sz w:val="22"/>
              </w:rPr>
            </w:pPr>
            <w:r w:rsidRPr="00091CD1">
              <w:rPr>
                <w:b/>
                <w:bCs/>
                <w:sz w:val="22"/>
              </w:rPr>
              <w:t>170</w:t>
            </w:r>
          </w:p>
          <w:p w14:paraId="46BD7571" w14:textId="77777777" w:rsidR="0029604D" w:rsidRPr="00091CD1" w:rsidRDefault="0029604D" w:rsidP="00D46F42">
            <w:pPr>
              <w:spacing w:line="20" w:lineRule="atLeast"/>
              <w:jc w:val="center"/>
              <w:rPr>
                <w:b/>
                <w:bCs/>
                <w:sz w:val="22"/>
                <w:u w:val="single"/>
              </w:rPr>
            </w:pPr>
            <w:r w:rsidRPr="00091CD1">
              <w:rPr>
                <w:b/>
                <w:bCs/>
                <w:sz w:val="22"/>
                <w:u w:val="single"/>
              </w:rPr>
              <w:t>66</w:t>
            </w:r>
          </w:p>
          <w:p w14:paraId="6D4F4458" w14:textId="77777777" w:rsidR="0029604D" w:rsidRPr="00091CD1" w:rsidRDefault="0029604D" w:rsidP="00D46F42">
            <w:pPr>
              <w:spacing w:line="20" w:lineRule="atLeast"/>
              <w:jc w:val="center"/>
              <w:rPr>
                <w:b/>
                <w:bCs/>
                <w:sz w:val="22"/>
              </w:rPr>
            </w:pPr>
            <w:r w:rsidRPr="00091CD1">
              <w:rPr>
                <w:b/>
                <w:bCs/>
                <w:sz w:val="22"/>
              </w:rPr>
              <w:t>104</w:t>
            </w:r>
          </w:p>
        </w:tc>
        <w:tc>
          <w:tcPr>
            <w:tcW w:w="1021" w:type="dxa"/>
            <w:shd w:val="clear" w:color="auto" w:fill="DEEAF6" w:themeFill="accent5" w:themeFillTint="33"/>
            <w:vAlign w:val="center"/>
          </w:tcPr>
          <w:p w14:paraId="14FDCB13" w14:textId="77777777" w:rsidR="0029604D" w:rsidRPr="00091CD1" w:rsidRDefault="0029604D" w:rsidP="00D46F42">
            <w:pPr>
              <w:spacing w:line="20" w:lineRule="atLeast"/>
              <w:jc w:val="center"/>
              <w:rPr>
                <w:b/>
                <w:bCs/>
                <w:sz w:val="22"/>
              </w:rPr>
            </w:pPr>
            <w:r w:rsidRPr="00091CD1">
              <w:rPr>
                <w:b/>
                <w:bCs/>
                <w:sz w:val="22"/>
              </w:rPr>
              <w:t>157</w:t>
            </w:r>
          </w:p>
          <w:p w14:paraId="676448FA" w14:textId="77777777" w:rsidR="0029604D" w:rsidRPr="00091CD1" w:rsidRDefault="0029604D" w:rsidP="00D46F42">
            <w:pPr>
              <w:spacing w:line="20" w:lineRule="atLeast"/>
              <w:jc w:val="center"/>
              <w:rPr>
                <w:b/>
                <w:bCs/>
                <w:sz w:val="22"/>
                <w:u w:val="single"/>
              </w:rPr>
            </w:pPr>
            <w:r w:rsidRPr="00091CD1">
              <w:rPr>
                <w:b/>
                <w:bCs/>
                <w:sz w:val="22"/>
                <w:u w:val="single"/>
              </w:rPr>
              <w:t>62</w:t>
            </w:r>
          </w:p>
          <w:p w14:paraId="0D509E0D" w14:textId="77777777" w:rsidR="0029604D" w:rsidRPr="00091CD1" w:rsidRDefault="0029604D" w:rsidP="00D46F42">
            <w:pPr>
              <w:spacing w:line="20" w:lineRule="atLeast"/>
              <w:jc w:val="center"/>
              <w:rPr>
                <w:b/>
                <w:bCs/>
                <w:sz w:val="22"/>
              </w:rPr>
            </w:pPr>
            <w:r w:rsidRPr="00091CD1">
              <w:rPr>
                <w:b/>
                <w:bCs/>
                <w:sz w:val="22"/>
              </w:rPr>
              <w:t>95</w:t>
            </w:r>
          </w:p>
        </w:tc>
        <w:tc>
          <w:tcPr>
            <w:tcW w:w="1112" w:type="dxa"/>
            <w:shd w:val="clear" w:color="auto" w:fill="DEEAF6" w:themeFill="accent5" w:themeFillTint="33"/>
            <w:vAlign w:val="center"/>
          </w:tcPr>
          <w:p w14:paraId="20018092" w14:textId="77777777" w:rsidR="0029604D" w:rsidRPr="00091CD1" w:rsidRDefault="00161835" w:rsidP="00D46F42">
            <w:pPr>
              <w:spacing w:line="20" w:lineRule="atLeast"/>
              <w:jc w:val="center"/>
              <w:rPr>
                <w:b/>
                <w:bCs/>
                <w:sz w:val="22"/>
              </w:rPr>
            </w:pPr>
            <w:r w:rsidRPr="00091CD1">
              <w:rPr>
                <w:b/>
                <w:bCs/>
                <w:sz w:val="22"/>
              </w:rPr>
              <w:t>151</w:t>
            </w:r>
          </w:p>
          <w:p w14:paraId="5DA9D306" w14:textId="77777777" w:rsidR="00161835" w:rsidRPr="00091CD1" w:rsidRDefault="00161835" w:rsidP="00D46F42">
            <w:pPr>
              <w:spacing w:line="20" w:lineRule="atLeast"/>
              <w:jc w:val="center"/>
              <w:rPr>
                <w:b/>
                <w:bCs/>
                <w:sz w:val="22"/>
                <w:u w:val="single"/>
              </w:rPr>
            </w:pPr>
            <w:r w:rsidRPr="00091CD1">
              <w:rPr>
                <w:b/>
                <w:bCs/>
                <w:sz w:val="22"/>
                <w:u w:val="single"/>
              </w:rPr>
              <w:t>57</w:t>
            </w:r>
          </w:p>
          <w:p w14:paraId="68CC1C88" w14:textId="55AF0E30" w:rsidR="00161835" w:rsidRPr="00091CD1" w:rsidRDefault="00161835" w:rsidP="00D46F42">
            <w:pPr>
              <w:spacing w:line="20" w:lineRule="atLeast"/>
              <w:jc w:val="center"/>
              <w:rPr>
                <w:b/>
                <w:bCs/>
                <w:sz w:val="22"/>
              </w:rPr>
            </w:pPr>
            <w:r w:rsidRPr="00091CD1">
              <w:rPr>
                <w:b/>
                <w:bCs/>
                <w:sz w:val="22"/>
              </w:rPr>
              <w:t>94</w:t>
            </w:r>
          </w:p>
        </w:tc>
      </w:tr>
      <w:tr w:rsidR="00DB3A21" w:rsidRPr="0029604D" w14:paraId="72056636" w14:textId="77777777" w:rsidTr="00DB3A21">
        <w:trPr>
          <w:trHeight w:val="754"/>
          <w:jc w:val="center"/>
        </w:trPr>
        <w:tc>
          <w:tcPr>
            <w:tcW w:w="1838" w:type="dxa"/>
            <w:shd w:val="clear" w:color="auto" w:fill="DEEAF6" w:themeFill="accent5" w:themeFillTint="33"/>
            <w:vAlign w:val="center"/>
          </w:tcPr>
          <w:p w14:paraId="440EF415" w14:textId="77777777" w:rsidR="0029604D" w:rsidRPr="00D15D8C" w:rsidRDefault="0029604D" w:rsidP="00487F40">
            <w:pPr>
              <w:rPr>
                <w:b/>
                <w:bCs/>
                <w:sz w:val="18"/>
                <w:szCs w:val="18"/>
              </w:rPr>
            </w:pPr>
            <w:r w:rsidRPr="00D15D8C">
              <w:rPr>
                <w:b/>
                <w:bCs/>
                <w:sz w:val="18"/>
                <w:szCs w:val="18"/>
              </w:rPr>
              <w:t xml:space="preserve">Poszukujący niepełnosprawni </w:t>
            </w:r>
            <w:r w:rsidRPr="00D15D8C">
              <w:rPr>
                <w:b/>
                <w:bCs/>
                <w:sz w:val="18"/>
                <w:szCs w:val="18"/>
              </w:rPr>
              <w:br/>
              <w:t>( K i M)</w:t>
            </w:r>
          </w:p>
        </w:tc>
        <w:tc>
          <w:tcPr>
            <w:tcW w:w="974" w:type="dxa"/>
            <w:shd w:val="clear" w:color="auto" w:fill="DEEAF6" w:themeFill="accent5" w:themeFillTint="33"/>
            <w:vAlign w:val="center"/>
          </w:tcPr>
          <w:p w14:paraId="0CB69CE1" w14:textId="77777777" w:rsidR="0029604D" w:rsidRPr="00091CD1" w:rsidRDefault="0029604D" w:rsidP="00D46F42">
            <w:pPr>
              <w:spacing w:line="20" w:lineRule="atLeast"/>
              <w:ind w:left="6" w:right="51" w:hanging="6"/>
              <w:jc w:val="center"/>
              <w:rPr>
                <w:b/>
                <w:bCs/>
                <w:sz w:val="22"/>
              </w:rPr>
            </w:pPr>
            <w:r w:rsidRPr="00091CD1">
              <w:rPr>
                <w:b/>
                <w:bCs/>
                <w:sz w:val="22"/>
              </w:rPr>
              <w:t>30</w:t>
            </w:r>
          </w:p>
          <w:p w14:paraId="54AD0FA5"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15</w:t>
            </w:r>
          </w:p>
          <w:p w14:paraId="0E3E17B8" w14:textId="77777777" w:rsidR="0029604D" w:rsidRPr="00091CD1" w:rsidRDefault="0029604D" w:rsidP="00D46F42">
            <w:pPr>
              <w:spacing w:line="20" w:lineRule="atLeast"/>
              <w:ind w:left="6" w:right="51" w:hanging="6"/>
              <w:jc w:val="center"/>
              <w:rPr>
                <w:b/>
                <w:bCs/>
                <w:sz w:val="22"/>
              </w:rPr>
            </w:pPr>
            <w:r w:rsidRPr="00091CD1">
              <w:rPr>
                <w:b/>
                <w:bCs/>
                <w:sz w:val="22"/>
              </w:rPr>
              <w:t>15</w:t>
            </w:r>
          </w:p>
        </w:tc>
        <w:tc>
          <w:tcPr>
            <w:tcW w:w="943" w:type="dxa"/>
            <w:shd w:val="clear" w:color="auto" w:fill="DEEAF6" w:themeFill="accent5" w:themeFillTint="33"/>
            <w:vAlign w:val="center"/>
          </w:tcPr>
          <w:p w14:paraId="7F209B19" w14:textId="77777777" w:rsidR="0029604D" w:rsidRPr="00091CD1" w:rsidRDefault="0029604D" w:rsidP="00D46F42">
            <w:pPr>
              <w:spacing w:line="20" w:lineRule="atLeast"/>
              <w:ind w:left="6" w:right="51" w:hanging="6"/>
              <w:jc w:val="center"/>
              <w:rPr>
                <w:b/>
                <w:bCs/>
                <w:sz w:val="22"/>
              </w:rPr>
            </w:pPr>
            <w:r w:rsidRPr="00091CD1">
              <w:rPr>
                <w:b/>
                <w:bCs/>
                <w:sz w:val="22"/>
              </w:rPr>
              <w:t>31</w:t>
            </w:r>
          </w:p>
          <w:p w14:paraId="20EB0332"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14</w:t>
            </w:r>
          </w:p>
          <w:p w14:paraId="72E66B67" w14:textId="77777777" w:rsidR="0029604D" w:rsidRPr="00091CD1" w:rsidRDefault="0029604D" w:rsidP="00D46F42">
            <w:pPr>
              <w:spacing w:line="20" w:lineRule="atLeast"/>
              <w:ind w:left="6" w:right="51" w:hanging="6"/>
              <w:jc w:val="center"/>
              <w:rPr>
                <w:b/>
                <w:bCs/>
                <w:sz w:val="22"/>
              </w:rPr>
            </w:pPr>
            <w:r w:rsidRPr="00091CD1">
              <w:rPr>
                <w:b/>
                <w:bCs/>
                <w:sz w:val="22"/>
              </w:rPr>
              <w:t>17</w:t>
            </w:r>
          </w:p>
        </w:tc>
        <w:tc>
          <w:tcPr>
            <w:tcW w:w="869" w:type="dxa"/>
            <w:shd w:val="clear" w:color="auto" w:fill="DEEAF6" w:themeFill="accent5" w:themeFillTint="33"/>
            <w:vAlign w:val="center"/>
          </w:tcPr>
          <w:p w14:paraId="0CB3513F" w14:textId="77777777" w:rsidR="0029604D" w:rsidRPr="00091CD1" w:rsidRDefault="0029604D" w:rsidP="00D46F42">
            <w:pPr>
              <w:spacing w:line="20" w:lineRule="atLeast"/>
              <w:ind w:left="6" w:right="51" w:hanging="6"/>
              <w:jc w:val="center"/>
              <w:rPr>
                <w:b/>
                <w:bCs/>
                <w:sz w:val="22"/>
              </w:rPr>
            </w:pPr>
            <w:r w:rsidRPr="00091CD1">
              <w:rPr>
                <w:b/>
                <w:bCs/>
                <w:sz w:val="22"/>
              </w:rPr>
              <w:t>32</w:t>
            </w:r>
          </w:p>
          <w:p w14:paraId="5640970E"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13</w:t>
            </w:r>
          </w:p>
          <w:p w14:paraId="06EFE4A2" w14:textId="77777777" w:rsidR="0029604D" w:rsidRPr="00091CD1" w:rsidRDefault="0029604D" w:rsidP="00D46F42">
            <w:pPr>
              <w:spacing w:line="20" w:lineRule="atLeast"/>
              <w:ind w:left="6" w:right="51" w:hanging="6"/>
              <w:jc w:val="center"/>
              <w:rPr>
                <w:b/>
                <w:bCs/>
                <w:sz w:val="22"/>
              </w:rPr>
            </w:pPr>
            <w:r w:rsidRPr="00091CD1">
              <w:rPr>
                <w:b/>
                <w:bCs/>
                <w:sz w:val="22"/>
              </w:rPr>
              <w:t>19</w:t>
            </w:r>
          </w:p>
        </w:tc>
        <w:tc>
          <w:tcPr>
            <w:tcW w:w="935" w:type="dxa"/>
            <w:shd w:val="clear" w:color="auto" w:fill="DEEAF6" w:themeFill="accent5" w:themeFillTint="33"/>
            <w:vAlign w:val="center"/>
          </w:tcPr>
          <w:p w14:paraId="3C22C796" w14:textId="77777777" w:rsidR="0029604D" w:rsidRPr="00091CD1" w:rsidRDefault="0029604D" w:rsidP="00D46F42">
            <w:pPr>
              <w:spacing w:line="20" w:lineRule="atLeast"/>
              <w:ind w:left="6" w:right="51" w:hanging="6"/>
              <w:jc w:val="center"/>
              <w:rPr>
                <w:b/>
                <w:bCs/>
                <w:sz w:val="22"/>
              </w:rPr>
            </w:pPr>
            <w:r w:rsidRPr="00091CD1">
              <w:rPr>
                <w:b/>
                <w:bCs/>
                <w:sz w:val="22"/>
              </w:rPr>
              <w:t>31</w:t>
            </w:r>
          </w:p>
          <w:p w14:paraId="1D4F89D4"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11</w:t>
            </w:r>
          </w:p>
          <w:p w14:paraId="0F6756AC" w14:textId="77777777" w:rsidR="0029604D" w:rsidRPr="00091CD1" w:rsidRDefault="0029604D" w:rsidP="00D46F42">
            <w:pPr>
              <w:spacing w:line="20" w:lineRule="atLeast"/>
              <w:ind w:left="6" w:right="51" w:hanging="6"/>
              <w:jc w:val="center"/>
              <w:rPr>
                <w:b/>
                <w:bCs/>
                <w:sz w:val="22"/>
              </w:rPr>
            </w:pPr>
            <w:r w:rsidRPr="00091CD1">
              <w:rPr>
                <w:b/>
                <w:bCs/>
                <w:sz w:val="22"/>
              </w:rPr>
              <w:t>20</w:t>
            </w:r>
          </w:p>
        </w:tc>
        <w:tc>
          <w:tcPr>
            <w:tcW w:w="1054" w:type="dxa"/>
            <w:shd w:val="clear" w:color="auto" w:fill="DEEAF6" w:themeFill="accent5" w:themeFillTint="33"/>
            <w:vAlign w:val="center"/>
          </w:tcPr>
          <w:p w14:paraId="0A74B0FF" w14:textId="77777777" w:rsidR="0029604D" w:rsidRPr="00091CD1" w:rsidRDefault="0029604D" w:rsidP="00D46F42">
            <w:pPr>
              <w:spacing w:line="20" w:lineRule="atLeast"/>
              <w:ind w:left="6" w:right="51" w:hanging="6"/>
              <w:jc w:val="center"/>
              <w:rPr>
                <w:b/>
                <w:bCs/>
                <w:sz w:val="22"/>
              </w:rPr>
            </w:pPr>
            <w:r w:rsidRPr="00091CD1">
              <w:rPr>
                <w:b/>
                <w:bCs/>
                <w:sz w:val="22"/>
              </w:rPr>
              <w:t>32</w:t>
            </w:r>
          </w:p>
          <w:p w14:paraId="39B6D611"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11</w:t>
            </w:r>
          </w:p>
          <w:p w14:paraId="363F2331" w14:textId="77777777" w:rsidR="0029604D" w:rsidRPr="00091CD1" w:rsidRDefault="0029604D" w:rsidP="00D46F42">
            <w:pPr>
              <w:spacing w:line="20" w:lineRule="atLeast"/>
              <w:ind w:left="6" w:right="51" w:hanging="6"/>
              <w:jc w:val="center"/>
              <w:rPr>
                <w:b/>
                <w:bCs/>
                <w:sz w:val="22"/>
              </w:rPr>
            </w:pPr>
            <w:r w:rsidRPr="00091CD1">
              <w:rPr>
                <w:b/>
                <w:bCs/>
                <w:sz w:val="22"/>
              </w:rPr>
              <w:t>21</w:t>
            </w:r>
          </w:p>
        </w:tc>
        <w:tc>
          <w:tcPr>
            <w:tcW w:w="833" w:type="dxa"/>
            <w:shd w:val="clear" w:color="auto" w:fill="DEEAF6" w:themeFill="accent5" w:themeFillTint="33"/>
            <w:vAlign w:val="center"/>
          </w:tcPr>
          <w:p w14:paraId="2F35E08D" w14:textId="77777777" w:rsidR="0029604D" w:rsidRPr="00091CD1" w:rsidRDefault="0029604D" w:rsidP="00D46F42">
            <w:pPr>
              <w:spacing w:line="20" w:lineRule="atLeast"/>
              <w:ind w:left="6" w:right="51" w:hanging="6"/>
              <w:jc w:val="center"/>
              <w:rPr>
                <w:b/>
                <w:bCs/>
                <w:sz w:val="22"/>
              </w:rPr>
            </w:pPr>
            <w:r w:rsidRPr="00091CD1">
              <w:rPr>
                <w:b/>
                <w:bCs/>
                <w:sz w:val="22"/>
              </w:rPr>
              <w:t>31</w:t>
            </w:r>
          </w:p>
          <w:p w14:paraId="40F43B38"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11</w:t>
            </w:r>
          </w:p>
          <w:p w14:paraId="74909D72" w14:textId="77777777" w:rsidR="0029604D" w:rsidRPr="00091CD1" w:rsidRDefault="0029604D" w:rsidP="00D46F42">
            <w:pPr>
              <w:spacing w:line="20" w:lineRule="atLeast"/>
              <w:ind w:left="6" w:right="51" w:hanging="6"/>
              <w:jc w:val="center"/>
              <w:rPr>
                <w:b/>
                <w:bCs/>
                <w:sz w:val="22"/>
              </w:rPr>
            </w:pPr>
            <w:r w:rsidRPr="00091CD1">
              <w:rPr>
                <w:b/>
                <w:bCs/>
                <w:sz w:val="22"/>
              </w:rPr>
              <w:t>20</w:t>
            </w:r>
          </w:p>
        </w:tc>
        <w:tc>
          <w:tcPr>
            <w:tcW w:w="1054" w:type="dxa"/>
            <w:shd w:val="clear" w:color="auto" w:fill="DEEAF6" w:themeFill="accent5" w:themeFillTint="33"/>
            <w:vAlign w:val="center"/>
          </w:tcPr>
          <w:p w14:paraId="6AF510E7" w14:textId="77777777" w:rsidR="0029604D" w:rsidRPr="00091CD1" w:rsidRDefault="0029604D" w:rsidP="00D46F42">
            <w:pPr>
              <w:spacing w:line="20" w:lineRule="atLeast"/>
              <w:ind w:left="6" w:right="51" w:hanging="6"/>
              <w:jc w:val="center"/>
              <w:rPr>
                <w:b/>
                <w:bCs/>
                <w:sz w:val="22"/>
              </w:rPr>
            </w:pPr>
            <w:r w:rsidRPr="00091CD1">
              <w:rPr>
                <w:b/>
                <w:bCs/>
                <w:sz w:val="22"/>
              </w:rPr>
              <w:t>31</w:t>
            </w:r>
          </w:p>
          <w:p w14:paraId="56965CBC"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11</w:t>
            </w:r>
          </w:p>
          <w:p w14:paraId="61708B03" w14:textId="77777777" w:rsidR="0029604D" w:rsidRPr="00091CD1" w:rsidRDefault="0029604D" w:rsidP="00D46F42">
            <w:pPr>
              <w:spacing w:line="20" w:lineRule="atLeast"/>
              <w:ind w:left="6" w:right="51" w:hanging="6"/>
              <w:jc w:val="center"/>
              <w:rPr>
                <w:b/>
                <w:bCs/>
                <w:sz w:val="22"/>
              </w:rPr>
            </w:pPr>
            <w:r w:rsidRPr="00091CD1">
              <w:rPr>
                <w:b/>
                <w:bCs/>
                <w:sz w:val="22"/>
              </w:rPr>
              <w:t>20</w:t>
            </w:r>
          </w:p>
        </w:tc>
        <w:tc>
          <w:tcPr>
            <w:tcW w:w="872" w:type="dxa"/>
            <w:shd w:val="clear" w:color="auto" w:fill="DEEAF6" w:themeFill="accent5" w:themeFillTint="33"/>
            <w:vAlign w:val="center"/>
          </w:tcPr>
          <w:p w14:paraId="3591CF74" w14:textId="77777777" w:rsidR="0029604D" w:rsidRPr="00091CD1" w:rsidRDefault="0029604D" w:rsidP="00D46F42">
            <w:pPr>
              <w:spacing w:line="20" w:lineRule="atLeast"/>
              <w:ind w:left="6" w:right="51" w:hanging="6"/>
              <w:jc w:val="center"/>
              <w:rPr>
                <w:b/>
                <w:bCs/>
                <w:sz w:val="22"/>
              </w:rPr>
            </w:pPr>
            <w:r w:rsidRPr="00091CD1">
              <w:rPr>
                <w:b/>
                <w:bCs/>
                <w:sz w:val="22"/>
              </w:rPr>
              <w:t>28</w:t>
            </w:r>
          </w:p>
          <w:p w14:paraId="35D0550E"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10</w:t>
            </w:r>
          </w:p>
          <w:p w14:paraId="145BD19B" w14:textId="77777777" w:rsidR="0029604D" w:rsidRPr="00091CD1" w:rsidRDefault="0029604D" w:rsidP="00D46F42">
            <w:pPr>
              <w:spacing w:line="20" w:lineRule="atLeast"/>
              <w:ind w:left="6" w:right="51" w:hanging="6"/>
              <w:jc w:val="center"/>
              <w:rPr>
                <w:b/>
                <w:bCs/>
                <w:sz w:val="22"/>
              </w:rPr>
            </w:pPr>
            <w:r w:rsidRPr="00091CD1">
              <w:rPr>
                <w:b/>
                <w:bCs/>
                <w:sz w:val="22"/>
              </w:rPr>
              <w:t>18</w:t>
            </w:r>
          </w:p>
        </w:tc>
        <w:tc>
          <w:tcPr>
            <w:tcW w:w="996" w:type="dxa"/>
            <w:shd w:val="clear" w:color="auto" w:fill="DEEAF6" w:themeFill="accent5" w:themeFillTint="33"/>
            <w:vAlign w:val="center"/>
          </w:tcPr>
          <w:p w14:paraId="2184E0C8" w14:textId="77777777" w:rsidR="0029604D" w:rsidRPr="00091CD1" w:rsidRDefault="0029604D" w:rsidP="00D46F42">
            <w:pPr>
              <w:spacing w:line="20" w:lineRule="atLeast"/>
              <w:ind w:left="6" w:right="51" w:hanging="6"/>
              <w:jc w:val="center"/>
              <w:rPr>
                <w:b/>
                <w:bCs/>
                <w:sz w:val="22"/>
              </w:rPr>
            </w:pPr>
            <w:r w:rsidRPr="00091CD1">
              <w:rPr>
                <w:b/>
                <w:bCs/>
                <w:sz w:val="22"/>
              </w:rPr>
              <w:t>25</w:t>
            </w:r>
          </w:p>
          <w:p w14:paraId="01B01859"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10</w:t>
            </w:r>
          </w:p>
          <w:p w14:paraId="5BA2D0F1" w14:textId="77777777" w:rsidR="0029604D" w:rsidRPr="00091CD1" w:rsidRDefault="0029604D" w:rsidP="00D46F42">
            <w:pPr>
              <w:spacing w:line="20" w:lineRule="atLeast"/>
              <w:ind w:left="6" w:right="51" w:hanging="6"/>
              <w:jc w:val="center"/>
              <w:rPr>
                <w:b/>
                <w:bCs/>
                <w:sz w:val="22"/>
              </w:rPr>
            </w:pPr>
            <w:r w:rsidRPr="00091CD1">
              <w:rPr>
                <w:b/>
                <w:bCs/>
                <w:sz w:val="22"/>
              </w:rPr>
              <w:t>15</w:t>
            </w:r>
          </w:p>
        </w:tc>
        <w:tc>
          <w:tcPr>
            <w:tcW w:w="1086" w:type="dxa"/>
            <w:shd w:val="clear" w:color="auto" w:fill="DEEAF6" w:themeFill="accent5" w:themeFillTint="33"/>
            <w:vAlign w:val="center"/>
          </w:tcPr>
          <w:p w14:paraId="103699C1" w14:textId="77777777" w:rsidR="0029604D" w:rsidRPr="00091CD1" w:rsidRDefault="0029604D" w:rsidP="00D46F42">
            <w:pPr>
              <w:spacing w:line="20" w:lineRule="atLeast"/>
              <w:ind w:left="6" w:right="51" w:hanging="6"/>
              <w:jc w:val="center"/>
              <w:rPr>
                <w:b/>
                <w:bCs/>
                <w:sz w:val="22"/>
              </w:rPr>
            </w:pPr>
            <w:r w:rsidRPr="00091CD1">
              <w:rPr>
                <w:b/>
                <w:bCs/>
                <w:sz w:val="22"/>
              </w:rPr>
              <w:t>21</w:t>
            </w:r>
          </w:p>
          <w:p w14:paraId="19B53052"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10</w:t>
            </w:r>
          </w:p>
          <w:p w14:paraId="570B7DE6" w14:textId="77777777" w:rsidR="0029604D" w:rsidRPr="00091CD1" w:rsidRDefault="0029604D" w:rsidP="00D46F42">
            <w:pPr>
              <w:spacing w:line="20" w:lineRule="atLeast"/>
              <w:ind w:left="6" w:right="51" w:hanging="6"/>
              <w:jc w:val="center"/>
              <w:rPr>
                <w:b/>
                <w:bCs/>
                <w:sz w:val="22"/>
              </w:rPr>
            </w:pPr>
            <w:r w:rsidRPr="00091CD1">
              <w:rPr>
                <w:b/>
                <w:bCs/>
                <w:sz w:val="22"/>
              </w:rPr>
              <w:t>11</w:t>
            </w:r>
          </w:p>
        </w:tc>
        <w:tc>
          <w:tcPr>
            <w:tcW w:w="1288" w:type="dxa"/>
            <w:shd w:val="clear" w:color="auto" w:fill="DEEAF6" w:themeFill="accent5" w:themeFillTint="33"/>
            <w:vAlign w:val="center"/>
          </w:tcPr>
          <w:p w14:paraId="6EE9BEA9" w14:textId="77777777" w:rsidR="0029604D" w:rsidRPr="00091CD1" w:rsidRDefault="0029604D" w:rsidP="00D46F42">
            <w:pPr>
              <w:spacing w:line="20" w:lineRule="atLeast"/>
              <w:ind w:left="6" w:right="51" w:hanging="6"/>
              <w:jc w:val="center"/>
              <w:rPr>
                <w:b/>
                <w:bCs/>
                <w:sz w:val="22"/>
              </w:rPr>
            </w:pPr>
            <w:r w:rsidRPr="00091CD1">
              <w:rPr>
                <w:b/>
                <w:bCs/>
                <w:sz w:val="22"/>
              </w:rPr>
              <w:t>22</w:t>
            </w:r>
          </w:p>
          <w:p w14:paraId="18445EFF"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12</w:t>
            </w:r>
          </w:p>
          <w:p w14:paraId="11FD0B05" w14:textId="77777777" w:rsidR="0029604D" w:rsidRPr="00091CD1" w:rsidRDefault="0029604D" w:rsidP="00D46F42">
            <w:pPr>
              <w:spacing w:line="20" w:lineRule="atLeast"/>
              <w:ind w:left="6" w:right="51" w:hanging="6"/>
              <w:jc w:val="center"/>
              <w:rPr>
                <w:b/>
                <w:bCs/>
                <w:sz w:val="22"/>
              </w:rPr>
            </w:pPr>
            <w:r w:rsidRPr="00091CD1">
              <w:rPr>
                <w:b/>
                <w:bCs/>
                <w:sz w:val="22"/>
              </w:rPr>
              <w:t>10</w:t>
            </w:r>
          </w:p>
        </w:tc>
        <w:tc>
          <w:tcPr>
            <w:tcW w:w="1021" w:type="dxa"/>
            <w:shd w:val="clear" w:color="auto" w:fill="DEEAF6" w:themeFill="accent5" w:themeFillTint="33"/>
            <w:vAlign w:val="center"/>
          </w:tcPr>
          <w:p w14:paraId="339C8301" w14:textId="77777777" w:rsidR="0029604D" w:rsidRPr="00091CD1" w:rsidRDefault="0029604D" w:rsidP="00D46F42">
            <w:pPr>
              <w:spacing w:line="20" w:lineRule="atLeast"/>
              <w:ind w:left="6" w:right="51" w:hanging="6"/>
              <w:jc w:val="center"/>
              <w:rPr>
                <w:b/>
                <w:bCs/>
                <w:sz w:val="22"/>
              </w:rPr>
            </w:pPr>
            <w:r w:rsidRPr="00091CD1">
              <w:rPr>
                <w:b/>
                <w:bCs/>
                <w:sz w:val="22"/>
              </w:rPr>
              <w:t>23</w:t>
            </w:r>
          </w:p>
          <w:p w14:paraId="165A7C15" w14:textId="77777777" w:rsidR="0029604D" w:rsidRPr="00091CD1" w:rsidRDefault="0029604D" w:rsidP="00D46F42">
            <w:pPr>
              <w:spacing w:line="20" w:lineRule="atLeast"/>
              <w:ind w:left="6" w:right="51" w:hanging="6"/>
              <w:jc w:val="center"/>
              <w:rPr>
                <w:b/>
                <w:bCs/>
                <w:sz w:val="22"/>
                <w:u w:val="single"/>
              </w:rPr>
            </w:pPr>
            <w:r w:rsidRPr="00091CD1">
              <w:rPr>
                <w:b/>
                <w:bCs/>
                <w:sz w:val="22"/>
                <w:u w:val="single"/>
              </w:rPr>
              <w:t>12</w:t>
            </w:r>
          </w:p>
          <w:p w14:paraId="2856E661" w14:textId="77777777" w:rsidR="0029604D" w:rsidRPr="00091CD1" w:rsidRDefault="0029604D" w:rsidP="00D46F42">
            <w:pPr>
              <w:spacing w:line="20" w:lineRule="atLeast"/>
              <w:ind w:left="6" w:right="51" w:hanging="6"/>
              <w:jc w:val="center"/>
              <w:rPr>
                <w:b/>
                <w:bCs/>
                <w:sz w:val="22"/>
              </w:rPr>
            </w:pPr>
            <w:r w:rsidRPr="00091CD1">
              <w:rPr>
                <w:b/>
                <w:bCs/>
                <w:sz w:val="22"/>
              </w:rPr>
              <w:t>11</w:t>
            </w:r>
          </w:p>
        </w:tc>
        <w:tc>
          <w:tcPr>
            <w:tcW w:w="1112" w:type="dxa"/>
            <w:shd w:val="clear" w:color="auto" w:fill="DEEAF6" w:themeFill="accent5" w:themeFillTint="33"/>
            <w:vAlign w:val="center"/>
          </w:tcPr>
          <w:p w14:paraId="5A9BEF49" w14:textId="77777777" w:rsidR="0029604D" w:rsidRPr="00091CD1" w:rsidRDefault="009E2179" w:rsidP="00D46F42">
            <w:pPr>
              <w:spacing w:line="20" w:lineRule="atLeast"/>
              <w:ind w:left="6" w:right="51" w:hanging="6"/>
              <w:jc w:val="center"/>
              <w:rPr>
                <w:b/>
                <w:bCs/>
                <w:sz w:val="22"/>
              </w:rPr>
            </w:pPr>
            <w:r w:rsidRPr="00091CD1">
              <w:rPr>
                <w:b/>
                <w:bCs/>
                <w:sz w:val="22"/>
              </w:rPr>
              <w:t>23</w:t>
            </w:r>
          </w:p>
          <w:p w14:paraId="13D363F8" w14:textId="77777777" w:rsidR="009E2179" w:rsidRPr="00091CD1" w:rsidRDefault="009E2179" w:rsidP="00D46F42">
            <w:pPr>
              <w:spacing w:line="20" w:lineRule="atLeast"/>
              <w:ind w:left="6" w:right="51" w:hanging="6"/>
              <w:jc w:val="center"/>
              <w:rPr>
                <w:b/>
                <w:bCs/>
                <w:sz w:val="22"/>
                <w:u w:val="single"/>
              </w:rPr>
            </w:pPr>
            <w:r w:rsidRPr="00091CD1">
              <w:rPr>
                <w:b/>
                <w:bCs/>
                <w:sz w:val="22"/>
                <w:u w:val="single"/>
              </w:rPr>
              <w:t>12</w:t>
            </w:r>
          </w:p>
          <w:p w14:paraId="28D0EC49" w14:textId="60827DB1" w:rsidR="009E2179" w:rsidRPr="00091CD1" w:rsidRDefault="009E2179" w:rsidP="00D46F42">
            <w:pPr>
              <w:spacing w:line="20" w:lineRule="atLeast"/>
              <w:ind w:left="6" w:right="51" w:hanging="6"/>
              <w:jc w:val="center"/>
              <w:rPr>
                <w:b/>
                <w:bCs/>
                <w:sz w:val="22"/>
              </w:rPr>
            </w:pPr>
            <w:r w:rsidRPr="00091CD1">
              <w:rPr>
                <w:b/>
                <w:bCs/>
                <w:sz w:val="22"/>
              </w:rPr>
              <w:t>11</w:t>
            </w:r>
          </w:p>
        </w:tc>
      </w:tr>
      <w:tr w:rsidR="00DB3A21" w:rsidRPr="0029604D" w14:paraId="7AFDF8B7" w14:textId="77777777" w:rsidTr="00DB3A21">
        <w:trPr>
          <w:jc w:val="center"/>
        </w:trPr>
        <w:tc>
          <w:tcPr>
            <w:tcW w:w="1838" w:type="dxa"/>
            <w:shd w:val="clear" w:color="auto" w:fill="DEEAF6" w:themeFill="accent5" w:themeFillTint="33"/>
            <w:vAlign w:val="center"/>
          </w:tcPr>
          <w:p w14:paraId="542F2093" w14:textId="77777777" w:rsidR="0029604D" w:rsidRPr="00D15D8C" w:rsidRDefault="0029604D" w:rsidP="00487F40">
            <w:pPr>
              <w:rPr>
                <w:b/>
                <w:bCs/>
                <w:sz w:val="18"/>
                <w:szCs w:val="18"/>
              </w:rPr>
            </w:pPr>
            <w:r w:rsidRPr="00D15D8C">
              <w:rPr>
                <w:b/>
                <w:bCs/>
                <w:sz w:val="18"/>
                <w:szCs w:val="18"/>
              </w:rPr>
              <w:t>Stopa bezrobocia w powiecie</w:t>
            </w:r>
          </w:p>
        </w:tc>
        <w:tc>
          <w:tcPr>
            <w:tcW w:w="974" w:type="dxa"/>
            <w:shd w:val="clear" w:color="auto" w:fill="DEEAF6" w:themeFill="accent5" w:themeFillTint="33"/>
            <w:vAlign w:val="center"/>
          </w:tcPr>
          <w:p w14:paraId="2F018417" w14:textId="77777777" w:rsidR="0029604D" w:rsidRPr="00091CD1" w:rsidRDefault="0029604D" w:rsidP="00D46F42">
            <w:pPr>
              <w:spacing w:line="20" w:lineRule="atLeast"/>
              <w:jc w:val="center"/>
              <w:rPr>
                <w:b/>
                <w:bCs/>
                <w:sz w:val="22"/>
              </w:rPr>
            </w:pPr>
            <w:r w:rsidRPr="00091CD1">
              <w:rPr>
                <w:b/>
                <w:bCs/>
                <w:sz w:val="22"/>
              </w:rPr>
              <w:t>4,0%</w:t>
            </w:r>
          </w:p>
        </w:tc>
        <w:tc>
          <w:tcPr>
            <w:tcW w:w="943" w:type="dxa"/>
            <w:shd w:val="clear" w:color="auto" w:fill="DEEAF6" w:themeFill="accent5" w:themeFillTint="33"/>
            <w:vAlign w:val="center"/>
          </w:tcPr>
          <w:p w14:paraId="68353447" w14:textId="77777777" w:rsidR="0029604D" w:rsidRPr="00091CD1" w:rsidRDefault="0029604D" w:rsidP="00D46F42">
            <w:pPr>
              <w:spacing w:line="20" w:lineRule="atLeast"/>
              <w:jc w:val="center"/>
              <w:rPr>
                <w:b/>
                <w:bCs/>
                <w:sz w:val="22"/>
              </w:rPr>
            </w:pPr>
            <w:r w:rsidRPr="00091CD1">
              <w:rPr>
                <w:b/>
                <w:bCs/>
                <w:sz w:val="22"/>
              </w:rPr>
              <w:t>4,1%</w:t>
            </w:r>
          </w:p>
        </w:tc>
        <w:tc>
          <w:tcPr>
            <w:tcW w:w="869" w:type="dxa"/>
            <w:shd w:val="clear" w:color="auto" w:fill="DEEAF6" w:themeFill="accent5" w:themeFillTint="33"/>
            <w:vAlign w:val="center"/>
          </w:tcPr>
          <w:p w14:paraId="5C238466" w14:textId="77777777" w:rsidR="0029604D" w:rsidRPr="00091CD1" w:rsidRDefault="0029604D" w:rsidP="00D46F42">
            <w:pPr>
              <w:spacing w:line="20" w:lineRule="atLeast"/>
              <w:jc w:val="center"/>
              <w:rPr>
                <w:b/>
                <w:bCs/>
                <w:sz w:val="22"/>
              </w:rPr>
            </w:pPr>
            <w:r w:rsidRPr="00091CD1">
              <w:rPr>
                <w:b/>
                <w:bCs/>
                <w:sz w:val="22"/>
              </w:rPr>
              <w:t>4,2%</w:t>
            </w:r>
          </w:p>
        </w:tc>
        <w:tc>
          <w:tcPr>
            <w:tcW w:w="935" w:type="dxa"/>
            <w:shd w:val="clear" w:color="auto" w:fill="DEEAF6" w:themeFill="accent5" w:themeFillTint="33"/>
            <w:vAlign w:val="center"/>
          </w:tcPr>
          <w:p w14:paraId="599B1984" w14:textId="77777777" w:rsidR="0029604D" w:rsidRPr="00091CD1" w:rsidRDefault="0029604D" w:rsidP="00D46F42">
            <w:pPr>
              <w:spacing w:line="20" w:lineRule="atLeast"/>
              <w:jc w:val="center"/>
              <w:rPr>
                <w:b/>
                <w:bCs/>
                <w:sz w:val="22"/>
              </w:rPr>
            </w:pPr>
            <w:r w:rsidRPr="00091CD1">
              <w:rPr>
                <w:b/>
                <w:bCs/>
                <w:sz w:val="22"/>
              </w:rPr>
              <w:t>4,0%</w:t>
            </w:r>
          </w:p>
        </w:tc>
        <w:tc>
          <w:tcPr>
            <w:tcW w:w="1054" w:type="dxa"/>
            <w:shd w:val="clear" w:color="auto" w:fill="DEEAF6" w:themeFill="accent5" w:themeFillTint="33"/>
            <w:vAlign w:val="center"/>
          </w:tcPr>
          <w:p w14:paraId="2E2EBC57" w14:textId="77777777" w:rsidR="0029604D" w:rsidRPr="00091CD1" w:rsidRDefault="0029604D" w:rsidP="00D46F42">
            <w:pPr>
              <w:spacing w:line="20" w:lineRule="atLeast"/>
              <w:jc w:val="center"/>
              <w:rPr>
                <w:b/>
                <w:bCs/>
                <w:sz w:val="22"/>
              </w:rPr>
            </w:pPr>
            <w:r w:rsidRPr="00091CD1">
              <w:rPr>
                <w:b/>
                <w:bCs/>
                <w:sz w:val="22"/>
              </w:rPr>
              <w:t>3,9%</w:t>
            </w:r>
          </w:p>
        </w:tc>
        <w:tc>
          <w:tcPr>
            <w:tcW w:w="833" w:type="dxa"/>
            <w:shd w:val="clear" w:color="auto" w:fill="DEEAF6" w:themeFill="accent5" w:themeFillTint="33"/>
            <w:vAlign w:val="center"/>
          </w:tcPr>
          <w:p w14:paraId="51FC11D9" w14:textId="77777777" w:rsidR="0029604D" w:rsidRPr="00091CD1" w:rsidRDefault="0029604D" w:rsidP="00D46F42">
            <w:pPr>
              <w:spacing w:line="20" w:lineRule="atLeast"/>
              <w:jc w:val="center"/>
              <w:rPr>
                <w:b/>
                <w:bCs/>
                <w:sz w:val="22"/>
              </w:rPr>
            </w:pPr>
            <w:r w:rsidRPr="00091CD1">
              <w:rPr>
                <w:b/>
                <w:bCs/>
                <w:sz w:val="22"/>
              </w:rPr>
              <w:t>3,9%</w:t>
            </w:r>
          </w:p>
        </w:tc>
        <w:tc>
          <w:tcPr>
            <w:tcW w:w="1054" w:type="dxa"/>
            <w:shd w:val="clear" w:color="auto" w:fill="DEEAF6" w:themeFill="accent5" w:themeFillTint="33"/>
            <w:vAlign w:val="center"/>
          </w:tcPr>
          <w:p w14:paraId="4E458D2B" w14:textId="77777777" w:rsidR="0029604D" w:rsidRPr="00091CD1" w:rsidRDefault="0029604D" w:rsidP="00D46F42">
            <w:pPr>
              <w:spacing w:line="20" w:lineRule="atLeast"/>
              <w:jc w:val="center"/>
              <w:rPr>
                <w:b/>
                <w:bCs/>
                <w:sz w:val="22"/>
              </w:rPr>
            </w:pPr>
            <w:r w:rsidRPr="00091CD1">
              <w:rPr>
                <w:b/>
                <w:bCs/>
                <w:sz w:val="22"/>
              </w:rPr>
              <w:t>3,8%</w:t>
            </w:r>
          </w:p>
        </w:tc>
        <w:tc>
          <w:tcPr>
            <w:tcW w:w="872" w:type="dxa"/>
            <w:shd w:val="clear" w:color="auto" w:fill="DEEAF6" w:themeFill="accent5" w:themeFillTint="33"/>
            <w:vAlign w:val="center"/>
          </w:tcPr>
          <w:p w14:paraId="5D459491" w14:textId="77777777" w:rsidR="0029604D" w:rsidRPr="00091CD1" w:rsidRDefault="0029604D" w:rsidP="00D46F42">
            <w:pPr>
              <w:spacing w:line="20" w:lineRule="atLeast"/>
              <w:jc w:val="center"/>
              <w:rPr>
                <w:b/>
                <w:bCs/>
                <w:sz w:val="22"/>
              </w:rPr>
            </w:pPr>
            <w:r w:rsidRPr="00091CD1">
              <w:rPr>
                <w:b/>
                <w:bCs/>
                <w:sz w:val="22"/>
              </w:rPr>
              <w:t>3,7%</w:t>
            </w:r>
          </w:p>
        </w:tc>
        <w:tc>
          <w:tcPr>
            <w:tcW w:w="996" w:type="dxa"/>
            <w:shd w:val="clear" w:color="auto" w:fill="DEEAF6" w:themeFill="accent5" w:themeFillTint="33"/>
            <w:vAlign w:val="center"/>
          </w:tcPr>
          <w:p w14:paraId="516178BC" w14:textId="77777777" w:rsidR="0029604D" w:rsidRPr="00091CD1" w:rsidRDefault="0029604D" w:rsidP="00D46F42">
            <w:pPr>
              <w:spacing w:line="20" w:lineRule="atLeast"/>
              <w:jc w:val="center"/>
              <w:rPr>
                <w:b/>
                <w:bCs/>
                <w:sz w:val="22"/>
              </w:rPr>
            </w:pPr>
            <w:r w:rsidRPr="00091CD1">
              <w:rPr>
                <w:b/>
                <w:bCs/>
                <w:sz w:val="22"/>
              </w:rPr>
              <w:t>3,6%</w:t>
            </w:r>
          </w:p>
        </w:tc>
        <w:tc>
          <w:tcPr>
            <w:tcW w:w="1086" w:type="dxa"/>
            <w:shd w:val="clear" w:color="auto" w:fill="DEEAF6" w:themeFill="accent5" w:themeFillTint="33"/>
            <w:vAlign w:val="center"/>
          </w:tcPr>
          <w:p w14:paraId="23619A04" w14:textId="77777777" w:rsidR="0029604D" w:rsidRPr="00091CD1" w:rsidRDefault="0029604D" w:rsidP="00D46F42">
            <w:pPr>
              <w:spacing w:line="20" w:lineRule="atLeast"/>
              <w:jc w:val="center"/>
              <w:rPr>
                <w:b/>
                <w:bCs/>
                <w:sz w:val="22"/>
              </w:rPr>
            </w:pPr>
            <w:r w:rsidRPr="00091CD1">
              <w:rPr>
                <w:b/>
                <w:bCs/>
                <w:sz w:val="22"/>
              </w:rPr>
              <w:t>3,5%</w:t>
            </w:r>
          </w:p>
        </w:tc>
        <w:tc>
          <w:tcPr>
            <w:tcW w:w="1288" w:type="dxa"/>
            <w:shd w:val="clear" w:color="auto" w:fill="DEEAF6" w:themeFill="accent5" w:themeFillTint="33"/>
            <w:vAlign w:val="center"/>
          </w:tcPr>
          <w:p w14:paraId="725E5D7F" w14:textId="77777777" w:rsidR="0029604D" w:rsidRPr="00091CD1" w:rsidRDefault="0029604D" w:rsidP="00D46F42">
            <w:pPr>
              <w:spacing w:line="20" w:lineRule="atLeast"/>
              <w:jc w:val="center"/>
              <w:rPr>
                <w:b/>
                <w:bCs/>
                <w:sz w:val="22"/>
              </w:rPr>
            </w:pPr>
            <w:r w:rsidRPr="00091CD1">
              <w:rPr>
                <w:b/>
                <w:bCs/>
                <w:sz w:val="22"/>
              </w:rPr>
              <w:t>3,3%</w:t>
            </w:r>
          </w:p>
        </w:tc>
        <w:tc>
          <w:tcPr>
            <w:tcW w:w="1021" w:type="dxa"/>
            <w:shd w:val="clear" w:color="auto" w:fill="DEEAF6" w:themeFill="accent5" w:themeFillTint="33"/>
            <w:vAlign w:val="center"/>
          </w:tcPr>
          <w:p w14:paraId="2935CD5F" w14:textId="4F2017E3" w:rsidR="0029604D" w:rsidRPr="00091CD1" w:rsidRDefault="0029604D" w:rsidP="00D46F42">
            <w:pPr>
              <w:spacing w:line="20" w:lineRule="atLeast"/>
              <w:jc w:val="center"/>
              <w:rPr>
                <w:b/>
                <w:bCs/>
                <w:sz w:val="22"/>
              </w:rPr>
            </w:pPr>
            <w:r w:rsidRPr="00091CD1">
              <w:rPr>
                <w:b/>
                <w:bCs/>
                <w:sz w:val="22"/>
              </w:rPr>
              <w:t>3,1%</w:t>
            </w:r>
          </w:p>
        </w:tc>
        <w:tc>
          <w:tcPr>
            <w:tcW w:w="1112" w:type="dxa"/>
            <w:shd w:val="clear" w:color="auto" w:fill="DEEAF6" w:themeFill="accent5" w:themeFillTint="33"/>
          </w:tcPr>
          <w:p w14:paraId="10146F49" w14:textId="78F9CF19" w:rsidR="0029604D" w:rsidRPr="007A1B6D" w:rsidRDefault="007A1B6D" w:rsidP="007A1B6D">
            <w:pPr>
              <w:spacing w:line="20" w:lineRule="atLeast"/>
              <w:jc w:val="center"/>
              <w:rPr>
                <w:b/>
                <w:bCs/>
                <w:color w:val="auto"/>
                <w:sz w:val="22"/>
              </w:rPr>
            </w:pPr>
            <w:r w:rsidRPr="007A1B6D">
              <w:rPr>
                <w:b/>
                <w:bCs/>
                <w:color w:val="auto"/>
                <w:sz w:val="22"/>
              </w:rPr>
              <w:t>3,1</w:t>
            </w:r>
            <w:r>
              <w:rPr>
                <w:b/>
                <w:bCs/>
                <w:color w:val="auto"/>
                <w:sz w:val="22"/>
              </w:rPr>
              <w:t>%</w:t>
            </w:r>
          </w:p>
        </w:tc>
      </w:tr>
      <w:tr w:rsidR="00DB3A21" w:rsidRPr="0029604D" w14:paraId="0EED9662" w14:textId="77777777" w:rsidTr="00DB3A21">
        <w:trPr>
          <w:jc w:val="center"/>
        </w:trPr>
        <w:tc>
          <w:tcPr>
            <w:tcW w:w="1838" w:type="dxa"/>
            <w:shd w:val="clear" w:color="auto" w:fill="DEEAF6" w:themeFill="accent5" w:themeFillTint="33"/>
            <w:vAlign w:val="center"/>
          </w:tcPr>
          <w:p w14:paraId="7C3B8355" w14:textId="77777777" w:rsidR="0029604D" w:rsidRPr="00D15D8C" w:rsidRDefault="0029604D" w:rsidP="00487F40">
            <w:pPr>
              <w:rPr>
                <w:b/>
                <w:bCs/>
                <w:sz w:val="18"/>
                <w:szCs w:val="18"/>
              </w:rPr>
            </w:pPr>
            <w:r w:rsidRPr="00D15D8C">
              <w:rPr>
                <w:b/>
                <w:bCs/>
                <w:sz w:val="18"/>
                <w:szCs w:val="18"/>
              </w:rPr>
              <w:t>Stopa bezrobocia w województwie</w:t>
            </w:r>
          </w:p>
        </w:tc>
        <w:tc>
          <w:tcPr>
            <w:tcW w:w="974" w:type="dxa"/>
            <w:shd w:val="clear" w:color="auto" w:fill="DEEAF6" w:themeFill="accent5" w:themeFillTint="33"/>
            <w:vAlign w:val="center"/>
          </w:tcPr>
          <w:p w14:paraId="122A41A7" w14:textId="77777777" w:rsidR="0029604D" w:rsidRPr="00091CD1" w:rsidRDefault="0029604D" w:rsidP="00D46F42">
            <w:pPr>
              <w:spacing w:line="20" w:lineRule="atLeast"/>
              <w:jc w:val="center"/>
              <w:rPr>
                <w:b/>
                <w:bCs/>
                <w:sz w:val="22"/>
              </w:rPr>
            </w:pPr>
            <w:r w:rsidRPr="00091CD1">
              <w:rPr>
                <w:b/>
                <w:bCs/>
                <w:sz w:val="22"/>
              </w:rPr>
              <w:t>5,2%</w:t>
            </w:r>
          </w:p>
        </w:tc>
        <w:tc>
          <w:tcPr>
            <w:tcW w:w="943" w:type="dxa"/>
            <w:shd w:val="clear" w:color="auto" w:fill="DEEAF6" w:themeFill="accent5" w:themeFillTint="33"/>
            <w:vAlign w:val="center"/>
          </w:tcPr>
          <w:p w14:paraId="7A255B30" w14:textId="77777777" w:rsidR="0029604D" w:rsidRPr="00091CD1" w:rsidRDefault="0029604D" w:rsidP="00D46F42">
            <w:pPr>
              <w:spacing w:line="20" w:lineRule="atLeast"/>
              <w:jc w:val="center"/>
              <w:rPr>
                <w:b/>
                <w:bCs/>
                <w:sz w:val="22"/>
              </w:rPr>
            </w:pPr>
            <w:r w:rsidRPr="00091CD1">
              <w:rPr>
                <w:b/>
                <w:bCs/>
                <w:sz w:val="22"/>
              </w:rPr>
              <w:t>5,3%</w:t>
            </w:r>
          </w:p>
        </w:tc>
        <w:tc>
          <w:tcPr>
            <w:tcW w:w="869" w:type="dxa"/>
            <w:shd w:val="clear" w:color="auto" w:fill="DEEAF6" w:themeFill="accent5" w:themeFillTint="33"/>
            <w:vAlign w:val="center"/>
          </w:tcPr>
          <w:p w14:paraId="06283122" w14:textId="77777777" w:rsidR="0029604D" w:rsidRPr="00091CD1" w:rsidRDefault="0029604D" w:rsidP="00D46F42">
            <w:pPr>
              <w:spacing w:line="20" w:lineRule="atLeast"/>
              <w:jc w:val="center"/>
              <w:rPr>
                <w:b/>
                <w:bCs/>
                <w:sz w:val="22"/>
              </w:rPr>
            </w:pPr>
            <w:r w:rsidRPr="00091CD1">
              <w:rPr>
                <w:b/>
                <w:bCs/>
                <w:sz w:val="22"/>
              </w:rPr>
              <w:t>5,4%</w:t>
            </w:r>
          </w:p>
        </w:tc>
        <w:tc>
          <w:tcPr>
            <w:tcW w:w="935" w:type="dxa"/>
            <w:shd w:val="clear" w:color="auto" w:fill="DEEAF6" w:themeFill="accent5" w:themeFillTint="33"/>
            <w:vAlign w:val="center"/>
          </w:tcPr>
          <w:p w14:paraId="4EF1A005" w14:textId="77777777" w:rsidR="0029604D" w:rsidRPr="00091CD1" w:rsidRDefault="0029604D" w:rsidP="00D46F42">
            <w:pPr>
              <w:spacing w:line="20" w:lineRule="atLeast"/>
              <w:jc w:val="center"/>
              <w:rPr>
                <w:b/>
                <w:bCs/>
                <w:sz w:val="22"/>
              </w:rPr>
            </w:pPr>
            <w:r w:rsidRPr="00091CD1">
              <w:rPr>
                <w:b/>
                <w:bCs/>
                <w:sz w:val="22"/>
              </w:rPr>
              <w:t>5,3%</w:t>
            </w:r>
          </w:p>
        </w:tc>
        <w:tc>
          <w:tcPr>
            <w:tcW w:w="1054" w:type="dxa"/>
            <w:shd w:val="clear" w:color="auto" w:fill="DEEAF6" w:themeFill="accent5" w:themeFillTint="33"/>
            <w:vAlign w:val="center"/>
          </w:tcPr>
          <w:p w14:paraId="2694C246" w14:textId="77777777" w:rsidR="0029604D" w:rsidRPr="00091CD1" w:rsidRDefault="0029604D" w:rsidP="00D46F42">
            <w:pPr>
              <w:spacing w:line="20" w:lineRule="atLeast"/>
              <w:jc w:val="center"/>
              <w:rPr>
                <w:b/>
                <w:bCs/>
                <w:sz w:val="22"/>
              </w:rPr>
            </w:pPr>
            <w:r w:rsidRPr="00091CD1">
              <w:rPr>
                <w:b/>
                <w:bCs/>
                <w:sz w:val="22"/>
              </w:rPr>
              <w:t>5,2%</w:t>
            </w:r>
          </w:p>
        </w:tc>
        <w:tc>
          <w:tcPr>
            <w:tcW w:w="833" w:type="dxa"/>
            <w:shd w:val="clear" w:color="auto" w:fill="DEEAF6" w:themeFill="accent5" w:themeFillTint="33"/>
            <w:vAlign w:val="center"/>
          </w:tcPr>
          <w:p w14:paraId="33EDC4D5" w14:textId="77777777" w:rsidR="0029604D" w:rsidRPr="00091CD1" w:rsidRDefault="0029604D" w:rsidP="00D46F42">
            <w:pPr>
              <w:spacing w:line="20" w:lineRule="atLeast"/>
              <w:jc w:val="center"/>
              <w:rPr>
                <w:b/>
                <w:bCs/>
                <w:sz w:val="22"/>
              </w:rPr>
            </w:pPr>
            <w:r w:rsidRPr="00091CD1">
              <w:rPr>
                <w:b/>
                <w:bCs/>
                <w:sz w:val="22"/>
              </w:rPr>
              <w:t>5,1%</w:t>
            </w:r>
          </w:p>
        </w:tc>
        <w:tc>
          <w:tcPr>
            <w:tcW w:w="1054" w:type="dxa"/>
            <w:shd w:val="clear" w:color="auto" w:fill="DEEAF6" w:themeFill="accent5" w:themeFillTint="33"/>
            <w:vAlign w:val="center"/>
          </w:tcPr>
          <w:p w14:paraId="43A4EB35" w14:textId="77777777" w:rsidR="0029604D" w:rsidRPr="00091CD1" w:rsidRDefault="0029604D" w:rsidP="00D46F42">
            <w:pPr>
              <w:spacing w:line="20" w:lineRule="atLeast"/>
              <w:jc w:val="center"/>
              <w:rPr>
                <w:b/>
                <w:bCs/>
                <w:sz w:val="22"/>
              </w:rPr>
            </w:pPr>
            <w:r w:rsidRPr="00091CD1">
              <w:rPr>
                <w:b/>
                <w:bCs/>
                <w:sz w:val="22"/>
              </w:rPr>
              <w:t>5,0%</w:t>
            </w:r>
          </w:p>
        </w:tc>
        <w:tc>
          <w:tcPr>
            <w:tcW w:w="872" w:type="dxa"/>
            <w:shd w:val="clear" w:color="auto" w:fill="DEEAF6" w:themeFill="accent5" w:themeFillTint="33"/>
            <w:vAlign w:val="center"/>
          </w:tcPr>
          <w:p w14:paraId="28E02334" w14:textId="77777777" w:rsidR="0029604D" w:rsidRPr="00091CD1" w:rsidRDefault="0029604D" w:rsidP="00D46F42">
            <w:pPr>
              <w:spacing w:line="20" w:lineRule="atLeast"/>
              <w:jc w:val="center"/>
              <w:rPr>
                <w:b/>
                <w:bCs/>
                <w:sz w:val="22"/>
              </w:rPr>
            </w:pPr>
            <w:r w:rsidRPr="00091CD1">
              <w:rPr>
                <w:b/>
                <w:bCs/>
                <w:sz w:val="22"/>
              </w:rPr>
              <w:t>4,9%</w:t>
            </w:r>
          </w:p>
        </w:tc>
        <w:tc>
          <w:tcPr>
            <w:tcW w:w="996" w:type="dxa"/>
            <w:shd w:val="clear" w:color="auto" w:fill="DEEAF6" w:themeFill="accent5" w:themeFillTint="33"/>
            <w:vAlign w:val="center"/>
          </w:tcPr>
          <w:p w14:paraId="39B3384A" w14:textId="77777777" w:rsidR="0029604D" w:rsidRPr="00091CD1" w:rsidRDefault="0029604D" w:rsidP="00D46F42">
            <w:pPr>
              <w:spacing w:line="20" w:lineRule="atLeast"/>
              <w:jc w:val="center"/>
              <w:rPr>
                <w:b/>
                <w:bCs/>
                <w:sz w:val="22"/>
              </w:rPr>
            </w:pPr>
            <w:r w:rsidRPr="00091CD1">
              <w:rPr>
                <w:b/>
                <w:bCs/>
                <w:sz w:val="22"/>
              </w:rPr>
              <w:t>4,9%</w:t>
            </w:r>
          </w:p>
        </w:tc>
        <w:tc>
          <w:tcPr>
            <w:tcW w:w="1086" w:type="dxa"/>
            <w:shd w:val="clear" w:color="auto" w:fill="DEEAF6" w:themeFill="accent5" w:themeFillTint="33"/>
            <w:vAlign w:val="center"/>
          </w:tcPr>
          <w:p w14:paraId="2B8343C7" w14:textId="77777777" w:rsidR="0029604D" w:rsidRPr="00091CD1" w:rsidRDefault="0029604D" w:rsidP="00D46F42">
            <w:pPr>
              <w:spacing w:line="20" w:lineRule="atLeast"/>
              <w:jc w:val="center"/>
              <w:rPr>
                <w:b/>
                <w:bCs/>
                <w:sz w:val="22"/>
              </w:rPr>
            </w:pPr>
            <w:r w:rsidRPr="00091CD1">
              <w:rPr>
                <w:b/>
                <w:bCs/>
                <w:sz w:val="22"/>
              </w:rPr>
              <w:t>4,8%</w:t>
            </w:r>
          </w:p>
        </w:tc>
        <w:tc>
          <w:tcPr>
            <w:tcW w:w="1288" w:type="dxa"/>
            <w:shd w:val="clear" w:color="auto" w:fill="DEEAF6" w:themeFill="accent5" w:themeFillTint="33"/>
            <w:vAlign w:val="center"/>
          </w:tcPr>
          <w:p w14:paraId="65CBFB6A" w14:textId="77777777" w:rsidR="0029604D" w:rsidRPr="00091CD1" w:rsidRDefault="0029604D" w:rsidP="00D46F42">
            <w:pPr>
              <w:spacing w:line="20" w:lineRule="atLeast"/>
              <w:jc w:val="center"/>
              <w:rPr>
                <w:b/>
                <w:bCs/>
                <w:sz w:val="22"/>
              </w:rPr>
            </w:pPr>
            <w:r w:rsidRPr="00091CD1">
              <w:rPr>
                <w:b/>
                <w:bCs/>
                <w:sz w:val="22"/>
              </w:rPr>
              <w:t>4,6%</w:t>
            </w:r>
          </w:p>
        </w:tc>
        <w:tc>
          <w:tcPr>
            <w:tcW w:w="1021" w:type="dxa"/>
            <w:shd w:val="clear" w:color="auto" w:fill="DEEAF6" w:themeFill="accent5" w:themeFillTint="33"/>
            <w:vAlign w:val="center"/>
          </w:tcPr>
          <w:p w14:paraId="5D78EE58" w14:textId="3B9F18EE" w:rsidR="0029604D" w:rsidRPr="00091CD1" w:rsidRDefault="0029604D" w:rsidP="00D46F42">
            <w:pPr>
              <w:spacing w:line="20" w:lineRule="atLeast"/>
              <w:jc w:val="center"/>
              <w:rPr>
                <w:b/>
                <w:bCs/>
                <w:sz w:val="22"/>
              </w:rPr>
            </w:pPr>
            <w:r w:rsidRPr="00091CD1">
              <w:rPr>
                <w:b/>
                <w:bCs/>
                <w:sz w:val="22"/>
              </w:rPr>
              <w:t>4,6%</w:t>
            </w:r>
          </w:p>
        </w:tc>
        <w:tc>
          <w:tcPr>
            <w:tcW w:w="1112" w:type="dxa"/>
            <w:shd w:val="clear" w:color="auto" w:fill="DEEAF6" w:themeFill="accent5" w:themeFillTint="33"/>
          </w:tcPr>
          <w:p w14:paraId="035C81D6" w14:textId="228AF595" w:rsidR="0029604D" w:rsidRPr="007A1B6D" w:rsidRDefault="007A1B6D" w:rsidP="007A1B6D">
            <w:pPr>
              <w:spacing w:line="20" w:lineRule="atLeast"/>
              <w:jc w:val="center"/>
              <w:rPr>
                <w:b/>
                <w:bCs/>
                <w:color w:val="auto"/>
                <w:sz w:val="22"/>
              </w:rPr>
            </w:pPr>
            <w:r w:rsidRPr="007A1B6D">
              <w:rPr>
                <w:b/>
                <w:bCs/>
                <w:color w:val="auto"/>
                <w:sz w:val="22"/>
              </w:rPr>
              <w:t>4,6</w:t>
            </w:r>
            <w:r>
              <w:rPr>
                <w:b/>
                <w:bCs/>
                <w:color w:val="auto"/>
                <w:sz w:val="22"/>
              </w:rPr>
              <w:t>%</w:t>
            </w:r>
          </w:p>
        </w:tc>
      </w:tr>
      <w:tr w:rsidR="00DB3A21" w:rsidRPr="0029604D" w14:paraId="0CD950BD" w14:textId="77777777" w:rsidTr="00DB3A21">
        <w:trPr>
          <w:jc w:val="center"/>
        </w:trPr>
        <w:tc>
          <w:tcPr>
            <w:tcW w:w="1838" w:type="dxa"/>
            <w:shd w:val="clear" w:color="auto" w:fill="DEEAF6" w:themeFill="accent5" w:themeFillTint="33"/>
            <w:vAlign w:val="center"/>
          </w:tcPr>
          <w:p w14:paraId="4BAEE473" w14:textId="77777777" w:rsidR="0029604D" w:rsidRPr="00D15D8C" w:rsidRDefault="0029604D" w:rsidP="00487F40">
            <w:pPr>
              <w:rPr>
                <w:b/>
                <w:bCs/>
                <w:sz w:val="18"/>
                <w:szCs w:val="18"/>
              </w:rPr>
            </w:pPr>
            <w:r w:rsidRPr="00D15D8C">
              <w:rPr>
                <w:b/>
                <w:bCs/>
                <w:sz w:val="18"/>
                <w:szCs w:val="18"/>
              </w:rPr>
              <w:t>Stopa bezrobocia w kraju</w:t>
            </w:r>
          </w:p>
        </w:tc>
        <w:tc>
          <w:tcPr>
            <w:tcW w:w="974" w:type="dxa"/>
            <w:shd w:val="clear" w:color="auto" w:fill="DEEAF6" w:themeFill="accent5" w:themeFillTint="33"/>
            <w:vAlign w:val="center"/>
          </w:tcPr>
          <w:p w14:paraId="0F7EE81F" w14:textId="77777777" w:rsidR="0029604D" w:rsidRPr="00091CD1" w:rsidRDefault="0029604D" w:rsidP="00D46F42">
            <w:pPr>
              <w:spacing w:line="20" w:lineRule="atLeast"/>
              <w:jc w:val="center"/>
              <w:rPr>
                <w:b/>
                <w:bCs/>
                <w:sz w:val="22"/>
              </w:rPr>
            </w:pPr>
            <w:r w:rsidRPr="00091CD1">
              <w:rPr>
                <w:b/>
                <w:bCs/>
                <w:sz w:val="22"/>
              </w:rPr>
              <w:t>6,2%</w:t>
            </w:r>
          </w:p>
        </w:tc>
        <w:tc>
          <w:tcPr>
            <w:tcW w:w="943" w:type="dxa"/>
            <w:shd w:val="clear" w:color="auto" w:fill="DEEAF6" w:themeFill="accent5" w:themeFillTint="33"/>
            <w:vAlign w:val="center"/>
          </w:tcPr>
          <w:p w14:paraId="129BA6A9" w14:textId="77777777" w:rsidR="0029604D" w:rsidRPr="00091CD1" w:rsidRDefault="0029604D" w:rsidP="00D46F42">
            <w:pPr>
              <w:spacing w:line="20" w:lineRule="atLeast"/>
              <w:jc w:val="center"/>
              <w:rPr>
                <w:b/>
                <w:bCs/>
                <w:sz w:val="22"/>
              </w:rPr>
            </w:pPr>
            <w:r w:rsidRPr="00091CD1">
              <w:rPr>
                <w:b/>
                <w:bCs/>
                <w:sz w:val="22"/>
              </w:rPr>
              <w:t>6,5%</w:t>
            </w:r>
          </w:p>
        </w:tc>
        <w:tc>
          <w:tcPr>
            <w:tcW w:w="869" w:type="dxa"/>
            <w:shd w:val="clear" w:color="auto" w:fill="DEEAF6" w:themeFill="accent5" w:themeFillTint="33"/>
            <w:vAlign w:val="center"/>
          </w:tcPr>
          <w:p w14:paraId="78555A1D" w14:textId="77777777" w:rsidR="0029604D" w:rsidRPr="00091CD1" w:rsidRDefault="0029604D" w:rsidP="00D46F42">
            <w:pPr>
              <w:spacing w:line="20" w:lineRule="atLeast"/>
              <w:jc w:val="center"/>
              <w:rPr>
                <w:b/>
                <w:bCs/>
                <w:sz w:val="22"/>
              </w:rPr>
            </w:pPr>
            <w:r w:rsidRPr="00091CD1">
              <w:rPr>
                <w:b/>
                <w:bCs/>
                <w:sz w:val="22"/>
              </w:rPr>
              <w:t>6,5%</w:t>
            </w:r>
          </w:p>
        </w:tc>
        <w:tc>
          <w:tcPr>
            <w:tcW w:w="935" w:type="dxa"/>
            <w:shd w:val="clear" w:color="auto" w:fill="DEEAF6" w:themeFill="accent5" w:themeFillTint="33"/>
            <w:vAlign w:val="center"/>
          </w:tcPr>
          <w:p w14:paraId="7D6EF7A1" w14:textId="77777777" w:rsidR="0029604D" w:rsidRPr="00091CD1" w:rsidRDefault="0029604D" w:rsidP="00D46F42">
            <w:pPr>
              <w:spacing w:line="20" w:lineRule="atLeast"/>
              <w:jc w:val="center"/>
              <w:rPr>
                <w:b/>
                <w:bCs/>
                <w:sz w:val="22"/>
              </w:rPr>
            </w:pPr>
            <w:r w:rsidRPr="00091CD1">
              <w:rPr>
                <w:b/>
                <w:bCs/>
                <w:sz w:val="22"/>
              </w:rPr>
              <w:t xml:space="preserve">6,4% </w:t>
            </w:r>
          </w:p>
        </w:tc>
        <w:tc>
          <w:tcPr>
            <w:tcW w:w="1054" w:type="dxa"/>
            <w:shd w:val="clear" w:color="auto" w:fill="DEEAF6" w:themeFill="accent5" w:themeFillTint="33"/>
            <w:vAlign w:val="center"/>
          </w:tcPr>
          <w:p w14:paraId="251EC750" w14:textId="77777777" w:rsidR="0029604D" w:rsidRPr="00091CD1" w:rsidRDefault="0029604D" w:rsidP="00D46F42">
            <w:pPr>
              <w:spacing w:line="20" w:lineRule="atLeast"/>
              <w:jc w:val="center"/>
              <w:rPr>
                <w:b/>
                <w:bCs/>
                <w:sz w:val="22"/>
              </w:rPr>
            </w:pPr>
            <w:r w:rsidRPr="00091CD1">
              <w:rPr>
                <w:b/>
                <w:bCs/>
                <w:sz w:val="22"/>
              </w:rPr>
              <w:t>6,3%</w:t>
            </w:r>
          </w:p>
        </w:tc>
        <w:tc>
          <w:tcPr>
            <w:tcW w:w="833" w:type="dxa"/>
            <w:shd w:val="clear" w:color="auto" w:fill="DEEAF6" w:themeFill="accent5" w:themeFillTint="33"/>
            <w:vAlign w:val="center"/>
          </w:tcPr>
          <w:p w14:paraId="28D10A3A" w14:textId="77777777" w:rsidR="0029604D" w:rsidRPr="00091CD1" w:rsidRDefault="0029604D" w:rsidP="00D46F42">
            <w:pPr>
              <w:spacing w:line="20" w:lineRule="atLeast"/>
              <w:jc w:val="center"/>
              <w:rPr>
                <w:b/>
                <w:bCs/>
                <w:sz w:val="22"/>
              </w:rPr>
            </w:pPr>
            <w:r w:rsidRPr="00091CD1">
              <w:rPr>
                <w:b/>
                <w:bCs/>
                <w:sz w:val="22"/>
              </w:rPr>
              <w:t>6,1%</w:t>
            </w:r>
          </w:p>
        </w:tc>
        <w:tc>
          <w:tcPr>
            <w:tcW w:w="1054" w:type="dxa"/>
            <w:shd w:val="clear" w:color="auto" w:fill="DEEAF6" w:themeFill="accent5" w:themeFillTint="33"/>
            <w:vAlign w:val="center"/>
          </w:tcPr>
          <w:p w14:paraId="76821574" w14:textId="77777777" w:rsidR="0029604D" w:rsidRPr="00091CD1" w:rsidRDefault="0029604D" w:rsidP="00D46F42">
            <w:pPr>
              <w:spacing w:line="20" w:lineRule="atLeast"/>
              <w:jc w:val="center"/>
              <w:rPr>
                <w:b/>
                <w:bCs/>
                <w:sz w:val="22"/>
              </w:rPr>
            </w:pPr>
            <w:r w:rsidRPr="00091CD1">
              <w:rPr>
                <w:b/>
                <w:bCs/>
                <w:sz w:val="22"/>
              </w:rPr>
              <w:t>5,9%</w:t>
            </w:r>
          </w:p>
        </w:tc>
        <w:tc>
          <w:tcPr>
            <w:tcW w:w="872" w:type="dxa"/>
            <w:shd w:val="clear" w:color="auto" w:fill="DEEAF6" w:themeFill="accent5" w:themeFillTint="33"/>
            <w:vAlign w:val="center"/>
          </w:tcPr>
          <w:p w14:paraId="777E00CB" w14:textId="77777777" w:rsidR="0029604D" w:rsidRPr="00091CD1" w:rsidRDefault="0029604D" w:rsidP="00D46F42">
            <w:pPr>
              <w:spacing w:line="20" w:lineRule="atLeast"/>
              <w:jc w:val="center"/>
              <w:rPr>
                <w:b/>
                <w:bCs/>
                <w:sz w:val="22"/>
              </w:rPr>
            </w:pPr>
            <w:r w:rsidRPr="00091CD1">
              <w:rPr>
                <w:b/>
                <w:bCs/>
                <w:sz w:val="22"/>
              </w:rPr>
              <w:t>5,8%</w:t>
            </w:r>
          </w:p>
        </w:tc>
        <w:tc>
          <w:tcPr>
            <w:tcW w:w="996" w:type="dxa"/>
            <w:shd w:val="clear" w:color="auto" w:fill="DEEAF6" w:themeFill="accent5" w:themeFillTint="33"/>
            <w:vAlign w:val="center"/>
          </w:tcPr>
          <w:p w14:paraId="37F15D1D" w14:textId="77777777" w:rsidR="0029604D" w:rsidRPr="00091CD1" w:rsidRDefault="0029604D" w:rsidP="00D46F42">
            <w:pPr>
              <w:spacing w:line="20" w:lineRule="atLeast"/>
              <w:jc w:val="center"/>
              <w:rPr>
                <w:b/>
                <w:bCs/>
                <w:sz w:val="22"/>
              </w:rPr>
            </w:pPr>
            <w:r w:rsidRPr="00091CD1">
              <w:rPr>
                <w:b/>
                <w:bCs/>
                <w:sz w:val="22"/>
              </w:rPr>
              <w:t>5,8%</w:t>
            </w:r>
          </w:p>
        </w:tc>
        <w:tc>
          <w:tcPr>
            <w:tcW w:w="1086" w:type="dxa"/>
            <w:shd w:val="clear" w:color="auto" w:fill="DEEAF6" w:themeFill="accent5" w:themeFillTint="33"/>
            <w:vAlign w:val="center"/>
          </w:tcPr>
          <w:p w14:paraId="418DF4A2" w14:textId="77777777" w:rsidR="0029604D" w:rsidRPr="00091CD1" w:rsidRDefault="0029604D" w:rsidP="00D46F42">
            <w:pPr>
              <w:spacing w:line="20" w:lineRule="atLeast"/>
              <w:jc w:val="center"/>
              <w:rPr>
                <w:b/>
                <w:bCs/>
                <w:sz w:val="22"/>
              </w:rPr>
            </w:pPr>
            <w:r w:rsidRPr="00091CD1">
              <w:rPr>
                <w:b/>
                <w:bCs/>
                <w:sz w:val="22"/>
              </w:rPr>
              <w:t>5,6%</w:t>
            </w:r>
          </w:p>
        </w:tc>
        <w:tc>
          <w:tcPr>
            <w:tcW w:w="1288" w:type="dxa"/>
            <w:shd w:val="clear" w:color="auto" w:fill="DEEAF6" w:themeFill="accent5" w:themeFillTint="33"/>
            <w:vAlign w:val="center"/>
          </w:tcPr>
          <w:p w14:paraId="7DEEAF2F" w14:textId="77777777" w:rsidR="0029604D" w:rsidRPr="00091CD1" w:rsidRDefault="0029604D" w:rsidP="00D46F42">
            <w:pPr>
              <w:spacing w:line="20" w:lineRule="atLeast"/>
              <w:jc w:val="center"/>
              <w:rPr>
                <w:b/>
                <w:bCs/>
                <w:sz w:val="22"/>
              </w:rPr>
            </w:pPr>
            <w:r w:rsidRPr="00091CD1">
              <w:rPr>
                <w:b/>
                <w:bCs/>
                <w:sz w:val="22"/>
              </w:rPr>
              <w:t>5,5%</w:t>
            </w:r>
          </w:p>
        </w:tc>
        <w:tc>
          <w:tcPr>
            <w:tcW w:w="1021" w:type="dxa"/>
            <w:shd w:val="clear" w:color="auto" w:fill="DEEAF6" w:themeFill="accent5" w:themeFillTint="33"/>
            <w:vAlign w:val="center"/>
          </w:tcPr>
          <w:p w14:paraId="48C39117" w14:textId="2D265AC8" w:rsidR="0029604D" w:rsidRPr="00091CD1" w:rsidRDefault="0029604D" w:rsidP="00D46F42">
            <w:pPr>
              <w:spacing w:line="20" w:lineRule="atLeast"/>
              <w:jc w:val="center"/>
              <w:rPr>
                <w:b/>
                <w:bCs/>
                <w:sz w:val="22"/>
              </w:rPr>
            </w:pPr>
            <w:r w:rsidRPr="00091CD1">
              <w:rPr>
                <w:b/>
                <w:bCs/>
                <w:sz w:val="22"/>
              </w:rPr>
              <w:t>5,4%</w:t>
            </w:r>
          </w:p>
        </w:tc>
        <w:tc>
          <w:tcPr>
            <w:tcW w:w="1112" w:type="dxa"/>
            <w:shd w:val="clear" w:color="auto" w:fill="DEEAF6" w:themeFill="accent5" w:themeFillTint="33"/>
          </w:tcPr>
          <w:p w14:paraId="11A1F24E" w14:textId="47FC2693" w:rsidR="0029604D" w:rsidRPr="007A1B6D" w:rsidRDefault="007A1B6D" w:rsidP="007A1B6D">
            <w:pPr>
              <w:spacing w:line="20" w:lineRule="atLeast"/>
              <w:jc w:val="center"/>
              <w:rPr>
                <w:b/>
                <w:bCs/>
                <w:color w:val="auto"/>
                <w:sz w:val="22"/>
              </w:rPr>
            </w:pPr>
            <w:r w:rsidRPr="007A1B6D">
              <w:rPr>
                <w:b/>
                <w:bCs/>
                <w:color w:val="auto"/>
                <w:sz w:val="22"/>
              </w:rPr>
              <w:t>5,4</w:t>
            </w:r>
            <w:r>
              <w:rPr>
                <w:b/>
                <w:bCs/>
                <w:color w:val="auto"/>
                <w:sz w:val="22"/>
              </w:rPr>
              <w:t>%</w:t>
            </w:r>
          </w:p>
        </w:tc>
      </w:tr>
    </w:tbl>
    <w:p w14:paraId="07FB1132" w14:textId="77777777" w:rsidR="0029604D" w:rsidRPr="0029604D" w:rsidRDefault="0029604D" w:rsidP="0029604D">
      <w:pPr>
        <w:rPr>
          <w:sz w:val="20"/>
          <w:szCs w:val="20"/>
        </w:rPr>
        <w:sectPr w:rsidR="0029604D" w:rsidRPr="0029604D" w:rsidSect="00DB3A21">
          <w:pgSz w:w="16838" w:h="11906" w:orient="landscape"/>
          <w:pgMar w:top="426" w:right="536" w:bottom="567" w:left="567" w:header="708" w:footer="708" w:gutter="0"/>
          <w:cols w:space="708"/>
          <w:docGrid w:linePitch="360"/>
        </w:sectPr>
      </w:pPr>
    </w:p>
    <w:p w14:paraId="27F39689" w14:textId="52EB230A" w:rsidR="0029604D" w:rsidRDefault="0029604D">
      <w:pPr>
        <w:spacing w:line="270" w:lineRule="auto"/>
        <w:ind w:left="10" w:right="23" w:hanging="10"/>
        <w:rPr>
          <w:b/>
        </w:rPr>
      </w:pPr>
    </w:p>
    <w:p w14:paraId="2325F3F9" w14:textId="5B91058A" w:rsidR="00A45F8A" w:rsidRDefault="0042318C">
      <w:pPr>
        <w:spacing w:line="270" w:lineRule="auto"/>
        <w:ind w:left="10" w:right="23" w:hanging="10"/>
      </w:pPr>
      <w:r>
        <w:rPr>
          <w:b/>
        </w:rPr>
        <w:t>Tabela nr 2.  Liczba bezrobotnych oraz stopa bezrobocia w latach 2004 – 202</w:t>
      </w:r>
      <w:r w:rsidR="00436068">
        <w:rPr>
          <w:b/>
        </w:rPr>
        <w:t>1</w:t>
      </w:r>
      <w:r>
        <w:rPr>
          <w:b/>
        </w:rPr>
        <w:t xml:space="preserve"> </w:t>
      </w:r>
    </w:p>
    <w:p w14:paraId="020D6563" w14:textId="77777777" w:rsidR="00A45F8A" w:rsidRDefault="0042318C">
      <w:pPr>
        <w:spacing w:after="0" w:line="259" w:lineRule="auto"/>
        <w:ind w:left="0" w:right="0" w:firstLine="0"/>
        <w:jc w:val="left"/>
      </w:pPr>
      <w:r>
        <w:t xml:space="preserve"> </w:t>
      </w:r>
    </w:p>
    <w:tbl>
      <w:tblPr>
        <w:tblStyle w:val="TableGrid"/>
        <w:tblW w:w="9285" w:type="dxa"/>
        <w:tblInd w:w="-104" w:type="dxa"/>
        <w:tbl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insideH w:val="single" w:sz="8" w:space="0" w:color="BDD6EE" w:themeColor="accent5" w:themeTint="66"/>
          <w:insideV w:val="single" w:sz="8" w:space="0" w:color="BDD6EE" w:themeColor="accent5" w:themeTint="66"/>
        </w:tblBorders>
        <w:shd w:val="clear" w:color="auto" w:fill="DEEAF6" w:themeFill="accent5" w:themeFillTint="33"/>
        <w:tblCellMar>
          <w:top w:w="17" w:type="dxa"/>
          <w:left w:w="104" w:type="dxa"/>
          <w:right w:w="55" w:type="dxa"/>
        </w:tblCellMar>
        <w:tblLook w:val="04A0" w:firstRow="1" w:lastRow="0" w:firstColumn="1" w:lastColumn="0" w:noHBand="0" w:noVBand="1"/>
      </w:tblPr>
      <w:tblGrid>
        <w:gridCol w:w="1651"/>
        <w:gridCol w:w="1697"/>
        <w:gridCol w:w="2182"/>
        <w:gridCol w:w="1967"/>
        <w:gridCol w:w="1788"/>
      </w:tblGrid>
      <w:tr w:rsidR="00A45F8A" w14:paraId="4196369D" w14:textId="77777777" w:rsidTr="00DB3A21">
        <w:trPr>
          <w:trHeight w:val="1398"/>
        </w:trPr>
        <w:tc>
          <w:tcPr>
            <w:tcW w:w="1650" w:type="dxa"/>
            <w:shd w:val="clear" w:color="auto" w:fill="DEEAF6" w:themeFill="accent5" w:themeFillTint="33"/>
          </w:tcPr>
          <w:p w14:paraId="56F736D8" w14:textId="77777777" w:rsidR="00A45F8A" w:rsidRDefault="0042318C">
            <w:pPr>
              <w:spacing w:after="0" w:line="259" w:lineRule="auto"/>
              <w:ind w:left="0" w:right="0" w:firstLine="0"/>
              <w:jc w:val="left"/>
            </w:pPr>
            <w:r>
              <w:t xml:space="preserve">Stan na dzień </w:t>
            </w:r>
          </w:p>
        </w:tc>
        <w:tc>
          <w:tcPr>
            <w:tcW w:w="1697" w:type="dxa"/>
            <w:shd w:val="clear" w:color="auto" w:fill="DEEAF6" w:themeFill="accent5" w:themeFillTint="33"/>
          </w:tcPr>
          <w:p w14:paraId="64FFD8EE" w14:textId="77777777" w:rsidR="00A45F8A" w:rsidRDefault="0042318C">
            <w:pPr>
              <w:spacing w:after="0" w:line="259" w:lineRule="auto"/>
              <w:ind w:left="4" w:right="0" w:firstLine="0"/>
              <w:jc w:val="left"/>
            </w:pPr>
            <w:r>
              <w:t xml:space="preserve">Liczba bezrobotnych w powiecie piaseczyńskim  </w:t>
            </w:r>
          </w:p>
        </w:tc>
        <w:tc>
          <w:tcPr>
            <w:tcW w:w="2182" w:type="dxa"/>
            <w:shd w:val="clear" w:color="auto" w:fill="DEEAF6" w:themeFill="accent5" w:themeFillTint="33"/>
          </w:tcPr>
          <w:p w14:paraId="463218D9" w14:textId="77777777" w:rsidR="00A45F8A" w:rsidRDefault="0042318C">
            <w:pPr>
              <w:spacing w:after="45" w:line="238" w:lineRule="auto"/>
              <w:ind w:left="4" w:right="67" w:firstLine="0"/>
              <w:jc w:val="left"/>
            </w:pPr>
            <w:r>
              <w:t xml:space="preserve">Stopa bezrobocia  w powiecie </w:t>
            </w:r>
          </w:p>
          <w:p w14:paraId="0AF01660" w14:textId="77777777" w:rsidR="00A45F8A" w:rsidRDefault="0042318C">
            <w:pPr>
              <w:spacing w:after="0" w:line="259" w:lineRule="auto"/>
              <w:ind w:left="4" w:right="0" w:firstLine="0"/>
              <w:jc w:val="left"/>
            </w:pPr>
            <w:r>
              <w:t xml:space="preserve">piaseczyńskim </w:t>
            </w:r>
          </w:p>
          <w:p w14:paraId="379716AD" w14:textId="77777777" w:rsidR="00A45F8A" w:rsidRDefault="0042318C">
            <w:pPr>
              <w:spacing w:after="0" w:line="259" w:lineRule="auto"/>
              <w:ind w:left="4" w:right="0" w:firstLine="0"/>
              <w:jc w:val="left"/>
            </w:pPr>
            <w:r>
              <w:t xml:space="preserve"> </w:t>
            </w:r>
          </w:p>
          <w:p w14:paraId="3A4DAE5C" w14:textId="77777777" w:rsidR="00A45F8A" w:rsidRDefault="0042318C">
            <w:pPr>
              <w:spacing w:after="0" w:line="259" w:lineRule="auto"/>
              <w:ind w:left="4" w:right="0" w:firstLine="0"/>
              <w:jc w:val="left"/>
            </w:pPr>
            <w:r>
              <w:t xml:space="preserve"> </w:t>
            </w:r>
          </w:p>
        </w:tc>
        <w:tc>
          <w:tcPr>
            <w:tcW w:w="1967" w:type="dxa"/>
            <w:shd w:val="clear" w:color="auto" w:fill="DEEAF6" w:themeFill="accent5" w:themeFillTint="33"/>
          </w:tcPr>
          <w:p w14:paraId="5126CC26" w14:textId="77777777" w:rsidR="00A45F8A" w:rsidRDefault="0042318C">
            <w:pPr>
              <w:spacing w:after="0" w:line="259" w:lineRule="auto"/>
              <w:ind w:left="4" w:right="0" w:firstLine="0"/>
              <w:jc w:val="left"/>
            </w:pPr>
            <w:r>
              <w:t xml:space="preserve">Stopa bezrobocia w województwie  mazowieckim </w:t>
            </w:r>
          </w:p>
        </w:tc>
        <w:tc>
          <w:tcPr>
            <w:tcW w:w="1788" w:type="dxa"/>
            <w:shd w:val="clear" w:color="auto" w:fill="DEEAF6" w:themeFill="accent5" w:themeFillTint="33"/>
          </w:tcPr>
          <w:p w14:paraId="5872A7A4" w14:textId="77777777" w:rsidR="00A45F8A" w:rsidRDefault="0042318C">
            <w:pPr>
              <w:spacing w:after="0" w:line="259" w:lineRule="auto"/>
              <w:ind w:left="5" w:right="0" w:firstLine="0"/>
              <w:jc w:val="left"/>
            </w:pPr>
            <w:r>
              <w:t xml:space="preserve">Stopa bezrobocia  kraju </w:t>
            </w:r>
          </w:p>
        </w:tc>
      </w:tr>
      <w:tr w:rsidR="00A45F8A" w14:paraId="3C93D8F1" w14:textId="77777777" w:rsidTr="00DB3A21">
        <w:trPr>
          <w:trHeight w:val="296"/>
        </w:trPr>
        <w:tc>
          <w:tcPr>
            <w:tcW w:w="1650" w:type="dxa"/>
            <w:shd w:val="clear" w:color="auto" w:fill="DEEAF6" w:themeFill="accent5" w:themeFillTint="33"/>
          </w:tcPr>
          <w:p w14:paraId="3AB9FE6D" w14:textId="77777777" w:rsidR="00A45F8A" w:rsidRDefault="0042318C">
            <w:pPr>
              <w:spacing w:after="0" w:line="259" w:lineRule="auto"/>
              <w:ind w:left="0" w:right="0" w:firstLine="0"/>
              <w:jc w:val="left"/>
            </w:pPr>
            <w:r>
              <w:rPr>
                <w:b/>
                <w:i/>
              </w:rPr>
              <w:t xml:space="preserve">31.12.2004 </w:t>
            </w:r>
          </w:p>
        </w:tc>
        <w:tc>
          <w:tcPr>
            <w:tcW w:w="1697" w:type="dxa"/>
            <w:shd w:val="clear" w:color="auto" w:fill="DEEAF6" w:themeFill="accent5" w:themeFillTint="33"/>
          </w:tcPr>
          <w:p w14:paraId="0C6269D4" w14:textId="77777777" w:rsidR="00A45F8A" w:rsidRDefault="0042318C">
            <w:pPr>
              <w:spacing w:after="0" w:line="259" w:lineRule="auto"/>
              <w:ind w:left="4" w:right="0" w:firstLine="0"/>
              <w:jc w:val="left"/>
            </w:pPr>
            <w:r>
              <w:t xml:space="preserve">5375 </w:t>
            </w:r>
          </w:p>
        </w:tc>
        <w:tc>
          <w:tcPr>
            <w:tcW w:w="2182" w:type="dxa"/>
            <w:shd w:val="clear" w:color="auto" w:fill="DEEAF6" w:themeFill="accent5" w:themeFillTint="33"/>
          </w:tcPr>
          <w:p w14:paraId="36828F68" w14:textId="77777777" w:rsidR="00A45F8A" w:rsidRDefault="0042318C">
            <w:pPr>
              <w:spacing w:after="0" w:line="259" w:lineRule="auto"/>
              <w:ind w:left="4" w:right="0" w:firstLine="0"/>
              <w:jc w:val="left"/>
            </w:pPr>
            <w:r>
              <w:t xml:space="preserve">9,8% </w:t>
            </w:r>
          </w:p>
        </w:tc>
        <w:tc>
          <w:tcPr>
            <w:tcW w:w="1967" w:type="dxa"/>
            <w:shd w:val="clear" w:color="auto" w:fill="DEEAF6" w:themeFill="accent5" w:themeFillTint="33"/>
          </w:tcPr>
          <w:p w14:paraId="49C454C2" w14:textId="77777777" w:rsidR="00A45F8A" w:rsidRDefault="0042318C">
            <w:pPr>
              <w:spacing w:after="0" w:line="259" w:lineRule="auto"/>
              <w:ind w:left="4" w:right="0" w:firstLine="0"/>
              <w:jc w:val="left"/>
            </w:pPr>
            <w:r>
              <w:t xml:space="preserve">15% </w:t>
            </w:r>
          </w:p>
        </w:tc>
        <w:tc>
          <w:tcPr>
            <w:tcW w:w="1788" w:type="dxa"/>
            <w:shd w:val="clear" w:color="auto" w:fill="DEEAF6" w:themeFill="accent5" w:themeFillTint="33"/>
          </w:tcPr>
          <w:p w14:paraId="0BF4775D" w14:textId="77777777" w:rsidR="00A45F8A" w:rsidRDefault="0042318C">
            <w:pPr>
              <w:spacing w:after="0" w:line="259" w:lineRule="auto"/>
              <w:ind w:left="5" w:right="0" w:firstLine="0"/>
              <w:jc w:val="left"/>
            </w:pPr>
            <w:r>
              <w:t xml:space="preserve">19,0% </w:t>
            </w:r>
          </w:p>
        </w:tc>
      </w:tr>
      <w:tr w:rsidR="00A45F8A" w14:paraId="74E7E1E5" w14:textId="77777777" w:rsidTr="00DB3A21">
        <w:trPr>
          <w:trHeight w:val="295"/>
        </w:trPr>
        <w:tc>
          <w:tcPr>
            <w:tcW w:w="1650" w:type="dxa"/>
            <w:shd w:val="clear" w:color="auto" w:fill="DEEAF6" w:themeFill="accent5" w:themeFillTint="33"/>
          </w:tcPr>
          <w:p w14:paraId="0EF66B32" w14:textId="77777777" w:rsidR="00A45F8A" w:rsidRDefault="0042318C">
            <w:pPr>
              <w:spacing w:after="0" w:line="259" w:lineRule="auto"/>
              <w:ind w:left="0" w:right="0" w:firstLine="0"/>
              <w:jc w:val="left"/>
            </w:pPr>
            <w:r>
              <w:rPr>
                <w:b/>
                <w:i/>
              </w:rPr>
              <w:t xml:space="preserve">31.12.2005 </w:t>
            </w:r>
          </w:p>
        </w:tc>
        <w:tc>
          <w:tcPr>
            <w:tcW w:w="1697" w:type="dxa"/>
            <w:shd w:val="clear" w:color="auto" w:fill="DEEAF6" w:themeFill="accent5" w:themeFillTint="33"/>
          </w:tcPr>
          <w:p w14:paraId="1E7B283F" w14:textId="77777777" w:rsidR="00A45F8A" w:rsidRDefault="0042318C">
            <w:pPr>
              <w:spacing w:after="0" w:line="259" w:lineRule="auto"/>
              <w:ind w:left="4" w:right="0" w:firstLine="0"/>
              <w:jc w:val="left"/>
            </w:pPr>
            <w:r>
              <w:t xml:space="preserve">5330 </w:t>
            </w:r>
          </w:p>
        </w:tc>
        <w:tc>
          <w:tcPr>
            <w:tcW w:w="2182" w:type="dxa"/>
            <w:shd w:val="clear" w:color="auto" w:fill="DEEAF6" w:themeFill="accent5" w:themeFillTint="33"/>
          </w:tcPr>
          <w:p w14:paraId="75C3AC82" w14:textId="77777777" w:rsidR="00A45F8A" w:rsidRDefault="0042318C">
            <w:pPr>
              <w:spacing w:after="0" w:line="259" w:lineRule="auto"/>
              <w:ind w:left="4" w:right="0" w:firstLine="0"/>
              <w:jc w:val="left"/>
            </w:pPr>
            <w:r>
              <w:t xml:space="preserve">9,4% </w:t>
            </w:r>
          </w:p>
        </w:tc>
        <w:tc>
          <w:tcPr>
            <w:tcW w:w="1967" w:type="dxa"/>
            <w:shd w:val="clear" w:color="auto" w:fill="DEEAF6" w:themeFill="accent5" w:themeFillTint="33"/>
          </w:tcPr>
          <w:p w14:paraId="6EBDFD32" w14:textId="77777777" w:rsidR="00A45F8A" w:rsidRDefault="0042318C">
            <w:pPr>
              <w:spacing w:after="0" w:line="259" w:lineRule="auto"/>
              <w:ind w:left="4" w:right="0" w:firstLine="0"/>
              <w:jc w:val="left"/>
            </w:pPr>
            <w:r>
              <w:t xml:space="preserve">13,8% </w:t>
            </w:r>
          </w:p>
        </w:tc>
        <w:tc>
          <w:tcPr>
            <w:tcW w:w="1788" w:type="dxa"/>
            <w:shd w:val="clear" w:color="auto" w:fill="DEEAF6" w:themeFill="accent5" w:themeFillTint="33"/>
          </w:tcPr>
          <w:p w14:paraId="09A75EAE" w14:textId="77777777" w:rsidR="00A45F8A" w:rsidRDefault="0042318C">
            <w:pPr>
              <w:spacing w:after="0" w:line="259" w:lineRule="auto"/>
              <w:ind w:left="5" w:right="0" w:firstLine="0"/>
              <w:jc w:val="left"/>
            </w:pPr>
            <w:r>
              <w:t xml:space="preserve">17,6% </w:t>
            </w:r>
          </w:p>
        </w:tc>
      </w:tr>
      <w:tr w:rsidR="00A45F8A" w14:paraId="131A0E36" w14:textId="77777777" w:rsidTr="00DB3A21">
        <w:trPr>
          <w:trHeight w:val="295"/>
        </w:trPr>
        <w:tc>
          <w:tcPr>
            <w:tcW w:w="1650" w:type="dxa"/>
            <w:shd w:val="clear" w:color="auto" w:fill="DEEAF6" w:themeFill="accent5" w:themeFillTint="33"/>
          </w:tcPr>
          <w:p w14:paraId="7ED2003B" w14:textId="77777777" w:rsidR="00A45F8A" w:rsidRDefault="0042318C">
            <w:pPr>
              <w:spacing w:after="0" w:line="259" w:lineRule="auto"/>
              <w:ind w:left="0" w:right="0" w:firstLine="0"/>
              <w:jc w:val="left"/>
            </w:pPr>
            <w:r>
              <w:rPr>
                <w:b/>
                <w:i/>
              </w:rPr>
              <w:t xml:space="preserve">31.12.2006 </w:t>
            </w:r>
          </w:p>
        </w:tc>
        <w:tc>
          <w:tcPr>
            <w:tcW w:w="1697" w:type="dxa"/>
            <w:shd w:val="clear" w:color="auto" w:fill="DEEAF6" w:themeFill="accent5" w:themeFillTint="33"/>
          </w:tcPr>
          <w:p w14:paraId="595FC2F4" w14:textId="77777777" w:rsidR="00A45F8A" w:rsidRDefault="0042318C">
            <w:pPr>
              <w:spacing w:after="0" w:line="259" w:lineRule="auto"/>
              <w:ind w:left="4" w:right="0" w:firstLine="0"/>
              <w:jc w:val="left"/>
            </w:pPr>
            <w:r>
              <w:t xml:space="preserve">4237 </w:t>
            </w:r>
          </w:p>
        </w:tc>
        <w:tc>
          <w:tcPr>
            <w:tcW w:w="2182" w:type="dxa"/>
            <w:shd w:val="clear" w:color="auto" w:fill="DEEAF6" w:themeFill="accent5" w:themeFillTint="33"/>
          </w:tcPr>
          <w:p w14:paraId="49C6FDA8" w14:textId="77777777" w:rsidR="00A45F8A" w:rsidRDefault="0042318C">
            <w:pPr>
              <w:spacing w:after="0" w:line="259" w:lineRule="auto"/>
              <w:ind w:left="4" w:right="0" w:firstLine="0"/>
              <w:jc w:val="left"/>
            </w:pPr>
            <w:r>
              <w:t xml:space="preserve">7,4% </w:t>
            </w:r>
          </w:p>
        </w:tc>
        <w:tc>
          <w:tcPr>
            <w:tcW w:w="1967" w:type="dxa"/>
            <w:shd w:val="clear" w:color="auto" w:fill="DEEAF6" w:themeFill="accent5" w:themeFillTint="33"/>
          </w:tcPr>
          <w:p w14:paraId="71FDE8E6" w14:textId="77777777" w:rsidR="00A45F8A" w:rsidRDefault="0042318C">
            <w:pPr>
              <w:spacing w:after="0" w:line="259" w:lineRule="auto"/>
              <w:ind w:left="4" w:right="0" w:firstLine="0"/>
              <w:jc w:val="left"/>
            </w:pPr>
            <w:r>
              <w:t xml:space="preserve">11,9% </w:t>
            </w:r>
          </w:p>
        </w:tc>
        <w:tc>
          <w:tcPr>
            <w:tcW w:w="1788" w:type="dxa"/>
            <w:shd w:val="clear" w:color="auto" w:fill="DEEAF6" w:themeFill="accent5" w:themeFillTint="33"/>
          </w:tcPr>
          <w:p w14:paraId="34DCBBB6" w14:textId="77777777" w:rsidR="00A45F8A" w:rsidRDefault="0042318C">
            <w:pPr>
              <w:spacing w:after="0" w:line="259" w:lineRule="auto"/>
              <w:ind w:left="5" w:right="0" w:firstLine="0"/>
              <w:jc w:val="left"/>
            </w:pPr>
            <w:r>
              <w:t xml:space="preserve">14,8% </w:t>
            </w:r>
          </w:p>
        </w:tc>
      </w:tr>
      <w:tr w:rsidR="00A45F8A" w14:paraId="67FF0CA0" w14:textId="77777777" w:rsidTr="00DB3A21">
        <w:trPr>
          <w:trHeight w:val="296"/>
        </w:trPr>
        <w:tc>
          <w:tcPr>
            <w:tcW w:w="1650" w:type="dxa"/>
            <w:shd w:val="clear" w:color="auto" w:fill="DEEAF6" w:themeFill="accent5" w:themeFillTint="33"/>
          </w:tcPr>
          <w:p w14:paraId="699FDFF7" w14:textId="77777777" w:rsidR="00A45F8A" w:rsidRDefault="0042318C">
            <w:pPr>
              <w:spacing w:after="0" w:line="259" w:lineRule="auto"/>
              <w:ind w:left="0" w:right="0" w:firstLine="0"/>
              <w:jc w:val="left"/>
            </w:pPr>
            <w:r>
              <w:rPr>
                <w:b/>
                <w:i/>
              </w:rPr>
              <w:t xml:space="preserve">31.12.2007 </w:t>
            </w:r>
          </w:p>
        </w:tc>
        <w:tc>
          <w:tcPr>
            <w:tcW w:w="1697" w:type="dxa"/>
            <w:shd w:val="clear" w:color="auto" w:fill="DEEAF6" w:themeFill="accent5" w:themeFillTint="33"/>
          </w:tcPr>
          <w:p w14:paraId="35600955" w14:textId="77777777" w:rsidR="00A45F8A" w:rsidRDefault="0042318C">
            <w:pPr>
              <w:spacing w:after="0" w:line="259" w:lineRule="auto"/>
              <w:ind w:left="4" w:right="0" w:firstLine="0"/>
              <w:jc w:val="left"/>
            </w:pPr>
            <w:r>
              <w:t xml:space="preserve">3390 </w:t>
            </w:r>
          </w:p>
        </w:tc>
        <w:tc>
          <w:tcPr>
            <w:tcW w:w="2182" w:type="dxa"/>
            <w:shd w:val="clear" w:color="auto" w:fill="DEEAF6" w:themeFill="accent5" w:themeFillTint="33"/>
          </w:tcPr>
          <w:p w14:paraId="4052CC5C" w14:textId="77777777" w:rsidR="00A45F8A" w:rsidRDefault="0042318C">
            <w:pPr>
              <w:spacing w:after="0" w:line="259" w:lineRule="auto"/>
              <w:ind w:left="4" w:right="0" w:firstLine="0"/>
              <w:jc w:val="left"/>
            </w:pPr>
            <w:r>
              <w:t xml:space="preserve">5,8% </w:t>
            </w:r>
          </w:p>
        </w:tc>
        <w:tc>
          <w:tcPr>
            <w:tcW w:w="1967" w:type="dxa"/>
            <w:shd w:val="clear" w:color="auto" w:fill="DEEAF6" w:themeFill="accent5" w:themeFillTint="33"/>
          </w:tcPr>
          <w:p w14:paraId="4376AE07" w14:textId="77777777" w:rsidR="00A45F8A" w:rsidRDefault="0042318C">
            <w:pPr>
              <w:spacing w:after="0" w:line="259" w:lineRule="auto"/>
              <w:ind w:left="4" w:right="0" w:firstLine="0"/>
              <w:jc w:val="left"/>
            </w:pPr>
            <w:r>
              <w:t xml:space="preserve">9,2% </w:t>
            </w:r>
          </w:p>
        </w:tc>
        <w:tc>
          <w:tcPr>
            <w:tcW w:w="1788" w:type="dxa"/>
            <w:shd w:val="clear" w:color="auto" w:fill="DEEAF6" w:themeFill="accent5" w:themeFillTint="33"/>
          </w:tcPr>
          <w:p w14:paraId="3AFF1CC2" w14:textId="77777777" w:rsidR="00A45F8A" w:rsidRDefault="0042318C">
            <w:pPr>
              <w:spacing w:after="0" w:line="259" w:lineRule="auto"/>
              <w:ind w:left="5" w:right="0" w:firstLine="0"/>
              <w:jc w:val="left"/>
            </w:pPr>
            <w:r>
              <w:t xml:space="preserve">11,2% </w:t>
            </w:r>
          </w:p>
        </w:tc>
      </w:tr>
      <w:tr w:rsidR="00A45F8A" w14:paraId="44F10002" w14:textId="77777777" w:rsidTr="00DB3A21">
        <w:trPr>
          <w:trHeight w:val="296"/>
        </w:trPr>
        <w:tc>
          <w:tcPr>
            <w:tcW w:w="1650" w:type="dxa"/>
            <w:shd w:val="clear" w:color="auto" w:fill="DEEAF6" w:themeFill="accent5" w:themeFillTint="33"/>
          </w:tcPr>
          <w:p w14:paraId="3E944146" w14:textId="77777777" w:rsidR="00A45F8A" w:rsidRDefault="0042318C">
            <w:pPr>
              <w:spacing w:after="0" w:line="259" w:lineRule="auto"/>
              <w:ind w:left="0" w:right="0" w:firstLine="0"/>
              <w:jc w:val="left"/>
            </w:pPr>
            <w:r>
              <w:rPr>
                <w:b/>
                <w:i/>
              </w:rPr>
              <w:t xml:space="preserve">31.12.2008 </w:t>
            </w:r>
          </w:p>
        </w:tc>
        <w:tc>
          <w:tcPr>
            <w:tcW w:w="1697" w:type="dxa"/>
            <w:shd w:val="clear" w:color="auto" w:fill="DEEAF6" w:themeFill="accent5" w:themeFillTint="33"/>
          </w:tcPr>
          <w:p w14:paraId="5898EA87" w14:textId="77777777" w:rsidR="00A45F8A" w:rsidRDefault="0042318C">
            <w:pPr>
              <w:spacing w:after="0" w:line="259" w:lineRule="auto"/>
              <w:ind w:left="4" w:right="0" w:firstLine="0"/>
              <w:jc w:val="left"/>
            </w:pPr>
            <w:r>
              <w:t xml:space="preserve">3006 </w:t>
            </w:r>
          </w:p>
        </w:tc>
        <w:tc>
          <w:tcPr>
            <w:tcW w:w="2182" w:type="dxa"/>
            <w:shd w:val="clear" w:color="auto" w:fill="DEEAF6" w:themeFill="accent5" w:themeFillTint="33"/>
          </w:tcPr>
          <w:p w14:paraId="7D6A1D8C" w14:textId="77777777" w:rsidR="00A45F8A" w:rsidRDefault="0042318C">
            <w:pPr>
              <w:spacing w:after="0" w:line="259" w:lineRule="auto"/>
              <w:ind w:left="4" w:right="0" w:firstLine="0"/>
              <w:jc w:val="left"/>
            </w:pPr>
            <w:r>
              <w:t xml:space="preserve">4,8% </w:t>
            </w:r>
          </w:p>
        </w:tc>
        <w:tc>
          <w:tcPr>
            <w:tcW w:w="1967" w:type="dxa"/>
            <w:shd w:val="clear" w:color="auto" w:fill="DEEAF6" w:themeFill="accent5" w:themeFillTint="33"/>
          </w:tcPr>
          <w:p w14:paraId="6AFC8243" w14:textId="77777777" w:rsidR="00A45F8A" w:rsidRDefault="0042318C">
            <w:pPr>
              <w:spacing w:after="0" w:line="259" w:lineRule="auto"/>
              <w:ind w:left="4" w:right="0" w:firstLine="0"/>
              <w:jc w:val="left"/>
            </w:pPr>
            <w:r>
              <w:t xml:space="preserve">7,3% </w:t>
            </w:r>
          </w:p>
        </w:tc>
        <w:tc>
          <w:tcPr>
            <w:tcW w:w="1788" w:type="dxa"/>
            <w:shd w:val="clear" w:color="auto" w:fill="DEEAF6" w:themeFill="accent5" w:themeFillTint="33"/>
          </w:tcPr>
          <w:p w14:paraId="741E2EA9" w14:textId="77777777" w:rsidR="00A45F8A" w:rsidRDefault="0042318C">
            <w:pPr>
              <w:spacing w:after="0" w:line="259" w:lineRule="auto"/>
              <w:ind w:left="5" w:right="0" w:firstLine="0"/>
              <w:jc w:val="left"/>
            </w:pPr>
            <w:r>
              <w:t xml:space="preserve">9,5% </w:t>
            </w:r>
          </w:p>
        </w:tc>
      </w:tr>
      <w:tr w:rsidR="00A45F8A" w14:paraId="5A8B81C5" w14:textId="77777777" w:rsidTr="00DB3A21">
        <w:trPr>
          <w:trHeight w:val="295"/>
        </w:trPr>
        <w:tc>
          <w:tcPr>
            <w:tcW w:w="1650" w:type="dxa"/>
            <w:shd w:val="clear" w:color="auto" w:fill="DEEAF6" w:themeFill="accent5" w:themeFillTint="33"/>
          </w:tcPr>
          <w:p w14:paraId="6C9A14E1" w14:textId="77777777" w:rsidR="00A45F8A" w:rsidRDefault="0042318C">
            <w:pPr>
              <w:spacing w:after="0" w:line="259" w:lineRule="auto"/>
              <w:ind w:left="0" w:right="0" w:firstLine="0"/>
              <w:jc w:val="left"/>
            </w:pPr>
            <w:r>
              <w:rPr>
                <w:b/>
                <w:i/>
              </w:rPr>
              <w:t xml:space="preserve">31.12.2009 </w:t>
            </w:r>
          </w:p>
        </w:tc>
        <w:tc>
          <w:tcPr>
            <w:tcW w:w="1697" w:type="dxa"/>
            <w:shd w:val="clear" w:color="auto" w:fill="DEEAF6" w:themeFill="accent5" w:themeFillTint="33"/>
          </w:tcPr>
          <w:p w14:paraId="6E1FF8DE" w14:textId="77777777" w:rsidR="00A45F8A" w:rsidRDefault="0042318C">
            <w:pPr>
              <w:spacing w:after="0" w:line="259" w:lineRule="auto"/>
              <w:ind w:left="4" w:right="0" w:firstLine="0"/>
              <w:jc w:val="left"/>
            </w:pPr>
            <w:r>
              <w:t xml:space="preserve">4599 </w:t>
            </w:r>
          </w:p>
        </w:tc>
        <w:tc>
          <w:tcPr>
            <w:tcW w:w="2182" w:type="dxa"/>
            <w:shd w:val="clear" w:color="auto" w:fill="DEEAF6" w:themeFill="accent5" w:themeFillTint="33"/>
          </w:tcPr>
          <w:p w14:paraId="5B9B43AC" w14:textId="77777777" w:rsidR="00A45F8A" w:rsidRDefault="0042318C">
            <w:pPr>
              <w:spacing w:after="0" w:line="259" w:lineRule="auto"/>
              <w:ind w:left="4" w:right="0" w:firstLine="0"/>
              <w:jc w:val="left"/>
            </w:pPr>
            <w:r>
              <w:t xml:space="preserve">7,4% </w:t>
            </w:r>
          </w:p>
        </w:tc>
        <w:tc>
          <w:tcPr>
            <w:tcW w:w="1967" w:type="dxa"/>
            <w:shd w:val="clear" w:color="auto" w:fill="DEEAF6" w:themeFill="accent5" w:themeFillTint="33"/>
          </w:tcPr>
          <w:p w14:paraId="6E801465" w14:textId="77777777" w:rsidR="00A45F8A" w:rsidRDefault="0042318C">
            <w:pPr>
              <w:spacing w:after="0" w:line="259" w:lineRule="auto"/>
              <w:ind w:left="4" w:right="0" w:firstLine="0"/>
              <w:jc w:val="left"/>
            </w:pPr>
            <w:r>
              <w:t xml:space="preserve">9% </w:t>
            </w:r>
          </w:p>
        </w:tc>
        <w:tc>
          <w:tcPr>
            <w:tcW w:w="1788" w:type="dxa"/>
            <w:shd w:val="clear" w:color="auto" w:fill="DEEAF6" w:themeFill="accent5" w:themeFillTint="33"/>
          </w:tcPr>
          <w:p w14:paraId="429B4AA5" w14:textId="77777777" w:rsidR="00A45F8A" w:rsidRDefault="0042318C">
            <w:pPr>
              <w:spacing w:after="0" w:line="259" w:lineRule="auto"/>
              <w:ind w:left="5" w:right="0" w:firstLine="0"/>
              <w:jc w:val="left"/>
            </w:pPr>
            <w:r>
              <w:t xml:space="preserve">12,1% </w:t>
            </w:r>
          </w:p>
        </w:tc>
      </w:tr>
      <w:tr w:rsidR="00A45F8A" w14:paraId="5104217D" w14:textId="77777777" w:rsidTr="00DB3A21">
        <w:trPr>
          <w:trHeight w:val="296"/>
        </w:trPr>
        <w:tc>
          <w:tcPr>
            <w:tcW w:w="1650" w:type="dxa"/>
            <w:shd w:val="clear" w:color="auto" w:fill="DEEAF6" w:themeFill="accent5" w:themeFillTint="33"/>
          </w:tcPr>
          <w:p w14:paraId="34FE36A3" w14:textId="77777777" w:rsidR="00A45F8A" w:rsidRDefault="0042318C">
            <w:pPr>
              <w:spacing w:after="0" w:line="259" w:lineRule="auto"/>
              <w:ind w:left="0" w:right="0" w:firstLine="0"/>
              <w:jc w:val="left"/>
            </w:pPr>
            <w:r>
              <w:rPr>
                <w:b/>
                <w:i/>
              </w:rPr>
              <w:t xml:space="preserve">31.12.2010 </w:t>
            </w:r>
          </w:p>
        </w:tc>
        <w:tc>
          <w:tcPr>
            <w:tcW w:w="1697" w:type="dxa"/>
            <w:shd w:val="clear" w:color="auto" w:fill="DEEAF6" w:themeFill="accent5" w:themeFillTint="33"/>
          </w:tcPr>
          <w:p w14:paraId="1782DD6A" w14:textId="77777777" w:rsidR="00A45F8A" w:rsidRDefault="0042318C">
            <w:pPr>
              <w:spacing w:after="0" w:line="259" w:lineRule="auto"/>
              <w:ind w:left="4" w:right="0" w:firstLine="0"/>
              <w:jc w:val="left"/>
            </w:pPr>
            <w:r>
              <w:t xml:space="preserve">5047 </w:t>
            </w:r>
          </w:p>
        </w:tc>
        <w:tc>
          <w:tcPr>
            <w:tcW w:w="2182" w:type="dxa"/>
            <w:shd w:val="clear" w:color="auto" w:fill="DEEAF6" w:themeFill="accent5" w:themeFillTint="33"/>
          </w:tcPr>
          <w:p w14:paraId="1274E8F4" w14:textId="77777777" w:rsidR="00A45F8A" w:rsidRDefault="0042318C">
            <w:pPr>
              <w:spacing w:after="0" w:line="259" w:lineRule="auto"/>
              <w:ind w:left="4" w:right="0" w:firstLine="0"/>
              <w:jc w:val="left"/>
            </w:pPr>
            <w:r>
              <w:t xml:space="preserve">7,6% </w:t>
            </w:r>
          </w:p>
        </w:tc>
        <w:tc>
          <w:tcPr>
            <w:tcW w:w="1967" w:type="dxa"/>
            <w:shd w:val="clear" w:color="auto" w:fill="DEEAF6" w:themeFill="accent5" w:themeFillTint="33"/>
          </w:tcPr>
          <w:p w14:paraId="2A198A05" w14:textId="77777777" w:rsidR="00A45F8A" w:rsidRDefault="0042318C">
            <w:pPr>
              <w:spacing w:after="0" w:line="259" w:lineRule="auto"/>
              <w:ind w:left="4" w:right="0" w:firstLine="0"/>
              <w:jc w:val="left"/>
            </w:pPr>
            <w:r>
              <w:t xml:space="preserve">9,4% </w:t>
            </w:r>
          </w:p>
        </w:tc>
        <w:tc>
          <w:tcPr>
            <w:tcW w:w="1788" w:type="dxa"/>
            <w:shd w:val="clear" w:color="auto" w:fill="DEEAF6" w:themeFill="accent5" w:themeFillTint="33"/>
          </w:tcPr>
          <w:p w14:paraId="30D0B031" w14:textId="77777777" w:rsidR="00A45F8A" w:rsidRDefault="0042318C">
            <w:pPr>
              <w:spacing w:after="0" w:line="259" w:lineRule="auto"/>
              <w:ind w:left="5" w:right="0" w:firstLine="0"/>
              <w:jc w:val="left"/>
            </w:pPr>
            <w:r>
              <w:t xml:space="preserve">12,4% </w:t>
            </w:r>
          </w:p>
        </w:tc>
      </w:tr>
      <w:tr w:rsidR="00A45F8A" w14:paraId="0126E4BD" w14:textId="77777777" w:rsidTr="00DB3A21">
        <w:trPr>
          <w:trHeight w:val="297"/>
        </w:trPr>
        <w:tc>
          <w:tcPr>
            <w:tcW w:w="1650" w:type="dxa"/>
            <w:shd w:val="clear" w:color="auto" w:fill="DEEAF6" w:themeFill="accent5" w:themeFillTint="33"/>
          </w:tcPr>
          <w:p w14:paraId="2685A283" w14:textId="77777777" w:rsidR="00A45F8A" w:rsidRDefault="0042318C">
            <w:pPr>
              <w:spacing w:after="0" w:line="259" w:lineRule="auto"/>
              <w:ind w:left="0" w:right="0" w:firstLine="0"/>
              <w:jc w:val="left"/>
            </w:pPr>
            <w:r>
              <w:rPr>
                <w:b/>
                <w:i/>
              </w:rPr>
              <w:t xml:space="preserve">31.12.2011 </w:t>
            </w:r>
          </w:p>
        </w:tc>
        <w:tc>
          <w:tcPr>
            <w:tcW w:w="1697" w:type="dxa"/>
            <w:shd w:val="clear" w:color="auto" w:fill="DEEAF6" w:themeFill="accent5" w:themeFillTint="33"/>
          </w:tcPr>
          <w:p w14:paraId="6FB836DB" w14:textId="77777777" w:rsidR="00A45F8A" w:rsidRDefault="0042318C">
            <w:pPr>
              <w:spacing w:after="0" w:line="259" w:lineRule="auto"/>
              <w:ind w:left="4" w:right="0" w:firstLine="0"/>
              <w:jc w:val="left"/>
            </w:pPr>
            <w:r>
              <w:t xml:space="preserve">4968 </w:t>
            </w:r>
          </w:p>
        </w:tc>
        <w:tc>
          <w:tcPr>
            <w:tcW w:w="2182" w:type="dxa"/>
            <w:shd w:val="clear" w:color="auto" w:fill="DEEAF6" w:themeFill="accent5" w:themeFillTint="33"/>
          </w:tcPr>
          <w:p w14:paraId="091D6367" w14:textId="77777777" w:rsidR="00A45F8A" w:rsidRDefault="0042318C">
            <w:pPr>
              <w:spacing w:after="0" w:line="259" w:lineRule="auto"/>
              <w:ind w:left="4" w:right="0" w:firstLine="0"/>
              <w:jc w:val="left"/>
            </w:pPr>
            <w:r>
              <w:t xml:space="preserve">7,3% </w:t>
            </w:r>
          </w:p>
        </w:tc>
        <w:tc>
          <w:tcPr>
            <w:tcW w:w="1967" w:type="dxa"/>
            <w:shd w:val="clear" w:color="auto" w:fill="DEEAF6" w:themeFill="accent5" w:themeFillTint="33"/>
          </w:tcPr>
          <w:p w14:paraId="477B1300" w14:textId="77777777" w:rsidR="00A45F8A" w:rsidRDefault="0042318C">
            <w:pPr>
              <w:spacing w:after="0" w:line="259" w:lineRule="auto"/>
              <w:ind w:left="4" w:right="0" w:firstLine="0"/>
              <w:jc w:val="left"/>
            </w:pPr>
            <w:r>
              <w:t xml:space="preserve">9,9% </w:t>
            </w:r>
          </w:p>
        </w:tc>
        <w:tc>
          <w:tcPr>
            <w:tcW w:w="1788" w:type="dxa"/>
            <w:shd w:val="clear" w:color="auto" w:fill="DEEAF6" w:themeFill="accent5" w:themeFillTint="33"/>
          </w:tcPr>
          <w:p w14:paraId="5794C3C3" w14:textId="77777777" w:rsidR="00A45F8A" w:rsidRDefault="0042318C">
            <w:pPr>
              <w:spacing w:after="0" w:line="259" w:lineRule="auto"/>
              <w:ind w:left="5" w:right="0" w:firstLine="0"/>
              <w:jc w:val="left"/>
            </w:pPr>
            <w:r>
              <w:t xml:space="preserve">12,5% </w:t>
            </w:r>
          </w:p>
        </w:tc>
      </w:tr>
      <w:tr w:rsidR="00A45F8A" w14:paraId="33259F11" w14:textId="77777777" w:rsidTr="00DB3A21">
        <w:trPr>
          <w:trHeight w:val="295"/>
        </w:trPr>
        <w:tc>
          <w:tcPr>
            <w:tcW w:w="1650" w:type="dxa"/>
            <w:shd w:val="clear" w:color="auto" w:fill="DEEAF6" w:themeFill="accent5" w:themeFillTint="33"/>
          </w:tcPr>
          <w:p w14:paraId="4C21D26B" w14:textId="77777777" w:rsidR="00A45F8A" w:rsidRDefault="0042318C">
            <w:pPr>
              <w:spacing w:after="0" w:line="259" w:lineRule="auto"/>
              <w:ind w:left="0" w:right="0" w:firstLine="0"/>
              <w:jc w:val="left"/>
            </w:pPr>
            <w:r>
              <w:rPr>
                <w:b/>
                <w:i/>
              </w:rPr>
              <w:t xml:space="preserve">31.12.2012 </w:t>
            </w:r>
          </w:p>
        </w:tc>
        <w:tc>
          <w:tcPr>
            <w:tcW w:w="1697" w:type="dxa"/>
            <w:shd w:val="clear" w:color="auto" w:fill="DEEAF6" w:themeFill="accent5" w:themeFillTint="33"/>
          </w:tcPr>
          <w:p w14:paraId="48922FB5" w14:textId="77777777" w:rsidR="00A45F8A" w:rsidRDefault="0042318C">
            <w:pPr>
              <w:spacing w:after="0" w:line="259" w:lineRule="auto"/>
              <w:ind w:left="4" w:right="0" w:firstLine="0"/>
              <w:jc w:val="left"/>
            </w:pPr>
            <w:r>
              <w:t xml:space="preserve">5941 </w:t>
            </w:r>
          </w:p>
        </w:tc>
        <w:tc>
          <w:tcPr>
            <w:tcW w:w="2182" w:type="dxa"/>
            <w:shd w:val="clear" w:color="auto" w:fill="DEEAF6" w:themeFill="accent5" w:themeFillTint="33"/>
          </w:tcPr>
          <w:p w14:paraId="2B3D1A15" w14:textId="77777777" w:rsidR="00A45F8A" w:rsidRDefault="0042318C">
            <w:pPr>
              <w:spacing w:after="0" w:line="259" w:lineRule="auto"/>
              <w:ind w:left="4" w:right="0" w:firstLine="0"/>
              <w:jc w:val="left"/>
            </w:pPr>
            <w:r>
              <w:t xml:space="preserve">8,3% </w:t>
            </w:r>
          </w:p>
        </w:tc>
        <w:tc>
          <w:tcPr>
            <w:tcW w:w="1967" w:type="dxa"/>
            <w:shd w:val="clear" w:color="auto" w:fill="DEEAF6" w:themeFill="accent5" w:themeFillTint="33"/>
          </w:tcPr>
          <w:p w14:paraId="621E5D9C" w14:textId="77777777" w:rsidR="00A45F8A" w:rsidRDefault="0042318C">
            <w:pPr>
              <w:spacing w:after="0" w:line="259" w:lineRule="auto"/>
              <w:ind w:left="4" w:right="0" w:firstLine="0"/>
              <w:jc w:val="left"/>
            </w:pPr>
            <w:r>
              <w:t xml:space="preserve">10,8% </w:t>
            </w:r>
          </w:p>
        </w:tc>
        <w:tc>
          <w:tcPr>
            <w:tcW w:w="1788" w:type="dxa"/>
            <w:shd w:val="clear" w:color="auto" w:fill="DEEAF6" w:themeFill="accent5" w:themeFillTint="33"/>
          </w:tcPr>
          <w:p w14:paraId="41FA1C8A" w14:textId="77777777" w:rsidR="00A45F8A" w:rsidRDefault="0042318C">
            <w:pPr>
              <w:spacing w:after="0" w:line="259" w:lineRule="auto"/>
              <w:ind w:left="5" w:right="0" w:firstLine="0"/>
              <w:jc w:val="left"/>
            </w:pPr>
            <w:r>
              <w:t xml:space="preserve">13,4% </w:t>
            </w:r>
          </w:p>
        </w:tc>
      </w:tr>
      <w:tr w:rsidR="00A45F8A" w14:paraId="157B8079" w14:textId="77777777" w:rsidTr="00DB3A21">
        <w:trPr>
          <w:trHeight w:val="311"/>
        </w:trPr>
        <w:tc>
          <w:tcPr>
            <w:tcW w:w="1650" w:type="dxa"/>
            <w:shd w:val="clear" w:color="auto" w:fill="DEEAF6" w:themeFill="accent5" w:themeFillTint="33"/>
          </w:tcPr>
          <w:p w14:paraId="45542D36" w14:textId="77777777" w:rsidR="00A45F8A" w:rsidRDefault="0042318C">
            <w:pPr>
              <w:spacing w:after="0" w:line="259" w:lineRule="auto"/>
              <w:ind w:left="0" w:right="0" w:firstLine="0"/>
              <w:jc w:val="left"/>
            </w:pPr>
            <w:r>
              <w:rPr>
                <w:b/>
                <w:i/>
              </w:rPr>
              <w:t xml:space="preserve">31.12.2013 </w:t>
            </w:r>
          </w:p>
        </w:tc>
        <w:tc>
          <w:tcPr>
            <w:tcW w:w="1697" w:type="dxa"/>
            <w:shd w:val="clear" w:color="auto" w:fill="DEEAF6" w:themeFill="accent5" w:themeFillTint="33"/>
          </w:tcPr>
          <w:p w14:paraId="495748E2" w14:textId="77777777" w:rsidR="00A45F8A" w:rsidRDefault="0042318C">
            <w:pPr>
              <w:spacing w:after="0" w:line="259" w:lineRule="auto"/>
              <w:ind w:left="4" w:right="0" w:firstLine="0"/>
              <w:jc w:val="left"/>
            </w:pPr>
            <w:r>
              <w:t xml:space="preserve">6052 </w:t>
            </w:r>
          </w:p>
        </w:tc>
        <w:tc>
          <w:tcPr>
            <w:tcW w:w="2182" w:type="dxa"/>
            <w:shd w:val="clear" w:color="auto" w:fill="DEEAF6" w:themeFill="accent5" w:themeFillTint="33"/>
          </w:tcPr>
          <w:p w14:paraId="3493DEE5" w14:textId="77777777" w:rsidR="00A45F8A" w:rsidRDefault="0042318C">
            <w:pPr>
              <w:spacing w:after="0" w:line="259" w:lineRule="auto"/>
              <w:ind w:left="4" w:right="0" w:firstLine="0"/>
              <w:jc w:val="left"/>
            </w:pPr>
            <w:r>
              <w:t xml:space="preserve">8,3% </w:t>
            </w:r>
          </w:p>
        </w:tc>
        <w:tc>
          <w:tcPr>
            <w:tcW w:w="1967" w:type="dxa"/>
            <w:shd w:val="clear" w:color="auto" w:fill="DEEAF6" w:themeFill="accent5" w:themeFillTint="33"/>
          </w:tcPr>
          <w:p w14:paraId="27DAB409" w14:textId="77777777" w:rsidR="00A45F8A" w:rsidRDefault="0042318C">
            <w:pPr>
              <w:spacing w:after="0" w:line="259" w:lineRule="auto"/>
              <w:ind w:left="4" w:right="0" w:firstLine="0"/>
              <w:jc w:val="left"/>
            </w:pPr>
            <w:r>
              <w:t xml:space="preserve">11,0% </w:t>
            </w:r>
          </w:p>
        </w:tc>
        <w:tc>
          <w:tcPr>
            <w:tcW w:w="1788" w:type="dxa"/>
            <w:shd w:val="clear" w:color="auto" w:fill="DEEAF6" w:themeFill="accent5" w:themeFillTint="33"/>
          </w:tcPr>
          <w:p w14:paraId="0C3983A1" w14:textId="77777777" w:rsidR="00A45F8A" w:rsidRDefault="0042318C">
            <w:pPr>
              <w:spacing w:after="0" w:line="259" w:lineRule="auto"/>
              <w:ind w:left="5" w:right="0" w:firstLine="0"/>
              <w:jc w:val="left"/>
            </w:pPr>
            <w:r>
              <w:t xml:space="preserve">13,4% </w:t>
            </w:r>
          </w:p>
        </w:tc>
      </w:tr>
      <w:tr w:rsidR="00A45F8A" w14:paraId="6E5F96B1" w14:textId="77777777" w:rsidTr="00DB3A21">
        <w:trPr>
          <w:trHeight w:val="296"/>
        </w:trPr>
        <w:tc>
          <w:tcPr>
            <w:tcW w:w="1650" w:type="dxa"/>
            <w:shd w:val="clear" w:color="auto" w:fill="DEEAF6" w:themeFill="accent5" w:themeFillTint="33"/>
          </w:tcPr>
          <w:p w14:paraId="3DFC5249" w14:textId="77777777" w:rsidR="00A45F8A" w:rsidRDefault="0042318C">
            <w:pPr>
              <w:spacing w:after="0" w:line="259" w:lineRule="auto"/>
              <w:ind w:left="0" w:right="0" w:firstLine="0"/>
              <w:jc w:val="left"/>
            </w:pPr>
            <w:r>
              <w:rPr>
                <w:b/>
                <w:i/>
              </w:rPr>
              <w:t xml:space="preserve">31.12.2014 </w:t>
            </w:r>
          </w:p>
        </w:tc>
        <w:tc>
          <w:tcPr>
            <w:tcW w:w="1697" w:type="dxa"/>
            <w:shd w:val="clear" w:color="auto" w:fill="DEEAF6" w:themeFill="accent5" w:themeFillTint="33"/>
          </w:tcPr>
          <w:p w14:paraId="13ED9A6E" w14:textId="77777777" w:rsidR="00A45F8A" w:rsidRDefault="0042318C">
            <w:pPr>
              <w:spacing w:after="0" w:line="259" w:lineRule="auto"/>
              <w:ind w:left="4" w:right="0" w:firstLine="0"/>
              <w:jc w:val="left"/>
            </w:pPr>
            <w:r>
              <w:t xml:space="preserve">5561 </w:t>
            </w:r>
          </w:p>
        </w:tc>
        <w:tc>
          <w:tcPr>
            <w:tcW w:w="2182" w:type="dxa"/>
            <w:shd w:val="clear" w:color="auto" w:fill="DEEAF6" w:themeFill="accent5" w:themeFillTint="33"/>
          </w:tcPr>
          <w:p w14:paraId="1D4A349F" w14:textId="77777777" w:rsidR="00A45F8A" w:rsidRDefault="0042318C">
            <w:pPr>
              <w:spacing w:after="0" w:line="259" w:lineRule="auto"/>
              <w:ind w:left="4" w:right="0" w:firstLine="0"/>
              <w:jc w:val="left"/>
            </w:pPr>
            <w:r>
              <w:t xml:space="preserve">7,6% </w:t>
            </w:r>
          </w:p>
        </w:tc>
        <w:tc>
          <w:tcPr>
            <w:tcW w:w="1967" w:type="dxa"/>
            <w:shd w:val="clear" w:color="auto" w:fill="DEEAF6" w:themeFill="accent5" w:themeFillTint="33"/>
          </w:tcPr>
          <w:p w14:paraId="42D17641" w14:textId="77777777" w:rsidR="00A45F8A" w:rsidRDefault="0042318C">
            <w:pPr>
              <w:spacing w:after="0" w:line="259" w:lineRule="auto"/>
              <w:ind w:left="4" w:right="0" w:firstLine="0"/>
              <w:jc w:val="left"/>
            </w:pPr>
            <w:r>
              <w:t xml:space="preserve">9,8% </w:t>
            </w:r>
          </w:p>
        </w:tc>
        <w:tc>
          <w:tcPr>
            <w:tcW w:w="1788" w:type="dxa"/>
            <w:shd w:val="clear" w:color="auto" w:fill="DEEAF6" w:themeFill="accent5" w:themeFillTint="33"/>
          </w:tcPr>
          <w:p w14:paraId="78B261D1" w14:textId="77777777" w:rsidR="00A45F8A" w:rsidRDefault="0042318C">
            <w:pPr>
              <w:spacing w:after="0" w:line="259" w:lineRule="auto"/>
              <w:ind w:left="5" w:right="0" w:firstLine="0"/>
              <w:jc w:val="left"/>
            </w:pPr>
            <w:r>
              <w:t xml:space="preserve">11,5% </w:t>
            </w:r>
          </w:p>
        </w:tc>
      </w:tr>
      <w:tr w:rsidR="00A45F8A" w14:paraId="31F82D17" w14:textId="77777777" w:rsidTr="00DB3A21">
        <w:trPr>
          <w:trHeight w:val="295"/>
        </w:trPr>
        <w:tc>
          <w:tcPr>
            <w:tcW w:w="1650" w:type="dxa"/>
            <w:shd w:val="clear" w:color="auto" w:fill="DEEAF6" w:themeFill="accent5" w:themeFillTint="33"/>
          </w:tcPr>
          <w:p w14:paraId="64250999" w14:textId="77777777" w:rsidR="00A45F8A" w:rsidRDefault="0042318C">
            <w:pPr>
              <w:spacing w:after="0" w:line="259" w:lineRule="auto"/>
              <w:ind w:left="0" w:right="0" w:firstLine="0"/>
              <w:jc w:val="left"/>
            </w:pPr>
            <w:r>
              <w:rPr>
                <w:b/>
                <w:i/>
              </w:rPr>
              <w:t xml:space="preserve">31.12.2015 </w:t>
            </w:r>
          </w:p>
        </w:tc>
        <w:tc>
          <w:tcPr>
            <w:tcW w:w="1697" w:type="dxa"/>
            <w:shd w:val="clear" w:color="auto" w:fill="DEEAF6" w:themeFill="accent5" w:themeFillTint="33"/>
          </w:tcPr>
          <w:p w14:paraId="7BEE11D0" w14:textId="77777777" w:rsidR="00A45F8A" w:rsidRDefault="0042318C">
            <w:pPr>
              <w:spacing w:after="0" w:line="259" w:lineRule="auto"/>
              <w:ind w:left="4" w:right="0" w:firstLine="0"/>
              <w:jc w:val="left"/>
            </w:pPr>
            <w:r>
              <w:t xml:space="preserve">5061 </w:t>
            </w:r>
          </w:p>
        </w:tc>
        <w:tc>
          <w:tcPr>
            <w:tcW w:w="2182" w:type="dxa"/>
            <w:shd w:val="clear" w:color="auto" w:fill="DEEAF6" w:themeFill="accent5" w:themeFillTint="33"/>
          </w:tcPr>
          <w:p w14:paraId="772E5397" w14:textId="77777777" w:rsidR="00A45F8A" w:rsidRDefault="0042318C">
            <w:pPr>
              <w:spacing w:after="0" w:line="259" w:lineRule="auto"/>
              <w:ind w:left="4" w:right="0" w:firstLine="0"/>
              <w:jc w:val="left"/>
            </w:pPr>
            <w:r>
              <w:t xml:space="preserve">6,6% </w:t>
            </w:r>
          </w:p>
        </w:tc>
        <w:tc>
          <w:tcPr>
            <w:tcW w:w="1967" w:type="dxa"/>
            <w:shd w:val="clear" w:color="auto" w:fill="DEEAF6" w:themeFill="accent5" w:themeFillTint="33"/>
          </w:tcPr>
          <w:p w14:paraId="4749D1F3" w14:textId="77777777" w:rsidR="00A45F8A" w:rsidRDefault="0042318C">
            <w:pPr>
              <w:spacing w:after="0" w:line="259" w:lineRule="auto"/>
              <w:ind w:left="4" w:right="0" w:firstLine="0"/>
              <w:jc w:val="left"/>
            </w:pPr>
            <w:r>
              <w:t xml:space="preserve">8,4% </w:t>
            </w:r>
          </w:p>
        </w:tc>
        <w:tc>
          <w:tcPr>
            <w:tcW w:w="1788" w:type="dxa"/>
            <w:shd w:val="clear" w:color="auto" w:fill="DEEAF6" w:themeFill="accent5" w:themeFillTint="33"/>
          </w:tcPr>
          <w:p w14:paraId="7608281F" w14:textId="77777777" w:rsidR="00A45F8A" w:rsidRDefault="0042318C">
            <w:pPr>
              <w:spacing w:after="0" w:line="259" w:lineRule="auto"/>
              <w:ind w:left="5" w:right="0" w:firstLine="0"/>
              <w:jc w:val="left"/>
            </w:pPr>
            <w:r>
              <w:t xml:space="preserve">9,8% </w:t>
            </w:r>
          </w:p>
        </w:tc>
      </w:tr>
      <w:tr w:rsidR="00A45F8A" w14:paraId="4E37EDE8" w14:textId="77777777" w:rsidTr="00DB3A21">
        <w:trPr>
          <w:trHeight w:val="296"/>
        </w:trPr>
        <w:tc>
          <w:tcPr>
            <w:tcW w:w="1650" w:type="dxa"/>
            <w:shd w:val="clear" w:color="auto" w:fill="DEEAF6" w:themeFill="accent5" w:themeFillTint="33"/>
          </w:tcPr>
          <w:p w14:paraId="18E6A0B4" w14:textId="77777777" w:rsidR="00A45F8A" w:rsidRDefault="0042318C">
            <w:pPr>
              <w:spacing w:after="0" w:line="259" w:lineRule="auto"/>
              <w:ind w:left="0" w:right="0" w:firstLine="0"/>
              <w:jc w:val="left"/>
            </w:pPr>
            <w:r>
              <w:rPr>
                <w:b/>
                <w:i/>
              </w:rPr>
              <w:t xml:space="preserve">31.12.2016 </w:t>
            </w:r>
          </w:p>
        </w:tc>
        <w:tc>
          <w:tcPr>
            <w:tcW w:w="1697" w:type="dxa"/>
            <w:shd w:val="clear" w:color="auto" w:fill="DEEAF6" w:themeFill="accent5" w:themeFillTint="33"/>
          </w:tcPr>
          <w:p w14:paraId="62AFC898" w14:textId="77777777" w:rsidR="00A45F8A" w:rsidRDefault="0042318C">
            <w:pPr>
              <w:spacing w:after="0" w:line="259" w:lineRule="auto"/>
              <w:ind w:left="4" w:right="0" w:firstLine="0"/>
              <w:jc w:val="left"/>
            </w:pPr>
            <w:r>
              <w:t xml:space="preserve">4560 </w:t>
            </w:r>
          </w:p>
        </w:tc>
        <w:tc>
          <w:tcPr>
            <w:tcW w:w="2182" w:type="dxa"/>
            <w:shd w:val="clear" w:color="auto" w:fill="DEEAF6" w:themeFill="accent5" w:themeFillTint="33"/>
          </w:tcPr>
          <w:p w14:paraId="0CAF59B2" w14:textId="77777777" w:rsidR="00A45F8A" w:rsidRDefault="0042318C">
            <w:pPr>
              <w:spacing w:after="0" w:line="259" w:lineRule="auto"/>
              <w:ind w:left="4" w:right="0" w:firstLine="0"/>
              <w:jc w:val="left"/>
            </w:pPr>
            <w:r>
              <w:t xml:space="preserve">5,6% </w:t>
            </w:r>
          </w:p>
        </w:tc>
        <w:tc>
          <w:tcPr>
            <w:tcW w:w="1967" w:type="dxa"/>
            <w:shd w:val="clear" w:color="auto" w:fill="DEEAF6" w:themeFill="accent5" w:themeFillTint="33"/>
          </w:tcPr>
          <w:p w14:paraId="3E10B969" w14:textId="77777777" w:rsidR="00A45F8A" w:rsidRDefault="0042318C">
            <w:pPr>
              <w:spacing w:after="0" w:line="259" w:lineRule="auto"/>
              <w:ind w:left="4" w:right="0" w:firstLine="0"/>
              <w:jc w:val="left"/>
            </w:pPr>
            <w:r>
              <w:t xml:space="preserve">7,2% </w:t>
            </w:r>
          </w:p>
        </w:tc>
        <w:tc>
          <w:tcPr>
            <w:tcW w:w="1788" w:type="dxa"/>
            <w:shd w:val="clear" w:color="auto" w:fill="DEEAF6" w:themeFill="accent5" w:themeFillTint="33"/>
          </w:tcPr>
          <w:p w14:paraId="22A5D061" w14:textId="77777777" w:rsidR="00A45F8A" w:rsidRDefault="0042318C">
            <w:pPr>
              <w:spacing w:after="0" w:line="259" w:lineRule="auto"/>
              <w:ind w:left="5" w:right="0" w:firstLine="0"/>
              <w:jc w:val="left"/>
            </w:pPr>
            <w:r>
              <w:t xml:space="preserve">8,3% </w:t>
            </w:r>
          </w:p>
        </w:tc>
      </w:tr>
      <w:tr w:rsidR="00A45F8A" w14:paraId="519BFA49" w14:textId="77777777" w:rsidTr="00DB3A21">
        <w:trPr>
          <w:trHeight w:val="296"/>
        </w:trPr>
        <w:tc>
          <w:tcPr>
            <w:tcW w:w="1650" w:type="dxa"/>
            <w:shd w:val="clear" w:color="auto" w:fill="DEEAF6" w:themeFill="accent5" w:themeFillTint="33"/>
          </w:tcPr>
          <w:p w14:paraId="52AEC0DC" w14:textId="77777777" w:rsidR="00A45F8A" w:rsidRDefault="0042318C">
            <w:pPr>
              <w:spacing w:after="0" w:line="259" w:lineRule="auto"/>
              <w:ind w:left="0" w:right="0" w:firstLine="0"/>
              <w:jc w:val="left"/>
            </w:pPr>
            <w:r>
              <w:rPr>
                <w:b/>
                <w:i/>
              </w:rPr>
              <w:t xml:space="preserve">31.12.2017 </w:t>
            </w:r>
          </w:p>
        </w:tc>
        <w:tc>
          <w:tcPr>
            <w:tcW w:w="1697" w:type="dxa"/>
            <w:shd w:val="clear" w:color="auto" w:fill="DEEAF6" w:themeFill="accent5" w:themeFillTint="33"/>
          </w:tcPr>
          <w:p w14:paraId="1529A120" w14:textId="77777777" w:rsidR="00A45F8A" w:rsidRDefault="0042318C">
            <w:pPr>
              <w:spacing w:after="0" w:line="259" w:lineRule="auto"/>
              <w:ind w:left="4" w:right="0" w:firstLine="0"/>
              <w:jc w:val="left"/>
            </w:pPr>
            <w:r>
              <w:t xml:space="preserve">3841 </w:t>
            </w:r>
          </w:p>
        </w:tc>
        <w:tc>
          <w:tcPr>
            <w:tcW w:w="2182" w:type="dxa"/>
            <w:shd w:val="clear" w:color="auto" w:fill="DEEAF6" w:themeFill="accent5" w:themeFillTint="33"/>
          </w:tcPr>
          <w:p w14:paraId="7916FCFF" w14:textId="77777777" w:rsidR="00A45F8A" w:rsidRDefault="0042318C">
            <w:pPr>
              <w:spacing w:after="0" w:line="259" w:lineRule="auto"/>
              <w:ind w:left="4" w:right="0" w:firstLine="0"/>
              <w:jc w:val="left"/>
            </w:pPr>
            <w:r>
              <w:t xml:space="preserve">4,6% </w:t>
            </w:r>
          </w:p>
        </w:tc>
        <w:tc>
          <w:tcPr>
            <w:tcW w:w="1967" w:type="dxa"/>
            <w:shd w:val="clear" w:color="auto" w:fill="DEEAF6" w:themeFill="accent5" w:themeFillTint="33"/>
          </w:tcPr>
          <w:p w14:paraId="01F4C192" w14:textId="77777777" w:rsidR="00A45F8A" w:rsidRDefault="0042318C">
            <w:pPr>
              <w:spacing w:after="0" w:line="259" w:lineRule="auto"/>
              <w:ind w:left="4" w:right="0" w:firstLine="0"/>
              <w:jc w:val="left"/>
            </w:pPr>
            <w:r>
              <w:t xml:space="preserve">5,6% </w:t>
            </w:r>
          </w:p>
        </w:tc>
        <w:tc>
          <w:tcPr>
            <w:tcW w:w="1788" w:type="dxa"/>
            <w:shd w:val="clear" w:color="auto" w:fill="DEEAF6" w:themeFill="accent5" w:themeFillTint="33"/>
          </w:tcPr>
          <w:p w14:paraId="25B2A621" w14:textId="77777777" w:rsidR="00A45F8A" w:rsidRDefault="0042318C">
            <w:pPr>
              <w:spacing w:after="0" w:line="259" w:lineRule="auto"/>
              <w:ind w:left="5" w:right="0" w:firstLine="0"/>
              <w:jc w:val="left"/>
            </w:pPr>
            <w:r>
              <w:t xml:space="preserve">6,6% </w:t>
            </w:r>
          </w:p>
        </w:tc>
      </w:tr>
      <w:tr w:rsidR="00A45F8A" w14:paraId="3DB6E912" w14:textId="77777777" w:rsidTr="00DB3A21">
        <w:trPr>
          <w:trHeight w:val="295"/>
        </w:trPr>
        <w:tc>
          <w:tcPr>
            <w:tcW w:w="1650" w:type="dxa"/>
            <w:shd w:val="clear" w:color="auto" w:fill="DEEAF6" w:themeFill="accent5" w:themeFillTint="33"/>
          </w:tcPr>
          <w:p w14:paraId="67DD9922" w14:textId="77777777" w:rsidR="00A45F8A" w:rsidRDefault="0042318C">
            <w:pPr>
              <w:spacing w:after="0" w:line="259" w:lineRule="auto"/>
              <w:ind w:left="0" w:right="0" w:firstLine="0"/>
              <w:jc w:val="left"/>
            </w:pPr>
            <w:r>
              <w:rPr>
                <w:b/>
                <w:i/>
              </w:rPr>
              <w:t xml:space="preserve">31.12.2018 </w:t>
            </w:r>
          </w:p>
        </w:tc>
        <w:tc>
          <w:tcPr>
            <w:tcW w:w="1697" w:type="dxa"/>
            <w:shd w:val="clear" w:color="auto" w:fill="DEEAF6" w:themeFill="accent5" w:themeFillTint="33"/>
          </w:tcPr>
          <w:p w14:paraId="3B48ACA8" w14:textId="77777777" w:rsidR="00A45F8A" w:rsidRDefault="0042318C">
            <w:pPr>
              <w:spacing w:after="0" w:line="259" w:lineRule="auto"/>
              <w:ind w:left="4" w:right="0" w:firstLine="0"/>
              <w:jc w:val="left"/>
            </w:pPr>
            <w:r>
              <w:t xml:space="preserve">3487 </w:t>
            </w:r>
          </w:p>
        </w:tc>
        <w:tc>
          <w:tcPr>
            <w:tcW w:w="2182" w:type="dxa"/>
            <w:shd w:val="clear" w:color="auto" w:fill="DEEAF6" w:themeFill="accent5" w:themeFillTint="33"/>
          </w:tcPr>
          <w:p w14:paraId="6E1473CF" w14:textId="77777777" w:rsidR="00A45F8A" w:rsidRDefault="0042318C">
            <w:pPr>
              <w:spacing w:after="0" w:line="259" w:lineRule="auto"/>
              <w:ind w:left="4" w:right="0" w:firstLine="0"/>
              <w:jc w:val="left"/>
            </w:pPr>
            <w:r>
              <w:t xml:space="preserve">4,0% </w:t>
            </w:r>
          </w:p>
        </w:tc>
        <w:tc>
          <w:tcPr>
            <w:tcW w:w="1967" w:type="dxa"/>
            <w:shd w:val="clear" w:color="auto" w:fill="DEEAF6" w:themeFill="accent5" w:themeFillTint="33"/>
          </w:tcPr>
          <w:p w14:paraId="21ABB0AE" w14:textId="77777777" w:rsidR="00A45F8A" w:rsidRDefault="0042318C">
            <w:pPr>
              <w:spacing w:after="0" w:line="259" w:lineRule="auto"/>
              <w:ind w:left="4" w:right="0" w:firstLine="0"/>
              <w:jc w:val="left"/>
            </w:pPr>
            <w:r>
              <w:t xml:space="preserve">4,9% </w:t>
            </w:r>
          </w:p>
        </w:tc>
        <w:tc>
          <w:tcPr>
            <w:tcW w:w="1788" w:type="dxa"/>
            <w:shd w:val="clear" w:color="auto" w:fill="DEEAF6" w:themeFill="accent5" w:themeFillTint="33"/>
          </w:tcPr>
          <w:p w14:paraId="52A5CD04" w14:textId="77777777" w:rsidR="00A45F8A" w:rsidRDefault="0042318C">
            <w:pPr>
              <w:spacing w:after="0" w:line="259" w:lineRule="auto"/>
              <w:ind w:left="5" w:right="0" w:firstLine="0"/>
              <w:jc w:val="left"/>
            </w:pPr>
            <w:r>
              <w:t xml:space="preserve">5,8% </w:t>
            </w:r>
          </w:p>
        </w:tc>
      </w:tr>
      <w:tr w:rsidR="00A45F8A" w14:paraId="2D27C4EE" w14:textId="77777777" w:rsidTr="00DB3A21">
        <w:trPr>
          <w:trHeight w:val="296"/>
        </w:trPr>
        <w:tc>
          <w:tcPr>
            <w:tcW w:w="1650" w:type="dxa"/>
            <w:shd w:val="clear" w:color="auto" w:fill="DEEAF6" w:themeFill="accent5" w:themeFillTint="33"/>
          </w:tcPr>
          <w:p w14:paraId="2D18307B" w14:textId="77777777" w:rsidR="00A45F8A" w:rsidRDefault="0042318C">
            <w:pPr>
              <w:spacing w:after="0" w:line="259" w:lineRule="auto"/>
              <w:ind w:left="0" w:right="0" w:firstLine="0"/>
              <w:jc w:val="left"/>
            </w:pPr>
            <w:r>
              <w:rPr>
                <w:b/>
                <w:i/>
              </w:rPr>
              <w:t xml:space="preserve">31.12.2019 </w:t>
            </w:r>
          </w:p>
        </w:tc>
        <w:tc>
          <w:tcPr>
            <w:tcW w:w="1697" w:type="dxa"/>
            <w:shd w:val="clear" w:color="auto" w:fill="DEEAF6" w:themeFill="accent5" w:themeFillTint="33"/>
          </w:tcPr>
          <w:p w14:paraId="1408A977" w14:textId="77777777" w:rsidR="00A45F8A" w:rsidRDefault="0042318C">
            <w:pPr>
              <w:spacing w:after="0" w:line="259" w:lineRule="auto"/>
              <w:ind w:left="4" w:right="0" w:firstLine="0"/>
              <w:jc w:val="left"/>
            </w:pPr>
            <w:r>
              <w:rPr>
                <w:b/>
              </w:rPr>
              <w:t xml:space="preserve">2834 </w:t>
            </w:r>
          </w:p>
        </w:tc>
        <w:tc>
          <w:tcPr>
            <w:tcW w:w="2182" w:type="dxa"/>
            <w:shd w:val="clear" w:color="auto" w:fill="DEEAF6" w:themeFill="accent5" w:themeFillTint="33"/>
          </w:tcPr>
          <w:p w14:paraId="2B59F859" w14:textId="77777777" w:rsidR="00A45F8A" w:rsidRDefault="0042318C">
            <w:pPr>
              <w:spacing w:after="0" w:line="259" w:lineRule="auto"/>
              <w:ind w:left="4" w:right="0" w:firstLine="0"/>
              <w:jc w:val="left"/>
            </w:pPr>
            <w:r>
              <w:rPr>
                <w:b/>
              </w:rPr>
              <w:t xml:space="preserve">3,1% </w:t>
            </w:r>
          </w:p>
        </w:tc>
        <w:tc>
          <w:tcPr>
            <w:tcW w:w="1967" w:type="dxa"/>
            <w:shd w:val="clear" w:color="auto" w:fill="DEEAF6" w:themeFill="accent5" w:themeFillTint="33"/>
          </w:tcPr>
          <w:p w14:paraId="35993810" w14:textId="77777777" w:rsidR="00A45F8A" w:rsidRDefault="0042318C">
            <w:pPr>
              <w:spacing w:after="0" w:line="259" w:lineRule="auto"/>
              <w:ind w:left="4" w:right="0" w:firstLine="0"/>
              <w:jc w:val="left"/>
            </w:pPr>
            <w:r>
              <w:rPr>
                <w:b/>
              </w:rPr>
              <w:t xml:space="preserve">5,2% </w:t>
            </w:r>
          </w:p>
        </w:tc>
        <w:tc>
          <w:tcPr>
            <w:tcW w:w="1788" w:type="dxa"/>
            <w:shd w:val="clear" w:color="auto" w:fill="DEEAF6" w:themeFill="accent5" w:themeFillTint="33"/>
          </w:tcPr>
          <w:p w14:paraId="52088D76" w14:textId="77777777" w:rsidR="00A45F8A" w:rsidRDefault="0042318C">
            <w:pPr>
              <w:spacing w:after="0" w:line="259" w:lineRule="auto"/>
              <w:ind w:left="5" w:right="0" w:firstLine="0"/>
              <w:jc w:val="left"/>
            </w:pPr>
            <w:r>
              <w:rPr>
                <w:b/>
              </w:rPr>
              <w:t xml:space="preserve">5,2% </w:t>
            </w:r>
          </w:p>
        </w:tc>
      </w:tr>
      <w:tr w:rsidR="00A45F8A" w14:paraId="6DA3094D" w14:textId="77777777" w:rsidTr="00DB3A21">
        <w:trPr>
          <w:trHeight w:val="294"/>
        </w:trPr>
        <w:tc>
          <w:tcPr>
            <w:tcW w:w="1650" w:type="dxa"/>
            <w:shd w:val="clear" w:color="auto" w:fill="DEEAF6" w:themeFill="accent5" w:themeFillTint="33"/>
          </w:tcPr>
          <w:p w14:paraId="69BAA8DD" w14:textId="77777777" w:rsidR="00A45F8A" w:rsidRDefault="0042318C">
            <w:pPr>
              <w:spacing w:after="0" w:line="259" w:lineRule="auto"/>
              <w:ind w:left="0" w:right="0" w:firstLine="0"/>
              <w:jc w:val="left"/>
            </w:pPr>
            <w:r>
              <w:rPr>
                <w:b/>
                <w:i/>
              </w:rPr>
              <w:t xml:space="preserve">31.12.2020 </w:t>
            </w:r>
          </w:p>
        </w:tc>
        <w:tc>
          <w:tcPr>
            <w:tcW w:w="1697" w:type="dxa"/>
            <w:shd w:val="clear" w:color="auto" w:fill="DEEAF6" w:themeFill="accent5" w:themeFillTint="33"/>
          </w:tcPr>
          <w:p w14:paraId="38ED0E49" w14:textId="77777777" w:rsidR="00A45F8A" w:rsidRDefault="0042318C">
            <w:pPr>
              <w:spacing w:after="0" w:line="259" w:lineRule="auto"/>
              <w:ind w:left="4" w:right="0" w:firstLine="0"/>
              <w:jc w:val="left"/>
            </w:pPr>
            <w:r>
              <w:rPr>
                <w:b/>
              </w:rPr>
              <w:t xml:space="preserve">3566 </w:t>
            </w:r>
          </w:p>
        </w:tc>
        <w:tc>
          <w:tcPr>
            <w:tcW w:w="2182" w:type="dxa"/>
            <w:shd w:val="clear" w:color="auto" w:fill="DEEAF6" w:themeFill="accent5" w:themeFillTint="33"/>
          </w:tcPr>
          <w:p w14:paraId="7949E4DA" w14:textId="77777777" w:rsidR="00A45F8A" w:rsidRDefault="0042318C">
            <w:pPr>
              <w:spacing w:after="0" w:line="259" w:lineRule="auto"/>
              <w:ind w:left="4" w:right="0" w:firstLine="0"/>
              <w:jc w:val="left"/>
            </w:pPr>
            <w:r>
              <w:rPr>
                <w:b/>
              </w:rPr>
              <w:t xml:space="preserve">4% </w:t>
            </w:r>
          </w:p>
        </w:tc>
        <w:tc>
          <w:tcPr>
            <w:tcW w:w="1967" w:type="dxa"/>
            <w:shd w:val="clear" w:color="auto" w:fill="DEEAF6" w:themeFill="accent5" w:themeFillTint="33"/>
          </w:tcPr>
          <w:p w14:paraId="22DD7356" w14:textId="77777777" w:rsidR="00A45F8A" w:rsidRDefault="0042318C">
            <w:pPr>
              <w:spacing w:after="0" w:line="259" w:lineRule="auto"/>
              <w:ind w:left="4" w:right="0" w:firstLine="0"/>
              <w:jc w:val="left"/>
            </w:pPr>
            <w:r>
              <w:rPr>
                <w:b/>
              </w:rPr>
              <w:t xml:space="preserve">5,2% </w:t>
            </w:r>
          </w:p>
        </w:tc>
        <w:tc>
          <w:tcPr>
            <w:tcW w:w="1788" w:type="dxa"/>
            <w:shd w:val="clear" w:color="auto" w:fill="DEEAF6" w:themeFill="accent5" w:themeFillTint="33"/>
          </w:tcPr>
          <w:p w14:paraId="249E72B3" w14:textId="77777777" w:rsidR="00A45F8A" w:rsidRDefault="0042318C">
            <w:pPr>
              <w:spacing w:after="0" w:line="259" w:lineRule="auto"/>
              <w:ind w:left="5" w:right="0" w:firstLine="0"/>
              <w:jc w:val="left"/>
            </w:pPr>
            <w:r>
              <w:rPr>
                <w:b/>
              </w:rPr>
              <w:t xml:space="preserve">6,2% </w:t>
            </w:r>
          </w:p>
        </w:tc>
      </w:tr>
      <w:tr w:rsidR="00436068" w14:paraId="2F1C2DFB" w14:textId="77777777" w:rsidTr="00DB3A21">
        <w:trPr>
          <w:trHeight w:val="294"/>
        </w:trPr>
        <w:tc>
          <w:tcPr>
            <w:tcW w:w="1650" w:type="dxa"/>
            <w:shd w:val="clear" w:color="auto" w:fill="DEEAF6" w:themeFill="accent5" w:themeFillTint="33"/>
          </w:tcPr>
          <w:p w14:paraId="60BEE8D6" w14:textId="6C136FD1" w:rsidR="00436068" w:rsidRDefault="00436068">
            <w:pPr>
              <w:spacing w:after="0" w:line="259" w:lineRule="auto"/>
              <w:ind w:left="0" w:right="0" w:firstLine="0"/>
              <w:jc w:val="left"/>
              <w:rPr>
                <w:b/>
                <w:i/>
              </w:rPr>
            </w:pPr>
            <w:r>
              <w:rPr>
                <w:b/>
                <w:i/>
              </w:rPr>
              <w:t>31.12.2021</w:t>
            </w:r>
          </w:p>
        </w:tc>
        <w:tc>
          <w:tcPr>
            <w:tcW w:w="1697" w:type="dxa"/>
            <w:shd w:val="clear" w:color="auto" w:fill="DEEAF6" w:themeFill="accent5" w:themeFillTint="33"/>
          </w:tcPr>
          <w:p w14:paraId="16F73B3A" w14:textId="319728C2" w:rsidR="00436068" w:rsidRDefault="00436068">
            <w:pPr>
              <w:spacing w:after="0" w:line="259" w:lineRule="auto"/>
              <w:ind w:left="4" w:right="0" w:firstLine="0"/>
              <w:jc w:val="left"/>
              <w:rPr>
                <w:b/>
              </w:rPr>
            </w:pPr>
            <w:r>
              <w:rPr>
                <w:b/>
              </w:rPr>
              <w:t>2689</w:t>
            </w:r>
          </w:p>
        </w:tc>
        <w:tc>
          <w:tcPr>
            <w:tcW w:w="2182" w:type="dxa"/>
            <w:shd w:val="clear" w:color="auto" w:fill="DEEAF6" w:themeFill="accent5" w:themeFillTint="33"/>
          </w:tcPr>
          <w:p w14:paraId="25A7DF9D" w14:textId="0028CC6E" w:rsidR="00436068" w:rsidRPr="007A07D4" w:rsidRDefault="007A07D4">
            <w:pPr>
              <w:spacing w:after="0" w:line="259" w:lineRule="auto"/>
              <w:ind w:left="4" w:right="0" w:firstLine="0"/>
              <w:jc w:val="left"/>
              <w:rPr>
                <w:b/>
                <w:color w:val="auto"/>
              </w:rPr>
            </w:pPr>
            <w:r w:rsidRPr="007A07D4">
              <w:rPr>
                <w:b/>
                <w:color w:val="auto"/>
              </w:rPr>
              <w:t>3,1%</w:t>
            </w:r>
          </w:p>
        </w:tc>
        <w:tc>
          <w:tcPr>
            <w:tcW w:w="1967" w:type="dxa"/>
            <w:shd w:val="clear" w:color="auto" w:fill="DEEAF6" w:themeFill="accent5" w:themeFillTint="33"/>
          </w:tcPr>
          <w:p w14:paraId="343A3EB6" w14:textId="72214252" w:rsidR="00436068" w:rsidRPr="007A07D4" w:rsidRDefault="007A07D4">
            <w:pPr>
              <w:spacing w:after="0" w:line="259" w:lineRule="auto"/>
              <w:ind w:left="4" w:right="0" w:firstLine="0"/>
              <w:jc w:val="left"/>
              <w:rPr>
                <w:b/>
                <w:color w:val="auto"/>
              </w:rPr>
            </w:pPr>
            <w:r w:rsidRPr="007A07D4">
              <w:rPr>
                <w:b/>
                <w:color w:val="auto"/>
              </w:rPr>
              <w:t>4,6%</w:t>
            </w:r>
          </w:p>
        </w:tc>
        <w:tc>
          <w:tcPr>
            <w:tcW w:w="1788" w:type="dxa"/>
            <w:shd w:val="clear" w:color="auto" w:fill="DEEAF6" w:themeFill="accent5" w:themeFillTint="33"/>
          </w:tcPr>
          <w:p w14:paraId="39849A31" w14:textId="1FFB20DF" w:rsidR="00436068" w:rsidRPr="007A07D4" w:rsidRDefault="007A07D4">
            <w:pPr>
              <w:spacing w:after="0" w:line="259" w:lineRule="auto"/>
              <w:ind w:left="5" w:right="0" w:firstLine="0"/>
              <w:jc w:val="left"/>
              <w:rPr>
                <w:b/>
                <w:color w:val="auto"/>
              </w:rPr>
            </w:pPr>
            <w:r w:rsidRPr="007A07D4">
              <w:rPr>
                <w:b/>
                <w:color w:val="auto"/>
              </w:rPr>
              <w:t>5,4%</w:t>
            </w:r>
          </w:p>
        </w:tc>
      </w:tr>
    </w:tbl>
    <w:p w14:paraId="22A8CBBB" w14:textId="77777777" w:rsidR="00A45F8A" w:rsidRDefault="0042318C">
      <w:pPr>
        <w:spacing w:after="2" w:line="259" w:lineRule="auto"/>
        <w:ind w:left="360" w:right="0" w:firstLine="0"/>
        <w:jc w:val="left"/>
      </w:pPr>
      <w:r>
        <w:t xml:space="preserve"> </w:t>
      </w:r>
    </w:p>
    <w:p w14:paraId="409C890B" w14:textId="36DEB81A" w:rsidR="00A45F8A" w:rsidRDefault="0042318C">
      <w:pPr>
        <w:ind w:left="0" w:right="28" w:firstLine="360"/>
      </w:pPr>
      <w:r>
        <w:t>Na przestrzeni ostatnich 1</w:t>
      </w:r>
      <w:r w:rsidR="00DB3A21">
        <w:t>8</w:t>
      </w:r>
      <w:r>
        <w:t xml:space="preserve"> lat bezrobocie wahało się od poziomu  5375 osób na koniec 2004r.  do osiągnięcia niskiego poziomu zarejestrowanych bezrobotnych  w 2007r. - 3390 osób i 2008r.  – 3006 osób. Od końca 2008 i w 2009 na sytuację gospodarczą Polski negatywnie oddziaływał kryzys ekonomiczny, czego  efektem było ograniczenie aktywności gospodarczej. Przełożyło się to na stan bezrobocia również w powiecie piaseczyńskim, które wzrosło do 6052 osób na koniec 2013r. Od 2014r. poziom bezrobocia zmniejszał się i na koniec 2014r. zarejestrowanych było 5 561 osób, na koniec grudnia 2015r. liczba osób zarejestrowanych to 5061 osób,  na koniec lat 2016, 2017 i 2018 odpowiednio – 4560,  3841 osób i 3487 osób. Stan bezrobocia na 31 grudnia 2019r. wyniósł   2834 osoby bezrobotne</w:t>
      </w:r>
      <w:r w:rsidR="006E5E5D">
        <w:t>.</w:t>
      </w:r>
      <w:r>
        <w:t xml:space="preserve"> </w:t>
      </w:r>
    </w:p>
    <w:p w14:paraId="5042491B" w14:textId="5A457D24" w:rsidR="00A45F8A" w:rsidRDefault="0042318C">
      <w:pPr>
        <w:ind w:right="28"/>
      </w:pPr>
      <w:r>
        <w:t xml:space="preserve">Natomiast poziom bezrobocia na 31.12.2020r. wyniósł 3566 osób  - bezrobocie wzrosło  </w:t>
      </w:r>
      <w:r w:rsidR="005732F0">
        <w:br/>
      </w:r>
      <w:r>
        <w:t xml:space="preserve">w stosunku do 31.12.2019 r. o 732. </w:t>
      </w:r>
      <w:r w:rsidR="008B01BB">
        <w:t xml:space="preserve">Na koniec 2021r  liczba bezrobotnych spadła do  2689 osób- </w:t>
      </w:r>
      <w:proofErr w:type="spellStart"/>
      <w:r w:rsidR="008B01BB">
        <w:t>tj</w:t>
      </w:r>
      <w:proofErr w:type="spellEnd"/>
      <w:r w:rsidR="008B01BB">
        <w:t xml:space="preserve"> o 877 osób w stosunku do grudnia 2020r.</w:t>
      </w:r>
      <w:r w:rsidR="006E5E5D" w:rsidRPr="006E5E5D">
        <w:t xml:space="preserve"> </w:t>
      </w:r>
      <w:r w:rsidR="006E5E5D">
        <w:t>i był to najniższy wskaźnik rejestrowanego bezrobocia w powiecie piaseczyńskim na przestrzeni analizowanego okresu.</w:t>
      </w:r>
    </w:p>
    <w:p w14:paraId="19FB700C" w14:textId="762B4627" w:rsidR="00A45F8A" w:rsidRDefault="0042318C">
      <w:pPr>
        <w:ind w:right="28"/>
      </w:pPr>
      <w:r>
        <w:t xml:space="preserve">Od  11 marca 2020r. przez  Światową Organizację Zdrowia została ogłoszona pandemia </w:t>
      </w:r>
      <w:proofErr w:type="spellStart"/>
      <w:r>
        <w:t>koronawirusa</w:t>
      </w:r>
      <w:proofErr w:type="spellEnd"/>
      <w:r>
        <w:t xml:space="preserve"> SARS-CoV-2. Tego samego dnia w wielu krajach, w tym w Polsce, zostały ogłoszone różnego rodzaju środki zapobiegawcze w tym </w:t>
      </w:r>
      <w:proofErr w:type="spellStart"/>
      <w:r>
        <w:t>lockdown</w:t>
      </w:r>
      <w:proofErr w:type="spellEnd"/>
      <w:r>
        <w:t>, który przyczynił się do wzrostu liczby zarejestrowanych osób bezrobotnych. Część firm likwidowała etaty po ogłoszeniu blokady gospodarki,</w:t>
      </w:r>
      <w:hyperlink r:id="rId10">
        <w:r>
          <w:t xml:space="preserve"> </w:t>
        </w:r>
      </w:hyperlink>
      <w:hyperlink r:id="rId11">
        <w:r>
          <w:t xml:space="preserve">inne zawiesiły rekrutacje i nie przedłużały umów </w:t>
        </w:r>
      </w:hyperlink>
      <w:hyperlink r:id="rId12">
        <w:r>
          <w:t>terminowych.</w:t>
        </w:r>
      </w:hyperlink>
      <w:hyperlink r:id="rId13">
        <w:r>
          <w:t xml:space="preserve"> </w:t>
        </w:r>
      </w:hyperlink>
      <w:r>
        <w:t>PUP w Piasecznie od kwietnia 2020 r.  realiz</w:t>
      </w:r>
      <w:r w:rsidR="006E5E5D">
        <w:t>ował</w:t>
      </w:r>
      <w:r>
        <w:t xml:space="preserve"> program</w:t>
      </w:r>
      <w:r w:rsidR="006E5E5D">
        <w:t xml:space="preserve">y </w:t>
      </w:r>
      <w:r>
        <w:t>w ramach Tarczy Antykryzysowej, które miały na celu pomoc przedsiębiorcom w utrzymaniu firm na rynku</w:t>
      </w:r>
      <w:r w:rsidR="006E5E5D">
        <w:t xml:space="preserve">             </w:t>
      </w:r>
      <w:r>
        <w:t xml:space="preserve"> i miejsc pracy.  </w:t>
      </w:r>
    </w:p>
    <w:p w14:paraId="051E0ABC" w14:textId="6C8E728F" w:rsidR="004D3D1D" w:rsidRDefault="004D3D1D">
      <w:pPr>
        <w:ind w:right="28"/>
      </w:pPr>
    </w:p>
    <w:p w14:paraId="2FCDD4DB" w14:textId="77777777" w:rsidR="004D3D1D" w:rsidRDefault="004D3D1D">
      <w:pPr>
        <w:ind w:right="28"/>
      </w:pPr>
    </w:p>
    <w:p w14:paraId="6EFB8844" w14:textId="0C55DA58" w:rsidR="00A45F8A" w:rsidRDefault="004D3D1D">
      <w:pPr>
        <w:spacing w:line="270" w:lineRule="auto"/>
        <w:ind w:left="10" w:right="23" w:hanging="10"/>
        <w:rPr>
          <w:b/>
        </w:rPr>
      </w:pPr>
      <w:r>
        <w:rPr>
          <w:rFonts w:ascii="Arial" w:eastAsia="Arial" w:hAnsi="Arial" w:cs="Arial"/>
          <w:b/>
        </w:rPr>
        <w:t xml:space="preserve">2. </w:t>
      </w:r>
      <w:r w:rsidR="0042318C">
        <w:rPr>
          <w:rFonts w:ascii="Arial" w:eastAsia="Arial" w:hAnsi="Arial" w:cs="Arial"/>
          <w:b/>
        </w:rPr>
        <w:t xml:space="preserve"> </w:t>
      </w:r>
      <w:r w:rsidR="0042318C">
        <w:rPr>
          <w:b/>
        </w:rPr>
        <w:t>Napływ i odpływ bezrobotnych w poszczególnych miesiącach  w  202</w:t>
      </w:r>
      <w:r w:rsidR="008541B0">
        <w:rPr>
          <w:b/>
        </w:rPr>
        <w:t>1</w:t>
      </w:r>
      <w:r w:rsidR="0042318C">
        <w:rPr>
          <w:b/>
        </w:rPr>
        <w:t xml:space="preserve">r. </w:t>
      </w:r>
    </w:p>
    <w:p w14:paraId="1331DE5D" w14:textId="7B2C4D01" w:rsidR="00F73A89" w:rsidRDefault="00F73A89">
      <w:pPr>
        <w:spacing w:line="270" w:lineRule="auto"/>
        <w:ind w:left="10" w:right="23" w:hanging="10"/>
        <w:rPr>
          <w:b/>
        </w:rPr>
      </w:pPr>
    </w:p>
    <w:p w14:paraId="42A779F6" w14:textId="4AE192DF" w:rsidR="00A45F8A" w:rsidRDefault="0042318C">
      <w:pPr>
        <w:ind w:left="0" w:right="28" w:firstLine="708"/>
      </w:pPr>
      <w:r>
        <w:t>W 202</w:t>
      </w:r>
      <w:r w:rsidR="008541B0">
        <w:t>1</w:t>
      </w:r>
      <w:r>
        <w:t xml:space="preserve"> r. napływ osób bezrobotnych wyniósł </w:t>
      </w:r>
      <w:r w:rsidR="008541B0" w:rsidRPr="008541B0">
        <w:rPr>
          <w:b/>
          <w:bCs/>
        </w:rPr>
        <w:t>3668</w:t>
      </w:r>
      <w:r>
        <w:t xml:space="preserve"> osób, z czego </w:t>
      </w:r>
      <w:r w:rsidR="008541B0">
        <w:t>1750</w:t>
      </w:r>
      <w:r>
        <w:t xml:space="preserve"> kobiet (47,</w:t>
      </w:r>
      <w:r w:rsidR="008541B0">
        <w:t>7</w:t>
      </w:r>
      <w:r>
        <w:t xml:space="preserve">% ogółu zarejestrowanych) oraz </w:t>
      </w:r>
      <w:r w:rsidR="008541B0">
        <w:t>1918</w:t>
      </w:r>
      <w:r>
        <w:t xml:space="preserve"> mężczyzn (52,</w:t>
      </w:r>
      <w:r w:rsidR="008541B0">
        <w:t>3</w:t>
      </w:r>
      <w:r>
        <w:t xml:space="preserve">%  ogółu zarejestrowanych). </w:t>
      </w:r>
    </w:p>
    <w:p w14:paraId="1CD3CDEE" w14:textId="416A2275" w:rsidR="00A45F8A" w:rsidRDefault="0042318C" w:rsidP="005732F0">
      <w:pPr>
        <w:ind w:left="0" w:right="28" w:firstLine="708"/>
      </w:pPr>
      <w:r>
        <w:t xml:space="preserve">Natomiast odpływ bezrobotnych stanowił </w:t>
      </w:r>
      <w:r w:rsidR="008541B0">
        <w:t>4545</w:t>
      </w:r>
      <w:r>
        <w:t xml:space="preserve"> os</w:t>
      </w:r>
      <w:r w:rsidR="008541B0">
        <w:t>ób</w:t>
      </w:r>
      <w:r>
        <w:t xml:space="preserve">, z czego </w:t>
      </w:r>
      <w:r w:rsidR="008541B0">
        <w:t>2137</w:t>
      </w:r>
      <w:r>
        <w:t xml:space="preserve"> kobiet (4</w:t>
      </w:r>
      <w:r w:rsidR="008541B0">
        <w:t>7,0</w:t>
      </w:r>
      <w:r>
        <w:t xml:space="preserve">% ogółu wyrejestrowanych) i </w:t>
      </w:r>
      <w:r w:rsidR="008541B0">
        <w:t>2408</w:t>
      </w:r>
      <w:r>
        <w:t xml:space="preserve"> mężczyzn (5</w:t>
      </w:r>
      <w:r w:rsidR="008541B0">
        <w:t>3,0</w:t>
      </w:r>
      <w:r>
        <w:t xml:space="preserve">% wyrejestrowanych) w tym: </w:t>
      </w:r>
      <w:r w:rsidR="005732F0">
        <w:br/>
        <w:t xml:space="preserve">- </w:t>
      </w:r>
      <w:r>
        <w:t xml:space="preserve">z powodu podjęcia pracy z ewidencji wyrejestrowanych zostało </w:t>
      </w:r>
      <w:r w:rsidR="008541B0" w:rsidRPr="008541B0">
        <w:rPr>
          <w:b/>
          <w:bCs/>
        </w:rPr>
        <w:t>2618</w:t>
      </w:r>
      <w:r w:rsidRPr="008541B0">
        <w:rPr>
          <w:b/>
          <w:bCs/>
        </w:rPr>
        <w:t xml:space="preserve"> </w:t>
      </w:r>
      <w:r>
        <w:t>os</w:t>
      </w:r>
      <w:r w:rsidR="008541B0">
        <w:t>ób</w:t>
      </w:r>
      <w:r>
        <w:t xml:space="preserve"> w tym 1</w:t>
      </w:r>
      <w:r w:rsidR="008541B0">
        <w:t>294</w:t>
      </w:r>
      <w:r>
        <w:t xml:space="preserve"> kobiet</w:t>
      </w:r>
      <w:r w:rsidR="00101417">
        <w:t>y</w:t>
      </w:r>
      <w:r>
        <w:t xml:space="preserve"> (</w:t>
      </w:r>
      <w:r w:rsidR="00101417">
        <w:t>49,4</w:t>
      </w:r>
      <w:r>
        <w:t>,2%  wyrejestrowanych z powodu podjęcia zatrudnienia) i 1</w:t>
      </w:r>
      <w:r w:rsidR="00101417">
        <w:t>324</w:t>
      </w:r>
      <w:r>
        <w:t xml:space="preserve"> mężczyzn (</w:t>
      </w:r>
      <w:r w:rsidR="00101417">
        <w:t>50,6</w:t>
      </w:r>
      <w:r>
        <w:t xml:space="preserve">% wyrejestrowanych z powodu podjęć pracy), </w:t>
      </w:r>
    </w:p>
    <w:p w14:paraId="048FE82D" w14:textId="161CD86D" w:rsidR="00A45F8A" w:rsidRDefault="005732F0" w:rsidP="005732F0">
      <w:pPr>
        <w:ind w:right="28"/>
      </w:pPr>
      <w:r>
        <w:t xml:space="preserve">- </w:t>
      </w:r>
      <w:r w:rsidR="0042318C">
        <w:t xml:space="preserve">z powodu niepotwierdzenia gotowości do podjęcia zatrudniania </w:t>
      </w:r>
      <w:r w:rsidR="00101417">
        <w:t>970</w:t>
      </w:r>
      <w:r w:rsidR="0042318C">
        <w:t xml:space="preserve"> os</w:t>
      </w:r>
      <w:r w:rsidR="00101417">
        <w:t>ób</w:t>
      </w:r>
      <w:r w:rsidR="0042318C">
        <w:t xml:space="preserve">, w tym </w:t>
      </w:r>
      <w:r w:rsidR="00101417">
        <w:t>348</w:t>
      </w:r>
      <w:r w:rsidR="0042318C">
        <w:t xml:space="preserve"> kobiet (3</w:t>
      </w:r>
      <w:r w:rsidR="00101417">
        <w:t>5,8</w:t>
      </w:r>
      <w:r w:rsidR="0042318C">
        <w:t xml:space="preserve">% wyrejestrowanych z powodu niestawienia się) i </w:t>
      </w:r>
      <w:r w:rsidR="00101417">
        <w:t>622</w:t>
      </w:r>
      <w:r w:rsidR="0042318C">
        <w:t xml:space="preserve"> mężczyzn (6</w:t>
      </w:r>
      <w:r w:rsidR="00101417">
        <w:t>4,2</w:t>
      </w:r>
      <w:r w:rsidR="0042318C">
        <w:t xml:space="preserve">% wyrejestrowanych z powodu niestawienia się), </w:t>
      </w:r>
    </w:p>
    <w:p w14:paraId="1FCAA91E" w14:textId="06EAD668" w:rsidR="00A45F8A" w:rsidRDefault="005732F0" w:rsidP="005732F0">
      <w:pPr>
        <w:ind w:right="28"/>
      </w:pPr>
      <w:r>
        <w:t xml:space="preserve">- </w:t>
      </w:r>
      <w:r w:rsidR="0042318C">
        <w:t xml:space="preserve">z innych przyczyn z ewidencji PUP wyrejestrowanych zostało </w:t>
      </w:r>
      <w:r w:rsidR="00101417">
        <w:t>957</w:t>
      </w:r>
      <w:r w:rsidR="0042318C">
        <w:t xml:space="preserve"> osób, w tym </w:t>
      </w:r>
      <w:r w:rsidR="00101417">
        <w:t>495</w:t>
      </w:r>
      <w:r w:rsidR="0042318C">
        <w:t xml:space="preserve"> kobiet (tj. </w:t>
      </w:r>
      <w:r w:rsidR="00101417">
        <w:t>51,7</w:t>
      </w:r>
      <w:r w:rsidR="0042318C">
        <w:t xml:space="preserve">%)  i </w:t>
      </w:r>
      <w:r w:rsidR="00101417">
        <w:t>462</w:t>
      </w:r>
      <w:r w:rsidR="0042318C">
        <w:t xml:space="preserve"> mężczyzn (</w:t>
      </w:r>
      <w:r w:rsidR="00101417">
        <w:t>48,3</w:t>
      </w:r>
      <w:r w:rsidR="0042318C">
        <w:t xml:space="preserve">%). </w:t>
      </w:r>
    </w:p>
    <w:p w14:paraId="3CC6A22A" w14:textId="77777777" w:rsidR="00A45F8A" w:rsidRDefault="0042318C">
      <w:pPr>
        <w:spacing w:after="0" w:line="259" w:lineRule="auto"/>
        <w:ind w:left="708" w:right="0" w:firstLine="0"/>
        <w:jc w:val="left"/>
      </w:pPr>
      <w:r>
        <w:t xml:space="preserve"> </w:t>
      </w:r>
    </w:p>
    <w:p w14:paraId="2B47FCED" w14:textId="77777777" w:rsidR="00A45F8A" w:rsidRDefault="0042318C">
      <w:pPr>
        <w:spacing w:after="7" w:line="259" w:lineRule="auto"/>
        <w:ind w:left="708" w:right="0" w:firstLine="0"/>
        <w:jc w:val="left"/>
      </w:pPr>
      <w:r>
        <w:t xml:space="preserve"> </w:t>
      </w:r>
    </w:p>
    <w:p w14:paraId="186E2E49" w14:textId="77777777" w:rsidR="005732F0" w:rsidRDefault="0042318C">
      <w:pPr>
        <w:spacing w:line="263" w:lineRule="auto"/>
        <w:ind w:left="0" w:right="40" w:firstLine="708"/>
        <w:jc w:val="left"/>
      </w:pPr>
      <w:r>
        <w:t xml:space="preserve">Osoby bezrobotne i poszukujące pracy mogą dokonać  rejestracji w trzech formach: 1) </w:t>
      </w:r>
      <w:r w:rsidR="005732F0">
        <w:t xml:space="preserve">1) </w:t>
      </w:r>
      <w:r>
        <w:t xml:space="preserve">elektronicznie - przy wykorzystaniu profilu zaufanego  lub podpisu kwalifikowanego. </w:t>
      </w:r>
      <w:r w:rsidR="005732F0">
        <w:t xml:space="preserve"> </w:t>
      </w:r>
    </w:p>
    <w:p w14:paraId="03BED782" w14:textId="7FB27DB4" w:rsidR="00A45F8A" w:rsidRDefault="005732F0" w:rsidP="005732F0">
      <w:pPr>
        <w:spacing w:line="263" w:lineRule="auto"/>
        <w:ind w:right="40"/>
        <w:jc w:val="left"/>
      </w:pPr>
      <w:r>
        <w:t xml:space="preserve">     </w:t>
      </w:r>
      <w:r w:rsidR="0042318C">
        <w:t>Rejestracji dokonuje się na stronie internetowej</w:t>
      </w:r>
      <w:hyperlink r:id="rId14">
        <w:r w:rsidR="0042318C">
          <w:t xml:space="preserve"> </w:t>
        </w:r>
      </w:hyperlink>
      <w:r w:rsidR="007A7444">
        <w:t>praca.gov.pl</w:t>
      </w:r>
      <w:hyperlink r:id="rId15">
        <w:r w:rsidR="0042318C">
          <w:t xml:space="preserve"> </w:t>
        </w:r>
      </w:hyperlink>
    </w:p>
    <w:p w14:paraId="026076CA" w14:textId="7BF58AC1" w:rsidR="005732F0" w:rsidRDefault="0042318C" w:rsidP="0050774A">
      <w:pPr>
        <w:numPr>
          <w:ilvl w:val="0"/>
          <w:numId w:val="4"/>
        </w:numPr>
        <w:spacing w:line="263" w:lineRule="auto"/>
        <w:ind w:right="34" w:hanging="259"/>
        <w:jc w:val="left"/>
      </w:pPr>
      <w:r>
        <w:t xml:space="preserve">poprzez zgłoszenie do rejestracji na formularzu KRB tzw. rejestracja telefoniczna </w:t>
      </w:r>
      <w:r w:rsidR="005732F0">
        <w:t>–</w:t>
      </w:r>
      <w:r>
        <w:t xml:space="preserve"> bez</w:t>
      </w:r>
    </w:p>
    <w:p w14:paraId="4B5E4DAC" w14:textId="0F0CC6D7" w:rsidR="00A45F8A" w:rsidRDefault="0042318C" w:rsidP="005732F0">
      <w:pPr>
        <w:spacing w:line="263" w:lineRule="auto"/>
        <w:ind w:left="259" w:right="34" w:firstLine="0"/>
        <w:jc w:val="left"/>
      </w:pPr>
      <w:r>
        <w:t xml:space="preserve">konieczności podpisania profilem zaufanym lub podpisem kwalifikowanym.  Za datę </w:t>
      </w:r>
      <w:r w:rsidR="005732F0">
        <w:t xml:space="preserve"> </w:t>
      </w:r>
      <w:r>
        <w:t xml:space="preserve">rejestracji uznaje się dzień przeprowadzenia przez pracownika urzędu rozmowy telefonicznej. Ten rodzaj rejestracji jest możliwy tylko w okresie trwania pandemii </w:t>
      </w:r>
      <w:proofErr w:type="spellStart"/>
      <w:r>
        <w:t>Covid</w:t>
      </w:r>
      <w:proofErr w:type="spellEnd"/>
      <w:r>
        <w:t>-</w:t>
      </w:r>
      <w:r w:rsidR="005732F0">
        <w:t xml:space="preserve"> </w:t>
      </w:r>
      <w:r>
        <w:t xml:space="preserve">19. Rejestracji również dokonuje  </w:t>
      </w:r>
      <w:r w:rsidR="006E5E5D">
        <w:t>poprzez</w:t>
      </w:r>
      <w:r>
        <w:t xml:space="preserve"> stron</w:t>
      </w:r>
      <w:r w:rsidR="006E5E5D">
        <w:t>ę</w:t>
      </w:r>
      <w:r>
        <w:t xml:space="preserve"> internetow</w:t>
      </w:r>
      <w:r w:rsidR="006E5E5D">
        <w:t>ą</w:t>
      </w:r>
      <w:hyperlink r:id="rId16">
        <w:r>
          <w:t xml:space="preserve"> </w:t>
        </w:r>
      </w:hyperlink>
      <w:r w:rsidR="007A7444">
        <w:t xml:space="preserve">praca.gov.pl </w:t>
      </w:r>
      <w:hyperlink r:id="rId17">
        <w:r>
          <w:t>.</w:t>
        </w:r>
      </w:hyperlink>
      <w:r>
        <w:t xml:space="preserve"> </w:t>
      </w:r>
    </w:p>
    <w:p w14:paraId="7BD6A934" w14:textId="77777777" w:rsidR="00A45F8A" w:rsidRDefault="0042318C" w:rsidP="0050774A">
      <w:pPr>
        <w:numPr>
          <w:ilvl w:val="0"/>
          <w:numId w:val="4"/>
        </w:numPr>
        <w:ind w:right="34" w:hanging="259"/>
        <w:jc w:val="left"/>
      </w:pPr>
      <w:r>
        <w:t xml:space="preserve">poprzez rejestrację osobistą -  osoba zainteresowana zgłoszą się do siedziby Urzędu.  </w:t>
      </w:r>
    </w:p>
    <w:p w14:paraId="75263B67" w14:textId="77777777" w:rsidR="00A45F8A" w:rsidRDefault="0042318C">
      <w:pPr>
        <w:spacing w:line="259" w:lineRule="auto"/>
        <w:ind w:left="0" w:right="0" w:firstLine="0"/>
        <w:jc w:val="left"/>
      </w:pPr>
      <w:r>
        <w:t xml:space="preserve"> </w:t>
      </w:r>
    </w:p>
    <w:p w14:paraId="56C1E703" w14:textId="6E94F4AD" w:rsidR="00A45F8A" w:rsidRPr="00266200" w:rsidRDefault="0042318C">
      <w:pPr>
        <w:ind w:right="28"/>
        <w:rPr>
          <w:color w:val="auto"/>
        </w:rPr>
      </w:pPr>
      <w:r w:rsidRPr="00266200">
        <w:rPr>
          <w:color w:val="auto"/>
        </w:rPr>
        <w:t xml:space="preserve">Z ogółu  </w:t>
      </w:r>
      <w:r w:rsidR="00101417" w:rsidRPr="00266200">
        <w:rPr>
          <w:color w:val="auto"/>
        </w:rPr>
        <w:t>3668</w:t>
      </w:r>
      <w:r w:rsidRPr="00266200">
        <w:rPr>
          <w:color w:val="auto"/>
        </w:rPr>
        <w:t xml:space="preserve"> dokonanych rejestracji w Urzędzie,  osoby bezrobotne lub poszukujące pracy dokonywały rejestracji poprzez przekazanie do urzędu pracy danych za pośrednictwem platformy praca.gov. pl. – z tej formy skorzystało 1</w:t>
      </w:r>
      <w:r w:rsidR="00914E19" w:rsidRPr="00266200">
        <w:rPr>
          <w:color w:val="auto"/>
        </w:rPr>
        <w:t>327</w:t>
      </w:r>
      <w:r w:rsidRPr="00266200">
        <w:rPr>
          <w:color w:val="auto"/>
        </w:rPr>
        <w:t xml:space="preserve"> osób (3</w:t>
      </w:r>
      <w:r w:rsidR="00266200" w:rsidRPr="00266200">
        <w:rPr>
          <w:color w:val="auto"/>
        </w:rPr>
        <w:t>6,1</w:t>
      </w:r>
      <w:r w:rsidRPr="00266200">
        <w:rPr>
          <w:color w:val="auto"/>
        </w:rPr>
        <w:t xml:space="preserve">2% ogółu zarejestrowanych).  </w:t>
      </w:r>
      <w:r w:rsidR="005732F0" w:rsidRPr="00266200">
        <w:rPr>
          <w:color w:val="auto"/>
        </w:rPr>
        <w:t>Osoby</w:t>
      </w:r>
      <w:r w:rsidRPr="00266200">
        <w:rPr>
          <w:color w:val="auto"/>
        </w:rPr>
        <w:t xml:space="preserve">, które chciały zarejestrować się  a nie posiadały  podpisu kwalifikowalnego ani profilu e-PUAP  </w:t>
      </w:r>
      <w:r w:rsidR="00294F28" w:rsidRPr="00266200">
        <w:rPr>
          <w:color w:val="auto"/>
        </w:rPr>
        <w:t xml:space="preserve">natomiast </w:t>
      </w:r>
      <w:r w:rsidRPr="00266200">
        <w:rPr>
          <w:color w:val="auto"/>
        </w:rPr>
        <w:t xml:space="preserve">zgłosiły się  do rejestracji przez </w:t>
      </w:r>
      <w:r w:rsidR="009D428F" w:rsidRPr="00266200">
        <w:rPr>
          <w:color w:val="auto"/>
        </w:rPr>
        <w:t>platform</w:t>
      </w:r>
      <w:r w:rsidR="00266200" w:rsidRPr="00266200">
        <w:rPr>
          <w:color w:val="auto"/>
        </w:rPr>
        <w:t>ę praca.gov.pl</w:t>
      </w:r>
      <w:hyperlink r:id="rId18">
        <w:r w:rsidRPr="00266200">
          <w:rPr>
            <w:color w:val="auto"/>
          </w:rPr>
          <w:t xml:space="preserve"> </w:t>
        </w:r>
      </w:hyperlink>
      <w:r w:rsidRPr="00266200">
        <w:rPr>
          <w:color w:val="auto"/>
        </w:rPr>
        <w:t xml:space="preserve">na formularzu KRB   </w:t>
      </w:r>
      <w:r w:rsidR="00294F28" w:rsidRPr="00266200">
        <w:rPr>
          <w:color w:val="auto"/>
        </w:rPr>
        <w:t xml:space="preserve">uzyskały </w:t>
      </w:r>
      <w:r w:rsidRPr="00266200">
        <w:rPr>
          <w:color w:val="auto"/>
        </w:rPr>
        <w:t>status osoby bezrobotnej lub poszukującej pracy</w:t>
      </w:r>
      <w:r w:rsidR="00294F28" w:rsidRPr="00266200">
        <w:rPr>
          <w:color w:val="auto"/>
        </w:rPr>
        <w:t xml:space="preserve">. W </w:t>
      </w:r>
      <w:r w:rsidRPr="00266200">
        <w:rPr>
          <w:color w:val="auto"/>
        </w:rPr>
        <w:t>t</w:t>
      </w:r>
      <w:r w:rsidR="00294F28" w:rsidRPr="00266200">
        <w:rPr>
          <w:color w:val="auto"/>
        </w:rPr>
        <w:t xml:space="preserve">aki sposób zarejestrowało się </w:t>
      </w:r>
      <w:r w:rsidR="00914E19" w:rsidRPr="00266200">
        <w:rPr>
          <w:color w:val="auto"/>
        </w:rPr>
        <w:t>943</w:t>
      </w:r>
      <w:r w:rsidRPr="00266200">
        <w:rPr>
          <w:color w:val="auto"/>
        </w:rPr>
        <w:t xml:space="preserve"> os</w:t>
      </w:r>
      <w:r w:rsidR="00914E19" w:rsidRPr="00266200">
        <w:rPr>
          <w:color w:val="auto"/>
        </w:rPr>
        <w:t>oby</w:t>
      </w:r>
      <w:r w:rsidRPr="00266200">
        <w:rPr>
          <w:color w:val="auto"/>
        </w:rPr>
        <w:t xml:space="preserve"> (2</w:t>
      </w:r>
      <w:r w:rsidR="00266200" w:rsidRPr="00266200">
        <w:rPr>
          <w:color w:val="auto"/>
        </w:rPr>
        <w:t>5,7</w:t>
      </w:r>
      <w:r w:rsidRPr="00266200">
        <w:rPr>
          <w:color w:val="auto"/>
        </w:rPr>
        <w:t xml:space="preserve"> % ogółu zarejestrowanych).    </w:t>
      </w:r>
    </w:p>
    <w:p w14:paraId="67C83D06" w14:textId="77777777" w:rsidR="00A45F8A" w:rsidRPr="007A7444" w:rsidRDefault="0042318C">
      <w:pPr>
        <w:spacing w:after="0" w:line="259" w:lineRule="auto"/>
        <w:ind w:left="0" w:right="0" w:firstLine="0"/>
        <w:jc w:val="left"/>
        <w:rPr>
          <w:color w:val="FF0000"/>
        </w:rPr>
      </w:pPr>
      <w:r w:rsidRPr="007A7444">
        <w:rPr>
          <w:color w:val="FF0000"/>
        </w:rPr>
        <w:t xml:space="preserve"> </w:t>
      </w:r>
    </w:p>
    <w:p w14:paraId="07D9EE58" w14:textId="77777777" w:rsidR="00A45F8A" w:rsidRDefault="00A45F8A">
      <w:pPr>
        <w:sectPr w:rsidR="00A45F8A" w:rsidSect="00DB3A21">
          <w:pgSz w:w="11906" w:h="16838"/>
          <w:pgMar w:top="1145" w:right="1413" w:bottom="706" w:left="1416" w:header="708" w:footer="708" w:gutter="0"/>
          <w:cols w:space="708"/>
        </w:sectPr>
      </w:pPr>
    </w:p>
    <w:p w14:paraId="4E994D4E" w14:textId="77777777" w:rsidR="00A45F8A" w:rsidRDefault="00A45F8A">
      <w:pPr>
        <w:spacing w:after="0" w:line="259" w:lineRule="auto"/>
        <w:ind w:left="0" w:right="0" w:firstLine="0"/>
        <w:jc w:val="left"/>
      </w:pPr>
    </w:p>
    <w:p w14:paraId="70C3EF17" w14:textId="10EBD6A1" w:rsidR="00A45F8A" w:rsidRDefault="0042318C">
      <w:pPr>
        <w:spacing w:line="270" w:lineRule="auto"/>
        <w:ind w:left="10" w:right="23" w:hanging="10"/>
      </w:pPr>
      <w:r>
        <w:rPr>
          <w:b/>
        </w:rPr>
        <w:t>Tabela nr 3.</w:t>
      </w:r>
      <w:r>
        <w:t xml:space="preserve"> </w:t>
      </w:r>
      <w:r>
        <w:rPr>
          <w:b/>
        </w:rPr>
        <w:t>Napływ i odpływ bezrobotnych w poszczególnych miesiącach  w  202</w:t>
      </w:r>
      <w:r w:rsidR="00394CA9">
        <w:rPr>
          <w:b/>
        </w:rPr>
        <w:t>1</w:t>
      </w:r>
      <w:r>
        <w:rPr>
          <w:b/>
        </w:rPr>
        <w:t>r.</w:t>
      </w:r>
      <w:r>
        <w:t xml:space="preserve"> </w:t>
      </w:r>
    </w:p>
    <w:tbl>
      <w:tblPr>
        <w:tblStyle w:val="TableGrid"/>
        <w:tblW w:w="15044" w:type="dxa"/>
        <w:tblInd w:w="-104" w:type="dxa"/>
        <w:shd w:val="clear" w:color="auto" w:fill="BDD6EE" w:themeFill="accent5" w:themeFillTint="66"/>
        <w:tblCellMar>
          <w:top w:w="17" w:type="dxa"/>
          <w:left w:w="104" w:type="dxa"/>
          <w:right w:w="69" w:type="dxa"/>
        </w:tblCellMar>
        <w:tblLook w:val="04A0" w:firstRow="1" w:lastRow="0" w:firstColumn="1" w:lastColumn="0" w:noHBand="0" w:noVBand="1"/>
      </w:tblPr>
      <w:tblGrid>
        <w:gridCol w:w="1099"/>
        <w:gridCol w:w="856"/>
        <w:gridCol w:w="854"/>
        <w:gridCol w:w="882"/>
        <w:gridCol w:w="1110"/>
        <w:gridCol w:w="854"/>
        <w:gridCol w:w="995"/>
        <w:gridCol w:w="854"/>
        <w:gridCol w:w="853"/>
        <w:gridCol w:w="996"/>
        <w:gridCol w:w="854"/>
        <w:gridCol w:w="854"/>
        <w:gridCol w:w="1140"/>
        <w:gridCol w:w="854"/>
        <w:gridCol w:w="853"/>
        <w:gridCol w:w="1136"/>
      </w:tblGrid>
      <w:tr w:rsidR="00A45F8A" w14:paraId="702C1F24" w14:textId="77777777" w:rsidTr="00B7611A">
        <w:trPr>
          <w:trHeight w:val="629"/>
        </w:trPr>
        <w:tc>
          <w:tcPr>
            <w:tcW w:w="1099"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3FAE924" w14:textId="77777777" w:rsidR="00A45F8A" w:rsidRDefault="0042318C">
            <w:pPr>
              <w:spacing w:after="0" w:line="259" w:lineRule="auto"/>
              <w:ind w:left="0" w:right="0" w:firstLine="0"/>
              <w:jc w:val="left"/>
            </w:pPr>
            <w:r>
              <w:rPr>
                <w:sz w:val="18"/>
              </w:rPr>
              <w:t xml:space="preserve">Miesiąc  </w:t>
            </w:r>
          </w:p>
        </w:tc>
        <w:tc>
          <w:tcPr>
            <w:tcW w:w="2592" w:type="dxa"/>
            <w:gridSpan w:val="3"/>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BCEE471" w14:textId="77777777" w:rsidR="00A45F8A" w:rsidRDefault="0042318C">
            <w:pPr>
              <w:spacing w:after="0" w:line="259" w:lineRule="auto"/>
              <w:ind w:left="4" w:right="0" w:firstLine="0"/>
              <w:jc w:val="left"/>
            </w:pPr>
            <w:r>
              <w:rPr>
                <w:sz w:val="18"/>
              </w:rPr>
              <w:t xml:space="preserve">Napływ bezrobotnych </w:t>
            </w:r>
          </w:p>
        </w:tc>
        <w:tc>
          <w:tcPr>
            <w:tcW w:w="1964" w:type="dxa"/>
            <w:gridSpan w:val="2"/>
            <w:tcBorders>
              <w:top w:val="single" w:sz="8" w:space="0" w:color="CFDB6B"/>
              <w:left w:val="single" w:sz="8" w:space="0" w:color="CFDB6B"/>
              <w:bottom w:val="single" w:sz="8" w:space="0" w:color="CFDB6B"/>
              <w:right w:val="nil"/>
            </w:tcBorders>
            <w:shd w:val="clear" w:color="auto" w:fill="BDD6EE" w:themeFill="accent5" w:themeFillTint="66"/>
          </w:tcPr>
          <w:p w14:paraId="3B1E9F23" w14:textId="77777777" w:rsidR="00A45F8A" w:rsidRDefault="0042318C">
            <w:pPr>
              <w:spacing w:after="0" w:line="259" w:lineRule="auto"/>
              <w:ind w:left="4" w:right="0" w:firstLine="0"/>
              <w:jc w:val="left"/>
            </w:pPr>
            <w:r>
              <w:rPr>
                <w:sz w:val="18"/>
              </w:rPr>
              <w:t xml:space="preserve">  Odpływ bezrobotnych </w:t>
            </w:r>
          </w:p>
        </w:tc>
        <w:tc>
          <w:tcPr>
            <w:tcW w:w="995" w:type="dxa"/>
            <w:tcBorders>
              <w:top w:val="single" w:sz="8" w:space="0" w:color="CFDB6B"/>
              <w:left w:val="nil"/>
              <w:bottom w:val="single" w:sz="8" w:space="0" w:color="CFDB6B"/>
              <w:right w:val="nil"/>
            </w:tcBorders>
            <w:shd w:val="clear" w:color="auto" w:fill="BDD6EE" w:themeFill="accent5" w:themeFillTint="66"/>
          </w:tcPr>
          <w:p w14:paraId="20CBE49F" w14:textId="77777777" w:rsidR="00A45F8A" w:rsidRDefault="00A45F8A">
            <w:pPr>
              <w:spacing w:after="160" w:line="259" w:lineRule="auto"/>
              <w:ind w:left="0" w:right="0" w:firstLine="0"/>
              <w:jc w:val="left"/>
            </w:pPr>
          </w:p>
        </w:tc>
        <w:tc>
          <w:tcPr>
            <w:tcW w:w="2703" w:type="dxa"/>
            <w:gridSpan w:val="3"/>
            <w:tcBorders>
              <w:top w:val="single" w:sz="8" w:space="0" w:color="CFDB6B"/>
              <w:left w:val="nil"/>
              <w:bottom w:val="single" w:sz="8" w:space="0" w:color="CFDB6B"/>
              <w:right w:val="nil"/>
            </w:tcBorders>
            <w:shd w:val="clear" w:color="auto" w:fill="BDD6EE" w:themeFill="accent5" w:themeFillTint="66"/>
          </w:tcPr>
          <w:p w14:paraId="490E789C" w14:textId="77777777" w:rsidR="00A45F8A" w:rsidRDefault="00A45F8A">
            <w:pPr>
              <w:spacing w:after="160" w:line="259" w:lineRule="auto"/>
              <w:ind w:left="0" w:right="0" w:firstLine="0"/>
              <w:jc w:val="left"/>
            </w:pPr>
          </w:p>
        </w:tc>
        <w:tc>
          <w:tcPr>
            <w:tcW w:w="2848" w:type="dxa"/>
            <w:gridSpan w:val="3"/>
            <w:tcBorders>
              <w:top w:val="single" w:sz="8" w:space="0" w:color="CFDB6B"/>
              <w:left w:val="nil"/>
              <w:bottom w:val="single" w:sz="8" w:space="0" w:color="CFDB6B"/>
              <w:right w:val="nil"/>
            </w:tcBorders>
            <w:shd w:val="clear" w:color="auto" w:fill="BDD6EE" w:themeFill="accent5" w:themeFillTint="66"/>
          </w:tcPr>
          <w:p w14:paraId="4B35D223" w14:textId="77777777" w:rsidR="00A45F8A" w:rsidRDefault="00A45F8A">
            <w:pPr>
              <w:spacing w:after="160" w:line="259" w:lineRule="auto"/>
              <w:ind w:left="0" w:right="0" w:firstLine="0"/>
              <w:jc w:val="left"/>
            </w:pPr>
          </w:p>
        </w:tc>
        <w:tc>
          <w:tcPr>
            <w:tcW w:w="1707" w:type="dxa"/>
            <w:gridSpan w:val="2"/>
            <w:tcBorders>
              <w:top w:val="single" w:sz="8" w:space="0" w:color="CFDB6B"/>
              <w:left w:val="nil"/>
              <w:bottom w:val="single" w:sz="8" w:space="0" w:color="CFDB6B"/>
              <w:right w:val="nil"/>
            </w:tcBorders>
            <w:shd w:val="clear" w:color="auto" w:fill="BDD6EE" w:themeFill="accent5" w:themeFillTint="66"/>
          </w:tcPr>
          <w:p w14:paraId="6ACB5DE8" w14:textId="77777777" w:rsidR="00A45F8A" w:rsidRDefault="00A45F8A">
            <w:pPr>
              <w:spacing w:after="160" w:line="259" w:lineRule="auto"/>
              <w:ind w:left="0" w:right="0" w:firstLine="0"/>
              <w:jc w:val="left"/>
            </w:pPr>
          </w:p>
        </w:tc>
        <w:tc>
          <w:tcPr>
            <w:tcW w:w="1136" w:type="dxa"/>
            <w:tcBorders>
              <w:top w:val="single" w:sz="8" w:space="0" w:color="CFDB6B"/>
              <w:left w:val="nil"/>
              <w:bottom w:val="single" w:sz="8" w:space="0" w:color="CFDB6B"/>
              <w:right w:val="single" w:sz="8" w:space="0" w:color="CFDB6B"/>
            </w:tcBorders>
            <w:shd w:val="clear" w:color="auto" w:fill="BDD6EE" w:themeFill="accent5" w:themeFillTint="66"/>
          </w:tcPr>
          <w:p w14:paraId="16DE7B47" w14:textId="77777777" w:rsidR="00A45F8A" w:rsidRDefault="00A45F8A">
            <w:pPr>
              <w:spacing w:after="160" w:line="259" w:lineRule="auto"/>
              <w:ind w:left="0" w:right="0" w:firstLine="0"/>
              <w:jc w:val="left"/>
            </w:pPr>
          </w:p>
        </w:tc>
      </w:tr>
      <w:tr w:rsidR="00A45F8A" w14:paraId="475E6EA6" w14:textId="77777777" w:rsidTr="00B7611A">
        <w:trPr>
          <w:trHeight w:val="355"/>
        </w:trPr>
        <w:tc>
          <w:tcPr>
            <w:tcW w:w="0" w:type="auto"/>
            <w:vMerge/>
            <w:tcBorders>
              <w:top w:val="nil"/>
              <w:left w:val="single" w:sz="8" w:space="0" w:color="CFDB6B"/>
              <w:bottom w:val="nil"/>
              <w:right w:val="single" w:sz="8" w:space="0" w:color="CFDB6B"/>
            </w:tcBorders>
            <w:shd w:val="clear" w:color="auto" w:fill="BDD6EE" w:themeFill="accent5" w:themeFillTint="66"/>
          </w:tcPr>
          <w:p w14:paraId="67B3ABCD" w14:textId="77777777" w:rsidR="00A45F8A" w:rsidRDefault="00A45F8A">
            <w:pPr>
              <w:spacing w:after="160" w:line="259" w:lineRule="auto"/>
              <w:ind w:left="0" w:right="0" w:firstLine="0"/>
              <w:jc w:val="left"/>
            </w:pPr>
          </w:p>
        </w:tc>
        <w:tc>
          <w:tcPr>
            <w:tcW w:w="856"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2D2BDE6" w14:textId="77777777" w:rsidR="00A45F8A" w:rsidRDefault="0042318C">
            <w:pPr>
              <w:spacing w:after="14" w:line="259" w:lineRule="auto"/>
              <w:ind w:left="4" w:right="0" w:firstLine="0"/>
              <w:jc w:val="left"/>
            </w:pPr>
            <w:r>
              <w:rPr>
                <w:sz w:val="18"/>
              </w:rPr>
              <w:t xml:space="preserve"> </w:t>
            </w:r>
          </w:p>
          <w:p w14:paraId="19CC0603" w14:textId="77777777" w:rsidR="00A45F8A" w:rsidRDefault="0042318C">
            <w:pPr>
              <w:spacing w:after="0" w:line="259" w:lineRule="auto"/>
              <w:ind w:left="4" w:right="0" w:firstLine="0"/>
              <w:jc w:val="left"/>
            </w:pPr>
            <w:r>
              <w:rPr>
                <w:sz w:val="18"/>
              </w:rPr>
              <w:t xml:space="preserve">ogółem </w:t>
            </w:r>
          </w:p>
        </w:tc>
        <w:tc>
          <w:tcPr>
            <w:tcW w:w="854"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30F5278" w14:textId="77777777" w:rsidR="00A45F8A" w:rsidRDefault="0042318C">
            <w:pPr>
              <w:spacing w:after="0" w:line="259" w:lineRule="auto"/>
              <w:ind w:left="2" w:right="0" w:firstLine="0"/>
              <w:jc w:val="left"/>
            </w:pPr>
            <w:r>
              <w:rPr>
                <w:b/>
                <w:sz w:val="18"/>
              </w:rPr>
              <w:t xml:space="preserve"> </w:t>
            </w:r>
          </w:p>
          <w:p w14:paraId="3DDB93F8" w14:textId="77777777" w:rsidR="00A45F8A" w:rsidRDefault="0042318C">
            <w:pPr>
              <w:spacing w:after="0" w:line="259" w:lineRule="auto"/>
              <w:ind w:left="2" w:right="0" w:firstLine="0"/>
              <w:jc w:val="left"/>
            </w:pPr>
            <w:r>
              <w:rPr>
                <w:b/>
                <w:sz w:val="18"/>
              </w:rPr>
              <w:t xml:space="preserve">kobiety </w:t>
            </w:r>
          </w:p>
        </w:tc>
        <w:tc>
          <w:tcPr>
            <w:tcW w:w="881"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BC86AC9" w14:textId="77777777" w:rsidR="00A45F8A" w:rsidRDefault="0042318C">
            <w:pPr>
              <w:spacing w:after="0" w:line="259" w:lineRule="auto"/>
              <w:ind w:left="4" w:right="0" w:firstLine="0"/>
              <w:jc w:val="left"/>
            </w:pPr>
            <w:proofErr w:type="spellStart"/>
            <w:r>
              <w:rPr>
                <w:sz w:val="18"/>
              </w:rPr>
              <w:t>mężczyź</w:t>
            </w:r>
            <w:proofErr w:type="spellEnd"/>
          </w:p>
          <w:p w14:paraId="42B564C1" w14:textId="77777777" w:rsidR="00A45F8A" w:rsidRDefault="0042318C">
            <w:pPr>
              <w:spacing w:after="0" w:line="259" w:lineRule="auto"/>
              <w:ind w:left="4" w:right="0" w:firstLine="0"/>
              <w:jc w:val="left"/>
            </w:pPr>
            <w:r>
              <w:rPr>
                <w:sz w:val="18"/>
              </w:rPr>
              <w:t>ni</w:t>
            </w:r>
            <w:r>
              <w:rPr>
                <w:color w:val="549E39"/>
                <w:sz w:val="18"/>
              </w:rPr>
              <w:t xml:space="preserve"> </w:t>
            </w:r>
          </w:p>
        </w:tc>
        <w:tc>
          <w:tcPr>
            <w:tcW w:w="1110"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3E721BF" w14:textId="77777777" w:rsidR="00A45F8A" w:rsidRDefault="0042318C">
            <w:pPr>
              <w:spacing w:after="14" w:line="259" w:lineRule="auto"/>
              <w:ind w:left="4" w:right="0" w:firstLine="0"/>
              <w:jc w:val="left"/>
            </w:pPr>
            <w:r>
              <w:rPr>
                <w:sz w:val="18"/>
              </w:rPr>
              <w:t xml:space="preserve"> </w:t>
            </w:r>
          </w:p>
          <w:p w14:paraId="150669DE" w14:textId="77777777" w:rsidR="00A45F8A" w:rsidRDefault="0042318C">
            <w:pPr>
              <w:spacing w:after="0" w:line="259" w:lineRule="auto"/>
              <w:ind w:left="4" w:right="0" w:firstLine="0"/>
              <w:jc w:val="left"/>
            </w:pPr>
            <w:r>
              <w:rPr>
                <w:sz w:val="18"/>
              </w:rPr>
              <w:t xml:space="preserve">ogółem </w:t>
            </w:r>
          </w:p>
        </w:tc>
        <w:tc>
          <w:tcPr>
            <w:tcW w:w="854"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2181615" w14:textId="77777777" w:rsidR="00A45F8A" w:rsidRDefault="0042318C">
            <w:pPr>
              <w:spacing w:after="0" w:line="259" w:lineRule="auto"/>
              <w:ind w:left="5" w:right="0" w:firstLine="0"/>
              <w:jc w:val="left"/>
            </w:pPr>
            <w:r>
              <w:rPr>
                <w:sz w:val="18"/>
              </w:rPr>
              <w:t xml:space="preserve"> </w:t>
            </w:r>
          </w:p>
          <w:p w14:paraId="6113F274" w14:textId="77777777" w:rsidR="00A45F8A" w:rsidRDefault="0042318C">
            <w:pPr>
              <w:spacing w:after="0" w:line="259" w:lineRule="auto"/>
              <w:ind w:left="5" w:right="0" w:firstLine="0"/>
              <w:jc w:val="left"/>
            </w:pPr>
            <w:r>
              <w:rPr>
                <w:sz w:val="18"/>
              </w:rPr>
              <w:t xml:space="preserve">kobiety </w:t>
            </w:r>
          </w:p>
        </w:tc>
        <w:tc>
          <w:tcPr>
            <w:tcW w:w="995"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5492947" w14:textId="77777777" w:rsidR="00A45F8A" w:rsidRDefault="0042318C">
            <w:pPr>
              <w:spacing w:after="15" w:line="259" w:lineRule="auto"/>
              <w:ind w:left="4" w:right="0" w:firstLine="0"/>
              <w:jc w:val="left"/>
            </w:pPr>
            <w:r>
              <w:rPr>
                <w:sz w:val="18"/>
              </w:rPr>
              <w:t xml:space="preserve"> </w:t>
            </w:r>
          </w:p>
          <w:p w14:paraId="72C15A2A" w14:textId="77777777" w:rsidR="00A45F8A" w:rsidRDefault="0042318C">
            <w:pPr>
              <w:spacing w:after="0" w:line="259" w:lineRule="auto"/>
              <w:ind w:left="4" w:right="0" w:firstLine="0"/>
              <w:jc w:val="left"/>
            </w:pPr>
            <w:r>
              <w:rPr>
                <w:sz w:val="18"/>
              </w:rPr>
              <w:t xml:space="preserve">mężczyźni </w:t>
            </w:r>
          </w:p>
        </w:tc>
        <w:tc>
          <w:tcPr>
            <w:tcW w:w="2703" w:type="dxa"/>
            <w:gridSpan w:val="3"/>
            <w:tcBorders>
              <w:top w:val="single" w:sz="8" w:space="0" w:color="CFDB6B"/>
              <w:left w:val="single" w:sz="8" w:space="0" w:color="CFDB6B"/>
              <w:bottom w:val="single" w:sz="8" w:space="0" w:color="CFDB6B"/>
              <w:right w:val="nil"/>
            </w:tcBorders>
            <w:shd w:val="clear" w:color="auto" w:fill="BDD6EE" w:themeFill="accent5" w:themeFillTint="66"/>
          </w:tcPr>
          <w:p w14:paraId="7EACE122" w14:textId="1FA1D372" w:rsidR="00A45F8A" w:rsidRDefault="0042318C">
            <w:pPr>
              <w:spacing w:after="0" w:line="259" w:lineRule="auto"/>
              <w:ind w:left="5" w:right="2009" w:firstLine="0"/>
              <w:jc w:val="left"/>
            </w:pPr>
            <w:r>
              <w:rPr>
                <w:sz w:val="18"/>
              </w:rPr>
              <w:t xml:space="preserve"> w </w:t>
            </w:r>
            <w:r w:rsidR="00294F28">
              <w:rPr>
                <w:sz w:val="18"/>
              </w:rPr>
              <w:t xml:space="preserve"> t</w:t>
            </w:r>
            <w:r>
              <w:rPr>
                <w:sz w:val="18"/>
              </w:rPr>
              <w:t xml:space="preserve">ym: </w:t>
            </w:r>
          </w:p>
        </w:tc>
        <w:tc>
          <w:tcPr>
            <w:tcW w:w="2848" w:type="dxa"/>
            <w:gridSpan w:val="3"/>
            <w:tcBorders>
              <w:top w:val="single" w:sz="8" w:space="0" w:color="CFDB6B"/>
              <w:left w:val="nil"/>
              <w:bottom w:val="single" w:sz="8" w:space="0" w:color="CFDB6B"/>
              <w:right w:val="nil"/>
            </w:tcBorders>
            <w:shd w:val="clear" w:color="auto" w:fill="BDD6EE" w:themeFill="accent5" w:themeFillTint="66"/>
          </w:tcPr>
          <w:p w14:paraId="4945DA80" w14:textId="77777777" w:rsidR="00A45F8A" w:rsidRDefault="00A45F8A">
            <w:pPr>
              <w:spacing w:after="160" w:line="259" w:lineRule="auto"/>
              <w:ind w:left="0" w:right="0" w:firstLine="0"/>
              <w:jc w:val="left"/>
            </w:pPr>
          </w:p>
        </w:tc>
        <w:tc>
          <w:tcPr>
            <w:tcW w:w="1707" w:type="dxa"/>
            <w:gridSpan w:val="2"/>
            <w:tcBorders>
              <w:top w:val="single" w:sz="8" w:space="0" w:color="CFDB6B"/>
              <w:left w:val="nil"/>
              <w:bottom w:val="single" w:sz="8" w:space="0" w:color="CFDB6B"/>
              <w:right w:val="nil"/>
            </w:tcBorders>
            <w:shd w:val="clear" w:color="auto" w:fill="BDD6EE" w:themeFill="accent5" w:themeFillTint="66"/>
          </w:tcPr>
          <w:p w14:paraId="17DC31CD" w14:textId="77777777" w:rsidR="00A45F8A" w:rsidRDefault="00A45F8A">
            <w:pPr>
              <w:spacing w:after="160" w:line="259" w:lineRule="auto"/>
              <w:ind w:left="0" w:right="0" w:firstLine="0"/>
              <w:jc w:val="left"/>
            </w:pPr>
          </w:p>
        </w:tc>
        <w:tc>
          <w:tcPr>
            <w:tcW w:w="1136" w:type="dxa"/>
            <w:tcBorders>
              <w:top w:val="single" w:sz="8" w:space="0" w:color="CFDB6B"/>
              <w:left w:val="nil"/>
              <w:bottom w:val="single" w:sz="8" w:space="0" w:color="CFDB6B"/>
              <w:right w:val="single" w:sz="8" w:space="0" w:color="CFDB6B"/>
            </w:tcBorders>
            <w:shd w:val="clear" w:color="auto" w:fill="BDD6EE" w:themeFill="accent5" w:themeFillTint="66"/>
          </w:tcPr>
          <w:p w14:paraId="756F3C04" w14:textId="77777777" w:rsidR="00A45F8A" w:rsidRDefault="00A45F8A">
            <w:pPr>
              <w:spacing w:after="160" w:line="259" w:lineRule="auto"/>
              <w:ind w:left="0" w:right="0" w:firstLine="0"/>
              <w:jc w:val="left"/>
            </w:pPr>
          </w:p>
        </w:tc>
      </w:tr>
      <w:tr w:rsidR="00A45F8A" w14:paraId="72BBB9B1" w14:textId="77777777" w:rsidTr="00B7611A">
        <w:trPr>
          <w:trHeight w:val="370"/>
        </w:trPr>
        <w:tc>
          <w:tcPr>
            <w:tcW w:w="0" w:type="auto"/>
            <w:vMerge/>
            <w:tcBorders>
              <w:top w:val="nil"/>
              <w:left w:val="single" w:sz="8" w:space="0" w:color="CFDB6B"/>
              <w:bottom w:val="nil"/>
              <w:right w:val="single" w:sz="8" w:space="0" w:color="CFDB6B"/>
            </w:tcBorders>
            <w:shd w:val="clear" w:color="auto" w:fill="BDD6EE" w:themeFill="accent5" w:themeFillTint="66"/>
          </w:tcPr>
          <w:p w14:paraId="0CC7A043"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615BE887"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1DF47A1B"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46FD2956"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7927A5AD"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010BCB19"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3C7B2B44" w14:textId="77777777" w:rsidR="00A45F8A" w:rsidRDefault="00A45F8A">
            <w:pPr>
              <w:spacing w:after="160" w:line="259" w:lineRule="auto"/>
              <w:ind w:left="0" w:right="0" w:firstLine="0"/>
              <w:jc w:val="left"/>
            </w:pPr>
          </w:p>
        </w:tc>
        <w:tc>
          <w:tcPr>
            <w:tcW w:w="2703" w:type="dxa"/>
            <w:gridSpan w:val="3"/>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C37977C" w14:textId="77777777" w:rsidR="00A45F8A" w:rsidRDefault="0042318C">
            <w:pPr>
              <w:spacing w:after="0" w:line="259" w:lineRule="auto"/>
              <w:ind w:left="5" w:right="0" w:firstLine="0"/>
              <w:jc w:val="left"/>
            </w:pPr>
            <w:r>
              <w:rPr>
                <w:sz w:val="18"/>
              </w:rPr>
              <w:t xml:space="preserve">z  powodu podjęcia pracy </w:t>
            </w:r>
          </w:p>
        </w:tc>
        <w:tc>
          <w:tcPr>
            <w:tcW w:w="2848" w:type="dxa"/>
            <w:gridSpan w:val="3"/>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BBB55CC" w14:textId="77777777" w:rsidR="00A45F8A" w:rsidRDefault="0042318C">
            <w:pPr>
              <w:spacing w:after="0" w:line="259" w:lineRule="auto"/>
              <w:ind w:left="5" w:right="594" w:firstLine="0"/>
              <w:jc w:val="left"/>
            </w:pPr>
            <w:r>
              <w:rPr>
                <w:sz w:val="18"/>
              </w:rPr>
              <w:t xml:space="preserve">z powodu  niepotwierdzenia  gotowości do podjęcia pracy </w:t>
            </w:r>
          </w:p>
        </w:tc>
        <w:tc>
          <w:tcPr>
            <w:tcW w:w="1707" w:type="dxa"/>
            <w:gridSpan w:val="2"/>
            <w:vMerge w:val="restart"/>
            <w:tcBorders>
              <w:top w:val="single" w:sz="8" w:space="0" w:color="CFDB6B"/>
              <w:left w:val="single" w:sz="8" w:space="0" w:color="CFDB6B"/>
              <w:bottom w:val="single" w:sz="8" w:space="0" w:color="CFDB6B"/>
              <w:right w:val="nil"/>
            </w:tcBorders>
            <w:shd w:val="clear" w:color="auto" w:fill="BDD6EE" w:themeFill="accent5" w:themeFillTint="66"/>
          </w:tcPr>
          <w:p w14:paraId="3CD76693" w14:textId="77777777" w:rsidR="00A45F8A" w:rsidRDefault="0042318C">
            <w:pPr>
              <w:spacing w:after="0" w:line="259" w:lineRule="auto"/>
              <w:ind w:left="4" w:right="0" w:firstLine="0"/>
              <w:jc w:val="left"/>
            </w:pPr>
            <w:r>
              <w:rPr>
                <w:sz w:val="18"/>
              </w:rPr>
              <w:t xml:space="preserve">z innych przyczyn </w:t>
            </w:r>
          </w:p>
          <w:p w14:paraId="2E86EBB9" w14:textId="77777777" w:rsidR="00A45F8A" w:rsidRDefault="0042318C">
            <w:pPr>
              <w:spacing w:after="0" w:line="259" w:lineRule="auto"/>
              <w:ind w:left="4" w:right="0" w:firstLine="0"/>
              <w:jc w:val="left"/>
            </w:pPr>
            <w:r>
              <w:rPr>
                <w:sz w:val="18"/>
              </w:rPr>
              <w:t xml:space="preserve"> </w:t>
            </w:r>
          </w:p>
        </w:tc>
        <w:tc>
          <w:tcPr>
            <w:tcW w:w="1136" w:type="dxa"/>
            <w:vMerge w:val="restart"/>
            <w:tcBorders>
              <w:top w:val="single" w:sz="8" w:space="0" w:color="CFDB6B"/>
              <w:left w:val="nil"/>
              <w:bottom w:val="single" w:sz="8" w:space="0" w:color="CFDB6B"/>
              <w:right w:val="single" w:sz="8" w:space="0" w:color="CFDB6B"/>
            </w:tcBorders>
            <w:shd w:val="clear" w:color="auto" w:fill="BDD6EE" w:themeFill="accent5" w:themeFillTint="66"/>
          </w:tcPr>
          <w:p w14:paraId="090DD547" w14:textId="77777777" w:rsidR="00A45F8A" w:rsidRDefault="00A45F8A">
            <w:pPr>
              <w:spacing w:after="160" w:line="259" w:lineRule="auto"/>
              <w:ind w:left="0" w:right="0" w:firstLine="0"/>
              <w:jc w:val="left"/>
            </w:pPr>
          </w:p>
        </w:tc>
      </w:tr>
      <w:tr w:rsidR="00A45F8A" w14:paraId="161F9524" w14:textId="77777777" w:rsidTr="00B7611A">
        <w:trPr>
          <w:trHeight w:val="458"/>
        </w:trPr>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26CF9E48"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05F8080D"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175990AD"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620FE7EE"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17418050"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46E4314A" w14:textId="77777777" w:rsidR="00A45F8A" w:rsidRDefault="00A45F8A">
            <w:pPr>
              <w:spacing w:after="160" w:line="259" w:lineRule="auto"/>
              <w:ind w:left="0" w:right="0" w:firstLine="0"/>
              <w:jc w:val="left"/>
            </w:pPr>
          </w:p>
        </w:tc>
        <w:tc>
          <w:tcPr>
            <w:tcW w:w="0" w:type="auto"/>
            <w:vMerge/>
            <w:tcBorders>
              <w:top w:val="nil"/>
              <w:left w:val="single" w:sz="8" w:space="0" w:color="CFDB6B"/>
              <w:bottom w:val="nil"/>
              <w:right w:val="single" w:sz="8" w:space="0" w:color="CFDB6B"/>
            </w:tcBorders>
            <w:shd w:val="clear" w:color="auto" w:fill="BDD6EE" w:themeFill="accent5" w:themeFillTint="66"/>
          </w:tcPr>
          <w:p w14:paraId="3B43AE83" w14:textId="77777777" w:rsidR="00A45F8A" w:rsidRDefault="00A45F8A">
            <w:pPr>
              <w:spacing w:after="160" w:line="259" w:lineRule="auto"/>
              <w:ind w:left="0" w:right="0" w:firstLine="0"/>
              <w:jc w:val="left"/>
            </w:pPr>
          </w:p>
        </w:tc>
        <w:tc>
          <w:tcPr>
            <w:tcW w:w="854"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E8AAE22" w14:textId="77777777" w:rsidR="00A45F8A" w:rsidRDefault="0042318C">
            <w:pPr>
              <w:spacing w:after="0" w:line="259" w:lineRule="auto"/>
              <w:ind w:left="5" w:right="0" w:firstLine="0"/>
              <w:jc w:val="left"/>
            </w:pPr>
            <w:r>
              <w:rPr>
                <w:sz w:val="18"/>
              </w:rPr>
              <w:t xml:space="preserve">ogółem </w:t>
            </w:r>
          </w:p>
        </w:tc>
        <w:tc>
          <w:tcPr>
            <w:tcW w:w="853"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9472053" w14:textId="77777777" w:rsidR="00A45F8A" w:rsidRDefault="0042318C">
            <w:pPr>
              <w:spacing w:after="0" w:line="259" w:lineRule="auto"/>
              <w:ind w:left="4" w:right="0" w:firstLine="0"/>
              <w:jc w:val="left"/>
            </w:pPr>
            <w:r>
              <w:rPr>
                <w:sz w:val="18"/>
              </w:rPr>
              <w:t xml:space="preserve">kobiety </w:t>
            </w:r>
          </w:p>
        </w:tc>
        <w:tc>
          <w:tcPr>
            <w:tcW w:w="995" w:type="dxa"/>
            <w:vMerge w:val="restart"/>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8AFDF0D" w14:textId="77777777" w:rsidR="00A45F8A" w:rsidRDefault="0042318C">
            <w:pPr>
              <w:spacing w:after="0" w:line="259" w:lineRule="auto"/>
              <w:ind w:left="4" w:right="0" w:firstLine="0"/>
              <w:jc w:val="left"/>
            </w:pPr>
            <w:r>
              <w:rPr>
                <w:sz w:val="18"/>
              </w:rPr>
              <w:t xml:space="preserve">mężczyźni </w:t>
            </w:r>
          </w:p>
        </w:tc>
        <w:tc>
          <w:tcPr>
            <w:tcW w:w="0" w:type="auto"/>
            <w:gridSpan w:val="3"/>
            <w:vMerge/>
            <w:tcBorders>
              <w:top w:val="nil"/>
              <w:left w:val="single" w:sz="8" w:space="0" w:color="CFDB6B"/>
              <w:bottom w:val="single" w:sz="8" w:space="0" w:color="CFDB6B"/>
              <w:right w:val="single" w:sz="8" w:space="0" w:color="CFDB6B"/>
            </w:tcBorders>
            <w:shd w:val="clear" w:color="auto" w:fill="BDD6EE" w:themeFill="accent5" w:themeFillTint="66"/>
          </w:tcPr>
          <w:p w14:paraId="6E0CD9D3" w14:textId="77777777" w:rsidR="00A45F8A" w:rsidRDefault="00A45F8A">
            <w:pPr>
              <w:spacing w:after="160" w:line="259" w:lineRule="auto"/>
              <w:ind w:left="0" w:right="0" w:firstLine="0"/>
              <w:jc w:val="left"/>
            </w:pPr>
          </w:p>
        </w:tc>
        <w:tc>
          <w:tcPr>
            <w:tcW w:w="0" w:type="auto"/>
            <w:gridSpan w:val="2"/>
            <w:vMerge/>
            <w:tcBorders>
              <w:top w:val="nil"/>
              <w:left w:val="single" w:sz="8" w:space="0" w:color="CFDB6B"/>
              <w:bottom w:val="single" w:sz="8" w:space="0" w:color="CFDB6B"/>
              <w:right w:val="nil"/>
            </w:tcBorders>
            <w:shd w:val="clear" w:color="auto" w:fill="BDD6EE" w:themeFill="accent5" w:themeFillTint="66"/>
          </w:tcPr>
          <w:p w14:paraId="7E0D6743" w14:textId="77777777" w:rsidR="00A45F8A" w:rsidRDefault="00A45F8A">
            <w:pPr>
              <w:spacing w:after="160" w:line="259" w:lineRule="auto"/>
              <w:ind w:left="0" w:right="0" w:firstLine="0"/>
              <w:jc w:val="left"/>
            </w:pPr>
          </w:p>
        </w:tc>
        <w:tc>
          <w:tcPr>
            <w:tcW w:w="0" w:type="auto"/>
            <w:vMerge/>
            <w:tcBorders>
              <w:top w:val="nil"/>
              <w:left w:val="nil"/>
              <w:bottom w:val="single" w:sz="8" w:space="0" w:color="CFDB6B"/>
              <w:right w:val="single" w:sz="8" w:space="0" w:color="CFDB6B"/>
            </w:tcBorders>
            <w:shd w:val="clear" w:color="auto" w:fill="BDD6EE" w:themeFill="accent5" w:themeFillTint="66"/>
          </w:tcPr>
          <w:p w14:paraId="633F8008" w14:textId="77777777" w:rsidR="00A45F8A" w:rsidRDefault="00A45F8A">
            <w:pPr>
              <w:spacing w:after="160" w:line="259" w:lineRule="auto"/>
              <w:ind w:left="0" w:right="0" w:firstLine="0"/>
              <w:jc w:val="left"/>
            </w:pPr>
          </w:p>
        </w:tc>
      </w:tr>
      <w:tr w:rsidR="00B7611A" w14:paraId="570B80C0" w14:textId="77777777" w:rsidTr="00B7611A">
        <w:trPr>
          <w:trHeight w:val="374"/>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4A93E93" w14:textId="77777777" w:rsidR="00A45F8A" w:rsidRDefault="0042318C">
            <w:pPr>
              <w:spacing w:after="0" w:line="259" w:lineRule="auto"/>
              <w:ind w:left="0" w:right="0" w:firstLine="0"/>
              <w:jc w:val="left"/>
            </w:pPr>
            <w:r>
              <w:rPr>
                <w:sz w:val="18"/>
              </w:rPr>
              <w:t xml:space="preserve"> </w:t>
            </w: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7BD26597"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51904A0A"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277548F6"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597CCB59"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23920833"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34515176"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2EAEF9E7"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09B5EB30" w14:textId="77777777" w:rsidR="00A45F8A" w:rsidRDefault="00A45F8A">
            <w:pPr>
              <w:spacing w:after="160" w:line="259" w:lineRule="auto"/>
              <w:ind w:left="0" w:right="0" w:firstLine="0"/>
              <w:jc w:val="left"/>
            </w:pPr>
          </w:p>
        </w:tc>
        <w:tc>
          <w:tcPr>
            <w:tcW w:w="0" w:type="auto"/>
            <w:vMerge/>
            <w:tcBorders>
              <w:top w:val="nil"/>
              <w:left w:val="single" w:sz="8" w:space="0" w:color="CFDB6B"/>
              <w:bottom w:val="single" w:sz="8" w:space="0" w:color="CFDB6B"/>
              <w:right w:val="single" w:sz="8" w:space="0" w:color="CFDB6B"/>
            </w:tcBorders>
            <w:shd w:val="clear" w:color="auto" w:fill="BDD6EE" w:themeFill="accent5" w:themeFillTint="66"/>
          </w:tcPr>
          <w:p w14:paraId="230C42DE" w14:textId="77777777" w:rsidR="00A45F8A" w:rsidRDefault="00A45F8A">
            <w:pPr>
              <w:spacing w:after="160" w:line="259" w:lineRule="auto"/>
              <w:ind w:left="0" w:right="0" w:firstLine="0"/>
              <w:jc w:val="left"/>
            </w:pP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86DFB7E" w14:textId="77777777" w:rsidR="00A45F8A" w:rsidRDefault="0042318C">
            <w:pPr>
              <w:spacing w:after="0" w:line="259" w:lineRule="auto"/>
              <w:ind w:left="5" w:right="0" w:firstLine="0"/>
              <w:jc w:val="left"/>
            </w:pPr>
            <w:r>
              <w:rPr>
                <w:sz w:val="18"/>
              </w:rPr>
              <w:t xml:space="preserve">ogółem </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E55D722" w14:textId="77777777" w:rsidR="00A45F8A" w:rsidRDefault="0042318C">
            <w:pPr>
              <w:spacing w:after="0" w:line="259" w:lineRule="auto"/>
              <w:ind w:left="4" w:right="0" w:firstLine="0"/>
              <w:jc w:val="left"/>
            </w:pPr>
            <w:r>
              <w:rPr>
                <w:sz w:val="18"/>
              </w:rPr>
              <w:t xml:space="preserve">kobiety </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E2AFC55" w14:textId="77777777" w:rsidR="00A45F8A" w:rsidRDefault="0042318C">
            <w:pPr>
              <w:spacing w:after="0" w:line="259" w:lineRule="auto"/>
              <w:ind w:left="2" w:right="0" w:firstLine="0"/>
              <w:jc w:val="left"/>
            </w:pPr>
            <w:r>
              <w:rPr>
                <w:sz w:val="18"/>
              </w:rPr>
              <w:t xml:space="preserve">mężczyźni </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21F1F92" w14:textId="77777777" w:rsidR="00A45F8A" w:rsidRDefault="0042318C">
            <w:pPr>
              <w:spacing w:after="0" w:line="259" w:lineRule="auto"/>
              <w:ind w:left="4" w:right="0" w:firstLine="0"/>
              <w:jc w:val="left"/>
            </w:pPr>
            <w:r>
              <w:rPr>
                <w:sz w:val="18"/>
              </w:rPr>
              <w:t xml:space="preserve">ogółem </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F0B03F2" w14:textId="77777777" w:rsidR="00A45F8A" w:rsidRDefault="0042318C">
            <w:pPr>
              <w:spacing w:after="0" w:line="259" w:lineRule="auto"/>
              <w:ind w:left="2" w:right="0" w:firstLine="0"/>
              <w:jc w:val="left"/>
            </w:pPr>
            <w:r>
              <w:rPr>
                <w:sz w:val="18"/>
              </w:rPr>
              <w:t xml:space="preserve">kobiety </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4A347F0" w14:textId="77777777" w:rsidR="00A45F8A" w:rsidRDefault="0042318C">
            <w:pPr>
              <w:spacing w:after="0" w:line="259" w:lineRule="auto"/>
              <w:ind w:left="5" w:right="0" w:firstLine="0"/>
              <w:jc w:val="left"/>
            </w:pPr>
            <w:r>
              <w:rPr>
                <w:sz w:val="18"/>
              </w:rPr>
              <w:t xml:space="preserve">mężczyźni </w:t>
            </w:r>
          </w:p>
        </w:tc>
      </w:tr>
      <w:tr w:rsidR="00B7611A" w14:paraId="0CB7F3EB" w14:textId="77777777" w:rsidTr="00B7611A">
        <w:trPr>
          <w:trHeight w:val="313"/>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03DA92C" w14:textId="48853ECA" w:rsidR="00A45F8A" w:rsidRDefault="0042318C" w:rsidP="00294F28">
            <w:pPr>
              <w:spacing w:after="0" w:line="240" w:lineRule="auto"/>
              <w:ind w:left="0" w:right="0" w:firstLine="0"/>
              <w:jc w:val="left"/>
            </w:pPr>
            <w:r>
              <w:rPr>
                <w:b/>
                <w:sz w:val="18"/>
              </w:rPr>
              <w:t xml:space="preserve">Styczeń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88FB601" w14:textId="726B1706" w:rsidR="00A45F8A" w:rsidRPr="00735AAB" w:rsidRDefault="00394CA9" w:rsidP="00294F28">
            <w:pPr>
              <w:spacing w:after="0" w:line="240" w:lineRule="auto"/>
              <w:ind w:left="4" w:right="0" w:firstLine="0"/>
              <w:jc w:val="left"/>
              <w:rPr>
                <w:b/>
                <w:bCs/>
                <w:szCs w:val="24"/>
              </w:rPr>
            </w:pPr>
            <w:r w:rsidRPr="00735AAB">
              <w:rPr>
                <w:b/>
                <w:bCs/>
                <w:szCs w:val="24"/>
              </w:rPr>
              <w:t>359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C4626F9" w14:textId="282B0D15" w:rsidR="00A45F8A" w:rsidRPr="00294F28" w:rsidRDefault="00065676" w:rsidP="00294F28">
            <w:pPr>
              <w:spacing w:after="0" w:line="240" w:lineRule="auto"/>
              <w:ind w:left="2" w:right="0" w:firstLine="0"/>
              <w:jc w:val="left"/>
              <w:rPr>
                <w:szCs w:val="24"/>
              </w:rPr>
            </w:pPr>
            <w:r>
              <w:rPr>
                <w:szCs w:val="24"/>
              </w:rPr>
              <w:t>153</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A51E1D1" w14:textId="4AFDC2E8" w:rsidR="00A45F8A" w:rsidRPr="00294F28" w:rsidRDefault="00065676" w:rsidP="00294F28">
            <w:pPr>
              <w:spacing w:after="0" w:line="240" w:lineRule="auto"/>
              <w:ind w:left="4" w:right="0" w:firstLine="0"/>
              <w:jc w:val="left"/>
              <w:rPr>
                <w:szCs w:val="24"/>
              </w:rPr>
            </w:pPr>
            <w:r>
              <w:rPr>
                <w:szCs w:val="24"/>
              </w:rPr>
              <w:t>206</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250F414" w14:textId="2B7C7A62" w:rsidR="00A45F8A" w:rsidRPr="00735AAB" w:rsidRDefault="00065676" w:rsidP="00294F28">
            <w:pPr>
              <w:spacing w:after="0" w:line="240" w:lineRule="auto"/>
              <w:ind w:left="4" w:right="0" w:firstLine="0"/>
              <w:jc w:val="left"/>
              <w:rPr>
                <w:b/>
                <w:bCs/>
                <w:szCs w:val="24"/>
              </w:rPr>
            </w:pPr>
            <w:r w:rsidRPr="00735AAB">
              <w:rPr>
                <w:b/>
                <w:bCs/>
                <w:szCs w:val="24"/>
              </w:rPr>
              <w:t>290</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6B08559" w14:textId="54A434B1" w:rsidR="00A45F8A" w:rsidRPr="00294F28" w:rsidRDefault="00B60320" w:rsidP="00294F28">
            <w:pPr>
              <w:spacing w:after="0" w:line="240" w:lineRule="auto"/>
              <w:ind w:left="5" w:right="0" w:firstLine="0"/>
              <w:jc w:val="left"/>
              <w:rPr>
                <w:szCs w:val="24"/>
              </w:rPr>
            </w:pPr>
            <w:r>
              <w:rPr>
                <w:szCs w:val="24"/>
              </w:rPr>
              <w:t>142</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CF87842" w14:textId="3876DAD5" w:rsidR="00A45F8A" w:rsidRPr="00294F28" w:rsidRDefault="00B60320" w:rsidP="00294F28">
            <w:pPr>
              <w:spacing w:after="0" w:line="240" w:lineRule="auto"/>
              <w:ind w:left="4" w:right="0" w:firstLine="0"/>
              <w:jc w:val="left"/>
              <w:rPr>
                <w:szCs w:val="24"/>
              </w:rPr>
            </w:pPr>
            <w:r>
              <w:rPr>
                <w:szCs w:val="24"/>
              </w:rPr>
              <w:t>148</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32A360C" w14:textId="1D5619CB" w:rsidR="00A45F8A" w:rsidRPr="00735AAB" w:rsidRDefault="00B60320" w:rsidP="00294F28">
            <w:pPr>
              <w:spacing w:after="0" w:line="240" w:lineRule="auto"/>
              <w:ind w:left="5" w:right="0" w:firstLine="0"/>
              <w:jc w:val="left"/>
              <w:rPr>
                <w:b/>
                <w:bCs/>
                <w:szCs w:val="24"/>
              </w:rPr>
            </w:pPr>
            <w:r w:rsidRPr="00735AAB">
              <w:rPr>
                <w:b/>
                <w:bCs/>
                <w:szCs w:val="24"/>
              </w:rPr>
              <w:t>160</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5683B6F" w14:textId="0406D1B5" w:rsidR="00A45F8A" w:rsidRPr="00294F28" w:rsidRDefault="00B60320" w:rsidP="00294F28">
            <w:pPr>
              <w:spacing w:after="0" w:line="240" w:lineRule="auto"/>
              <w:ind w:left="4" w:right="0" w:firstLine="0"/>
              <w:jc w:val="left"/>
              <w:rPr>
                <w:szCs w:val="24"/>
              </w:rPr>
            </w:pPr>
            <w:r>
              <w:rPr>
                <w:szCs w:val="24"/>
              </w:rPr>
              <w:t>85</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ABCD954" w14:textId="58BD131D" w:rsidR="00A45F8A" w:rsidRPr="00294F28" w:rsidRDefault="00B60320" w:rsidP="00294F28">
            <w:pPr>
              <w:spacing w:after="0" w:line="240" w:lineRule="auto"/>
              <w:ind w:left="4" w:right="0" w:firstLine="0"/>
              <w:jc w:val="left"/>
              <w:rPr>
                <w:szCs w:val="24"/>
              </w:rPr>
            </w:pPr>
            <w:r>
              <w:rPr>
                <w:szCs w:val="24"/>
              </w:rPr>
              <w:t>75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9EA5AB6" w14:textId="561492E0" w:rsidR="00A45F8A" w:rsidRPr="00735AAB" w:rsidRDefault="0049444F" w:rsidP="00294F28">
            <w:pPr>
              <w:spacing w:after="0" w:line="240" w:lineRule="auto"/>
              <w:ind w:left="5" w:right="0" w:firstLine="0"/>
              <w:jc w:val="left"/>
              <w:rPr>
                <w:b/>
                <w:bCs/>
                <w:szCs w:val="24"/>
              </w:rPr>
            </w:pPr>
            <w:r w:rsidRPr="00735AAB">
              <w:rPr>
                <w:b/>
                <w:bCs/>
                <w:szCs w:val="24"/>
              </w:rPr>
              <w:t>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EA6C0DF" w14:textId="199DD2F9" w:rsidR="00A45F8A" w:rsidRPr="00294F28" w:rsidRDefault="0049444F" w:rsidP="00294F28">
            <w:pPr>
              <w:spacing w:after="0" w:line="240" w:lineRule="auto"/>
              <w:ind w:left="4" w:right="0" w:firstLine="0"/>
              <w:jc w:val="left"/>
              <w:rPr>
                <w:szCs w:val="24"/>
              </w:rPr>
            </w:pPr>
            <w:r>
              <w:rPr>
                <w:szCs w:val="24"/>
              </w:rPr>
              <w:t>2</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E421329" w14:textId="4769CC98" w:rsidR="00A45F8A" w:rsidRPr="00294F28" w:rsidRDefault="0049444F" w:rsidP="00294F28">
            <w:pPr>
              <w:spacing w:after="0" w:line="240" w:lineRule="auto"/>
              <w:ind w:left="2" w:right="0" w:firstLine="0"/>
              <w:jc w:val="left"/>
              <w:rPr>
                <w:szCs w:val="24"/>
              </w:rPr>
            </w:pPr>
            <w:r>
              <w:rPr>
                <w:szCs w:val="24"/>
              </w:rPr>
              <w:t>2</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7E5F82A" w14:textId="1BFAB95A" w:rsidR="00A45F8A" w:rsidRPr="00735AAB" w:rsidRDefault="00B7611A" w:rsidP="00294F28">
            <w:pPr>
              <w:spacing w:after="0" w:line="240" w:lineRule="auto"/>
              <w:ind w:left="4" w:right="0" w:firstLine="0"/>
              <w:jc w:val="left"/>
              <w:rPr>
                <w:b/>
                <w:bCs/>
                <w:szCs w:val="24"/>
              </w:rPr>
            </w:pPr>
            <w:r w:rsidRPr="00735AAB">
              <w:rPr>
                <w:b/>
                <w:bCs/>
                <w:szCs w:val="24"/>
              </w:rPr>
              <w:t>126</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C6E4F3B" w14:textId="07C3052F" w:rsidR="00A45F8A" w:rsidRPr="00294F28" w:rsidRDefault="00B7611A" w:rsidP="00294F28">
            <w:pPr>
              <w:spacing w:after="0" w:line="240" w:lineRule="auto"/>
              <w:ind w:left="2" w:right="0" w:firstLine="0"/>
              <w:jc w:val="left"/>
              <w:rPr>
                <w:szCs w:val="24"/>
              </w:rPr>
            </w:pPr>
            <w:r>
              <w:rPr>
                <w:szCs w:val="24"/>
              </w:rPr>
              <w:t>55</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EE25A88" w14:textId="56B23F9F" w:rsidR="00A45F8A" w:rsidRPr="00294F28" w:rsidRDefault="00B7611A" w:rsidP="00294F28">
            <w:pPr>
              <w:spacing w:after="0" w:line="240" w:lineRule="auto"/>
              <w:ind w:left="5" w:right="0" w:firstLine="0"/>
              <w:jc w:val="left"/>
              <w:rPr>
                <w:szCs w:val="24"/>
              </w:rPr>
            </w:pPr>
            <w:r>
              <w:rPr>
                <w:szCs w:val="24"/>
              </w:rPr>
              <w:t>71</w:t>
            </w:r>
          </w:p>
        </w:tc>
      </w:tr>
      <w:tr w:rsidR="00B7611A" w14:paraId="30C299E5" w14:textId="77777777" w:rsidTr="00B7611A">
        <w:trPr>
          <w:trHeight w:val="348"/>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815300D" w14:textId="13EA6F55" w:rsidR="00A45F8A" w:rsidRDefault="0042318C" w:rsidP="00294F28">
            <w:pPr>
              <w:tabs>
                <w:tab w:val="center" w:pos="370"/>
              </w:tabs>
              <w:spacing w:after="0" w:line="240" w:lineRule="auto"/>
              <w:ind w:left="0" w:right="0" w:firstLine="0"/>
              <w:jc w:val="left"/>
            </w:pPr>
            <w:r>
              <w:rPr>
                <w:b/>
                <w:sz w:val="18"/>
              </w:rPr>
              <w:t xml:space="preserve">Luty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FE1269C" w14:textId="4928F6B9" w:rsidR="00A45F8A" w:rsidRPr="00735AAB" w:rsidRDefault="00394CA9" w:rsidP="00294F28">
            <w:pPr>
              <w:spacing w:after="0" w:line="240" w:lineRule="auto"/>
              <w:ind w:left="4" w:right="0" w:firstLine="0"/>
              <w:jc w:val="left"/>
              <w:rPr>
                <w:b/>
                <w:bCs/>
                <w:szCs w:val="24"/>
              </w:rPr>
            </w:pPr>
            <w:r w:rsidRPr="00735AAB">
              <w:rPr>
                <w:b/>
                <w:bCs/>
                <w:szCs w:val="24"/>
              </w:rPr>
              <w:t>334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B92F7E0" w14:textId="5506B68F" w:rsidR="00A45F8A" w:rsidRPr="00294F28" w:rsidRDefault="00065676" w:rsidP="00294F28">
            <w:pPr>
              <w:spacing w:after="0" w:line="240" w:lineRule="auto"/>
              <w:ind w:left="2" w:right="0" w:firstLine="0"/>
              <w:jc w:val="left"/>
              <w:rPr>
                <w:szCs w:val="24"/>
              </w:rPr>
            </w:pPr>
            <w:r>
              <w:rPr>
                <w:szCs w:val="24"/>
              </w:rPr>
              <w:t>162</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03C37FA" w14:textId="53739F0E" w:rsidR="00A45F8A" w:rsidRPr="00294F28" w:rsidRDefault="00065676" w:rsidP="00294F28">
            <w:pPr>
              <w:spacing w:after="0" w:line="240" w:lineRule="auto"/>
              <w:ind w:left="4" w:right="0" w:firstLine="0"/>
              <w:jc w:val="left"/>
              <w:rPr>
                <w:szCs w:val="24"/>
              </w:rPr>
            </w:pPr>
            <w:r>
              <w:rPr>
                <w:szCs w:val="24"/>
              </w:rPr>
              <w:t>172</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13C1F01" w14:textId="29741725" w:rsidR="00A45F8A" w:rsidRPr="00735AAB" w:rsidRDefault="00065676" w:rsidP="00294F28">
            <w:pPr>
              <w:spacing w:after="0" w:line="240" w:lineRule="auto"/>
              <w:ind w:left="4" w:right="0" w:firstLine="0"/>
              <w:jc w:val="left"/>
              <w:rPr>
                <w:b/>
                <w:bCs/>
                <w:szCs w:val="24"/>
              </w:rPr>
            </w:pPr>
            <w:r w:rsidRPr="00735AAB">
              <w:rPr>
                <w:b/>
                <w:bCs/>
                <w:szCs w:val="24"/>
              </w:rPr>
              <w:t>232</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A7E3126" w14:textId="58D13F64" w:rsidR="00A45F8A" w:rsidRPr="00294F28" w:rsidRDefault="00B60320" w:rsidP="00294F28">
            <w:pPr>
              <w:spacing w:after="0" w:line="240" w:lineRule="auto"/>
              <w:ind w:left="5" w:right="0" w:firstLine="0"/>
              <w:jc w:val="left"/>
              <w:rPr>
                <w:szCs w:val="24"/>
              </w:rPr>
            </w:pPr>
            <w:r>
              <w:rPr>
                <w:szCs w:val="24"/>
              </w:rPr>
              <w:t>116</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630411D" w14:textId="6D267294" w:rsidR="00A45F8A" w:rsidRPr="00294F28" w:rsidRDefault="00B60320" w:rsidP="00294F28">
            <w:pPr>
              <w:spacing w:after="0" w:line="240" w:lineRule="auto"/>
              <w:ind w:left="4" w:right="0" w:firstLine="0"/>
              <w:jc w:val="left"/>
              <w:rPr>
                <w:szCs w:val="24"/>
              </w:rPr>
            </w:pPr>
            <w:r>
              <w:rPr>
                <w:szCs w:val="24"/>
              </w:rPr>
              <w:t>116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43EEC39" w14:textId="0B3E0B4C" w:rsidR="00A45F8A" w:rsidRPr="00735AAB" w:rsidRDefault="00B60320" w:rsidP="00294F28">
            <w:pPr>
              <w:spacing w:after="0" w:line="240" w:lineRule="auto"/>
              <w:ind w:left="5" w:right="0" w:firstLine="0"/>
              <w:jc w:val="left"/>
              <w:rPr>
                <w:b/>
                <w:bCs/>
                <w:szCs w:val="24"/>
              </w:rPr>
            </w:pPr>
            <w:r w:rsidRPr="00735AAB">
              <w:rPr>
                <w:b/>
                <w:bCs/>
                <w:szCs w:val="24"/>
              </w:rPr>
              <w:t>165</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CF915C1" w14:textId="05384A12" w:rsidR="00A45F8A" w:rsidRPr="00294F28" w:rsidRDefault="00B60320" w:rsidP="00294F28">
            <w:pPr>
              <w:spacing w:after="0" w:line="240" w:lineRule="auto"/>
              <w:ind w:left="4" w:right="0" w:firstLine="0"/>
              <w:jc w:val="left"/>
              <w:rPr>
                <w:szCs w:val="24"/>
              </w:rPr>
            </w:pPr>
            <w:r>
              <w:rPr>
                <w:szCs w:val="24"/>
              </w:rPr>
              <w:t>79</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AC47F28" w14:textId="702713B0" w:rsidR="00A45F8A" w:rsidRPr="00294F28" w:rsidRDefault="00B60320" w:rsidP="00294F28">
            <w:pPr>
              <w:spacing w:after="0" w:line="240" w:lineRule="auto"/>
              <w:ind w:left="4" w:right="0" w:firstLine="0"/>
              <w:jc w:val="left"/>
              <w:rPr>
                <w:szCs w:val="24"/>
              </w:rPr>
            </w:pPr>
            <w:r>
              <w:rPr>
                <w:szCs w:val="24"/>
              </w:rPr>
              <w:t>86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F4EE6B1" w14:textId="13C18546" w:rsidR="00A45F8A" w:rsidRPr="00735AAB" w:rsidRDefault="0049444F" w:rsidP="00294F28">
            <w:pPr>
              <w:spacing w:after="0" w:line="240" w:lineRule="auto"/>
              <w:ind w:left="5" w:right="0" w:firstLine="0"/>
              <w:jc w:val="left"/>
              <w:rPr>
                <w:b/>
                <w:bCs/>
                <w:szCs w:val="24"/>
              </w:rPr>
            </w:pPr>
            <w:r w:rsidRPr="00735AAB">
              <w:rPr>
                <w:b/>
                <w:bCs/>
                <w:szCs w:val="24"/>
              </w:rPr>
              <w:t>15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0F4E0E1" w14:textId="56B3690E" w:rsidR="00A45F8A" w:rsidRPr="00294F28" w:rsidRDefault="0049444F" w:rsidP="00294F28">
            <w:pPr>
              <w:spacing w:after="0" w:line="240" w:lineRule="auto"/>
              <w:ind w:left="4" w:right="0" w:firstLine="0"/>
              <w:jc w:val="left"/>
              <w:rPr>
                <w:szCs w:val="24"/>
              </w:rPr>
            </w:pPr>
            <w:r>
              <w:rPr>
                <w:szCs w:val="24"/>
              </w:rPr>
              <w:t>6</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D63E3A3" w14:textId="40DAD02A" w:rsidR="00A45F8A" w:rsidRPr="00294F28" w:rsidRDefault="0049444F" w:rsidP="00294F28">
            <w:pPr>
              <w:spacing w:after="0" w:line="240" w:lineRule="auto"/>
              <w:ind w:left="2" w:right="0" w:firstLine="0"/>
              <w:jc w:val="left"/>
              <w:rPr>
                <w:szCs w:val="24"/>
              </w:rPr>
            </w:pPr>
            <w:r>
              <w:rPr>
                <w:szCs w:val="24"/>
              </w:rPr>
              <w:t>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C20E47E" w14:textId="7001BC56" w:rsidR="00A45F8A" w:rsidRPr="00735AAB" w:rsidRDefault="00B7611A" w:rsidP="00294F28">
            <w:pPr>
              <w:spacing w:after="0" w:line="240" w:lineRule="auto"/>
              <w:ind w:left="4" w:right="0" w:firstLine="0"/>
              <w:jc w:val="left"/>
              <w:rPr>
                <w:b/>
                <w:bCs/>
                <w:szCs w:val="24"/>
              </w:rPr>
            </w:pPr>
            <w:r w:rsidRPr="00735AAB">
              <w:rPr>
                <w:b/>
                <w:bCs/>
                <w:szCs w:val="24"/>
              </w:rPr>
              <w:t>52</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4EA8E6B" w14:textId="2E9F6DE3" w:rsidR="00A45F8A" w:rsidRPr="00294F28" w:rsidRDefault="00B7611A" w:rsidP="00294F28">
            <w:pPr>
              <w:spacing w:after="0" w:line="240" w:lineRule="auto"/>
              <w:ind w:left="2" w:right="0" w:firstLine="0"/>
              <w:jc w:val="left"/>
              <w:rPr>
                <w:szCs w:val="24"/>
              </w:rPr>
            </w:pPr>
            <w:r>
              <w:rPr>
                <w:szCs w:val="24"/>
              </w:rPr>
              <w:t>31</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5664DC7" w14:textId="15111051" w:rsidR="00A45F8A" w:rsidRPr="00294F28" w:rsidRDefault="00B7611A" w:rsidP="00294F28">
            <w:pPr>
              <w:spacing w:after="0" w:line="240" w:lineRule="auto"/>
              <w:ind w:left="5" w:right="0" w:firstLine="0"/>
              <w:jc w:val="left"/>
              <w:rPr>
                <w:szCs w:val="24"/>
              </w:rPr>
            </w:pPr>
            <w:r>
              <w:rPr>
                <w:szCs w:val="24"/>
              </w:rPr>
              <w:t>21</w:t>
            </w:r>
          </w:p>
        </w:tc>
      </w:tr>
      <w:tr w:rsidR="00B7611A" w14:paraId="6143DE1A" w14:textId="77777777" w:rsidTr="00B7611A">
        <w:trPr>
          <w:trHeight w:val="321"/>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496AE6C" w14:textId="77777777" w:rsidR="00A45F8A" w:rsidRDefault="0042318C" w:rsidP="00294F28">
            <w:pPr>
              <w:tabs>
                <w:tab w:val="center" w:pos="579"/>
              </w:tabs>
              <w:spacing w:after="0" w:line="240" w:lineRule="auto"/>
              <w:ind w:left="0" w:right="0" w:firstLine="0"/>
              <w:jc w:val="left"/>
            </w:pPr>
            <w:r>
              <w:rPr>
                <w:b/>
                <w:sz w:val="18"/>
              </w:rPr>
              <w:t xml:space="preserve">Marzec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3AE42F9" w14:textId="294E42DF" w:rsidR="00A45F8A" w:rsidRPr="00735AAB" w:rsidRDefault="00065676" w:rsidP="00294F28">
            <w:pPr>
              <w:spacing w:after="0" w:line="240" w:lineRule="auto"/>
              <w:ind w:left="4" w:right="0" w:firstLine="0"/>
              <w:jc w:val="left"/>
              <w:rPr>
                <w:b/>
                <w:bCs/>
                <w:szCs w:val="24"/>
              </w:rPr>
            </w:pPr>
            <w:r w:rsidRPr="00735AAB">
              <w:rPr>
                <w:b/>
                <w:bCs/>
                <w:szCs w:val="24"/>
              </w:rPr>
              <w:t>280</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F4C06DA" w14:textId="22C60F00" w:rsidR="00A45F8A" w:rsidRPr="00294F28" w:rsidRDefault="00065676" w:rsidP="00294F28">
            <w:pPr>
              <w:spacing w:after="0" w:line="240" w:lineRule="auto"/>
              <w:ind w:left="2" w:right="0" w:firstLine="0"/>
              <w:jc w:val="left"/>
              <w:rPr>
                <w:szCs w:val="24"/>
              </w:rPr>
            </w:pPr>
            <w:r>
              <w:rPr>
                <w:szCs w:val="24"/>
              </w:rPr>
              <w:t>150</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2AF9C1B" w14:textId="48A74223" w:rsidR="00A45F8A" w:rsidRPr="00294F28" w:rsidRDefault="00065676" w:rsidP="00294F28">
            <w:pPr>
              <w:spacing w:after="0" w:line="240" w:lineRule="auto"/>
              <w:ind w:left="4" w:right="0" w:firstLine="0"/>
              <w:jc w:val="left"/>
              <w:rPr>
                <w:szCs w:val="24"/>
              </w:rPr>
            </w:pPr>
            <w:r>
              <w:rPr>
                <w:szCs w:val="24"/>
              </w:rPr>
              <w:t>130</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6049983" w14:textId="1713C82C" w:rsidR="00A45F8A" w:rsidRPr="00735AAB" w:rsidRDefault="00065676" w:rsidP="00294F28">
            <w:pPr>
              <w:spacing w:after="0" w:line="240" w:lineRule="auto"/>
              <w:ind w:left="4" w:right="0" w:firstLine="0"/>
              <w:jc w:val="left"/>
              <w:rPr>
                <w:b/>
                <w:bCs/>
                <w:szCs w:val="24"/>
              </w:rPr>
            </w:pPr>
            <w:r w:rsidRPr="00735AAB">
              <w:rPr>
                <w:b/>
                <w:bCs/>
                <w:szCs w:val="24"/>
              </w:rPr>
              <w:t>478</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9823165" w14:textId="208FA8EA" w:rsidR="00A45F8A" w:rsidRPr="00294F28" w:rsidRDefault="00B60320" w:rsidP="00294F28">
            <w:pPr>
              <w:spacing w:after="0" w:line="240" w:lineRule="auto"/>
              <w:ind w:left="5" w:right="0" w:firstLine="0"/>
              <w:jc w:val="left"/>
              <w:rPr>
                <w:szCs w:val="24"/>
              </w:rPr>
            </w:pPr>
            <w:r>
              <w:rPr>
                <w:szCs w:val="24"/>
              </w:rPr>
              <w:t>210</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2ADE4BA" w14:textId="29033200" w:rsidR="00A45F8A" w:rsidRPr="00294F28" w:rsidRDefault="00B60320" w:rsidP="00294F28">
            <w:pPr>
              <w:spacing w:after="0" w:line="240" w:lineRule="auto"/>
              <w:ind w:left="4" w:right="0" w:firstLine="0"/>
              <w:jc w:val="left"/>
              <w:rPr>
                <w:szCs w:val="24"/>
              </w:rPr>
            </w:pPr>
            <w:r>
              <w:rPr>
                <w:szCs w:val="24"/>
              </w:rPr>
              <w:t>268</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42CA923" w14:textId="63898062" w:rsidR="00A45F8A" w:rsidRPr="00735AAB" w:rsidRDefault="00B60320" w:rsidP="00294F28">
            <w:pPr>
              <w:spacing w:after="0" w:line="240" w:lineRule="auto"/>
              <w:ind w:left="5" w:right="0" w:firstLine="0"/>
              <w:jc w:val="left"/>
              <w:rPr>
                <w:b/>
                <w:bCs/>
                <w:szCs w:val="24"/>
              </w:rPr>
            </w:pPr>
            <w:r w:rsidRPr="00735AAB">
              <w:rPr>
                <w:b/>
                <w:bCs/>
                <w:szCs w:val="24"/>
              </w:rPr>
              <w:t>299</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061570B" w14:textId="5F49E46C" w:rsidR="00A45F8A" w:rsidRPr="00294F28" w:rsidRDefault="00B60320" w:rsidP="00294F28">
            <w:pPr>
              <w:spacing w:after="0" w:line="240" w:lineRule="auto"/>
              <w:ind w:left="4" w:right="0" w:firstLine="0"/>
              <w:jc w:val="left"/>
              <w:rPr>
                <w:szCs w:val="24"/>
              </w:rPr>
            </w:pPr>
            <w:r>
              <w:rPr>
                <w:szCs w:val="24"/>
              </w:rPr>
              <w:t>124</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15504BC" w14:textId="6BD5932C" w:rsidR="00A45F8A" w:rsidRPr="00294F28" w:rsidRDefault="00B60320" w:rsidP="00294F28">
            <w:pPr>
              <w:spacing w:after="0" w:line="240" w:lineRule="auto"/>
              <w:ind w:left="4" w:right="0" w:firstLine="0"/>
              <w:jc w:val="left"/>
              <w:rPr>
                <w:szCs w:val="24"/>
              </w:rPr>
            </w:pPr>
            <w:r>
              <w:rPr>
                <w:szCs w:val="24"/>
              </w:rPr>
              <w:t>175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5A35B91" w14:textId="03F7CF43" w:rsidR="00A45F8A" w:rsidRPr="00735AAB" w:rsidRDefault="0049444F" w:rsidP="00294F28">
            <w:pPr>
              <w:spacing w:after="0" w:line="240" w:lineRule="auto"/>
              <w:ind w:left="5" w:right="0" w:firstLine="0"/>
              <w:jc w:val="left"/>
              <w:rPr>
                <w:b/>
                <w:bCs/>
                <w:szCs w:val="24"/>
              </w:rPr>
            </w:pPr>
            <w:r w:rsidRPr="00735AAB">
              <w:rPr>
                <w:b/>
                <w:bCs/>
                <w:szCs w:val="24"/>
              </w:rPr>
              <w:t>66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6FC9727" w14:textId="0908ECF3" w:rsidR="00A45F8A" w:rsidRPr="00294F28" w:rsidRDefault="0049444F" w:rsidP="00294F28">
            <w:pPr>
              <w:spacing w:after="0" w:line="240" w:lineRule="auto"/>
              <w:ind w:left="4" w:right="0" w:firstLine="0"/>
              <w:jc w:val="left"/>
              <w:rPr>
                <w:szCs w:val="24"/>
              </w:rPr>
            </w:pPr>
            <w:r>
              <w:rPr>
                <w:szCs w:val="24"/>
              </w:rPr>
              <w:t>16</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33F916E" w14:textId="707B8AC5" w:rsidR="00A45F8A" w:rsidRPr="00294F28" w:rsidRDefault="0049444F" w:rsidP="00294F28">
            <w:pPr>
              <w:spacing w:after="0" w:line="240" w:lineRule="auto"/>
              <w:ind w:left="2" w:right="0" w:firstLine="0"/>
              <w:jc w:val="left"/>
              <w:rPr>
                <w:szCs w:val="24"/>
              </w:rPr>
            </w:pPr>
            <w:r>
              <w:rPr>
                <w:szCs w:val="24"/>
              </w:rPr>
              <w:t>50</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8BAEFC5" w14:textId="62AEF595" w:rsidR="00A45F8A" w:rsidRPr="00735AAB" w:rsidRDefault="00B7611A" w:rsidP="00294F28">
            <w:pPr>
              <w:spacing w:after="0" w:line="240" w:lineRule="auto"/>
              <w:ind w:left="4" w:right="0" w:firstLine="0"/>
              <w:jc w:val="left"/>
              <w:rPr>
                <w:b/>
                <w:bCs/>
                <w:szCs w:val="24"/>
              </w:rPr>
            </w:pPr>
            <w:r w:rsidRPr="00735AAB">
              <w:rPr>
                <w:b/>
                <w:bCs/>
                <w:szCs w:val="24"/>
              </w:rPr>
              <w:t>113</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68D24FF" w14:textId="111AA420" w:rsidR="00A45F8A" w:rsidRPr="00294F28" w:rsidRDefault="00B7611A" w:rsidP="00294F28">
            <w:pPr>
              <w:spacing w:after="0" w:line="240" w:lineRule="auto"/>
              <w:ind w:left="2" w:right="0" w:firstLine="0"/>
              <w:jc w:val="left"/>
              <w:rPr>
                <w:szCs w:val="24"/>
              </w:rPr>
            </w:pPr>
            <w:r>
              <w:rPr>
                <w:szCs w:val="24"/>
              </w:rPr>
              <w:t>70</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FD1089B" w14:textId="398A36EC" w:rsidR="00A45F8A" w:rsidRPr="00294F28" w:rsidRDefault="00B7611A" w:rsidP="00294F28">
            <w:pPr>
              <w:spacing w:after="0" w:line="240" w:lineRule="auto"/>
              <w:ind w:left="5" w:right="0" w:firstLine="0"/>
              <w:jc w:val="left"/>
              <w:rPr>
                <w:szCs w:val="24"/>
              </w:rPr>
            </w:pPr>
            <w:r>
              <w:rPr>
                <w:szCs w:val="24"/>
              </w:rPr>
              <w:t>43</w:t>
            </w:r>
          </w:p>
        </w:tc>
      </w:tr>
      <w:tr w:rsidR="00B7611A" w14:paraId="29CD4E58" w14:textId="77777777" w:rsidTr="00B7611A">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3AC6357" w14:textId="27854437" w:rsidR="00A45F8A" w:rsidRDefault="0042318C" w:rsidP="00294F28">
            <w:pPr>
              <w:tabs>
                <w:tab w:val="center" w:pos="711"/>
              </w:tabs>
              <w:spacing w:after="0" w:line="240" w:lineRule="auto"/>
              <w:ind w:left="0" w:right="0" w:firstLine="0"/>
              <w:jc w:val="left"/>
            </w:pPr>
            <w:r>
              <w:rPr>
                <w:b/>
                <w:sz w:val="18"/>
              </w:rPr>
              <w:t xml:space="preserve">Kwiecień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76BB68F" w14:textId="3B77B530" w:rsidR="00A45F8A" w:rsidRPr="00735AAB" w:rsidRDefault="00065676" w:rsidP="00294F28">
            <w:pPr>
              <w:spacing w:after="0" w:line="240" w:lineRule="auto"/>
              <w:ind w:left="4" w:right="0" w:firstLine="0"/>
              <w:jc w:val="left"/>
              <w:rPr>
                <w:b/>
                <w:bCs/>
                <w:szCs w:val="24"/>
              </w:rPr>
            </w:pPr>
            <w:r w:rsidRPr="00735AAB">
              <w:rPr>
                <w:b/>
                <w:bCs/>
                <w:szCs w:val="24"/>
              </w:rPr>
              <w:t>275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A473708" w14:textId="4442B529" w:rsidR="00A45F8A" w:rsidRPr="00294F28" w:rsidRDefault="00065676" w:rsidP="00294F28">
            <w:pPr>
              <w:spacing w:after="0" w:line="240" w:lineRule="auto"/>
              <w:ind w:left="2" w:right="0" w:firstLine="0"/>
              <w:jc w:val="left"/>
              <w:rPr>
                <w:szCs w:val="24"/>
              </w:rPr>
            </w:pPr>
            <w:r>
              <w:rPr>
                <w:szCs w:val="24"/>
              </w:rPr>
              <w:t>136</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91718C1" w14:textId="13D6C12E" w:rsidR="00A45F8A" w:rsidRPr="00294F28" w:rsidRDefault="00065676" w:rsidP="00294F28">
            <w:pPr>
              <w:spacing w:after="0" w:line="240" w:lineRule="auto"/>
              <w:ind w:left="4" w:right="0" w:firstLine="0"/>
              <w:jc w:val="left"/>
              <w:rPr>
                <w:szCs w:val="24"/>
              </w:rPr>
            </w:pPr>
            <w:r>
              <w:rPr>
                <w:szCs w:val="24"/>
              </w:rPr>
              <w:t>139</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61D7EB3" w14:textId="65EF0350" w:rsidR="00A45F8A" w:rsidRPr="00735AAB" w:rsidRDefault="00065676" w:rsidP="00294F28">
            <w:pPr>
              <w:spacing w:after="0" w:line="240" w:lineRule="auto"/>
              <w:ind w:left="4" w:right="0" w:firstLine="0"/>
              <w:jc w:val="left"/>
              <w:rPr>
                <w:b/>
                <w:bCs/>
                <w:szCs w:val="24"/>
              </w:rPr>
            </w:pPr>
            <w:r w:rsidRPr="00735AAB">
              <w:rPr>
                <w:b/>
                <w:bCs/>
                <w:szCs w:val="24"/>
              </w:rPr>
              <w:t>303</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4928A04" w14:textId="1B98AC09" w:rsidR="00A45F8A" w:rsidRPr="00294F28" w:rsidRDefault="00B60320" w:rsidP="00294F28">
            <w:pPr>
              <w:spacing w:after="0" w:line="240" w:lineRule="auto"/>
              <w:ind w:left="5" w:right="0" w:firstLine="0"/>
              <w:jc w:val="left"/>
              <w:rPr>
                <w:szCs w:val="24"/>
              </w:rPr>
            </w:pPr>
            <w:r>
              <w:rPr>
                <w:szCs w:val="24"/>
              </w:rPr>
              <w:t>139</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4C5B85B" w14:textId="6C4B072B" w:rsidR="00A45F8A" w:rsidRPr="00294F28" w:rsidRDefault="00B60320" w:rsidP="00294F28">
            <w:pPr>
              <w:spacing w:after="0" w:line="240" w:lineRule="auto"/>
              <w:ind w:left="4" w:right="0" w:firstLine="0"/>
              <w:jc w:val="left"/>
              <w:rPr>
                <w:szCs w:val="24"/>
              </w:rPr>
            </w:pPr>
            <w:r>
              <w:rPr>
                <w:szCs w:val="24"/>
              </w:rPr>
              <w:t>164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03E7366" w14:textId="37ED1DBB" w:rsidR="00A45F8A" w:rsidRPr="00735AAB" w:rsidRDefault="00B60320" w:rsidP="00294F28">
            <w:pPr>
              <w:spacing w:after="0" w:line="240" w:lineRule="auto"/>
              <w:ind w:left="5" w:right="0" w:firstLine="0"/>
              <w:jc w:val="left"/>
              <w:rPr>
                <w:b/>
                <w:bCs/>
                <w:szCs w:val="24"/>
              </w:rPr>
            </w:pPr>
            <w:r w:rsidRPr="00735AAB">
              <w:rPr>
                <w:b/>
                <w:bCs/>
                <w:szCs w:val="24"/>
              </w:rPr>
              <w:t>196</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6DDB897" w14:textId="427FE314" w:rsidR="00A45F8A" w:rsidRPr="00294F28" w:rsidRDefault="00B60320" w:rsidP="00294F28">
            <w:pPr>
              <w:spacing w:after="0" w:line="240" w:lineRule="auto"/>
              <w:ind w:left="4" w:right="0" w:firstLine="0"/>
              <w:jc w:val="left"/>
              <w:rPr>
                <w:szCs w:val="24"/>
              </w:rPr>
            </w:pPr>
            <w:r>
              <w:rPr>
                <w:szCs w:val="24"/>
              </w:rPr>
              <w:t>95</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2FF5CF6" w14:textId="7D7398F7" w:rsidR="00A45F8A" w:rsidRPr="00294F28" w:rsidRDefault="00B60320" w:rsidP="00294F28">
            <w:pPr>
              <w:spacing w:after="0" w:line="240" w:lineRule="auto"/>
              <w:ind w:left="4" w:right="0" w:firstLine="0"/>
              <w:jc w:val="left"/>
              <w:rPr>
                <w:szCs w:val="24"/>
              </w:rPr>
            </w:pPr>
            <w:r>
              <w:rPr>
                <w:szCs w:val="24"/>
              </w:rPr>
              <w:t>101</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99E169E" w14:textId="56D59416" w:rsidR="00A45F8A" w:rsidRPr="00735AAB" w:rsidRDefault="0049444F" w:rsidP="00294F28">
            <w:pPr>
              <w:spacing w:after="0" w:line="240" w:lineRule="auto"/>
              <w:ind w:left="5" w:right="0" w:firstLine="0"/>
              <w:jc w:val="left"/>
              <w:rPr>
                <w:b/>
                <w:bCs/>
                <w:szCs w:val="24"/>
              </w:rPr>
            </w:pPr>
            <w:r w:rsidRPr="00735AAB">
              <w:rPr>
                <w:b/>
                <w:bCs/>
                <w:szCs w:val="24"/>
              </w:rPr>
              <w:t>41</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0D68FA8" w14:textId="09E2A366" w:rsidR="00A45F8A" w:rsidRPr="00294F28" w:rsidRDefault="0049444F" w:rsidP="00294F28">
            <w:pPr>
              <w:spacing w:after="0" w:line="240" w:lineRule="auto"/>
              <w:ind w:left="4" w:right="0" w:firstLine="0"/>
              <w:jc w:val="left"/>
              <w:rPr>
                <w:szCs w:val="24"/>
              </w:rPr>
            </w:pPr>
            <w:r>
              <w:rPr>
                <w:szCs w:val="24"/>
              </w:rPr>
              <w:t>14</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251D4DB" w14:textId="4090381D" w:rsidR="00A45F8A" w:rsidRPr="00294F28" w:rsidRDefault="0049444F" w:rsidP="00294F28">
            <w:pPr>
              <w:spacing w:after="0" w:line="240" w:lineRule="auto"/>
              <w:ind w:left="2" w:right="0" w:firstLine="0"/>
              <w:jc w:val="left"/>
              <w:rPr>
                <w:szCs w:val="24"/>
              </w:rPr>
            </w:pPr>
            <w:r>
              <w:rPr>
                <w:szCs w:val="24"/>
              </w:rPr>
              <w:t>27</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85FB191" w14:textId="23E90F1C" w:rsidR="00A45F8A" w:rsidRPr="00735AAB" w:rsidRDefault="00B7611A" w:rsidP="00294F28">
            <w:pPr>
              <w:spacing w:after="0" w:line="240" w:lineRule="auto"/>
              <w:ind w:left="4" w:right="0" w:firstLine="0"/>
              <w:jc w:val="left"/>
              <w:rPr>
                <w:b/>
                <w:bCs/>
                <w:szCs w:val="24"/>
              </w:rPr>
            </w:pPr>
            <w:r w:rsidRPr="00735AAB">
              <w:rPr>
                <w:b/>
                <w:bCs/>
                <w:szCs w:val="24"/>
              </w:rPr>
              <w:t>66</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A2C09FB" w14:textId="7DAC44F8" w:rsidR="00A45F8A" w:rsidRPr="00294F28" w:rsidRDefault="00B7611A" w:rsidP="00294F28">
            <w:pPr>
              <w:spacing w:after="0" w:line="240" w:lineRule="auto"/>
              <w:ind w:left="2" w:right="0" w:firstLine="0"/>
              <w:jc w:val="left"/>
              <w:rPr>
                <w:szCs w:val="24"/>
              </w:rPr>
            </w:pPr>
            <w:r>
              <w:rPr>
                <w:szCs w:val="24"/>
              </w:rPr>
              <w:t>30</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68790DD" w14:textId="2472A2BE" w:rsidR="00A45F8A" w:rsidRPr="00294F28" w:rsidRDefault="00B7611A" w:rsidP="00294F28">
            <w:pPr>
              <w:spacing w:after="0" w:line="240" w:lineRule="auto"/>
              <w:ind w:left="5" w:right="0" w:firstLine="0"/>
              <w:jc w:val="left"/>
              <w:rPr>
                <w:szCs w:val="24"/>
              </w:rPr>
            </w:pPr>
            <w:r>
              <w:rPr>
                <w:szCs w:val="24"/>
              </w:rPr>
              <w:t>36</w:t>
            </w:r>
          </w:p>
        </w:tc>
      </w:tr>
      <w:tr w:rsidR="00B7611A" w14:paraId="66F606FE" w14:textId="77777777" w:rsidTr="00B7611A">
        <w:trPr>
          <w:trHeight w:val="423"/>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4435A90" w14:textId="77777777" w:rsidR="00A45F8A" w:rsidRDefault="0042318C" w:rsidP="00294F28">
            <w:pPr>
              <w:tabs>
                <w:tab w:val="center" w:pos="319"/>
              </w:tabs>
              <w:spacing w:after="0" w:line="240" w:lineRule="auto"/>
              <w:ind w:left="0" w:right="0" w:firstLine="0"/>
              <w:jc w:val="left"/>
            </w:pPr>
            <w:r>
              <w:rPr>
                <w:b/>
                <w:sz w:val="18"/>
              </w:rPr>
              <w:t xml:space="preserve">Maj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6F622EC" w14:textId="0452206C" w:rsidR="00A45F8A" w:rsidRPr="00735AAB" w:rsidRDefault="00065676" w:rsidP="00294F28">
            <w:pPr>
              <w:spacing w:after="0" w:line="240" w:lineRule="auto"/>
              <w:ind w:left="4" w:right="0" w:firstLine="0"/>
              <w:jc w:val="left"/>
              <w:rPr>
                <w:b/>
                <w:bCs/>
                <w:szCs w:val="24"/>
              </w:rPr>
            </w:pPr>
            <w:r w:rsidRPr="00735AAB">
              <w:rPr>
                <w:b/>
                <w:bCs/>
                <w:szCs w:val="24"/>
              </w:rPr>
              <w:t>294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BA6A50F" w14:textId="5062D0DC" w:rsidR="00A45F8A" w:rsidRPr="00294F28" w:rsidRDefault="00065676" w:rsidP="00294F28">
            <w:pPr>
              <w:spacing w:after="0" w:line="240" w:lineRule="auto"/>
              <w:ind w:left="2" w:right="0" w:firstLine="0"/>
              <w:jc w:val="left"/>
              <w:rPr>
                <w:szCs w:val="24"/>
              </w:rPr>
            </w:pPr>
            <w:r>
              <w:rPr>
                <w:szCs w:val="24"/>
              </w:rPr>
              <w:t>124</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316E474" w14:textId="4C0AEA95" w:rsidR="00A45F8A" w:rsidRPr="00294F28" w:rsidRDefault="00065676" w:rsidP="00294F28">
            <w:pPr>
              <w:spacing w:after="0" w:line="240" w:lineRule="auto"/>
              <w:ind w:left="4" w:right="0" w:firstLine="0"/>
              <w:jc w:val="left"/>
              <w:rPr>
                <w:szCs w:val="24"/>
              </w:rPr>
            </w:pPr>
            <w:r>
              <w:rPr>
                <w:szCs w:val="24"/>
              </w:rPr>
              <w:t>170</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046EBDD" w14:textId="322F4492" w:rsidR="00A45F8A" w:rsidRPr="00735AAB" w:rsidRDefault="00B60320" w:rsidP="00294F28">
            <w:pPr>
              <w:spacing w:after="0" w:line="240" w:lineRule="auto"/>
              <w:ind w:left="4" w:right="0" w:firstLine="0"/>
              <w:jc w:val="left"/>
              <w:rPr>
                <w:b/>
                <w:bCs/>
                <w:szCs w:val="24"/>
              </w:rPr>
            </w:pPr>
            <w:r w:rsidRPr="00735AAB">
              <w:rPr>
                <w:b/>
                <w:bCs/>
                <w:szCs w:val="24"/>
              </w:rPr>
              <w:t>352</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BD36030" w14:textId="09A4EDCA" w:rsidR="00A45F8A" w:rsidRPr="00294F28" w:rsidRDefault="00B60320" w:rsidP="00294F28">
            <w:pPr>
              <w:spacing w:after="0" w:line="240" w:lineRule="auto"/>
              <w:ind w:left="5" w:right="0" w:firstLine="0"/>
              <w:jc w:val="left"/>
              <w:rPr>
                <w:szCs w:val="24"/>
              </w:rPr>
            </w:pPr>
            <w:r>
              <w:rPr>
                <w:szCs w:val="24"/>
              </w:rPr>
              <w:t>157</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71E08A6" w14:textId="0325696C" w:rsidR="00A45F8A" w:rsidRPr="00294F28" w:rsidRDefault="00B60320" w:rsidP="00294F28">
            <w:pPr>
              <w:spacing w:after="0" w:line="240" w:lineRule="auto"/>
              <w:ind w:left="4" w:right="0" w:firstLine="0"/>
              <w:jc w:val="left"/>
              <w:rPr>
                <w:szCs w:val="24"/>
              </w:rPr>
            </w:pPr>
            <w:r>
              <w:rPr>
                <w:szCs w:val="24"/>
              </w:rPr>
              <w:t>195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63EA1D8" w14:textId="4AE8F3E8" w:rsidR="00A45F8A" w:rsidRPr="00735AAB" w:rsidRDefault="00B60320" w:rsidP="00294F28">
            <w:pPr>
              <w:spacing w:after="0" w:line="240" w:lineRule="auto"/>
              <w:ind w:left="5" w:right="0" w:firstLine="0"/>
              <w:jc w:val="left"/>
              <w:rPr>
                <w:b/>
                <w:bCs/>
                <w:szCs w:val="24"/>
              </w:rPr>
            </w:pPr>
            <w:r w:rsidRPr="00735AAB">
              <w:rPr>
                <w:b/>
                <w:bCs/>
                <w:szCs w:val="24"/>
              </w:rPr>
              <w:t>251</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BD3B7A1" w14:textId="0E02EB96" w:rsidR="00A45F8A" w:rsidRPr="00294F28" w:rsidRDefault="00B60320" w:rsidP="00294F28">
            <w:pPr>
              <w:spacing w:after="0" w:line="240" w:lineRule="auto"/>
              <w:ind w:left="4" w:right="0" w:firstLine="0"/>
              <w:jc w:val="left"/>
              <w:rPr>
                <w:szCs w:val="24"/>
              </w:rPr>
            </w:pPr>
            <w:r>
              <w:rPr>
                <w:szCs w:val="24"/>
              </w:rPr>
              <w:t>122</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438855D" w14:textId="140116AC" w:rsidR="00A45F8A" w:rsidRPr="00294F28" w:rsidRDefault="00B60320" w:rsidP="00294F28">
            <w:pPr>
              <w:spacing w:after="0" w:line="240" w:lineRule="auto"/>
              <w:ind w:left="4" w:right="0" w:firstLine="0"/>
              <w:jc w:val="left"/>
              <w:rPr>
                <w:szCs w:val="24"/>
              </w:rPr>
            </w:pPr>
            <w:r>
              <w:rPr>
                <w:szCs w:val="24"/>
              </w:rPr>
              <w:t>129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7610D95" w14:textId="214BD636" w:rsidR="00A45F8A" w:rsidRPr="00735AAB" w:rsidRDefault="0049444F" w:rsidP="00294F28">
            <w:pPr>
              <w:spacing w:after="0" w:line="240" w:lineRule="auto"/>
              <w:ind w:left="5" w:right="0" w:firstLine="0"/>
              <w:jc w:val="left"/>
              <w:rPr>
                <w:b/>
                <w:bCs/>
                <w:szCs w:val="24"/>
              </w:rPr>
            </w:pPr>
            <w:r w:rsidRPr="00735AAB">
              <w:rPr>
                <w:b/>
                <w:bCs/>
                <w:szCs w:val="24"/>
              </w:rPr>
              <w:t>31</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153144C" w14:textId="56A33B66" w:rsidR="00A45F8A" w:rsidRPr="00294F28" w:rsidRDefault="0049444F" w:rsidP="00294F28">
            <w:pPr>
              <w:spacing w:after="0" w:line="240" w:lineRule="auto"/>
              <w:ind w:left="4" w:right="0" w:firstLine="0"/>
              <w:jc w:val="left"/>
              <w:rPr>
                <w:szCs w:val="24"/>
              </w:rPr>
            </w:pPr>
            <w:r>
              <w:rPr>
                <w:szCs w:val="24"/>
              </w:rPr>
              <w:t>8</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B3E9B86" w14:textId="6F887FFC" w:rsidR="00A45F8A" w:rsidRPr="00294F28" w:rsidRDefault="0049444F" w:rsidP="00294F28">
            <w:pPr>
              <w:spacing w:after="0" w:line="240" w:lineRule="auto"/>
              <w:ind w:left="2" w:right="0" w:firstLine="0"/>
              <w:jc w:val="left"/>
              <w:rPr>
                <w:szCs w:val="24"/>
              </w:rPr>
            </w:pPr>
            <w:r>
              <w:rPr>
                <w:szCs w:val="24"/>
              </w:rPr>
              <w:t>23</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BE13D72" w14:textId="66819C86" w:rsidR="00A45F8A" w:rsidRPr="00735AAB" w:rsidRDefault="00B7611A" w:rsidP="00294F28">
            <w:pPr>
              <w:spacing w:after="0" w:line="240" w:lineRule="auto"/>
              <w:ind w:left="4" w:right="0" w:firstLine="0"/>
              <w:jc w:val="left"/>
              <w:rPr>
                <w:b/>
                <w:bCs/>
                <w:szCs w:val="24"/>
              </w:rPr>
            </w:pPr>
            <w:r w:rsidRPr="00735AAB">
              <w:rPr>
                <w:b/>
                <w:bCs/>
                <w:szCs w:val="24"/>
              </w:rPr>
              <w:t>70</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AFF091E" w14:textId="032E505E" w:rsidR="00A45F8A" w:rsidRPr="00294F28" w:rsidRDefault="00B7611A" w:rsidP="00294F28">
            <w:pPr>
              <w:spacing w:after="0" w:line="240" w:lineRule="auto"/>
              <w:ind w:left="2" w:right="0" w:firstLine="0"/>
              <w:jc w:val="left"/>
              <w:rPr>
                <w:szCs w:val="24"/>
              </w:rPr>
            </w:pPr>
            <w:r>
              <w:rPr>
                <w:szCs w:val="24"/>
              </w:rPr>
              <w:t>27</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50DA169" w14:textId="344941E3" w:rsidR="00A45F8A" w:rsidRPr="00294F28" w:rsidRDefault="00B7611A" w:rsidP="00294F28">
            <w:pPr>
              <w:spacing w:after="0" w:line="240" w:lineRule="auto"/>
              <w:ind w:left="5" w:right="0" w:firstLine="0"/>
              <w:jc w:val="left"/>
              <w:rPr>
                <w:szCs w:val="24"/>
              </w:rPr>
            </w:pPr>
            <w:r>
              <w:rPr>
                <w:szCs w:val="24"/>
              </w:rPr>
              <w:t>43</w:t>
            </w:r>
          </w:p>
        </w:tc>
      </w:tr>
      <w:tr w:rsidR="00B7611A" w14:paraId="08C70C10" w14:textId="77777777" w:rsidTr="00B7611A">
        <w:trPr>
          <w:trHeight w:val="261"/>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77733EA" w14:textId="181C620E" w:rsidR="00A45F8A" w:rsidRDefault="0042318C" w:rsidP="00294F28">
            <w:pPr>
              <w:tabs>
                <w:tab w:val="center" w:pos="711"/>
              </w:tabs>
              <w:spacing w:after="0" w:line="240" w:lineRule="auto"/>
              <w:ind w:left="0" w:right="0" w:firstLine="0"/>
              <w:jc w:val="left"/>
            </w:pPr>
            <w:r>
              <w:rPr>
                <w:b/>
                <w:sz w:val="18"/>
              </w:rPr>
              <w:t xml:space="preserve">Czerwiec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30F523B" w14:textId="7E421639" w:rsidR="00A45F8A" w:rsidRPr="00735AAB" w:rsidRDefault="00065676" w:rsidP="00294F28">
            <w:pPr>
              <w:spacing w:after="0" w:line="240" w:lineRule="auto"/>
              <w:ind w:left="4" w:right="0" w:firstLine="0"/>
              <w:jc w:val="left"/>
              <w:rPr>
                <w:b/>
                <w:bCs/>
                <w:szCs w:val="24"/>
              </w:rPr>
            </w:pPr>
            <w:r w:rsidRPr="00735AAB">
              <w:rPr>
                <w:b/>
                <w:bCs/>
                <w:szCs w:val="24"/>
              </w:rPr>
              <w:t>290</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DD25A13" w14:textId="70F5CBE1" w:rsidR="00A45F8A" w:rsidRPr="00294F28" w:rsidRDefault="00065676" w:rsidP="00294F28">
            <w:pPr>
              <w:spacing w:after="0" w:line="240" w:lineRule="auto"/>
              <w:ind w:left="2" w:right="0" w:firstLine="0"/>
              <w:jc w:val="left"/>
              <w:rPr>
                <w:szCs w:val="24"/>
              </w:rPr>
            </w:pPr>
            <w:r>
              <w:rPr>
                <w:szCs w:val="24"/>
              </w:rPr>
              <w:t>151</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9D69766" w14:textId="3FF29468" w:rsidR="00A45F8A" w:rsidRPr="00294F28" w:rsidRDefault="00065676" w:rsidP="00294F28">
            <w:pPr>
              <w:spacing w:after="0" w:line="240" w:lineRule="auto"/>
              <w:ind w:left="4" w:right="0" w:firstLine="0"/>
              <w:jc w:val="left"/>
              <w:rPr>
                <w:szCs w:val="24"/>
              </w:rPr>
            </w:pPr>
            <w:r>
              <w:rPr>
                <w:szCs w:val="24"/>
              </w:rPr>
              <w:t>139</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87ADE47" w14:textId="1D26C0BB" w:rsidR="00A45F8A" w:rsidRPr="00735AAB" w:rsidRDefault="00B60320" w:rsidP="00294F28">
            <w:pPr>
              <w:spacing w:after="0" w:line="240" w:lineRule="auto"/>
              <w:ind w:left="4" w:right="0" w:firstLine="0"/>
              <w:jc w:val="left"/>
              <w:rPr>
                <w:b/>
                <w:bCs/>
                <w:szCs w:val="24"/>
              </w:rPr>
            </w:pPr>
            <w:r w:rsidRPr="00735AAB">
              <w:rPr>
                <w:b/>
                <w:bCs/>
                <w:szCs w:val="24"/>
              </w:rPr>
              <w:t>336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CAE0270" w14:textId="3516513F" w:rsidR="00A45F8A" w:rsidRPr="00294F28" w:rsidRDefault="00B60320" w:rsidP="00294F28">
            <w:pPr>
              <w:spacing w:after="0" w:line="240" w:lineRule="auto"/>
              <w:ind w:left="5" w:right="0" w:firstLine="0"/>
              <w:jc w:val="left"/>
              <w:rPr>
                <w:szCs w:val="24"/>
              </w:rPr>
            </w:pPr>
            <w:r>
              <w:rPr>
                <w:szCs w:val="24"/>
              </w:rPr>
              <w:t>160</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AA068D0" w14:textId="5DEFC9F6" w:rsidR="00A45F8A" w:rsidRPr="00294F28" w:rsidRDefault="00B60320" w:rsidP="00294F28">
            <w:pPr>
              <w:spacing w:after="0" w:line="240" w:lineRule="auto"/>
              <w:ind w:left="4" w:right="0" w:firstLine="0"/>
              <w:jc w:val="left"/>
              <w:rPr>
                <w:szCs w:val="24"/>
              </w:rPr>
            </w:pPr>
            <w:r>
              <w:rPr>
                <w:szCs w:val="24"/>
              </w:rPr>
              <w:t>176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6E1E395" w14:textId="7453940E" w:rsidR="00A45F8A" w:rsidRPr="00735AAB" w:rsidRDefault="00B60320" w:rsidP="00294F28">
            <w:pPr>
              <w:spacing w:after="0" w:line="240" w:lineRule="auto"/>
              <w:ind w:left="5" w:right="0" w:firstLine="0"/>
              <w:jc w:val="left"/>
              <w:rPr>
                <w:b/>
                <w:bCs/>
                <w:szCs w:val="24"/>
              </w:rPr>
            </w:pPr>
            <w:r w:rsidRPr="00735AAB">
              <w:rPr>
                <w:b/>
                <w:bCs/>
                <w:szCs w:val="24"/>
              </w:rPr>
              <w:t>230</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2E493CF" w14:textId="1B6D7B21" w:rsidR="00A45F8A" w:rsidRPr="00294F28" w:rsidRDefault="00B60320" w:rsidP="00294F28">
            <w:pPr>
              <w:spacing w:after="0" w:line="240" w:lineRule="auto"/>
              <w:ind w:left="4" w:right="0" w:firstLine="0"/>
              <w:jc w:val="left"/>
              <w:rPr>
                <w:szCs w:val="24"/>
              </w:rPr>
            </w:pPr>
            <w:r>
              <w:rPr>
                <w:szCs w:val="24"/>
              </w:rPr>
              <w:t>112</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6074D61" w14:textId="139366AE" w:rsidR="00A45F8A" w:rsidRPr="00294F28" w:rsidRDefault="00B60320" w:rsidP="00294F28">
            <w:pPr>
              <w:spacing w:after="0" w:line="240" w:lineRule="auto"/>
              <w:ind w:left="4" w:right="0" w:firstLine="0"/>
              <w:jc w:val="left"/>
              <w:rPr>
                <w:szCs w:val="24"/>
              </w:rPr>
            </w:pPr>
            <w:r>
              <w:rPr>
                <w:szCs w:val="24"/>
              </w:rPr>
              <w:t>118</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13072A1" w14:textId="5693697F" w:rsidR="00A45F8A" w:rsidRPr="00735AAB" w:rsidRDefault="0049444F" w:rsidP="00294F28">
            <w:pPr>
              <w:spacing w:after="0" w:line="240" w:lineRule="auto"/>
              <w:ind w:left="5" w:right="0" w:firstLine="0"/>
              <w:jc w:val="left"/>
              <w:rPr>
                <w:b/>
                <w:bCs/>
                <w:szCs w:val="24"/>
              </w:rPr>
            </w:pPr>
            <w:r w:rsidRPr="00735AAB">
              <w:rPr>
                <w:b/>
                <w:bCs/>
                <w:szCs w:val="24"/>
              </w:rPr>
              <w:t>35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AAA7602" w14:textId="2E5CD92D" w:rsidR="00A45F8A" w:rsidRPr="00294F28" w:rsidRDefault="0049444F" w:rsidP="00294F28">
            <w:pPr>
              <w:spacing w:after="0" w:line="240" w:lineRule="auto"/>
              <w:ind w:left="4" w:right="0" w:firstLine="0"/>
              <w:jc w:val="left"/>
              <w:rPr>
                <w:szCs w:val="24"/>
              </w:rPr>
            </w:pPr>
            <w:r>
              <w:rPr>
                <w:szCs w:val="24"/>
              </w:rPr>
              <w:t>14</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87E1DBE" w14:textId="1D83F09F" w:rsidR="00A45F8A" w:rsidRPr="00294F28" w:rsidRDefault="0049444F" w:rsidP="00294F28">
            <w:pPr>
              <w:spacing w:after="0" w:line="240" w:lineRule="auto"/>
              <w:ind w:left="2" w:right="0" w:firstLine="0"/>
              <w:jc w:val="left"/>
              <w:rPr>
                <w:szCs w:val="24"/>
              </w:rPr>
            </w:pPr>
            <w:r>
              <w:rPr>
                <w:szCs w:val="24"/>
              </w:rPr>
              <w:t>21</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947D4E6" w14:textId="6E0C3BED" w:rsidR="00A45F8A" w:rsidRPr="00735AAB" w:rsidRDefault="00B7611A" w:rsidP="00294F28">
            <w:pPr>
              <w:spacing w:after="0" w:line="240" w:lineRule="auto"/>
              <w:ind w:left="4" w:right="0" w:firstLine="0"/>
              <w:jc w:val="left"/>
              <w:rPr>
                <w:b/>
                <w:bCs/>
                <w:szCs w:val="24"/>
              </w:rPr>
            </w:pPr>
            <w:r w:rsidRPr="00735AAB">
              <w:rPr>
                <w:b/>
                <w:bCs/>
                <w:szCs w:val="24"/>
              </w:rPr>
              <w:t>71</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3BF2AFD" w14:textId="4B3FE209" w:rsidR="00A45F8A" w:rsidRPr="00294F28" w:rsidRDefault="00B7611A" w:rsidP="00294F28">
            <w:pPr>
              <w:spacing w:after="0" w:line="240" w:lineRule="auto"/>
              <w:ind w:left="2" w:right="0" w:firstLine="0"/>
              <w:jc w:val="left"/>
              <w:rPr>
                <w:szCs w:val="24"/>
              </w:rPr>
            </w:pPr>
            <w:r>
              <w:rPr>
                <w:szCs w:val="24"/>
              </w:rPr>
              <w:t>34</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7E0DE8F" w14:textId="10551F5E" w:rsidR="00A45F8A" w:rsidRPr="00294F28" w:rsidRDefault="00B7611A" w:rsidP="00294F28">
            <w:pPr>
              <w:spacing w:after="0" w:line="240" w:lineRule="auto"/>
              <w:ind w:left="5" w:right="0" w:firstLine="0"/>
              <w:jc w:val="left"/>
              <w:rPr>
                <w:szCs w:val="24"/>
              </w:rPr>
            </w:pPr>
            <w:r>
              <w:rPr>
                <w:szCs w:val="24"/>
              </w:rPr>
              <w:t>37</w:t>
            </w:r>
          </w:p>
        </w:tc>
      </w:tr>
      <w:tr w:rsidR="00B7611A" w14:paraId="04805826" w14:textId="77777777" w:rsidTr="00B7611A">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7267BE1" w14:textId="77777777" w:rsidR="00A45F8A" w:rsidRDefault="0042318C" w:rsidP="00294F28">
            <w:pPr>
              <w:tabs>
                <w:tab w:val="center" w:pos="480"/>
              </w:tabs>
              <w:spacing w:after="0" w:line="240" w:lineRule="auto"/>
              <w:ind w:left="0" w:right="0" w:firstLine="0"/>
              <w:jc w:val="left"/>
            </w:pPr>
            <w:r>
              <w:rPr>
                <w:b/>
                <w:sz w:val="18"/>
              </w:rPr>
              <w:t xml:space="preserve">Lipiec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A6B5E2C" w14:textId="44E387E9" w:rsidR="00A45F8A" w:rsidRPr="00735AAB" w:rsidRDefault="00065676" w:rsidP="00294F28">
            <w:pPr>
              <w:spacing w:after="0" w:line="240" w:lineRule="auto"/>
              <w:ind w:left="4" w:right="0" w:firstLine="0"/>
              <w:jc w:val="left"/>
              <w:rPr>
                <w:b/>
                <w:bCs/>
                <w:szCs w:val="24"/>
              </w:rPr>
            </w:pPr>
            <w:r w:rsidRPr="00735AAB">
              <w:rPr>
                <w:b/>
                <w:bCs/>
                <w:szCs w:val="24"/>
              </w:rPr>
              <w:t>294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408AC5C" w14:textId="125994C1" w:rsidR="00A45F8A" w:rsidRPr="00294F28" w:rsidRDefault="00065676" w:rsidP="00294F28">
            <w:pPr>
              <w:spacing w:after="0" w:line="240" w:lineRule="auto"/>
              <w:ind w:left="2" w:right="0" w:firstLine="0"/>
              <w:jc w:val="left"/>
              <w:rPr>
                <w:szCs w:val="24"/>
              </w:rPr>
            </w:pPr>
            <w:r>
              <w:rPr>
                <w:szCs w:val="24"/>
              </w:rPr>
              <w:t>138</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BC8E7F6" w14:textId="0E6DB7BB" w:rsidR="00A45F8A" w:rsidRPr="00294F28" w:rsidRDefault="00065676" w:rsidP="00294F28">
            <w:pPr>
              <w:spacing w:after="0" w:line="240" w:lineRule="auto"/>
              <w:ind w:left="4" w:right="0" w:firstLine="0"/>
              <w:jc w:val="left"/>
              <w:rPr>
                <w:szCs w:val="24"/>
              </w:rPr>
            </w:pPr>
            <w:r>
              <w:rPr>
                <w:szCs w:val="24"/>
              </w:rPr>
              <w:t>156</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577BE74" w14:textId="5C74C94C" w:rsidR="00A45F8A" w:rsidRPr="00735AAB" w:rsidRDefault="00B60320" w:rsidP="00294F28">
            <w:pPr>
              <w:spacing w:after="0" w:line="240" w:lineRule="auto"/>
              <w:ind w:left="4" w:right="0" w:firstLine="0"/>
              <w:jc w:val="left"/>
              <w:rPr>
                <w:b/>
                <w:bCs/>
                <w:szCs w:val="24"/>
              </w:rPr>
            </w:pPr>
            <w:r w:rsidRPr="00735AAB">
              <w:rPr>
                <w:b/>
                <w:bCs/>
                <w:szCs w:val="24"/>
              </w:rPr>
              <w:t>446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DD24C2C" w14:textId="52FCE05D" w:rsidR="00A45F8A" w:rsidRPr="00294F28" w:rsidRDefault="00B60320" w:rsidP="00294F28">
            <w:pPr>
              <w:spacing w:after="0" w:line="240" w:lineRule="auto"/>
              <w:ind w:left="5" w:right="0" w:firstLine="0"/>
              <w:jc w:val="left"/>
              <w:rPr>
                <w:szCs w:val="24"/>
              </w:rPr>
            </w:pPr>
            <w:r>
              <w:rPr>
                <w:szCs w:val="24"/>
              </w:rPr>
              <w:t>192</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7C0FA45" w14:textId="08C9B49F" w:rsidR="00A45F8A" w:rsidRPr="00294F28" w:rsidRDefault="00B60320" w:rsidP="00294F28">
            <w:pPr>
              <w:spacing w:after="0" w:line="240" w:lineRule="auto"/>
              <w:ind w:left="4" w:right="0" w:firstLine="0"/>
              <w:jc w:val="left"/>
              <w:rPr>
                <w:szCs w:val="24"/>
              </w:rPr>
            </w:pPr>
            <w:r>
              <w:rPr>
                <w:szCs w:val="24"/>
              </w:rPr>
              <w:t>254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14DEB14" w14:textId="5374CAE0" w:rsidR="00A45F8A" w:rsidRPr="00735AAB" w:rsidRDefault="00B60320" w:rsidP="00294F28">
            <w:pPr>
              <w:spacing w:after="0" w:line="240" w:lineRule="auto"/>
              <w:ind w:left="5" w:right="0" w:firstLine="0"/>
              <w:jc w:val="left"/>
              <w:rPr>
                <w:b/>
                <w:bCs/>
                <w:szCs w:val="24"/>
              </w:rPr>
            </w:pPr>
            <w:r w:rsidRPr="00735AAB">
              <w:rPr>
                <w:b/>
                <w:bCs/>
                <w:szCs w:val="24"/>
              </w:rPr>
              <w:t>217</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5403915" w14:textId="1B0261EF" w:rsidR="00A45F8A" w:rsidRPr="00294F28" w:rsidRDefault="00B60320" w:rsidP="00294F28">
            <w:pPr>
              <w:spacing w:after="0" w:line="240" w:lineRule="auto"/>
              <w:ind w:left="4" w:right="0" w:firstLine="0"/>
              <w:jc w:val="left"/>
              <w:rPr>
                <w:szCs w:val="24"/>
              </w:rPr>
            </w:pPr>
            <w:r>
              <w:rPr>
                <w:szCs w:val="24"/>
              </w:rPr>
              <w:t>112</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BDA93CC" w14:textId="14C4604D" w:rsidR="00A45F8A" w:rsidRPr="00294F28" w:rsidRDefault="00B60320" w:rsidP="00294F28">
            <w:pPr>
              <w:spacing w:after="0" w:line="240" w:lineRule="auto"/>
              <w:ind w:left="4" w:right="0" w:firstLine="0"/>
              <w:jc w:val="left"/>
              <w:rPr>
                <w:szCs w:val="24"/>
              </w:rPr>
            </w:pPr>
            <w:r>
              <w:rPr>
                <w:szCs w:val="24"/>
              </w:rPr>
              <w:t>105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B64E9A6" w14:textId="45BECC73" w:rsidR="00A45F8A" w:rsidRPr="00735AAB" w:rsidRDefault="0049444F" w:rsidP="00294F28">
            <w:pPr>
              <w:spacing w:after="0" w:line="240" w:lineRule="auto"/>
              <w:ind w:left="5" w:right="0" w:firstLine="0"/>
              <w:jc w:val="left"/>
              <w:rPr>
                <w:b/>
                <w:bCs/>
                <w:szCs w:val="24"/>
              </w:rPr>
            </w:pPr>
            <w:r w:rsidRPr="00735AAB">
              <w:rPr>
                <w:b/>
                <w:bCs/>
                <w:szCs w:val="24"/>
              </w:rPr>
              <w:t>149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9647EC4" w14:textId="32456E7A" w:rsidR="00A45F8A" w:rsidRPr="00294F28" w:rsidRDefault="0049444F" w:rsidP="00294F28">
            <w:pPr>
              <w:spacing w:after="0" w:line="240" w:lineRule="auto"/>
              <w:ind w:left="4" w:right="0" w:firstLine="0"/>
              <w:jc w:val="left"/>
              <w:rPr>
                <w:szCs w:val="24"/>
              </w:rPr>
            </w:pPr>
            <w:r>
              <w:rPr>
                <w:szCs w:val="24"/>
              </w:rPr>
              <w:t>44</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F5FE99D" w14:textId="336DE7EB" w:rsidR="00A45F8A" w:rsidRPr="00294F28" w:rsidRDefault="0049444F" w:rsidP="00294F28">
            <w:pPr>
              <w:spacing w:after="0" w:line="240" w:lineRule="auto"/>
              <w:ind w:left="2" w:right="0" w:firstLine="0"/>
              <w:jc w:val="left"/>
              <w:rPr>
                <w:szCs w:val="24"/>
              </w:rPr>
            </w:pPr>
            <w:r>
              <w:rPr>
                <w:szCs w:val="24"/>
              </w:rPr>
              <w:t>105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D91FFA7" w14:textId="23F81D08" w:rsidR="00A45F8A" w:rsidRPr="00735AAB" w:rsidRDefault="00B7611A" w:rsidP="00294F28">
            <w:pPr>
              <w:spacing w:after="0" w:line="240" w:lineRule="auto"/>
              <w:ind w:left="4" w:right="0" w:firstLine="0"/>
              <w:jc w:val="left"/>
              <w:rPr>
                <w:b/>
                <w:bCs/>
                <w:szCs w:val="24"/>
              </w:rPr>
            </w:pPr>
            <w:r w:rsidRPr="00735AAB">
              <w:rPr>
                <w:b/>
                <w:bCs/>
                <w:szCs w:val="24"/>
              </w:rPr>
              <w:t>80</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5099EC8" w14:textId="68ED6FE9" w:rsidR="00A45F8A" w:rsidRPr="00294F28" w:rsidRDefault="00B7611A" w:rsidP="00294F28">
            <w:pPr>
              <w:spacing w:after="0" w:line="240" w:lineRule="auto"/>
              <w:ind w:left="2" w:right="0" w:firstLine="0"/>
              <w:jc w:val="left"/>
              <w:rPr>
                <w:szCs w:val="24"/>
              </w:rPr>
            </w:pPr>
            <w:r>
              <w:rPr>
                <w:szCs w:val="24"/>
              </w:rPr>
              <w:t>36</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D1D34D4" w14:textId="38EFAD7D" w:rsidR="00A45F8A" w:rsidRPr="00294F28" w:rsidRDefault="00B7611A" w:rsidP="00294F28">
            <w:pPr>
              <w:spacing w:after="0" w:line="240" w:lineRule="auto"/>
              <w:ind w:left="5" w:right="0" w:firstLine="0"/>
              <w:jc w:val="left"/>
              <w:rPr>
                <w:szCs w:val="24"/>
              </w:rPr>
            </w:pPr>
            <w:r>
              <w:rPr>
                <w:szCs w:val="24"/>
              </w:rPr>
              <w:t>44</w:t>
            </w:r>
          </w:p>
        </w:tc>
      </w:tr>
      <w:tr w:rsidR="00B7611A" w14:paraId="0C63CA29" w14:textId="77777777" w:rsidTr="00B7611A">
        <w:trPr>
          <w:trHeight w:val="421"/>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AC266F2" w14:textId="77777777" w:rsidR="00A45F8A" w:rsidRDefault="0042318C" w:rsidP="00294F28">
            <w:pPr>
              <w:spacing w:after="0" w:line="240" w:lineRule="auto"/>
              <w:ind w:left="0" w:right="0" w:firstLine="0"/>
              <w:jc w:val="left"/>
            </w:pPr>
            <w:r>
              <w:rPr>
                <w:b/>
                <w:sz w:val="18"/>
              </w:rPr>
              <w:t xml:space="preserve"> Sierpień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EF43426" w14:textId="0C89504F" w:rsidR="00A45F8A" w:rsidRPr="00735AAB" w:rsidRDefault="00065676" w:rsidP="00294F28">
            <w:pPr>
              <w:spacing w:after="0" w:line="240" w:lineRule="auto"/>
              <w:ind w:left="4" w:right="0" w:firstLine="0"/>
              <w:jc w:val="left"/>
              <w:rPr>
                <w:b/>
                <w:bCs/>
                <w:szCs w:val="24"/>
              </w:rPr>
            </w:pPr>
            <w:r w:rsidRPr="00735AAB">
              <w:rPr>
                <w:b/>
                <w:bCs/>
                <w:szCs w:val="24"/>
              </w:rPr>
              <w:t>265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9814E4E" w14:textId="4805CC07" w:rsidR="00A45F8A" w:rsidRPr="00294F28" w:rsidRDefault="00065676" w:rsidP="00294F28">
            <w:pPr>
              <w:spacing w:after="0" w:line="240" w:lineRule="auto"/>
              <w:ind w:left="2" w:right="0" w:firstLine="0"/>
              <w:jc w:val="left"/>
              <w:rPr>
                <w:szCs w:val="24"/>
              </w:rPr>
            </w:pPr>
            <w:r>
              <w:rPr>
                <w:szCs w:val="24"/>
              </w:rPr>
              <w:t>140</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0A5B82B" w14:textId="42B2235A" w:rsidR="00A45F8A" w:rsidRPr="00294F28" w:rsidRDefault="00065676" w:rsidP="00294F28">
            <w:pPr>
              <w:spacing w:after="0" w:line="240" w:lineRule="auto"/>
              <w:ind w:left="4" w:right="0" w:firstLine="0"/>
              <w:jc w:val="left"/>
              <w:rPr>
                <w:szCs w:val="24"/>
              </w:rPr>
            </w:pPr>
            <w:r>
              <w:rPr>
                <w:szCs w:val="24"/>
              </w:rPr>
              <w:t>125</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096F514" w14:textId="2F931EF8" w:rsidR="00A45F8A" w:rsidRPr="00735AAB" w:rsidRDefault="00B60320" w:rsidP="00294F28">
            <w:pPr>
              <w:spacing w:after="0" w:line="240" w:lineRule="auto"/>
              <w:ind w:left="4" w:right="0" w:firstLine="0"/>
              <w:jc w:val="left"/>
              <w:rPr>
                <w:b/>
                <w:bCs/>
                <w:szCs w:val="24"/>
              </w:rPr>
            </w:pPr>
            <w:r w:rsidRPr="00735AAB">
              <w:rPr>
                <w:b/>
                <w:bCs/>
                <w:szCs w:val="24"/>
              </w:rPr>
              <w:t>311</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A44E797" w14:textId="6DFDFC09" w:rsidR="00A45F8A" w:rsidRPr="00294F28" w:rsidRDefault="00B60320" w:rsidP="00294F28">
            <w:pPr>
              <w:spacing w:after="0" w:line="240" w:lineRule="auto"/>
              <w:ind w:left="5" w:right="0" w:firstLine="0"/>
              <w:jc w:val="left"/>
              <w:rPr>
                <w:szCs w:val="24"/>
              </w:rPr>
            </w:pPr>
            <w:r>
              <w:rPr>
                <w:szCs w:val="24"/>
              </w:rPr>
              <w:t>169</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0757834" w14:textId="6B01A958" w:rsidR="00A45F8A" w:rsidRPr="00294F28" w:rsidRDefault="00B60320" w:rsidP="00294F28">
            <w:pPr>
              <w:spacing w:after="0" w:line="240" w:lineRule="auto"/>
              <w:ind w:left="4" w:right="0" w:firstLine="0"/>
              <w:jc w:val="left"/>
              <w:rPr>
                <w:szCs w:val="24"/>
              </w:rPr>
            </w:pPr>
            <w:r>
              <w:rPr>
                <w:szCs w:val="24"/>
              </w:rPr>
              <w:t>142</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5912F8A" w14:textId="17075CEB" w:rsidR="00A45F8A" w:rsidRPr="00735AAB" w:rsidRDefault="00B60320" w:rsidP="00294F28">
            <w:pPr>
              <w:spacing w:after="0" w:line="240" w:lineRule="auto"/>
              <w:ind w:left="5" w:right="0" w:firstLine="0"/>
              <w:jc w:val="left"/>
              <w:rPr>
                <w:b/>
                <w:bCs/>
                <w:szCs w:val="24"/>
              </w:rPr>
            </w:pPr>
            <w:r w:rsidRPr="00735AAB">
              <w:rPr>
                <w:b/>
                <w:bCs/>
                <w:szCs w:val="24"/>
              </w:rPr>
              <w:t>163</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DD9BA5E" w14:textId="091B46FD" w:rsidR="00A45F8A" w:rsidRPr="00294F28" w:rsidRDefault="00B60320" w:rsidP="00294F28">
            <w:pPr>
              <w:spacing w:after="0" w:line="240" w:lineRule="auto"/>
              <w:ind w:left="4" w:right="0" w:firstLine="0"/>
              <w:jc w:val="left"/>
              <w:rPr>
                <w:szCs w:val="24"/>
              </w:rPr>
            </w:pPr>
            <w:r>
              <w:rPr>
                <w:szCs w:val="24"/>
              </w:rPr>
              <w:t>89</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4CF7E18" w14:textId="73B0A5F7" w:rsidR="00A45F8A" w:rsidRPr="00294F28" w:rsidRDefault="00B60320" w:rsidP="00294F28">
            <w:pPr>
              <w:spacing w:after="0" w:line="240" w:lineRule="auto"/>
              <w:ind w:left="4" w:right="0" w:firstLine="0"/>
              <w:jc w:val="left"/>
              <w:rPr>
                <w:szCs w:val="24"/>
              </w:rPr>
            </w:pPr>
            <w:r>
              <w:rPr>
                <w:szCs w:val="24"/>
              </w:rPr>
              <w:t>74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7251F4F" w14:textId="3D8683FF" w:rsidR="00A45F8A" w:rsidRPr="00735AAB" w:rsidRDefault="0049444F" w:rsidP="00294F28">
            <w:pPr>
              <w:spacing w:after="0" w:line="240" w:lineRule="auto"/>
              <w:ind w:left="5" w:right="0" w:firstLine="0"/>
              <w:jc w:val="left"/>
              <w:rPr>
                <w:b/>
                <w:bCs/>
                <w:szCs w:val="24"/>
              </w:rPr>
            </w:pPr>
            <w:r w:rsidRPr="00735AAB">
              <w:rPr>
                <w:b/>
                <w:bCs/>
                <w:szCs w:val="24"/>
              </w:rPr>
              <w:t>79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62EE334" w14:textId="5CCC60BE" w:rsidR="00A45F8A" w:rsidRPr="00294F28" w:rsidRDefault="0049444F" w:rsidP="00294F28">
            <w:pPr>
              <w:spacing w:after="0" w:line="240" w:lineRule="auto"/>
              <w:ind w:left="4" w:right="0" w:firstLine="0"/>
              <w:jc w:val="left"/>
              <w:rPr>
                <w:szCs w:val="24"/>
              </w:rPr>
            </w:pPr>
            <w:r>
              <w:rPr>
                <w:szCs w:val="24"/>
              </w:rPr>
              <w:t>35</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FCF22FF" w14:textId="7A65469E" w:rsidR="00A45F8A" w:rsidRPr="00294F28" w:rsidRDefault="0049444F" w:rsidP="00294F28">
            <w:pPr>
              <w:spacing w:after="0" w:line="240" w:lineRule="auto"/>
              <w:ind w:left="2" w:right="0" w:firstLine="0"/>
              <w:jc w:val="left"/>
              <w:rPr>
                <w:szCs w:val="24"/>
              </w:rPr>
            </w:pPr>
            <w:r>
              <w:rPr>
                <w:szCs w:val="24"/>
              </w:rPr>
              <w:t>44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87E7A10" w14:textId="101056EB" w:rsidR="00A45F8A" w:rsidRPr="00735AAB" w:rsidRDefault="00B7611A" w:rsidP="00294F28">
            <w:pPr>
              <w:spacing w:after="0" w:line="240" w:lineRule="auto"/>
              <w:ind w:left="4" w:right="0" w:firstLine="0"/>
              <w:jc w:val="left"/>
              <w:rPr>
                <w:b/>
                <w:bCs/>
                <w:szCs w:val="24"/>
              </w:rPr>
            </w:pPr>
            <w:r w:rsidRPr="00735AAB">
              <w:rPr>
                <w:b/>
                <w:bCs/>
                <w:szCs w:val="24"/>
              </w:rPr>
              <w:t>69</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71D8118" w14:textId="1260B12B" w:rsidR="00A45F8A" w:rsidRPr="00294F28" w:rsidRDefault="00B7611A" w:rsidP="00294F28">
            <w:pPr>
              <w:spacing w:after="0" w:line="240" w:lineRule="auto"/>
              <w:ind w:left="2" w:right="0" w:firstLine="0"/>
              <w:jc w:val="left"/>
              <w:rPr>
                <w:szCs w:val="24"/>
              </w:rPr>
            </w:pPr>
            <w:r>
              <w:rPr>
                <w:szCs w:val="24"/>
              </w:rPr>
              <w:t>45</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1EE41EB" w14:textId="5DF1B1CD" w:rsidR="00A45F8A" w:rsidRPr="00294F28" w:rsidRDefault="00B7611A" w:rsidP="00294F28">
            <w:pPr>
              <w:spacing w:after="0" w:line="240" w:lineRule="auto"/>
              <w:ind w:left="5" w:right="0" w:firstLine="0"/>
              <w:jc w:val="left"/>
              <w:rPr>
                <w:szCs w:val="24"/>
              </w:rPr>
            </w:pPr>
            <w:r>
              <w:rPr>
                <w:szCs w:val="24"/>
              </w:rPr>
              <w:t>24</w:t>
            </w:r>
          </w:p>
        </w:tc>
      </w:tr>
      <w:tr w:rsidR="00B7611A" w14:paraId="1642EA84" w14:textId="77777777" w:rsidTr="00B7611A">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B4F4F0C" w14:textId="77777777" w:rsidR="00A45F8A" w:rsidRDefault="0042318C" w:rsidP="00294F28">
            <w:pPr>
              <w:tabs>
                <w:tab w:val="right" w:pos="923"/>
              </w:tabs>
              <w:spacing w:after="0" w:line="240" w:lineRule="auto"/>
              <w:ind w:left="0" w:right="0" w:firstLine="0"/>
              <w:jc w:val="left"/>
            </w:pPr>
            <w:r>
              <w:rPr>
                <w:b/>
                <w:sz w:val="18"/>
              </w:rPr>
              <w:t xml:space="preserve">Wrzesień </w:t>
            </w:r>
            <w:r>
              <w:rPr>
                <w:b/>
                <w:sz w:val="18"/>
              </w:rPr>
              <w:tab/>
              <w:t xml:space="preserve">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C987C7D" w14:textId="5B23B178" w:rsidR="00A45F8A" w:rsidRPr="00735AAB" w:rsidRDefault="00065676" w:rsidP="00294F28">
            <w:pPr>
              <w:spacing w:after="0" w:line="240" w:lineRule="auto"/>
              <w:ind w:left="4" w:right="0" w:firstLine="0"/>
              <w:jc w:val="left"/>
              <w:rPr>
                <w:b/>
                <w:bCs/>
                <w:szCs w:val="24"/>
              </w:rPr>
            </w:pPr>
            <w:r w:rsidRPr="00735AAB">
              <w:rPr>
                <w:b/>
                <w:bCs/>
                <w:szCs w:val="24"/>
              </w:rPr>
              <w:t>338</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0ECAE6F" w14:textId="2D1385C1" w:rsidR="00A45F8A" w:rsidRPr="00294F28" w:rsidRDefault="00065676" w:rsidP="00294F28">
            <w:pPr>
              <w:spacing w:after="0" w:line="240" w:lineRule="auto"/>
              <w:ind w:left="2" w:right="0" w:firstLine="0"/>
              <w:jc w:val="left"/>
              <w:rPr>
                <w:szCs w:val="24"/>
              </w:rPr>
            </w:pPr>
            <w:r>
              <w:rPr>
                <w:szCs w:val="24"/>
              </w:rPr>
              <w:t>166</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2ECCF28" w14:textId="69BF048A" w:rsidR="00A45F8A" w:rsidRPr="00294F28" w:rsidRDefault="00065676" w:rsidP="00294F28">
            <w:pPr>
              <w:spacing w:after="0" w:line="240" w:lineRule="auto"/>
              <w:ind w:left="4" w:right="0" w:firstLine="0"/>
              <w:jc w:val="left"/>
              <w:rPr>
                <w:szCs w:val="24"/>
              </w:rPr>
            </w:pPr>
            <w:r>
              <w:rPr>
                <w:szCs w:val="24"/>
              </w:rPr>
              <w:t>172</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1D434E2" w14:textId="5E554177" w:rsidR="00A45F8A" w:rsidRPr="00735AAB" w:rsidRDefault="00B60320" w:rsidP="00294F28">
            <w:pPr>
              <w:spacing w:after="0" w:line="240" w:lineRule="auto"/>
              <w:ind w:left="4" w:right="0" w:firstLine="0"/>
              <w:jc w:val="left"/>
              <w:rPr>
                <w:b/>
                <w:bCs/>
                <w:szCs w:val="24"/>
              </w:rPr>
            </w:pPr>
            <w:r w:rsidRPr="00735AAB">
              <w:rPr>
                <w:b/>
                <w:bCs/>
                <w:szCs w:val="24"/>
              </w:rPr>
              <w:t>478</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4FD859D" w14:textId="13CC4338" w:rsidR="00A45F8A" w:rsidRPr="00294F28" w:rsidRDefault="00B60320" w:rsidP="00294F28">
            <w:pPr>
              <w:spacing w:after="0" w:line="240" w:lineRule="auto"/>
              <w:ind w:left="5" w:right="0" w:firstLine="0"/>
              <w:jc w:val="left"/>
              <w:rPr>
                <w:szCs w:val="24"/>
              </w:rPr>
            </w:pPr>
            <w:r>
              <w:rPr>
                <w:szCs w:val="24"/>
              </w:rPr>
              <w:t>234</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CFBA4C3" w14:textId="05A7A1EB" w:rsidR="00A45F8A" w:rsidRPr="00294F28" w:rsidRDefault="00B60320" w:rsidP="00294F28">
            <w:pPr>
              <w:spacing w:after="0" w:line="240" w:lineRule="auto"/>
              <w:ind w:left="4" w:right="0" w:firstLine="0"/>
              <w:jc w:val="left"/>
              <w:rPr>
                <w:szCs w:val="24"/>
              </w:rPr>
            </w:pPr>
            <w:r>
              <w:rPr>
                <w:szCs w:val="24"/>
              </w:rPr>
              <w:t>244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CECBDAE" w14:textId="2FFCE56E" w:rsidR="00A45F8A" w:rsidRPr="00735AAB" w:rsidRDefault="00B60320" w:rsidP="00294F28">
            <w:pPr>
              <w:spacing w:after="0" w:line="240" w:lineRule="auto"/>
              <w:ind w:left="5" w:right="0" w:firstLine="0"/>
              <w:jc w:val="left"/>
              <w:rPr>
                <w:b/>
                <w:bCs/>
                <w:szCs w:val="24"/>
              </w:rPr>
            </w:pPr>
            <w:r w:rsidRPr="00735AAB">
              <w:rPr>
                <w:b/>
                <w:bCs/>
                <w:szCs w:val="24"/>
              </w:rPr>
              <w:t>272</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135AB2E" w14:textId="5FFE2741" w:rsidR="00A45F8A" w:rsidRPr="00294F28" w:rsidRDefault="00B60320" w:rsidP="00294F28">
            <w:pPr>
              <w:spacing w:after="0" w:line="240" w:lineRule="auto"/>
              <w:ind w:left="4" w:right="0" w:firstLine="0"/>
              <w:jc w:val="left"/>
              <w:rPr>
                <w:szCs w:val="24"/>
              </w:rPr>
            </w:pPr>
            <w:r>
              <w:rPr>
                <w:szCs w:val="24"/>
              </w:rPr>
              <w:t>149</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2F4DE01" w14:textId="44A28A2D" w:rsidR="00A45F8A" w:rsidRPr="00294F28" w:rsidRDefault="00B60320" w:rsidP="00294F28">
            <w:pPr>
              <w:spacing w:after="0" w:line="240" w:lineRule="auto"/>
              <w:ind w:left="4" w:right="0" w:firstLine="0"/>
              <w:jc w:val="left"/>
              <w:rPr>
                <w:szCs w:val="24"/>
              </w:rPr>
            </w:pPr>
            <w:r>
              <w:rPr>
                <w:szCs w:val="24"/>
              </w:rPr>
              <w:t>123</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6F57B1E" w14:textId="3E8DBF80" w:rsidR="00A45F8A" w:rsidRPr="00735AAB" w:rsidRDefault="0049444F" w:rsidP="00294F28">
            <w:pPr>
              <w:spacing w:after="0" w:line="240" w:lineRule="auto"/>
              <w:ind w:left="5" w:right="0" w:firstLine="0"/>
              <w:jc w:val="left"/>
              <w:rPr>
                <w:b/>
                <w:bCs/>
                <w:szCs w:val="24"/>
              </w:rPr>
            </w:pPr>
            <w:r w:rsidRPr="00735AAB">
              <w:rPr>
                <w:b/>
                <w:bCs/>
                <w:szCs w:val="24"/>
              </w:rPr>
              <w:t>145</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28114ED" w14:textId="7E8B2DB9" w:rsidR="00A45F8A" w:rsidRPr="00294F28" w:rsidRDefault="0049444F" w:rsidP="00294F28">
            <w:pPr>
              <w:spacing w:after="0" w:line="240" w:lineRule="auto"/>
              <w:ind w:left="4" w:right="0" w:firstLine="0"/>
              <w:jc w:val="left"/>
              <w:rPr>
                <w:szCs w:val="24"/>
              </w:rPr>
            </w:pPr>
            <w:r>
              <w:rPr>
                <w:szCs w:val="24"/>
              </w:rPr>
              <w:t>54</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D0C9892" w14:textId="7DCA5D8E" w:rsidR="00A45F8A" w:rsidRPr="00294F28" w:rsidRDefault="0049444F" w:rsidP="00294F28">
            <w:pPr>
              <w:spacing w:after="0" w:line="240" w:lineRule="auto"/>
              <w:ind w:left="2" w:right="0" w:firstLine="0"/>
              <w:jc w:val="left"/>
              <w:rPr>
                <w:szCs w:val="24"/>
              </w:rPr>
            </w:pPr>
            <w:r>
              <w:rPr>
                <w:szCs w:val="24"/>
              </w:rPr>
              <w:t>91</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745F606" w14:textId="721B220A" w:rsidR="00A45F8A" w:rsidRPr="00735AAB" w:rsidRDefault="00B7611A" w:rsidP="00294F28">
            <w:pPr>
              <w:spacing w:after="0" w:line="240" w:lineRule="auto"/>
              <w:ind w:left="4" w:right="0" w:firstLine="0"/>
              <w:jc w:val="left"/>
              <w:rPr>
                <w:b/>
                <w:bCs/>
                <w:szCs w:val="24"/>
              </w:rPr>
            </w:pPr>
            <w:r w:rsidRPr="00735AAB">
              <w:rPr>
                <w:b/>
                <w:bCs/>
                <w:szCs w:val="24"/>
              </w:rPr>
              <w:t>61</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1FC2DFA" w14:textId="297F6AB8" w:rsidR="00A45F8A" w:rsidRPr="00294F28" w:rsidRDefault="00B7611A" w:rsidP="00294F28">
            <w:pPr>
              <w:spacing w:after="0" w:line="240" w:lineRule="auto"/>
              <w:ind w:left="2" w:right="0" w:firstLine="0"/>
              <w:jc w:val="left"/>
              <w:rPr>
                <w:szCs w:val="24"/>
              </w:rPr>
            </w:pPr>
            <w:r>
              <w:rPr>
                <w:szCs w:val="24"/>
              </w:rPr>
              <w:t>31</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27CBBF1" w14:textId="36E6A53F" w:rsidR="00A45F8A" w:rsidRPr="00294F28" w:rsidRDefault="00B7611A" w:rsidP="00294F28">
            <w:pPr>
              <w:spacing w:after="0" w:line="240" w:lineRule="auto"/>
              <w:ind w:left="5" w:right="0" w:firstLine="0"/>
              <w:jc w:val="left"/>
              <w:rPr>
                <w:szCs w:val="24"/>
              </w:rPr>
            </w:pPr>
            <w:r>
              <w:rPr>
                <w:szCs w:val="24"/>
              </w:rPr>
              <w:t>30</w:t>
            </w:r>
          </w:p>
        </w:tc>
      </w:tr>
      <w:tr w:rsidR="00B7611A" w14:paraId="606210DC" w14:textId="77777777" w:rsidTr="00B7611A">
        <w:trPr>
          <w:trHeight w:val="422"/>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02B74E4" w14:textId="77777777" w:rsidR="00A45F8A" w:rsidRDefault="0042318C" w:rsidP="00294F28">
            <w:pPr>
              <w:spacing w:after="0" w:line="240" w:lineRule="auto"/>
              <w:ind w:left="0" w:right="0" w:firstLine="0"/>
              <w:jc w:val="left"/>
            </w:pPr>
            <w:r>
              <w:rPr>
                <w:b/>
                <w:sz w:val="16"/>
              </w:rPr>
              <w:t xml:space="preserve"> Październik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E300560" w14:textId="7F845F17" w:rsidR="00A45F8A" w:rsidRPr="00735AAB" w:rsidRDefault="00065676" w:rsidP="00294F28">
            <w:pPr>
              <w:spacing w:after="0" w:line="240" w:lineRule="auto"/>
              <w:ind w:left="4" w:right="0" w:firstLine="0"/>
              <w:jc w:val="left"/>
              <w:rPr>
                <w:b/>
                <w:bCs/>
                <w:szCs w:val="24"/>
              </w:rPr>
            </w:pPr>
            <w:r w:rsidRPr="00735AAB">
              <w:rPr>
                <w:b/>
                <w:bCs/>
                <w:szCs w:val="24"/>
              </w:rPr>
              <w:t>299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34B16B4" w14:textId="17310101" w:rsidR="00A45F8A" w:rsidRPr="00294F28" w:rsidRDefault="00065676" w:rsidP="00294F28">
            <w:pPr>
              <w:spacing w:after="0" w:line="240" w:lineRule="auto"/>
              <w:ind w:left="2" w:right="0" w:firstLine="0"/>
              <w:jc w:val="left"/>
              <w:rPr>
                <w:szCs w:val="24"/>
              </w:rPr>
            </w:pPr>
            <w:r>
              <w:rPr>
                <w:szCs w:val="24"/>
              </w:rPr>
              <w:t>139</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2B2E7A3" w14:textId="2694EDE2" w:rsidR="00A45F8A" w:rsidRPr="00294F28" w:rsidRDefault="00065676" w:rsidP="00294F28">
            <w:pPr>
              <w:spacing w:after="0" w:line="240" w:lineRule="auto"/>
              <w:ind w:left="4" w:right="0" w:firstLine="0"/>
              <w:jc w:val="left"/>
              <w:rPr>
                <w:szCs w:val="24"/>
              </w:rPr>
            </w:pPr>
            <w:r>
              <w:rPr>
                <w:szCs w:val="24"/>
              </w:rPr>
              <w:t>160</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46D0F70" w14:textId="4FEC5CA5" w:rsidR="00A45F8A" w:rsidRPr="00735AAB" w:rsidRDefault="00B60320" w:rsidP="00294F28">
            <w:pPr>
              <w:spacing w:after="0" w:line="240" w:lineRule="auto"/>
              <w:ind w:left="4" w:right="0" w:firstLine="0"/>
              <w:jc w:val="left"/>
              <w:rPr>
                <w:b/>
                <w:bCs/>
                <w:szCs w:val="24"/>
              </w:rPr>
            </w:pPr>
            <w:r w:rsidRPr="00735AAB">
              <w:rPr>
                <w:b/>
                <w:bCs/>
                <w:szCs w:val="24"/>
              </w:rPr>
              <w:t>491</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6F61083" w14:textId="31823C95" w:rsidR="00A45F8A" w:rsidRPr="00294F28" w:rsidRDefault="00B60320" w:rsidP="00294F28">
            <w:pPr>
              <w:spacing w:after="0" w:line="240" w:lineRule="auto"/>
              <w:ind w:left="5" w:right="0" w:firstLine="0"/>
              <w:jc w:val="left"/>
              <w:rPr>
                <w:szCs w:val="24"/>
              </w:rPr>
            </w:pPr>
            <w:r>
              <w:rPr>
                <w:szCs w:val="24"/>
              </w:rPr>
              <w:t>205</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8E42D62" w14:textId="56D63657" w:rsidR="00A45F8A" w:rsidRPr="00294F28" w:rsidRDefault="00B60320" w:rsidP="00294F28">
            <w:pPr>
              <w:spacing w:after="0" w:line="240" w:lineRule="auto"/>
              <w:ind w:left="4" w:right="0" w:firstLine="0"/>
              <w:jc w:val="left"/>
              <w:rPr>
                <w:szCs w:val="24"/>
              </w:rPr>
            </w:pPr>
            <w:r>
              <w:rPr>
                <w:szCs w:val="24"/>
              </w:rPr>
              <w:t>286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4ADE07E" w14:textId="77B197A2" w:rsidR="00A45F8A" w:rsidRPr="00735AAB" w:rsidRDefault="00B60320" w:rsidP="00294F28">
            <w:pPr>
              <w:spacing w:after="0" w:line="240" w:lineRule="auto"/>
              <w:ind w:left="5" w:right="0" w:firstLine="0"/>
              <w:jc w:val="left"/>
              <w:rPr>
                <w:b/>
                <w:bCs/>
                <w:szCs w:val="24"/>
              </w:rPr>
            </w:pPr>
            <w:r w:rsidRPr="00735AAB">
              <w:rPr>
                <w:b/>
                <w:bCs/>
                <w:szCs w:val="24"/>
              </w:rPr>
              <w:t>250</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D8A1E16" w14:textId="59D0FA68" w:rsidR="00A45F8A" w:rsidRPr="00294F28" w:rsidRDefault="00B60320" w:rsidP="00294F28">
            <w:pPr>
              <w:spacing w:after="0" w:line="240" w:lineRule="auto"/>
              <w:ind w:left="4" w:right="0" w:firstLine="0"/>
              <w:jc w:val="left"/>
              <w:rPr>
                <w:szCs w:val="24"/>
              </w:rPr>
            </w:pPr>
            <w:r>
              <w:rPr>
                <w:szCs w:val="24"/>
              </w:rPr>
              <w:t>121</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6B10371" w14:textId="2A2BDD70" w:rsidR="00A45F8A" w:rsidRPr="00294F28" w:rsidRDefault="00B60320" w:rsidP="00294F28">
            <w:pPr>
              <w:spacing w:after="0" w:line="240" w:lineRule="auto"/>
              <w:ind w:left="4" w:right="0" w:firstLine="0"/>
              <w:jc w:val="left"/>
              <w:rPr>
                <w:szCs w:val="24"/>
              </w:rPr>
            </w:pPr>
            <w:r>
              <w:rPr>
                <w:szCs w:val="24"/>
              </w:rPr>
              <w:t>129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FDDCA88" w14:textId="032A5ACD" w:rsidR="00A45F8A" w:rsidRPr="00735AAB" w:rsidRDefault="0049444F" w:rsidP="00294F28">
            <w:pPr>
              <w:spacing w:after="0" w:line="240" w:lineRule="auto"/>
              <w:ind w:left="5" w:right="0" w:firstLine="0"/>
              <w:jc w:val="left"/>
              <w:rPr>
                <w:b/>
                <w:bCs/>
                <w:szCs w:val="24"/>
              </w:rPr>
            </w:pPr>
            <w:r w:rsidRPr="00735AAB">
              <w:rPr>
                <w:b/>
                <w:bCs/>
                <w:szCs w:val="24"/>
              </w:rPr>
              <w:t>162</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AAFC45C" w14:textId="344D0757" w:rsidR="00A45F8A" w:rsidRPr="00294F28" w:rsidRDefault="0049444F" w:rsidP="00294F28">
            <w:pPr>
              <w:spacing w:after="0" w:line="240" w:lineRule="auto"/>
              <w:ind w:left="4" w:right="0" w:firstLine="0"/>
              <w:jc w:val="left"/>
              <w:rPr>
                <w:szCs w:val="24"/>
              </w:rPr>
            </w:pPr>
            <w:r>
              <w:rPr>
                <w:szCs w:val="24"/>
              </w:rPr>
              <w:t>44</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40CC820" w14:textId="135104C5" w:rsidR="00A45F8A" w:rsidRPr="00294F28" w:rsidRDefault="0049444F" w:rsidP="00294F28">
            <w:pPr>
              <w:spacing w:after="0" w:line="240" w:lineRule="auto"/>
              <w:ind w:left="2" w:right="0" w:firstLine="0"/>
              <w:jc w:val="left"/>
              <w:rPr>
                <w:szCs w:val="24"/>
              </w:rPr>
            </w:pPr>
            <w:r>
              <w:rPr>
                <w:szCs w:val="24"/>
              </w:rPr>
              <w:t>118</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9665122" w14:textId="14B84CCC" w:rsidR="00A45F8A" w:rsidRPr="00735AAB" w:rsidRDefault="00B7611A" w:rsidP="00294F28">
            <w:pPr>
              <w:spacing w:after="0" w:line="240" w:lineRule="auto"/>
              <w:ind w:left="4" w:right="0" w:firstLine="0"/>
              <w:jc w:val="left"/>
              <w:rPr>
                <w:b/>
                <w:bCs/>
                <w:szCs w:val="24"/>
              </w:rPr>
            </w:pPr>
            <w:r w:rsidRPr="00735AAB">
              <w:rPr>
                <w:b/>
                <w:bCs/>
                <w:szCs w:val="24"/>
              </w:rPr>
              <w:t>79</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5437991" w14:textId="3341D73C" w:rsidR="00A45F8A" w:rsidRPr="00294F28" w:rsidRDefault="00B7611A" w:rsidP="00294F28">
            <w:pPr>
              <w:spacing w:after="0" w:line="240" w:lineRule="auto"/>
              <w:ind w:left="2" w:right="0" w:firstLine="0"/>
              <w:jc w:val="left"/>
              <w:rPr>
                <w:szCs w:val="24"/>
              </w:rPr>
            </w:pPr>
            <w:r>
              <w:rPr>
                <w:szCs w:val="24"/>
              </w:rPr>
              <w:t>40</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589B7EF3" w14:textId="3F59DDEA" w:rsidR="00A45F8A" w:rsidRPr="00294F28" w:rsidRDefault="00B7611A" w:rsidP="00294F28">
            <w:pPr>
              <w:spacing w:after="0" w:line="240" w:lineRule="auto"/>
              <w:ind w:left="5" w:right="0" w:firstLine="0"/>
              <w:jc w:val="left"/>
              <w:rPr>
                <w:szCs w:val="24"/>
              </w:rPr>
            </w:pPr>
            <w:r>
              <w:rPr>
                <w:szCs w:val="24"/>
              </w:rPr>
              <w:t>39</w:t>
            </w:r>
          </w:p>
        </w:tc>
      </w:tr>
      <w:tr w:rsidR="00B7611A" w14:paraId="09A87882" w14:textId="77777777" w:rsidTr="00B7611A">
        <w:trPr>
          <w:trHeight w:val="423"/>
        </w:trPr>
        <w:tc>
          <w:tcPr>
            <w:tcW w:w="109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D2DA6EF" w14:textId="2D896B35" w:rsidR="00A45F8A" w:rsidRDefault="0042318C" w:rsidP="00294F28">
            <w:pPr>
              <w:tabs>
                <w:tab w:val="center" w:pos="680"/>
              </w:tabs>
              <w:spacing w:after="0" w:line="240" w:lineRule="auto"/>
              <w:ind w:left="0" w:right="0" w:firstLine="0"/>
              <w:jc w:val="left"/>
            </w:pPr>
            <w:r>
              <w:rPr>
                <w:b/>
                <w:sz w:val="18"/>
              </w:rPr>
              <w:t xml:space="preserve">Listopad  </w:t>
            </w:r>
          </w:p>
        </w:tc>
        <w:tc>
          <w:tcPr>
            <w:tcW w:w="85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B69DE96" w14:textId="1E5B8E98" w:rsidR="00A45F8A" w:rsidRPr="00735AAB" w:rsidRDefault="00065676" w:rsidP="00294F28">
            <w:pPr>
              <w:spacing w:after="0" w:line="240" w:lineRule="auto"/>
              <w:ind w:left="4" w:right="0" w:firstLine="0"/>
              <w:jc w:val="left"/>
              <w:rPr>
                <w:b/>
                <w:bCs/>
                <w:szCs w:val="24"/>
              </w:rPr>
            </w:pPr>
            <w:r w:rsidRPr="00735AAB">
              <w:rPr>
                <w:b/>
                <w:bCs/>
                <w:szCs w:val="24"/>
              </w:rPr>
              <w:t>284</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78D1070" w14:textId="2DFCCE76" w:rsidR="00A45F8A" w:rsidRPr="00294F28" w:rsidRDefault="00065676" w:rsidP="00294F28">
            <w:pPr>
              <w:spacing w:after="0" w:line="240" w:lineRule="auto"/>
              <w:ind w:left="2" w:right="0" w:firstLine="0"/>
              <w:jc w:val="left"/>
              <w:rPr>
                <w:szCs w:val="24"/>
              </w:rPr>
            </w:pPr>
            <w:r>
              <w:rPr>
                <w:szCs w:val="24"/>
              </w:rPr>
              <w:t>126</w:t>
            </w:r>
          </w:p>
        </w:tc>
        <w:tc>
          <w:tcPr>
            <w:tcW w:w="881"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9BC5A66" w14:textId="6F06976E" w:rsidR="00A45F8A" w:rsidRPr="00294F28" w:rsidRDefault="00065676" w:rsidP="00294F28">
            <w:pPr>
              <w:spacing w:after="0" w:line="240" w:lineRule="auto"/>
              <w:ind w:left="4" w:right="0" w:firstLine="0"/>
              <w:jc w:val="left"/>
              <w:rPr>
                <w:szCs w:val="24"/>
              </w:rPr>
            </w:pPr>
            <w:r>
              <w:rPr>
                <w:szCs w:val="24"/>
              </w:rPr>
              <w:t>158</w:t>
            </w:r>
          </w:p>
        </w:tc>
        <w:tc>
          <w:tcPr>
            <w:tcW w:w="1110"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9E4E05D" w14:textId="13B6AE13" w:rsidR="00A45F8A" w:rsidRPr="00735AAB" w:rsidRDefault="00B60320" w:rsidP="00294F28">
            <w:pPr>
              <w:spacing w:after="0" w:line="240" w:lineRule="auto"/>
              <w:ind w:left="4" w:right="0" w:firstLine="0"/>
              <w:jc w:val="left"/>
              <w:rPr>
                <w:b/>
                <w:bCs/>
                <w:szCs w:val="24"/>
              </w:rPr>
            </w:pPr>
            <w:r w:rsidRPr="00735AAB">
              <w:rPr>
                <w:b/>
                <w:bCs/>
                <w:szCs w:val="24"/>
              </w:rPr>
              <w:t>407</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C7FF314" w14:textId="3A970B80" w:rsidR="00A45F8A" w:rsidRPr="00294F28" w:rsidRDefault="00B60320" w:rsidP="00294F28">
            <w:pPr>
              <w:spacing w:after="0" w:line="240" w:lineRule="auto"/>
              <w:ind w:left="5" w:right="0" w:firstLine="0"/>
              <w:jc w:val="left"/>
              <w:rPr>
                <w:szCs w:val="24"/>
              </w:rPr>
            </w:pPr>
            <w:r>
              <w:rPr>
                <w:szCs w:val="24"/>
              </w:rPr>
              <w:t>191</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39D0EF2" w14:textId="4FBC63E2" w:rsidR="00A45F8A" w:rsidRPr="00294F28" w:rsidRDefault="00B60320" w:rsidP="00294F28">
            <w:pPr>
              <w:spacing w:after="0" w:line="240" w:lineRule="auto"/>
              <w:ind w:left="4" w:right="0" w:firstLine="0"/>
              <w:jc w:val="left"/>
              <w:rPr>
                <w:szCs w:val="24"/>
              </w:rPr>
            </w:pPr>
            <w:r>
              <w:rPr>
                <w:szCs w:val="24"/>
              </w:rPr>
              <w:t>216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7B533B18" w14:textId="5EEA58F5" w:rsidR="00A45F8A" w:rsidRPr="00735AAB" w:rsidRDefault="00B60320" w:rsidP="00294F28">
            <w:pPr>
              <w:spacing w:after="0" w:line="240" w:lineRule="auto"/>
              <w:ind w:left="5" w:right="0" w:firstLine="0"/>
              <w:jc w:val="left"/>
              <w:rPr>
                <w:b/>
                <w:bCs/>
                <w:szCs w:val="24"/>
              </w:rPr>
            </w:pPr>
            <w:r w:rsidRPr="00735AAB">
              <w:rPr>
                <w:b/>
                <w:bCs/>
                <w:szCs w:val="24"/>
              </w:rPr>
              <w:t>207</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30EF81C" w14:textId="01C714DC" w:rsidR="00A45F8A" w:rsidRPr="00294F28" w:rsidRDefault="00B60320" w:rsidP="00294F28">
            <w:pPr>
              <w:spacing w:after="0" w:line="240" w:lineRule="auto"/>
              <w:ind w:left="4" w:right="0" w:firstLine="0"/>
              <w:jc w:val="left"/>
              <w:rPr>
                <w:szCs w:val="24"/>
              </w:rPr>
            </w:pPr>
            <w:r>
              <w:rPr>
                <w:szCs w:val="24"/>
              </w:rPr>
              <w:t>98</w:t>
            </w:r>
          </w:p>
        </w:tc>
        <w:tc>
          <w:tcPr>
            <w:tcW w:w="995"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05135B2" w14:textId="25B07C44" w:rsidR="00A45F8A" w:rsidRPr="00294F28" w:rsidRDefault="00B60320" w:rsidP="00294F28">
            <w:pPr>
              <w:spacing w:after="0" w:line="240" w:lineRule="auto"/>
              <w:ind w:left="4" w:right="0" w:firstLine="0"/>
              <w:jc w:val="left"/>
              <w:rPr>
                <w:szCs w:val="24"/>
              </w:rPr>
            </w:pPr>
            <w:r>
              <w:rPr>
                <w:szCs w:val="24"/>
              </w:rPr>
              <w:t>109</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3685BA3E" w14:textId="224023A8" w:rsidR="00A45F8A" w:rsidRPr="00735AAB" w:rsidRDefault="0049444F" w:rsidP="00294F28">
            <w:pPr>
              <w:spacing w:after="0" w:line="240" w:lineRule="auto"/>
              <w:ind w:left="5" w:right="0" w:firstLine="0"/>
              <w:jc w:val="left"/>
              <w:rPr>
                <w:b/>
                <w:bCs/>
                <w:szCs w:val="24"/>
              </w:rPr>
            </w:pPr>
            <w:r w:rsidRPr="00735AAB">
              <w:rPr>
                <w:b/>
                <w:bCs/>
                <w:szCs w:val="24"/>
              </w:rPr>
              <w:t>116</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4346A86D" w14:textId="6F87237E" w:rsidR="00A45F8A" w:rsidRPr="00294F28" w:rsidRDefault="0049444F" w:rsidP="00294F28">
            <w:pPr>
              <w:spacing w:after="0" w:line="240" w:lineRule="auto"/>
              <w:ind w:left="4" w:right="0" w:firstLine="0"/>
              <w:jc w:val="left"/>
              <w:rPr>
                <w:szCs w:val="24"/>
              </w:rPr>
            </w:pPr>
            <w:r>
              <w:rPr>
                <w:szCs w:val="24"/>
              </w:rPr>
              <w:t>44</w:t>
            </w:r>
          </w:p>
        </w:tc>
        <w:tc>
          <w:tcPr>
            <w:tcW w:w="1139"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08B83784" w14:textId="34C18CCA" w:rsidR="00A45F8A" w:rsidRPr="00294F28" w:rsidRDefault="0049444F" w:rsidP="00294F28">
            <w:pPr>
              <w:spacing w:after="0" w:line="240" w:lineRule="auto"/>
              <w:ind w:left="2" w:right="0" w:firstLine="0"/>
              <w:jc w:val="left"/>
              <w:rPr>
                <w:szCs w:val="24"/>
              </w:rPr>
            </w:pPr>
            <w:r>
              <w:rPr>
                <w:szCs w:val="24"/>
              </w:rPr>
              <w:t>72</w:t>
            </w:r>
          </w:p>
        </w:tc>
        <w:tc>
          <w:tcPr>
            <w:tcW w:w="854"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1E36753B" w14:textId="72390303" w:rsidR="00A45F8A" w:rsidRPr="00735AAB" w:rsidRDefault="00B7611A" w:rsidP="00294F28">
            <w:pPr>
              <w:spacing w:after="0" w:line="240" w:lineRule="auto"/>
              <w:ind w:left="4" w:right="0" w:firstLine="0"/>
              <w:jc w:val="left"/>
              <w:rPr>
                <w:b/>
                <w:bCs/>
                <w:szCs w:val="24"/>
              </w:rPr>
            </w:pPr>
            <w:r w:rsidRPr="00735AAB">
              <w:rPr>
                <w:b/>
                <w:bCs/>
                <w:szCs w:val="24"/>
              </w:rPr>
              <w:t>84</w:t>
            </w:r>
          </w:p>
        </w:tc>
        <w:tc>
          <w:tcPr>
            <w:tcW w:w="853"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2A3C2DB4" w14:textId="6F1B5A8C" w:rsidR="00A45F8A" w:rsidRPr="00294F28" w:rsidRDefault="00B7611A" w:rsidP="00294F28">
            <w:pPr>
              <w:spacing w:after="0" w:line="240" w:lineRule="auto"/>
              <w:ind w:left="2" w:right="0" w:firstLine="0"/>
              <w:jc w:val="left"/>
              <w:rPr>
                <w:szCs w:val="24"/>
              </w:rPr>
            </w:pPr>
            <w:r>
              <w:rPr>
                <w:szCs w:val="24"/>
              </w:rPr>
              <w:t>49</w:t>
            </w:r>
          </w:p>
        </w:tc>
        <w:tc>
          <w:tcPr>
            <w:tcW w:w="1136" w:type="dxa"/>
            <w:tcBorders>
              <w:top w:val="single" w:sz="8" w:space="0" w:color="CFDB6B"/>
              <w:left w:val="single" w:sz="8" w:space="0" w:color="CFDB6B"/>
              <w:bottom w:val="single" w:sz="8" w:space="0" w:color="CFDB6B"/>
              <w:right w:val="single" w:sz="8" w:space="0" w:color="CFDB6B"/>
            </w:tcBorders>
            <w:shd w:val="clear" w:color="auto" w:fill="BDD6EE" w:themeFill="accent5" w:themeFillTint="66"/>
          </w:tcPr>
          <w:p w14:paraId="61B220FD" w14:textId="115959E3" w:rsidR="00A45F8A" w:rsidRPr="00294F28" w:rsidRDefault="00B7611A" w:rsidP="00294F28">
            <w:pPr>
              <w:spacing w:after="0" w:line="240" w:lineRule="auto"/>
              <w:ind w:left="5" w:right="0" w:firstLine="0"/>
              <w:jc w:val="left"/>
              <w:rPr>
                <w:szCs w:val="24"/>
              </w:rPr>
            </w:pPr>
            <w:r>
              <w:rPr>
                <w:szCs w:val="24"/>
              </w:rPr>
              <w:t>35</w:t>
            </w:r>
          </w:p>
        </w:tc>
      </w:tr>
      <w:tr w:rsidR="00B7611A" w14:paraId="18CB343D" w14:textId="77777777" w:rsidTr="00B7611A">
        <w:trPr>
          <w:trHeight w:val="433"/>
        </w:trPr>
        <w:tc>
          <w:tcPr>
            <w:tcW w:w="1099"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1F23CA9A" w14:textId="77777777" w:rsidR="00A45F8A" w:rsidRDefault="0042318C" w:rsidP="00294F28">
            <w:pPr>
              <w:spacing w:after="0" w:line="240" w:lineRule="auto"/>
              <w:ind w:left="0" w:right="0" w:firstLine="0"/>
              <w:jc w:val="left"/>
            </w:pPr>
            <w:r>
              <w:rPr>
                <w:b/>
                <w:sz w:val="18"/>
              </w:rPr>
              <w:t xml:space="preserve"> Grudzień </w:t>
            </w:r>
          </w:p>
        </w:tc>
        <w:tc>
          <w:tcPr>
            <w:tcW w:w="856"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3B203257" w14:textId="46A768BA" w:rsidR="00A45F8A" w:rsidRPr="00735AAB" w:rsidRDefault="00065676" w:rsidP="00294F28">
            <w:pPr>
              <w:spacing w:after="0" w:line="240" w:lineRule="auto"/>
              <w:ind w:left="4" w:right="0" w:firstLine="0"/>
              <w:jc w:val="left"/>
              <w:rPr>
                <w:b/>
                <w:bCs/>
                <w:szCs w:val="24"/>
              </w:rPr>
            </w:pPr>
            <w:r w:rsidRPr="00735AAB">
              <w:rPr>
                <w:b/>
                <w:bCs/>
                <w:szCs w:val="24"/>
              </w:rPr>
              <w:t>356</w:t>
            </w:r>
          </w:p>
        </w:tc>
        <w:tc>
          <w:tcPr>
            <w:tcW w:w="854"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5D37F684" w14:textId="7A8B3F8B" w:rsidR="00A45F8A" w:rsidRPr="00294F28" w:rsidRDefault="00065676" w:rsidP="00294F28">
            <w:pPr>
              <w:spacing w:after="0" w:line="240" w:lineRule="auto"/>
              <w:ind w:left="2" w:right="0" w:firstLine="0"/>
              <w:jc w:val="left"/>
              <w:rPr>
                <w:szCs w:val="24"/>
              </w:rPr>
            </w:pPr>
            <w:r>
              <w:rPr>
                <w:szCs w:val="24"/>
              </w:rPr>
              <w:t>165</w:t>
            </w:r>
          </w:p>
        </w:tc>
        <w:tc>
          <w:tcPr>
            <w:tcW w:w="881"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46F907A9" w14:textId="47970D5B" w:rsidR="00A45F8A" w:rsidRPr="00294F28" w:rsidRDefault="00065676" w:rsidP="00294F28">
            <w:pPr>
              <w:spacing w:after="0" w:line="240" w:lineRule="auto"/>
              <w:ind w:left="4" w:right="0" w:firstLine="0"/>
              <w:jc w:val="left"/>
              <w:rPr>
                <w:szCs w:val="24"/>
              </w:rPr>
            </w:pPr>
            <w:r>
              <w:rPr>
                <w:szCs w:val="24"/>
              </w:rPr>
              <w:t>191</w:t>
            </w:r>
          </w:p>
        </w:tc>
        <w:tc>
          <w:tcPr>
            <w:tcW w:w="1110"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5AA7B2D6" w14:textId="255DBEAB" w:rsidR="00A45F8A" w:rsidRPr="00735AAB" w:rsidRDefault="00B60320" w:rsidP="00294F28">
            <w:pPr>
              <w:spacing w:after="0" w:line="240" w:lineRule="auto"/>
              <w:ind w:left="4" w:right="0" w:firstLine="0"/>
              <w:jc w:val="left"/>
              <w:rPr>
                <w:b/>
                <w:bCs/>
                <w:szCs w:val="24"/>
              </w:rPr>
            </w:pPr>
            <w:r w:rsidRPr="00735AAB">
              <w:rPr>
                <w:b/>
                <w:bCs/>
                <w:szCs w:val="24"/>
              </w:rPr>
              <w:t>421</w:t>
            </w:r>
          </w:p>
        </w:tc>
        <w:tc>
          <w:tcPr>
            <w:tcW w:w="854"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6E84B0C7" w14:textId="1DFC868E" w:rsidR="00A45F8A" w:rsidRPr="00294F28" w:rsidRDefault="00B60320" w:rsidP="00294F28">
            <w:pPr>
              <w:spacing w:after="0" w:line="240" w:lineRule="auto"/>
              <w:ind w:left="5" w:right="0" w:firstLine="0"/>
              <w:jc w:val="left"/>
              <w:rPr>
                <w:szCs w:val="24"/>
              </w:rPr>
            </w:pPr>
            <w:r>
              <w:rPr>
                <w:szCs w:val="24"/>
              </w:rPr>
              <w:t>222</w:t>
            </w:r>
          </w:p>
        </w:tc>
        <w:tc>
          <w:tcPr>
            <w:tcW w:w="995"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737EB7DA" w14:textId="26B605E4" w:rsidR="00A45F8A" w:rsidRPr="00294F28" w:rsidRDefault="00B60320" w:rsidP="00294F28">
            <w:pPr>
              <w:spacing w:after="0" w:line="240" w:lineRule="auto"/>
              <w:ind w:left="4" w:right="0" w:firstLine="0"/>
              <w:jc w:val="left"/>
              <w:rPr>
                <w:szCs w:val="24"/>
              </w:rPr>
            </w:pPr>
            <w:r>
              <w:rPr>
                <w:szCs w:val="24"/>
              </w:rPr>
              <w:t>199</w:t>
            </w:r>
          </w:p>
        </w:tc>
        <w:tc>
          <w:tcPr>
            <w:tcW w:w="854"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5F60263F" w14:textId="357D6E54" w:rsidR="00A45F8A" w:rsidRPr="00735AAB" w:rsidRDefault="00B60320" w:rsidP="00294F28">
            <w:pPr>
              <w:spacing w:after="0" w:line="240" w:lineRule="auto"/>
              <w:ind w:left="5" w:right="0" w:firstLine="0"/>
              <w:jc w:val="left"/>
              <w:rPr>
                <w:b/>
                <w:bCs/>
                <w:szCs w:val="24"/>
              </w:rPr>
            </w:pPr>
            <w:r w:rsidRPr="00735AAB">
              <w:rPr>
                <w:b/>
                <w:bCs/>
                <w:szCs w:val="24"/>
              </w:rPr>
              <w:t>208</w:t>
            </w:r>
          </w:p>
        </w:tc>
        <w:tc>
          <w:tcPr>
            <w:tcW w:w="853"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06A82910" w14:textId="20DC4742" w:rsidR="00A45F8A" w:rsidRPr="00294F28" w:rsidRDefault="00B60320" w:rsidP="00294F28">
            <w:pPr>
              <w:spacing w:after="0" w:line="240" w:lineRule="auto"/>
              <w:ind w:left="4" w:right="0" w:firstLine="0"/>
              <w:jc w:val="left"/>
              <w:rPr>
                <w:szCs w:val="24"/>
              </w:rPr>
            </w:pPr>
            <w:r>
              <w:rPr>
                <w:szCs w:val="24"/>
              </w:rPr>
              <w:t>108</w:t>
            </w:r>
          </w:p>
        </w:tc>
        <w:tc>
          <w:tcPr>
            <w:tcW w:w="995"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7C3C0D0C" w14:textId="6A287E81" w:rsidR="00A45F8A" w:rsidRPr="00294F28" w:rsidRDefault="00B60320" w:rsidP="00294F28">
            <w:pPr>
              <w:spacing w:after="0" w:line="240" w:lineRule="auto"/>
              <w:ind w:left="4" w:right="0" w:firstLine="0"/>
              <w:jc w:val="left"/>
              <w:rPr>
                <w:szCs w:val="24"/>
              </w:rPr>
            </w:pPr>
            <w:r>
              <w:rPr>
                <w:szCs w:val="24"/>
              </w:rPr>
              <w:t>100</w:t>
            </w:r>
          </w:p>
        </w:tc>
        <w:tc>
          <w:tcPr>
            <w:tcW w:w="854"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26CD7514" w14:textId="22503173" w:rsidR="00A45F8A" w:rsidRPr="00735AAB" w:rsidRDefault="0049444F" w:rsidP="00294F28">
            <w:pPr>
              <w:spacing w:after="0" w:line="240" w:lineRule="auto"/>
              <w:ind w:left="5" w:right="0" w:firstLine="0"/>
              <w:jc w:val="left"/>
              <w:rPr>
                <w:b/>
                <w:bCs/>
                <w:szCs w:val="24"/>
              </w:rPr>
            </w:pPr>
            <w:r w:rsidRPr="00735AAB">
              <w:rPr>
                <w:b/>
                <w:bCs/>
                <w:szCs w:val="24"/>
              </w:rPr>
              <w:t>127</w:t>
            </w:r>
          </w:p>
        </w:tc>
        <w:tc>
          <w:tcPr>
            <w:tcW w:w="854"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33115383" w14:textId="2380679B" w:rsidR="00A45F8A" w:rsidRPr="00294F28" w:rsidRDefault="0049444F" w:rsidP="00294F28">
            <w:pPr>
              <w:spacing w:after="0" w:line="240" w:lineRule="auto"/>
              <w:ind w:left="4" w:right="0" w:firstLine="0"/>
              <w:jc w:val="left"/>
              <w:rPr>
                <w:szCs w:val="24"/>
              </w:rPr>
            </w:pPr>
            <w:r>
              <w:rPr>
                <w:szCs w:val="24"/>
              </w:rPr>
              <w:t>67</w:t>
            </w:r>
          </w:p>
        </w:tc>
        <w:tc>
          <w:tcPr>
            <w:tcW w:w="1139"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3ABD9ADD" w14:textId="23539AE6" w:rsidR="00A45F8A" w:rsidRPr="00294F28" w:rsidRDefault="0049444F" w:rsidP="00294F28">
            <w:pPr>
              <w:spacing w:after="0" w:line="240" w:lineRule="auto"/>
              <w:ind w:left="2" w:right="0" w:firstLine="0"/>
              <w:jc w:val="left"/>
              <w:rPr>
                <w:szCs w:val="24"/>
              </w:rPr>
            </w:pPr>
            <w:r>
              <w:rPr>
                <w:szCs w:val="24"/>
              </w:rPr>
              <w:t>60</w:t>
            </w:r>
          </w:p>
        </w:tc>
        <w:tc>
          <w:tcPr>
            <w:tcW w:w="854" w:type="dxa"/>
            <w:tcBorders>
              <w:top w:val="single" w:sz="8" w:space="0" w:color="CFDB6B"/>
              <w:left w:val="single" w:sz="8" w:space="0" w:color="CFDB6B"/>
              <w:bottom w:val="single" w:sz="17" w:space="0" w:color="CFDB6B"/>
              <w:right w:val="single" w:sz="8" w:space="0" w:color="CFDB6B"/>
            </w:tcBorders>
            <w:shd w:val="clear" w:color="auto" w:fill="BDD6EE" w:themeFill="accent5" w:themeFillTint="66"/>
          </w:tcPr>
          <w:p w14:paraId="16EAD4B3" w14:textId="6D021F4A" w:rsidR="00A45F8A" w:rsidRPr="00735AAB" w:rsidRDefault="00B7611A" w:rsidP="00294F28">
            <w:pPr>
              <w:spacing w:after="0" w:line="240" w:lineRule="auto"/>
              <w:ind w:left="4" w:right="0" w:firstLine="0"/>
              <w:jc w:val="left"/>
              <w:rPr>
                <w:b/>
                <w:bCs/>
                <w:szCs w:val="24"/>
              </w:rPr>
            </w:pPr>
            <w:r w:rsidRPr="00735AAB">
              <w:rPr>
                <w:b/>
                <w:bCs/>
                <w:szCs w:val="24"/>
              </w:rPr>
              <w:t>86</w:t>
            </w:r>
          </w:p>
        </w:tc>
        <w:tc>
          <w:tcPr>
            <w:tcW w:w="853" w:type="dxa"/>
            <w:tcBorders>
              <w:top w:val="single" w:sz="8" w:space="0" w:color="CFDB6B"/>
              <w:left w:val="single" w:sz="8" w:space="0" w:color="CFDB6B"/>
              <w:bottom w:val="single" w:sz="2" w:space="0" w:color="EFF3CE"/>
              <w:right w:val="single" w:sz="8" w:space="0" w:color="CFDB6B"/>
            </w:tcBorders>
            <w:shd w:val="clear" w:color="auto" w:fill="BDD6EE" w:themeFill="accent5" w:themeFillTint="66"/>
          </w:tcPr>
          <w:p w14:paraId="49EE8449" w14:textId="1139C2BE" w:rsidR="00A45F8A" w:rsidRPr="00294F28" w:rsidRDefault="00B7611A" w:rsidP="00294F28">
            <w:pPr>
              <w:spacing w:after="0" w:line="240" w:lineRule="auto"/>
              <w:ind w:left="2" w:right="0" w:firstLine="0"/>
              <w:jc w:val="left"/>
              <w:rPr>
                <w:szCs w:val="24"/>
              </w:rPr>
            </w:pPr>
            <w:r>
              <w:rPr>
                <w:szCs w:val="24"/>
              </w:rPr>
              <w:t>47</w:t>
            </w:r>
          </w:p>
        </w:tc>
        <w:tc>
          <w:tcPr>
            <w:tcW w:w="1136" w:type="dxa"/>
            <w:tcBorders>
              <w:top w:val="single" w:sz="8" w:space="0" w:color="CFDB6B"/>
              <w:left w:val="single" w:sz="8" w:space="0" w:color="CFDB6B"/>
              <w:bottom w:val="single" w:sz="2" w:space="0" w:color="EFF3CE"/>
              <w:right w:val="single" w:sz="8" w:space="0" w:color="CFDB6B"/>
            </w:tcBorders>
            <w:shd w:val="clear" w:color="auto" w:fill="BDD6EE" w:themeFill="accent5" w:themeFillTint="66"/>
          </w:tcPr>
          <w:p w14:paraId="5E55B345" w14:textId="67184C41" w:rsidR="00A45F8A" w:rsidRPr="00294F28" w:rsidRDefault="00B7611A" w:rsidP="00294F28">
            <w:pPr>
              <w:spacing w:after="0" w:line="240" w:lineRule="auto"/>
              <w:ind w:left="5" w:right="0" w:firstLine="0"/>
              <w:jc w:val="left"/>
              <w:rPr>
                <w:szCs w:val="24"/>
              </w:rPr>
            </w:pPr>
            <w:r>
              <w:rPr>
                <w:szCs w:val="24"/>
              </w:rPr>
              <w:t>39</w:t>
            </w:r>
          </w:p>
        </w:tc>
      </w:tr>
      <w:tr w:rsidR="00B7611A" w14:paraId="684DDE78" w14:textId="77777777" w:rsidTr="00B7611A">
        <w:trPr>
          <w:trHeight w:val="433"/>
        </w:trPr>
        <w:tc>
          <w:tcPr>
            <w:tcW w:w="1099"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469FB74A" w14:textId="77777777" w:rsidR="00A45F8A" w:rsidRDefault="0042318C" w:rsidP="00294F28">
            <w:pPr>
              <w:spacing w:after="0" w:line="240" w:lineRule="auto"/>
              <w:ind w:left="0" w:right="0" w:firstLine="0"/>
            </w:pPr>
            <w:r>
              <w:rPr>
                <w:b/>
                <w:sz w:val="18"/>
              </w:rPr>
              <w:t xml:space="preserve">OGÓŁEM </w:t>
            </w:r>
          </w:p>
        </w:tc>
        <w:tc>
          <w:tcPr>
            <w:tcW w:w="856"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78477562" w14:textId="7129D1F7" w:rsidR="00A45F8A" w:rsidRPr="00735AAB" w:rsidRDefault="00065676" w:rsidP="00294F28">
            <w:pPr>
              <w:spacing w:after="0" w:line="240" w:lineRule="auto"/>
              <w:ind w:left="4" w:right="0" w:firstLine="0"/>
              <w:jc w:val="left"/>
              <w:rPr>
                <w:b/>
                <w:bCs/>
                <w:szCs w:val="24"/>
              </w:rPr>
            </w:pPr>
            <w:r w:rsidRPr="00735AAB">
              <w:rPr>
                <w:b/>
                <w:bCs/>
                <w:szCs w:val="24"/>
              </w:rPr>
              <w:t>3668</w:t>
            </w:r>
          </w:p>
        </w:tc>
        <w:tc>
          <w:tcPr>
            <w:tcW w:w="854"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686F3932" w14:textId="7FBEFEDC" w:rsidR="00A45F8A" w:rsidRPr="00294F28" w:rsidRDefault="00065676" w:rsidP="00294F28">
            <w:pPr>
              <w:spacing w:after="0" w:line="240" w:lineRule="auto"/>
              <w:ind w:left="2" w:right="0" w:firstLine="0"/>
              <w:jc w:val="left"/>
              <w:rPr>
                <w:szCs w:val="24"/>
              </w:rPr>
            </w:pPr>
            <w:r>
              <w:rPr>
                <w:szCs w:val="24"/>
              </w:rPr>
              <w:t>1750</w:t>
            </w:r>
          </w:p>
        </w:tc>
        <w:tc>
          <w:tcPr>
            <w:tcW w:w="881"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0DF2121A" w14:textId="5AB5BC5B" w:rsidR="00A45F8A" w:rsidRPr="00294F28" w:rsidRDefault="00065676" w:rsidP="00294F28">
            <w:pPr>
              <w:spacing w:after="0" w:line="240" w:lineRule="auto"/>
              <w:ind w:left="4" w:right="0" w:firstLine="0"/>
              <w:jc w:val="left"/>
              <w:rPr>
                <w:szCs w:val="24"/>
              </w:rPr>
            </w:pPr>
            <w:r>
              <w:rPr>
                <w:szCs w:val="24"/>
              </w:rPr>
              <w:t>1918</w:t>
            </w:r>
          </w:p>
        </w:tc>
        <w:tc>
          <w:tcPr>
            <w:tcW w:w="1110"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1AAD283E" w14:textId="389447D5" w:rsidR="00A45F8A" w:rsidRPr="00735AAB" w:rsidRDefault="00B60320" w:rsidP="00294F28">
            <w:pPr>
              <w:spacing w:after="0" w:line="240" w:lineRule="auto"/>
              <w:ind w:left="4" w:right="0" w:firstLine="0"/>
              <w:jc w:val="left"/>
              <w:rPr>
                <w:b/>
                <w:bCs/>
                <w:szCs w:val="24"/>
              </w:rPr>
            </w:pPr>
            <w:r w:rsidRPr="00735AAB">
              <w:rPr>
                <w:b/>
                <w:bCs/>
                <w:szCs w:val="24"/>
              </w:rPr>
              <w:t>4545</w:t>
            </w:r>
          </w:p>
        </w:tc>
        <w:tc>
          <w:tcPr>
            <w:tcW w:w="854"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7FEDA038" w14:textId="6F94AFF4" w:rsidR="00A45F8A" w:rsidRPr="00294F28" w:rsidRDefault="00B60320" w:rsidP="00294F28">
            <w:pPr>
              <w:spacing w:after="0" w:line="240" w:lineRule="auto"/>
              <w:ind w:left="5" w:right="0" w:firstLine="0"/>
              <w:jc w:val="left"/>
              <w:rPr>
                <w:szCs w:val="24"/>
              </w:rPr>
            </w:pPr>
            <w:r>
              <w:rPr>
                <w:szCs w:val="24"/>
              </w:rPr>
              <w:t>2137</w:t>
            </w:r>
          </w:p>
        </w:tc>
        <w:tc>
          <w:tcPr>
            <w:tcW w:w="995"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5A289268" w14:textId="6572EFCB" w:rsidR="00A45F8A" w:rsidRPr="00294F28" w:rsidRDefault="00B60320" w:rsidP="00294F28">
            <w:pPr>
              <w:spacing w:after="0" w:line="240" w:lineRule="auto"/>
              <w:ind w:left="4" w:right="0" w:firstLine="0"/>
              <w:jc w:val="left"/>
              <w:rPr>
                <w:szCs w:val="24"/>
              </w:rPr>
            </w:pPr>
            <w:r>
              <w:rPr>
                <w:szCs w:val="24"/>
              </w:rPr>
              <w:t>2408</w:t>
            </w:r>
          </w:p>
        </w:tc>
        <w:tc>
          <w:tcPr>
            <w:tcW w:w="854"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6185889B" w14:textId="679222B6" w:rsidR="00A45F8A" w:rsidRPr="00735AAB" w:rsidRDefault="00B60320" w:rsidP="00294F28">
            <w:pPr>
              <w:spacing w:after="0" w:line="240" w:lineRule="auto"/>
              <w:ind w:left="5" w:right="0" w:firstLine="0"/>
              <w:jc w:val="left"/>
              <w:rPr>
                <w:b/>
                <w:bCs/>
                <w:szCs w:val="24"/>
              </w:rPr>
            </w:pPr>
            <w:r w:rsidRPr="00735AAB">
              <w:rPr>
                <w:b/>
                <w:bCs/>
                <w:szCs w:val="24"/>
              </w:rPr>
              <w:t>2618</w:t>
            </w:r>
          </w:p>
        </w:tc>
        <w:tc>
          <w:tcPr>
            <w:tcW w:w="853"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5AD68091" w14:textId="26D8B87A" w:rsidR="00A45F8A" w:rsidRPr="00294F28" w:rsidRDefault="00B60320" w:rsidP="00294F28">
            <w:pPr>
              <w:spacing w:after="0" w:line="240" w:lineRule="auto"/>
              <w:ind w:left="4" w:right="0" w:firstLine="0"/>
              <w:jc w:val="left"/>
              <w:rPr>
                <w:szCs w:val="24"/>
              </w:rPr>
            </w:pPr>
            <w:r>
              <w:rPr>
                <w:szCs w:val="24"/>
              </w:rPr>
              <w:t>1294</w:t>
            </w:r>
          </w:p>
        </w:tc>
        <w:tc>
          <w:tcPr>
            <w:tcW w:w="995"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720F27D8" w14:textId="1C2C4130" w:rsidR="00A45F8A" w:rsidRPr="00294F28" w:rsidRDefault="00B60320" w:rsidP="00294F28">
            <w:pPr>
              <w:spacing w:after="0" w:line="240" w:lineRule="auto"/>
              <w:ind w:left="4" w:right="0" w:firstLine="0"/>
              <w:jc w:val="left"/>
              <w:rPr>
                <w:szCs w:val="24"/>
              </w:rPr>
            </w:pPr>
            <w:r>
              <w:rPr>
                <w:szCs w:val="24"/>
              </w:rPr>
              <w:t>1324</w:t>
            </w:r>
          </w:p>
        </w:tc>
        <w:tc>
          <w:tcPr>
            <w:tcW w:w="854"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4A787C42" w14:textId="22FB3144" w:rsidR="00A45F8A" w:rsidRPr="00735AAB" w:rsidRDefault="0049444F" w:rsidP="00294F28">
            <w:pPr>
              <w:spacing w:after="0" w:line="240" w:lineRule="auto"/>
              <w:ind w:left="5" w:right="0" w:firstLine="0"/>
              <w:jc w:val="left"/>
              <w:rPr>
                <w:b/>
                <w:bCs/>
                <w:szCs w:val="24"/>
              </w:rPr>
            </w:pPr>
            <w:r w:rsidRPr="00735AAB">
              <w:rPr>
                <w:b/>
                <w:bCs/>
                <w:szCs w:val="24"/>
              </w:rPr>
              <w:t>970</w:t>
            </w:r>
          </w:p>
        </w:tc>
        <w:tc>
          <w:tcPr>
            <w:tcW w:w="854"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0B43D44F" w14:textId="20C88382" w:rsidR="00A45F8A" w:rsidRPr="00294F28" w:rsidRDefault="0049444F" w:rsidP="00294F28">
            <w:pPr>
              <w:spacing w:after="0" w:line="240" w:lineRule="auto"/>
              <w:ind w:left="4" w:right="0" w:firstLine="0"/>
              <w:jc w:val="left"/>
              <w:rPr>
                <w:szCs w:val="24"/>
              </w:rPr>
            </w:pPr>
            <w:r>
              <w:rPr>
                <w:szCs w:val="24"/>
              </w:rPr>
              <w:t>348</w:t>
            </w:r>
          </w:p>
        </w:tc>
        <w:tc>
          <w:tcPr>
            <w:tcW w:w="1139"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4434967E" w14:textId="0C7A4A20" w:rsidR="00A45F8A" w:rsidRPr="00294F28" w:rsidRDefault="0049444F" w:rsidP="00294F28">
            <w:pPr>
              <w:spacing w:after="0" w:line="240" w:lineRule="auto"/>
              <w:ind w:left="2" w:right="0" w:firstLine="0"/>
              <w:jc w:val="left"/>
              <w:rPr>
                <w:szCs w:val="24"/>
              </w:rPr>
            </w:pPr>
            <w:r>
              <w:rPr>
                <w:szCs w:val="24"/>
              </w:rPr>
              <w:t>622</w:t>
            </w:r>
          </w:p>
        </w:tc>
        <w:tc>
          <w:tcPr>
            <w:tcW w:w="854" w:type="dxa"/>
            <w:tcBorders>
              <w:top w:val="single" w:sz="17" w:space="0" w:color="CFDB6B"/>
              <w:left w:val="single" w:sz="8" w:space="0" w:color="CFDB6B"/>
              <w:bottom w:val="single" w:sz="8" w:space="0" w:color="CFDB6B"/>
              <w:right w:val="single" w:sz="8" w:space="0" w:color="CFDB6B"/>
            </w:tcBorders>
            <w:shd w:val="clear" w:color="auto" w:fill="BDD6EE" w:themeFill="accent5" w:themeFillTint="66"/>
          </w:tcPr>
          <w:p w14:paraId="307E37AA" w14:textId="1BED8508" w:rsidR="00A45F8A" w:rsidRPr="00735AAB" w:rsidRDefault="00B7611A" w:rsidP="00294F28">
            <w:pPr>
              <w:spacing w:after="0" w:line="240" w:lineRule="auto"/>
              <w:ind w:left="4" w:right="0" w:firstLine="0"/>
              <w:jc w:val="left"/>
              <w:rPr>
                <w:b/>
                <w:bCs/>
                <w:szCs w:val="24"/>
              </w:rPr>
            </w:pPr>
            <w:r w:rsidRPr="00735AAB">
              <w:rPr>
                <w:b/>
                <w:bCs/>
                <w:szCs w:val="24"/>
              </w:rPr>
              <w:t>957</w:t>
            </w:r>
          </w:p>
        </w:tc>
        <w:tc>
          <w:tcPr>
            <w:tcW w:w="853" w:type="dxa"/>
            <w:tcBorders>
              <w:top w:val="single" w:sz="2" w:space="0" w:color="EFF3CE"/>
              <w:left w:val="single" w:sz="8" w:space="0" w:color="CFDB6B"/>
              <w:bottom w:val="single" w:sz="8" w:space="0" w:color="CFDB6B"/>
              <w:right w:val="single" w:sz="8" w:space="0" w:color="CFDB6B"/>
            </w:tcBorders>
            <w:shd w:val="clear" w:color="auto" w:fill="BDD6EE" w:themeFill="accent5" w:themeFillTint="66"/>
          </w:tcPr>
          <w:p w14:paraId="752A5111" w14:textId="7305EDDD" w:rsidR="00A45F8A" w:rsidRPr="00294F28" w:rsidRDefault="00B7611A" w:rsidP="00294F28">
            <w:pPr>
              <w:spacing w:after="0" w:line="240" w:lineRule="auto"/>
              <w:ind w:left="2" w:right="0" w:firstLine="0"/>
              <w:jc w:val="left"/>
              <w:rPr>
                <w:szCs w:val="24"/>
              </w:rPr>
            </w:pPr>
            <w:r>
              <w:rPr>
                <w:szCs w:val="24"/>
              </w:rPr>
              <w:t>495</w:t>
            </w:r>
          </w:p>
        </w:tc>
        <w:tc>
          <w:tcPr>
            <w:tcW w:w="1136" w:type="dxa"/>
            <w:tcBorders>
              <w:top w:val="single" w:sz="2" w:space="0" w:color="EFF3CE"/>
              <w:left w:val="single" w:sz="8" w:space="0" w:color="CFDB6B"/>
              <w:bottom w:val="single" w:sz="8" w:space="0" w:color="CFDB6B"/>
              <w:right w:val="single" w:sz="8" w:space="0" w:color="CFDB6B"/>
            </w:tcBorders>
            <w:shd w:val="clear" w:color="auto" w:fill="BDD6EE" w:themeFill="accent5" w:themeFillTint="66"/>
          </w:tcPr>
          <w:p w14:paraId="7374F0FC" w14:textId="22271B80" w:rsidR="00A45F8A" w:rsidRPr="00294F28" w:rsidRDefault="00B7611A" w:rsidP="00294F28">
            <w:pPr>
              <w:spacing w:after="0" w:line="240" w:lineRule="auto"/>
              <w:ind w:left="5" w:right="0" w:firstLine="0"/>
              <w:jc w:val="left"/>
              <w:rPr>
                <w:szCs w:val="24"/>
              </w:rPr>
            </w:pPr>
            <w:r>
              <w:rPr>
                <w:szCs w:val="24"/>
              </w:rPr>
              <w:t>462</w:t>
            </w:r>
          </w:p>
        </w:tc>
      </w:tr>
    </w:tbl>
    <w:p w14:paraId="25E7F1DC" w14:textId="5863CA26" w:rsidR="00A45F8A" w:rsidRDefault="0042318C" w:rsidP="00294F28">
      <w:pPr>
        <w:spacing w:after="268" w:line="259" w:lineRule="auto"/>
        <w:ind w:left="360" w:right="0" w:firstLine="0"/>
        <w:jc w:val="left"/>
        <w:sectPr w:rsidR="00A45F8A" w:rsidSect="00DB3A21">
          <w:pgSz w:w="16838" w:h="11906" w:orient="landscape"/>
          <w:pgMar w:top="1440" w:right="1440" w:bottom="1440" w:left="1416" w:header="708" w:footer="708" w:gutter="0"/>
          <w:cols w:space="708"/>
        </w:sectPr>
      </w:pPr>
      <w:r>
        <w:t xml:space="preserve"> </w:t>
      </w:r>
    </w:p>
    <w:p w14:paraId="547EF627" w14:textId="77777777" w:rsidR="008C21DE" w:rsidRPr="008C21DE" w:rsidRDefault="004D3D1D" w:rsidP="00487F40">
      <w:pPr>
        <w:pStyle w:val="Akapitzlist"/>
        <w:numPr>
          <w:ilvl w:val="0"/>
          <w:numId w:val="37"/>
        </w:numPr>
        <w:spacing w:after="0" w:line="240" w:lineRule="auto"/>
        <w:ind w:left="360" w:right="0" w:firstLine="0"/>
        <w:rPr>
          <w:b/>
          <w:color w:val="auto"/>
          <w:sz w:val="26"/>
          <w:szCs w:val="26"/>
        </w:rPr>
      </w:pPr>
      <w:r w:rsidRPr="008C21DE">
        <w:rPr>
          <w:b/>
          <w:sz w:val="26"/>
          <w:szCs w:val="26"/>
        </w:rPr>
        <w:lastRenderedPageBreak/>
        <w:t>Struktura bezrobotnych ze względu na: czas pozostawania bez pracy, wiek</w:t>
      </w:r>
    </w:p>
    <w:p w14:paraId="4C6EA852" w14:textId="3E093DED" w:rsidR="004D3D1D" w:rsidRPr="008C21DE" w:rsidRDefault="001E0A7A" w:rsidP="008C21DE">
      <w:pPr>
        <w:spacing w:after="0" w:line="240" w:lineRule="auto"/>
        <w:ind w:left="360" w:right="0" w:firstLine="0"/>
        <w:rPr>
          <w:b/>
          <w:color w:val="auto"/>
          <w:sz w:val="26"/>
          <w:szCs w:val="26"/>
        </w:rPr>
      </w:pPr>
      <w:r w:rsidRPr="008C21DE">
        <w:rPr>
          <w:b/>
          <w:sz w:val="26"/>
          <w:szCs w:val="26"/>
        </w:rPr>
        <w:t xml:space="preserve">   </w:t>
      </w:r>
      <w:r w:rsidR="008C21DE" w:rsidRPr="008C21DE">
        <w:rPr>
          <w:b/>
          <w:sz w:val="26"/>
          <w:szCs w:val="26"/>
        </w:rPr>
        <w:t xml:space="preserve">  </w:t>
      </w:r>
      <w:r w:rsidR="004D3D1D" w:rsidRPr="008C21DE">
        <w:rPr>
          <w:b/>
          <w:sz w:val="26"/>
          <w:szCs w:val="26"/>
        </w:rPr>
        <w:t>i wykształcenie na koniec 2021 r.</w:t>
      </w:r>
    </w:p>
    <w:p w14:paraId="4C3C40C2" w14:textId="77777777" w:rsidR="004D3D1D" w:rsidRDefault="004D3D1D" w:rsidP="004D3D1D">
      <w:pPr>
        <w:rPr>
          <w:rFonts w:asciiTheme="minorHAnsi" w:hAnsiTheme="minorHAnsi"/>
          <w:sz w:val="22"/>
        </w:rPr>
      </w:pPr>
    </w:p>
    <w:p w14:paraId="3E8D2CB1" w14:textId="6D00E319" w:rsidR="004D3D1D" w:rsidRDefault="004D3D1D" w:rsidP="004D3D1D">
      <w:pPr>
        <w:jc w:val="center"/>
      </w:pPr>
      <w:r>
        <w:rPr>
          <w:noProof/>
          <w:shd w:val="clear" w:color="auto" w:fill="00B050"/>
        </w:rPr>
        <w:drawing>
          <wp:inline distT="0" distB="0" distL="0" distR="0" wp14:anchorId="606630B1" wp14:editId="455BC77D">
            <wp:extent cx="4876800" cy="2657475"/>
            <wp:effectExtent l="0" t="0" r="0" b="952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F85073" w14:textId="77777777" w:rsidR="004D3D1D" w:rsidRDefault="004D3D1D" w:rsidP="004D3D1D"/>
    <w:p w14:paraId="647F862B" w14:textId="77777777" w:rsidR="004D3D1D" w:rsidRDefault="004D3D1D" w:rsidP="003B0B47">
      <w:pPr>
        <w:spacing w:line="240" w:lineRule="auto"/>
        <w:ind w:left="992" w:right="51" w:firstLine="0"/>
        <w:rPr>
          <w:szCs w:val="24"/>
        </w:rPr>
      </w:pPr>
      <w:r>
        <w:rPr>
          <w:szCs w:val="24"/>
        </w:rPr>
        <w:t xml:space="preserve">Ze względu na czas pozostawania bez pracy, największą grupę zarejestrowanych – </w:t>
      </w:r>
      <w:r>
        <w:rPr>
          <w:b/>
          <w:szCs w:val="24"/>
        </w:rPr>
        <w:t xml:space="preserve">650 </w:t>
      </w:r>
      <w:r>
        <w:rPr>
          <w:szCs w:val="24"/>
        </w:rPr>
        <w:t>osób</w:t>
      </w:r>
      <w:r>
        <w:rPr>
          <w:b/>
          <w:szCs w:val="24"/>
        </w:rPr>
        <w:t xml:space="preserve"> </w:t>
      </w:r>
      <w:r>
        <w:rPr>
          <w:szCs w:val="24"/>
        </w:rPr>
        <w:t>stanowili bezrobotni pozostający bez pracy powyżej 24 miesięcy. Kolejną grupą pod względem liczebności  - 524 osoby to bezrobotni zarejestrowani w urzędzie pracy od 12 do 24 miesięcy.</w:t>
      </w:r>
    </w:p>
    <w:p w14:paraId="793336EC" w14:textId="38E5D740" w:rsidR="004D3D1D" w:rsidRDefault="004D3D1D" w:rsidP="004D3D1D">
      <w:pPr>
        <w:spacing w:line="360" w:lineRule="auto"/>
        <w:jc w:val="left"/>
        <w:rPr>
          <w:szCs w:val="24"/>
        </w:rPr>
      </w:pPr>
      <w:r>
        <w:rPr>
          <w:szCs w:val="24"/>
        </w:rPr>
        <w:t xml:space="preserve"> </w:t>
      </w:r>
    </w:p>
    <w:p w14:paraId="5B4450C0" w14:textId="77777777" w:rsidR="00BD0D40" w:rsidRDefault="00BD0D40" w:rsidP="001E0A7A">
      <w:pPr>
        <w:spacing w:line="240" w:lineRule="auto"/>
        <w:ind w:left="6" w:right="51" w:hanging="6"/>
        <w:jc w:val="left"/>
        <w:rPr>
          <w:b/>
          <w:sz w:val="26"/>
          <w:szCs w:val="26"/>
        </w:rPr>
      </w:pPr>
      <w:r>
        <w:rPr>
          <w:b/>
          <w:sz w:val="26"/>
          <w:szCs w:val="26"/>
        </w:rPr>
        <w:t xml:space="preserve">              </w:t>
      </w:r>
      <w:r w:rsidR="004D3D1D">
        <w:rPr>
          <w:b/>
          <w:sz w:val="26"/>
          <w:szCs w:val="26"/>
        </w:rPr>
        <w:t xml:space="preserve">Bezrobotni wg czasu pozostawania bez pracy, z uwzględnieniem kobiet </w:t>
      </w:r>
    </w:p>
    <w:p w14:paraId="3CCEF232" w14:textId="0FBBDFAA" w:rsidR="004D3D1D" w:rsidRDefault="00BD0D40" w:rsidP="001E0A7A">
      <w:pPr>
        <w:spacing w:line="240" w:lineRule="auto"/>
        <w:ind w:left="6" w:right="51" w:hanging="6"/>
        <w:jc w:val="left"/>
        <w:rPr>
          <w:b/>
          <w:sz w:val="26"/>
          <w:szCs w:val="26"/>
        </w:rPr>
      </w:pPr>
      <w:r>
        <w:rPr>
          <w:b/>
          <w:sz w:val="26"/>
          <w:szCs w:val="26"/>
        </w:rPr>
        <w:t xml:space="preserve">              </w:t>
      </w:r>
      <w:r w:rsidR="004D3D1D">
        <w:rPr>
          <w:b/>
          <w:sz w:val="26"/>
          <w:szCs w:val="26"/>
        </w:rPr>
        <w:t>i mężczyzn.</w:t>
      </w:r>
    </w:p>
    <w:p w14:paraId="6A2E48BF" w14:textId="77777777" w:rsidR="004D3D1D" w:rsidRDefault="004D3D1D" w:rsidP="004D3D1D">
      <w:pPr>
        <w:rPr>
          <w:b/>
          <w:szCs w:val="24"/>
        </w:rPr>
      </w:pPr>
    </w:p>
    <w:p w14:paraId="0CA9A666" w14:textId="2BF4FA87" w:rsidR="004D3D1D" w:rsidRDefault="004D3D1D" w:rsidP="004D3D1D">
      <w:pPr>
        <w:jc w:val="center"/>
        <w:rPr>
          <w:rFonts w:asciiTheme="minorHAnsi" w:hAnsiTheme="minorHAnsi" w:cstheme="minorBidi"/>
          <w:sz w:val="22"/>
        </w:rPr>
      </w:pPr>
      <w:r>
        <w:rPr>
          <w:noProof/>
          <w:bdr w:val="single" w:sz="12" w:space="0" w:color="auto" w:frame="1"/>
        </w:rPr>
        <w:drawing>
          <wp:inline distT="0" distB="0" distL="0" distR="0" wp14:anchorId="4B66D65C" wp14:editId="3CC9FCD3">
            <wp:extent cx="5105400" cy="2733675"/>
            <wp:effectExtent l="0" t="0" r="0" b="952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853007" w14:textId="77777777" w:rsidR="004D3D1D" w:rsidRDefault="004D3D1D" w:rsidP="004D3D1D">
      <w:pPr>
        <w:spacing w:after="0" w:line="360" w:lineRule="auto"/>
        <w:rPr>
          <w:szCs w:val="24"/>
        </w:rPr>
      </w:pPr>
    </w:p>
    <w:p w14:paraId="284C7FDF" w14:textId="6C64815B" w:rsidR="004D3D1D" w:rsidRDefault="004D3D1D" w:rsidP="001E0A7A">
      <w:pPr>
        <w:spacing w:after="0" w:line="240" w:lineRule="auto"/>
        <w:ind w:left="993" w:right="51" w:firstLine="0"/>
        <w:rPr>
          <w:szCs w:val="24"/>
        </w:rPr>
      </w:pPr>
      <w:r>
        <w:rPr>
          <w:szCs w:val="24"/>
        </w:rPr>
        <w:t>Ze względu na czas pozostawania bez pracy największą grupę stanowią mężczyźni zarejestrowani powyżej 24 miesięcy – 365 mężczyzn i kobiety zarejestrowane powyżej 24 miesięcy tj. 285 kobiet. Kolejną liczną grupę – 266 osób, stanowią mężczyźni zarejestrowani  od 12 do 24 miesięcy. Najmniej liczna grupa to kobiety  - 129 oraz mężczyźni 164 zarejestrowani do 1 miesiąca.</w:t>
      </w:r>
    </w:p>
    <w:p w14:paraId="19D24FBA" w14:textId="77777777" w:rsidR="004D3D1D" w:rsidRDefault="004D3D1D" w:rsidP="00BD0D40">
      <w:pPr>
        <w:spacing w:line="240" w:lineRule="auto"/>
        <w:ind w:right="51"/>
        <w:rPr>
          <w:szCs w:val="24"/>
        </w:rPr>
      </w:pPr>
    </w:p>
    <w:p w14:paraId="34495183" w14:textId="6318CA5E" w:rsidR="004D3D1D" w:rsidRDefault="004D3D1D" w:rsidP="004D3D1D">
      <w:pPr>
        <w:jc w:val="center"/>
        <w:rPr>
          <w:szCs w:val="24"/>
        </w:rPr>
      </w:pPr>
      <w:r>
        <w:rPr>
          <w:noProof/>
          <w:bdr w:val="single" w:sz="12" w:space="0" w:color="auto" w:frame="1"/>
        </w:rPr>
        <w:lastRenderedPageBreak/>
        <w:drawing>
          <wp:inline distT="0" distB="0" distL="0" distR="0" wp14:anchorId="433A5C04" wp14:editId="1BA34EF5">
            <wp:extent cx="4772025" cy="3076575"/>
            <wp:effectExtent l="0" t="0" r="9525"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C8D83E" w14:textId="77777777" w:rsidR="004D3D1D" w:rsidRDefault="004D3D1D" w:rsidP="004D3D1D">
      <w:pPr>
        <w:jc w:val="center"/>
        <w:rPr>
          <w:szCs w:val="24"/>
        </w:rPr>
      </w:pPr>
    </w:p>
    <w:p w14:paraId="631CB191" w14:textId="529B8ECD" w:rsidR="004D3D1D" w:rsidRDefault="004D3D1D" w:rsidP="00EB486E">
      <w:pPr>
        <w:spacing w:line="240" w:lineRule="auto"/>
        <w:ind w:left="1134" w:right="51" w:firstLine="0"/>
        <w:rPr>
          <w:b/>
          <w:szCs w:val="24"/>
        </w:rPr>
      </w:pPr>
      <w:r>
        <w:rPr>
          <w:szCs w:val="24"/>
        </w:rPr>
        <w:t xml:space="preserve">Powyższe dane wskazują, że największą grupę  </w:t>
      </w:r>
      <w:r>
        <w:rPr>
          <w:b/>
          <w:szCs w:val="24"/>
        </w:rPr>
        <w:t>- 718</w:t>
      </w:r>
      <w:r>
        <w:rPr>
          <w:szCs w:val="24"/>
        </w:rPr>
        <w:t xml:space="preserve">  osób bezrobotnych w w/wym. kategorii stanowią osoby w wieku 35-44 lata, kolejną dużą grupę stanowią bezrobotni w wieku 45- 54 lata – </w:t>
      </w:r>
      <w:r>
        <w:rPr>
          <w:b/>
          <w:szCs w:val="24"/>
        </w:rPr>
        <w:t>668 osób</w:t>
      </w:r>
      <w:r>
        <w:rPr>
          <w:szCs w:val="24"/>
        </w:rPr>
        <w:t xml:space="preserve">, a najmniejszą osoby w wieku18- 24 lata – </w:t>
      </w:r>
      <w:r>
        <w:rPr>
          <w:b/>
          <w:szCs w:val="24"/>
        </w:rPr>
        <w:t>170 osób.</w:t>
      </w:r>
    </w:p>
    <w:p w14:paraId="5ED4E902" w14:textId="77777777" w:rsidR="004D3D1D" w:rsidRDefault="004D3D1D" w:rsidP="004D3D1D">
      <w:pPr>
        <w:spacing w:line="360" w:lineRule="auto"/>
        <w:rPr>
          <w:b/>
          <w:sz w:val="26"/>
          <w:szCs w:val="26"/>
        </w:rPr>
      </w:pPr>
    </w:p>
    <w:p w14:paraId="28FBC9B2" w14:textId="77777777" w:rsidR="004D3D1D" w:rsidRDefault="004D3D1D" w:rsidP="004D3D1D">
      <w:pPr>
        <w:spacing w:line="240" w:lineRule="auto"/>
        <w:rPr>
          <w:b/>
          <w:sz w:val="26"/>
          <w:szCs w:val="26"/>
        </w:rPr>
      </w:pPr>
    </w:p>
    <w:p w14:paraId="0B1DF58C" w14:textId="77777777" w:rsidR="004D3D1D" w:rsidRDefault="004D3D1D" w:rsidP="004D3D1D">
      <w:pPr>
        <w:spacing w:line="240" w:lineRule="auto"/>
        <w:rPr>
          <w:b/>
          <w:sz w:val="26"/>
          <w:szCs w:val="26"/>
        </w:rPr>
      </w:pPr>
    </w:p>
    <w:p w14:paraId="1761BC3A" w14:textId="23479D36" w:rsidR="004D3D1D" w:rsidRDefault="004D3D1D" w:rsidP="00EB486E">
      <w:pPr>
        <w:spacing w:line="240" w:lineRule="auto"/>
        <w:ind w:firstLine="1131"/>
        <w:rPr>
          <w:b/>
          <w:sz w:val="26"/>
          <w:szCs w:val="26"/>
        </w:rPr>
      </w:pPr>
      <w:r>
        <w:rPr>
          <w:b/>
          <w:sz w:val="26"/>
          <w:szCs w:val="26"/>
        </w:rPr>
        <w:t>Bezrobotni wg wieku z uwzględnieniem kobiet i mężczyzn.</w:t>
      </w:r>
    </w:p>
    <w:p w14:paraId="0D66F178" w14:textId="77777777" w:rsidR="00EB486E" w:rsidRDefault="00EB486E" w:rsidP="00EB486E">
      <w:pPr>
        <w:spacing w:line="240" w:lineRule="auto"/>
        <w:ind w:firstLine="1131"/>
        <w:rPr>
          <w:b/>
          <w:sz w:val="26"/>
          <w:szCs w:val="26"/>
        </w:rPr>
      </w:pPr>
    </w:p>
    <w:p w14:paraId="1B7EB1AC" w14:textId="22CBB9BB" w:rsidR="004D3D1D" w:rsidRDefault="004D3D1D" w:rsidP="004D3D1D">
      <w:pPr>
        <w:spacing w:line="240" w:lineRule="auto"/>
        <w:jc w:val="center"/>
        <w:rPr>
          <w:b/>
          <w:sz w:val="26"/>
          <w:szCs w:val="26"/>
        </w:rPr>
      </w:pPr>
      <w:r>
        <w:rPr>
          <w:noProof/>
        </w:rPr>
        <w:drawing>
          <wp:inline distT="0" distB="0" distL="0" distR="0" wp14:anchorId="30E8E211" wp14:editId="54F7610E">
            <wp:extent cx="5153025" cy="2638425"/>
            <wp:effectExtent l="0" t="0" r="9525" b="95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A0EDCE" w14:textId="77777777" w:rsidR="002F2C94" w:rsidRDefault="002F2C94" w:rsidP="004D3D1D">
      <w:pPr>
        <w:spacing w:line="240" w:lineRule="auto"/>
        <w:jc w:val="center"/>
        <w:rPr>
          <w:b/>
          <w:sz w:val="26"/>
          <w:szCs w:val="26"/>
        </w:rPr>
      </w:pPr>
    </w:p>
    <w:p w14:paraId="6672DA97" w14:textId="34C23C2B" w:rsidR="004D3D1D" w:rsidRDefault="004D3D1D" w:rsidP="00EB486E">
      <w:pPr>
        <w:spacing w:line="240" w:lineRule="auto"/>
        <w:ind w:left="992" w:right="51" w:firstLine="0"/>
        <w:rPr>
          <w:szCs w:val="24"/>
        </w:rPr>
      </w:pPr>
      <w:r>
        <w:rPr>
          <w:szCs w:val="24"/>
        </w:rPr>
        <w:t>Największą grupę zarejestrowanych stanowią kobiety w wieku 35-44 lata - 402 kobiety. Następną dużą grupę ze względu na wiek stanowią kobiety 45 – 54 lata – 316 kobiet.</w:t>
      </w:r>
      <w:r w:rsidR="00EB486E">
        <w:rPr>
          <w:szCs w:val="24"/>
        </w:rPr>
        <w:t xml:space="preserve"> </w:t>
      </w:r>
      <w:r>
        <w:rPr>
          <w:szCs w:val="24"/>
        </w:rPr>
        <w:t>Natomiast wśród mężczyzn największą grupę zarejestrowanych stanowią osoby w wieku 45-54 lata  - 352 mężczyzn oraz w wieku  35-44 lata – 316 mężczyzn.</w:t>
      </w:r>
    </w:p>
    <w:p w14:paraId="5F38BB27" w14:textId="77777777" w:rsidR="004D3D1D" w:rsidRDefault="004D3D1D" w:rsidP="004D3D1D">
      <w:pPr>
        <w:rPr>
          <w:szCs w:val="24"/>
        </w:rPr>
      </w:pPr>
    </w:p>
    <w:p w14:paraId="65BF782E" w14:textId="77777777" w:rsidR="00DF6EB4" w:rsidRDefault="00DF6EB4" w:rsidP="004D3D1D">
      <w:pPr>
        <w:rPr>
          <w:b/>
          <w:sz w:val="26"/>
          <w:szCs w:val="26"/>
        </w:rPr>
      </w:pPr>
    </w:p>
    <w:p w14:paraId="2C2C0ECF" w14:textId="77777777" w:rsidR="00DF6EB4" w:rsidRDefault="00DF6EB4" w:rsidP="004D3D1D">
      <w:pPr>
        <w:rPr>
          <w:b/>
          <w:sz w:val="26"/>
          <w:szCs w:val="26"/>
        </w:rPr>
      </w:pPr>
    </w:p>
    <w:p w14:paraId="1E70C161" w14:textId="76FF0481" w:rsidR="004D3D1D" w:rsidRDefault="00DF6EB4" w:rsidP="004D3D1D">
      <w:pPr>
        <w:rPr>
          <w:b/>
          <w:sz w:val="26"/>
          <w:szCs w:val="26"/>
        </w:rPr>
      </w:pPr>
      <w:r>
        <w:rPr>
          <w:b/>
          <w:sz w:val="26"/>
          <w:szCs w:val="26"/>
        </w:rPr>
        <w:lastRenderedPageBreak/>
        <w:t xml:space="preserve">                              </w:t>
      </w:r>
      <w:r w:rsidR="004D3D1D">
        <w:rPr>
          <w:b/>
          <w:sz w:val="26"/>
          <w:szCs w:val="26"/>
        </w:rPr>
        <w:t>Bezrobotni wg wykształcenia.</w:t>
      </w:r>
    </w:p>
    <w:p w14:paraId="66B76387" w14:textId="0C9864FB" w:rsidR="004D3D1D" w:rsidRDefault="004D3D1D" w:rsidP="004D3D1D">
      <w:pPr>
        <w:jc w:val="center"/>
        <w:rPr>
          <w:szCs w:val="24"/>
        </w:rPr>
      </w:pPr>
      <w:r>
        <w:rPr>
          <w:noProof/>
          <w:bdr w:val="single" w:sz="4" w:space="0" w:color="auto" w:frame="1"/>
        </w:rPr>
        <w:drawing>
          <wp:inline distT="0" distB="0" distL="0" distR="0" wp14:anchorId="71356D21" wp14:editId="1B5A05E4">
            <wp:extent cx="4667250" cy="2752725"/>
            <wp:effectExtent l="0" t="0" r="0" b="952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66B957" w14:textId="78E1155F" w:rsidR="002F2C94" w:rsidRDefault="002F2C94" w:rsidP="004D3D1D">
      <w:pPr>
        <w:jc w:val="center"/>
        <w:rPr>
          <w:szCs w:val="24"/>
        </w:rPr>
      </w:pPr>
    </w:p>
    <w:p w14:paraId="6DFDC463" w14:textId="77777777" w:rsidR="002F2C94" w:rsidRDefault="002F2C94" w:rsidP="004D3D1D">
      <w:pPr>
        <w:jc w:val="center"/>
        <w:rPr>
          <w:szCs w:val="24"/>
        </w:rPr>
      </w:pPr>
    </w:p>
    <w:p w14:paraId="24722236" w14:textId="3BC556E7" w:rsidR="004D3D1D" w:rsidRDefault="004D3D1D" w:rsidP="002F2C94">
      <w:pPr>
        <w:spacing w:line="240" w:lineRule="auto"/>
        <w:ind w:left="1276" w:right="51" w:firstLine="0"/>
        <w:rPr>
          <w:szCs w:val="24"/>
        </w:rPr>
      </w:pPr>
      <w:r>
        <w:rPr>
          <w:szCs w:val="24"/>
        </w:rPr>
        <w:t xml:space="preserve">Dominującą grupą bezrobotnych zarejestrowanych w Powiatowym Urzędzie Pracy </w:t>
      </w:r>
      <w:r>
        <w:rPr>
          <w:szCs w:val="24"/>
        </w:rPr>
        <w:br/>
        <w:t xml:space="preserve">są bezrobotni z wykształceniem gimnazjalnym i poniżej tj. </w:t>
      </w:r>
      <w:r>
        <w:rPr>
          <w:b/>
          <w:szCs w:val="24"/>
        </w:rPr>
        <w:t>856</w:t>
      </w:r>
      <w:r>
        <w:rPr>
          <w:szCs w:val="24"/>
        </w:rPr>
        <w:t xml:space="preserve"> </w:t>
      </w:r>
      <w:r>
        <w:rPr>
          <w:b/>
          <w:szCs w:val="24"/>
        </w:rPr>
        <w:t>osób</w:t>
      </w:r>
      <w:r>
        <w:rPr>
          <w:szCs w:val="24"/>
        </w:rPr>
        <w:t>, co stanowi 31,8 % ogółu bezrobotnych.</w:t>
      </w:r>
    </w:p>
    <w:p w14:paraId="1CA3A38D" w14:textId="77777777" w:rsidR="00DF6EB4" w:rsidRDefault="00DF6EB4" w:rsidP="00DF6EB4">
      <w:pPr>
        <w:spacing w:line="360" w:lineRule="auto"/>
        <w:ind w:left="1276" w:firstLine="0"/>
        <w:rPr>
          <w:szCs w:val="24"/>
        </w:rPr>
      </w:pPr>
    </w:p>
    <w:p w14:paraId="4997483C" w14:textId="1A8B1477" w:rsidR="004D3D1D" w:rsidRDefault="00DF6EB4" w:rsidP="004D3D1D">
      <w:pPr>
        <w:spacing w:line="240" w:lineRule="auto"/>
        <w:rPr>
          <w:b/>
          <w:sz w:val="26"/>
          <w:szCs w:val="26"/>
        </w:rPr>
      </w:pPr>
      <w:r>
        <w:rPr>
          <w:b/>
          <w:sz w:val="26"/>
          <w:szCs w:val="26"/>
        </w:rPr>
        <w:t xml:space="preserve">                       </w:t>
      </w:r>
      <w:r w:rsidR="004D3D1D">
        <w:rPr>
          <w:b/>
          <w:sz w:val="26"/>
          <w:szCs w:val="26"/>
        </w:rPr>
        <w:t>Bezrobotni wg wykształcenia z uwzględnieniem kobiet i mężczyzn.</w:t>
      </w:r>
    </w:p>
    <w:p w14:paraId="649CE0B6" w14:textId="77777777" w:rsidR="003B0B47" w:rsidRDefault="003B0B47" w:rsidP="004D3D1D">
      <w:pPr>
        <w:spacing w:line="240" w:lineRule="auto"/>
        <w:rPr>
          <w:b/>
          <w:sz w:val="26"/>
          <w:szCs w:val="26"/>
        </w:rPr>
      </w:pPr>
    </w:p>
    <w:p w14:paraId="4BBAFEBD" w14:textId="1EE8FB14" w:rsidR="004D3D1D" w:rsidRDefault="004D3D1D" w:rsidP="004D3D1D">
      <w:pPr>
        <w:jc w:val="center"/>
        <w:rPr>
          <w:szCs w:val="24"/>
        </w:rPr>
      </w:pPr>
      <w:r>
        <w:rPr>
          <w:noProof/>
          <w:bdr w:val="single" w:sz="4" w:space="0" w:color="auto" w:frame="1"/>
        </w:rPr>
        <w:drawing>
          <wp:inline distT="0" distB="0" distL="0" distR="0" wp14:anchorId="29A88BB7" wp14:editId="3B690A38">
            <wp:extent cx="5114925" cy="2686050"/>
            <wp:effectExtent l="0" t="0" r="952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F4FC1D" w14:textId="77777777" w:rsidR="002F2C94" w:rsidRDefault="002F2C94" w:rsidP="004D3D1D">
      <w:pPr>
        <w:jc w:val="center"/>
        <w:rPr>
          <w:szCs w:val="24"/>
        </w:rPr>
      </w:pPr>
    </w:p>
    <w:p w14:paraId="5FCB6370" w14:textId="77777777" w:rsidR="004D3D1D" w:rsidRDefault="004D3D1D" w:rsidP="002F2C94">
      <w:pPr>
        <w:spacing w:line="240" w:lineRule="auto"/>
        <w:ind w:left="851" w:right="51" w:firstLine="0"/>
        <w:rPr>
          <w:szCs w:val="24"/>
        </w:rPr>
      </w:pPr>
      <w:r>
        <w:rPr>
          <w:szCs w:val="24"/>
        </w:rPr>
        <w:t>Odnośnie poziomu wykształcenia dane wskazują , że największa grupa mężczyzn posiada wykształcenie gimnazjalne i poniżej gimnazjalne – 547 mężczyzn, wśród kobiet najliczniejszą grupę  stanowią osoby z wykształceniem wyższym  - 393 kobiet. Kolejną grupą pod względem wielkości są kobiety  posiadające wykształcenie gimnazjalne i poniżej gimnazjalne – 309 kobiet .</w:t>
      </w:r>
    </w:p>
    <w:p w14:paraId="18B2A42B" w14:textId="77777777" w:rsidR="004D3D1D" w:rsidRDefault="004D3D1D" w:rsidP="004D3D1D">
      <w:pPr>
        <w:rPr>
          <w:szCs w:val="24"/>
        </w:rPr>
      </w:pPr>
    </w:p>
    <w:p w14:paraId="02A3C240" w14:textId="77777777" w:rsidR="004D3D1D" w:rsidRDefault="004D3D1D" w:rsidP="004D3D1D">
      <w:pPr>
        <w:spacing w:after="0" w:line="240" w:lineRule="auto"/>
        <w:rPr>
          <w:b/>
          <w:szCs w:val="24"/>
        </w:rPr>
      </w:pPr>
    </w:p>
    <w:p w14:paraId="5F8E58CB" w14:textId="77777777" w:rsidR="003B0B47" w:rsidRPr="00D27060" w:rsidRDefault="003B0B47" w:rsidP="004D3D1D">
      <w:pPr>
        <w:spacing w:after="0" w:line="240" w:lineRule="auto"/>
        <w:rPr>
          <w:b/>
          <w:color w:val="00B050"/>
          <w:szCs w:val="24"/>
        </w:rPr>
      </w:pPr>
    </w:p>
    <w:p w14:paraId="5BCF4460" w14:textId="77777777" w:rsidR="00B81B7E" w:rsidRDefault="00B81B7E" w:rsidP="004D3D1D">
      <w:pPr>
        <w:spacing w:after="0" w:line="240" w:lineRule="auto"/>
        <w:rPr>
          <w:b/>
          <w:szCs w:val="24"/>
        </w:rPr>
      </w:pPr>
    </w:p>
    <w:p w14:paraId="5F5FCE8A" w14:textId="6409820E" w:rsidR="004D3D1D" w:rsidRDefault="004D3D1D" w:rsidP="004D3D1D">
      <w:pPr>
        <w:spacing w:after="0" w:line="240" w:lineRule="auto"/>
        <w:rPr>
          <w:rFonts w:cstheme="minorBidi"/>
          <w:b/>
          <w:szCs w:val="24"/>
        </w:rPr>
      </w:pPr>
      <w:r>
        <w:rPr>
          <w:b/>
          <w:szCs w:val="24"/>
        </w:rPr>
        <w:lastRenderedPageBreak/>
        <w:t xml:space="preserve">Tabela nr </w:t>
      </w:r>
      <w:r w:rsidR="00846D59">
        <w:rPr>
          <w:b/>
          <w:szCs w:val="24"/>
        </w:rPr>
        <w:t>4</w:t>
      </w:r>
      <w:r>
        <w:rPr>
          <w:b/>
          <w:szCs w:val="24"/>
        </w:rPr>
        <w:t>.</w:t>
      </w:r>
      <w:r>
        <w:rPr>
          <w:szCs w:val="24"/>
        </w:rPr>
        <w:t xml:space="preserve"> </w:t>
      </w:r>
      <w:r>
        <w:rPr>
          <w:b/>
          <w:szCs w:val="24"/>
        </w:rPr>
        <w:t>Struktura bezrobotnych</w:t>
      </w:r>
    </w:p>
    <w:p w14:paraId="7983744D" w14:textId="77777777" w:rsidR="004D3D1D" w:rsidRDefault="004D3D1D" w:rsidP="004D3D1D">
      <w:pPr>
        <w:spacing w:after="0" w:line="240" w:lineRule="auto"/>
        <w:rPr>
          <w:b/>
          <w:szCs w:val="24"/>
        </w:rPr>
      </w:pPr>
    </w:p>
    <w:tbl>
      <w:tblPr>
        <w:tblW w:w="9639" w:type="dxa"/>
        <w:tblInd w:w="-10" w:type="dxa"/>
        <w:shd w:val="clear" w:color="auto" w:fill="DEEAF6" w:themeFill="accent5" w:themeFillTint="33"/>
        <w:tblCellMar>
          <w:left w:w="70" w:type="dxa"/>
          <w:right w:w="70" w:type="dxa"/>
        </w:tblCellMar>
        <w:tblLook w:val="04A0" w:firstRow="1" w:lastRow="0" w:firstColumn="1" w:lastColumn="0" w:noHBand="0" w:noVBand="1"/>
      </w:tblPr>
      <w:tblGrid>
        <w:gridCol w:w="1558"/>
        <w:gridCol w:w="1639"/>
        <w:gridCol w:w="1686"/>
        <w:gridCol w:w="1965"/>
        <w:gridCol w:w="2791"/>
      </w:tblGrid>
      <w:tr w:rsidR="002348F9" w14:paraId="7BBEB73D" w14:textId="77777777" w:rsidTr="002348F9">
        <w:trPr>
          <w:trHeight w:val="570"/>
        </w:trPr>
        <w:tc>
          <w:tcPr>
            <w:tcW w:w="1560" w:type="dxa"/>
            <w:vMerge w:val="restart"/>
            <w:tcBorders>
              <w:top w:val="single" w:sz="8" w:space="0" w:color="C0CF3A"/>
              <w:left w:val="single" w:sz="8" w:space="0" w:color="C0CF3A"/>
              <w:bottom w:val="single" w:sz="12" w:space="0" w:color="C0CF3A"/>
              <w:right w:val="single" w:sz="8" w:space="0" w:color="C0CF3A"/>
            </w:tcBorders>
            <w:shd w:val="clear" w:color="auto" w:fill="DEEAF6" w:themeFill="accent5" w:themeFillTint="33"/>
            <w:vAlign w:val="center"/>
            <w:hideMark/>
          </w:tcPr>
          <w:p w14:paraId="43119B98" w14:textId="77777777" w:rsidR="004D3D1D" w:rsidRDefault="004D3D1D">
            <w:pPr>
              <w:spacing w:after="0" w:line="240" w:lineRule="auto"/>
              <w:rPr>
                <w:b/>
                <w:bCs/>
                <w:sz w:val="21"/>
                <w:szCs w:val="21"/>
              </w:rPr>
            </w:pPr>
            <w:r>
              <w:rPr>
                <w:b/>
                <w:bCs/>
                <w:sz w:val="21"/>
                <w:szCs w:val="21"/>
              </w:rPr>
              <w:t> </w:t>
            </w:r>
          </w:p>
        </w:tc>
        <w:tc>
          <w:tcPr>
            <w:tcW w:w="1563" w:type="dxa"/>
            <w:vMerge w:val="restart"/>
            <w:tcBorders>
              <w:top w:val="single" w:sz="8" w:space="0" w:color="C0CF3A"/>
              <w:left w:val="single" w:sz="8" w:space="0" w:color="C0CF3A"/>
              <w:bottom w:val="single" w:sz="12" w:space="0" w:color="C0CF3A"/>
              <w:right w:val="single" w:sz="8" w:space="0" w:color="C0CF3A"/>
            </w:tcBorders>
            <w:shd w:val="clear" w:color="auto" w:fill="DEEAF6" w:themeFill="accent5" w:themeFillTint="33"/>
            <w:vAlign w:val="center"/>
            <w:hideMark/>
          </w:tcPr>
          <w:p w14:paraId="158AE62C" w14:textId="77777777" w:rsidR="004D3D1D" w:rsidRDefault="004D3D1D">
            <w:pPr>
              <w:spacing w:after="0" w:line="240" w:lineRule="auto"/>
              <w:rPr>
                <w:b/>
                <w:bCs/>
                <w:sz w:val="21"/>
                <w:szCs w:val="21"/>
              </w:rPr>
            </w:pPr>
            <w:r>
              <w:rPr>
                <w:b/>
                <w:bCs/>
                <w:sz w:val="21"/>
                <w:szCs w:val="21"/>
              </w:rPr>
              <w:t> </w:t>
            </w:r>
          </w:p>
        </w:tc>
        <w:tc>
          <w:tcPr>
            <w:tcW w:w="1697" w:type="dxa"/>
            <w:vMerge w:val="restart"/>
            <w:tcBorders>
              <w:top w:val="single" w:sz="8" w:space="0" w:color="C0CF3A"/>
              <w:left w:val="single" w:sz="8" w:space="0" w:color="C0CF3A"/>
              <w:bottom w:val="single" w:sz="12" w:space="0" w:color="C0CF3A"/>
              <w:right w:val="single" w:sz="8" w:space="0" w:color="C0CF3A"/>
            </w:tcBorders>
            <w:shd w:val="clear" w:color="auto" w:fill="DEEAF6" w:themeFill="accent5" w:themeFillTint="33"/>
            <w:vAlign w:val="center"/>
            <w:hideMark/>
          </w:tcPr>
          <w:p w14:paraId="0CACD232" w14:textId="77777777" w:rsidR="004D3D1D" w:rsidRDefault="004D3D1D">
            <w:pPr>
              <w:spacing w:after="0" w:line="240" w:lineRule="auto"/>
              <w:rPr>
                <w:sz w:val="21"/>
                <w:szCs w:val="21"/>
              </w:rPr>
            </w:pPr>
            <w:r>
              <w:rPr>
                <w:sz w:val="21"/>
                <w:szCs w:val="21"/>
              </w:rPr>
              <w:t>Liczba bezrobotnych razem</w:t>
            </w:r>
          </w:p>
        </w:tc>
        <w:tc>
          <w:tcPr>
            <w:tcW w:w="1984" w:type="dxa"/>
            <w:vMerge w:val="restart"/>
            <w:tcBorders>
              <w:top w:val="single" w:sz="8" w:space="0" w:color="C0CF3A"/>
              <w:left w:val="nil"/>
              <w:bottom w:val="single" w:sz="12" w:space="0" w:color="C0CF3A"/>
              <w:right w:val="single" w:sz="8" w:space="0" w:color="C0CF3A"/>
            </w:tcBorders>
            <w:shd w:val="clear" w:color="auto" w:fill="DEEAF6" w:themeFill="accent5" w:themeFillTint="33"/>
            <w:vAlign w:val="center"/>
            <w:hideMark/>
          </w:tcPr>
          <w:p w14:paraId="5D088215" w14:textId="77777777" w:rsidR="004D3D1D" w:rsidRDefault="004D3D1D">
            <w:pPr>
              <w:spacing w:after="0" w:line="240" w:lineRule="auto"/>
              <w:rPr>
                <w:sz w:val="21"/>
                <w:szCs w:val="21"/>
              </w:rPr>
            </w:pPr>
            <w:r>
              <w:rPr>
                <w:sz w:val="21"/>
                <w:szCs w:val="21"/>
              </w:rPr>
              <w:t xml:space="preserve">W tym liczba </w:t>
            </w:r>
          </w:p>
          <w:p w14:paraId="2A734921" w14:textId="77777777" w:rsidR="004D3D1D" w:rsidRDefault="004D3D1D">
            <w:pPr>
              <w:spacing w:after="0" w:line="240" w:lineRule="auto"/>
              <w:rPr>
                <w:sz w:val="21"/>
                <w:szCs w:val="21"/>
              </w:rPr>
            </w:pPr>
            <w:r>
              <w:rPr>
                <w:sz w:val="21"/>
                <w:szCs w:val="21"/>
              </w:rPr>
              <w:t>bezrobotnych kobiet</w:t>
            </w:r>
          </w:p>
        </w:tc>
        <w:tc>
          <w:tcPr>
            <w:tcW w:w="2835" w:type="dxa"/>
            <w:tcBorders>
              <w:top w:val="single" w:sz="8" w:space="0" w:color="C0CF3A"/>
              <w:left w:val="nil"/>
              <w:bottom w:val="nil"/>
              <w:right w:val="single" w:sz="8" w:space="0" w:color="C0CF3A"/>
            </w:tcBorders>
            <w:shd w:val="clear" w:color="auto" w:fill="DEEAF6" w:themeFill="accent5" w:themeFillTint="33"/>
            <w:vAlign w:val="center"/>
            <w:hideMark/>
          </w:tcPr>
          <w:p w14:paraId="23C9473D" w14:textId="77777777" w:rsidR="004D3D1D" w:rsidRDefault="004D3D1D">
            <w:pPr>
              <w:spacing w:after="0" w:line="240" w:lineRule="auto"/>
              <w:rPr>
                <w:sz w:val="21"/>
                <w:szCs w:val="21"/>
              </w:rPr>
            </w:pPr>
            <w:r>
              <w:rPr>
                <w:sz w:val="21"/>
                <w:szCs w:val="21"/>
              </w:rPr>
              <w:t xml:space="preserve">W tym liczba </w:t>
            </w:r>
          </w:p>
        </w:tc>
      </w:tr>
      <w:tr w:rsidR="002348F9" w14:paraId="46327BE1" w14:textId="77777777" w:rsidTr="002348F9">
        <w:trPr>
          <w:trHeight w:val="315"/>
        </w:trPr>
        <w:tc>
          <w:tcPr>
            <w:tcW w:w="1560" w:type="dxa"/>
            <w:vMerge/>
            <w:tcBorders>
              <w:top w:val="single" w:sz="8" w:space="0" w:color="C0CF3A"/>
              <w:left w:val="single" w:sz="8" w:space="0" w:color="C0CF3A"/>
              <w:bottom w:val="single" w:sz="12" w:space="0" w:color="C0CF3A"/>
              <w:right w:val="single" w:sz="8" w:space="0" w:color="C0CF3A"/>
            </w:tcBorders>
            <w:shd w:val="clear" w:color="auto" w:fill="DEEAF6" w:themeFill="accent5" w:themeFillTint="33"/>
            <w:vAlign w:val="center"/>
            <w:hideMark/>
          </w:tcPr>
          <w:p w14:paraId="5E889552" w14:textId="77777777" w:rsidR="004D3D1D" w:rsidRDefault="004D3D1D">
            <w:pPr>
              <w:spacing w:after="0" w:line="256" w:lineRule="auto"/>
              <w:rPr>
                <w:b/>
                <w:bCs/>
                <w:sz w:val="21"/>
                <w:szCs w:val="21"/>
              </w:rPr>
            </w:pPr>
          </w:p>
        </w:tc>
        <w:tc>
          <w:tcPr>
            <w:tcW w:w="1563" w:type="dxa"/>
            <w:vMerge/>
            <w:tcBorders>
              <w:top w:val="single" w:sz="8" w:space="0" w:color="C0CF3A"/>
              <w:left w:val="single" w:sz="8" w:space="0" w:color="C0CF3A"/>
              <w:bottom w:val="single" w:sz="12" w:space="0" w:color="C0CF3A"/>
              <w:right w:val="single" w:sz="8" w:space="0" w:color="C0CF3A"/>
            </w:tcBorders>
            <w:shd w:val="clear" w:color="auto" w:fill="DEEAF6" w:themeFill="accent5" w:themeFillTint="33"/>
            <w:vAlign w:val="center"/>
            <w:hideMark/>
          </w:tcPr>
          <w:p w14:paraId="38D555DD" w14:textId="77777777" w:rsidR="004D3D1D" w:rsidRDefault="004D3D1D">
            <w:pPr>
              <w:spacing w:after="0" w:line="256" w:lineRule="auto"/>
              <w:rPr>
                <w:b/>
                <w:bCs/>
                <w:sz w:val="21"/>
                <w:szCs w:val="21"/>
              </w:rPr>
            </w:pPr>
          </w:p>
        </w:tc>
        <w:tc>
          <w:tcPr>
            <w:tcW w:w="1697" w:type="dxa"/>
            <w:vMerge/>
            <w:tcBorders>
              <w:top w:val="single" w:sz="8" w:space="0" w:color="C0CF3A"/>
              <w:left w:val="single" w:sz="8" w:space="0" w:color="C0CF3A"/>
              <w:bottom w:val="single" w:sz="12" w:space="0" w:color="C0CF3A"/>
              <w:right w:val="single" w:sz="8" w:space="0" w:color="C0CF3A"/>
            </w:tcBorders>
            <w:shd w:val="clear" w:color="auto" w:fill="DEEAF6" w:themeFill="accent5" w:themeFillTint="33"/>
            <w:vAlign w:val="center"/>
            <w:hideMark/>
          </w:tcPr>
          <w:p w14:paraId="6B4BC86A" w14:textId="77777777" w:rsidR="004D3D1D" w:rsidRDefault="004D3D1D">
            <w:pPr>
              <w:spacing w:after="0" w:line="256" w:lineRule="auto"/>
              <w:rPr>
                <w:sz w:val="21"/>
                <w:szCs w:val="21"/>
              </w:rPr>
            </w:pPr>
          </w:p>
        </w:tc>
        <w:tc>
          <w:tcPr>
            <w:tcW w:w="1984" w:type="dxa"/>
            <w:vMerge/>
            <w:tcBorders>
              <w:top w:val="single" w:sz="8" w:space="0" w:color="C0CF3A"/>
              <w:left w:val="nil"/>
              <w:bottom w:val="single" w:sz="12" w:space="0" w:color="C0CF3A"/>
              <w:right w:val="single" w:sz="8" w:space="0" w:color="C0CF3A"/>
            </w:tcBorders>
            <w:shd w:val="clear" w:color="auto" w:fill="DEEAF6" w:themeFill="accent5" w:themeFillTint="33"/>
            <w:vAlign w:val="center"/>
            <w:hideMark/>
          </w:tcPr>
          <w:p w14:paraId="55546F23" w14:textId="77777777" w:rsidR="004D3D1D" w:rsidRDefault="004D3D1D">
            <w:pPr>
              <w:spacing w:after="0" w:line="256" w:lineRule="auto"/>
              <w:rPr>
                <w:sz w:val="21"/>
                <w:szCs w:val="21"/>
              </w:rPr>
            </w:pPr>
          </w:p>
        </w:tc>
        <w:tc>
          <w:tcPr>
            <w:tcW w:w="2835" w:type="dxa"/>
            <w:tcBorders>
              <w:top w:val="nil"/>
              <w:left w:val="nil"/>
              <w:bottom w:val="single" w:sz="12" w:space="0" w:color="C0CF3A"/>
              <w:right w:val="single" w:sz="8" w:space="0" w:color="C0CF3A"/>
            </w:tcBorders>
            <w:shd w:val="clear" w:color="auto" w:fill="DEEAF6" w:themeFill="accent5" w:themeFillTint="33"/>
            <w:vAlign w:val="center"/>
            <w:hideMark/>
          </w:tcPr>
          <w:p w14:paraId="23386975" w14:textId="77777777" w:rsidR="004D3D1D" w:rsidRDefault="004D3D1D">
            <w:pPr>
              <w:spacing w:after="0" w:line="240" w:lineRule="auto"/>
              <w:rPr>
                <w:sz w:val="21"/>
                <w:szCs w:val="21"/>
              </w:rPr>
            </w:pPr>
            <w:r>
              <w:rPr>
                <w:sz w:val="21"/>
                <w:szCs w:val="21"/>
              </w:rPr>
              <w:t>bezrobotnych mężczyzn</w:t>
            </w:r>
          </w:p>
        </w:tc>
      </w:tr>
      <w:tr w:rsidR="002348F9" w14:paraId="6A6EE1CE" w14:textId="77777777" w:rsidTr="002348F9">
        <w:trPr>
          <w:trHeight w:val="330"/>
        </w:trPr>
        <w:tc>
          <w:tcPr>
            <w:tcW w:w="1560" w:type="dxa"/>
            <w:vMerge w:val="restart"/>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19C7406E" w14:textId="77777777" w:rsidR="004D3D1D" w:rsidRDefault="004D3D1D">
            <w:pPr>
              <w:spacing w:after="0" w:line="240" w:lineRule="auto"/>
              <w:rPr>
                <w:sz w:val="21"/>
                <w:szCs w:val="21"/>
              </w:rPr>
            </w:pPr>
            <w:r>
              <w:rPr>
                <w:sz w:val="21"/>
                <w:szCs w:val="21"/>
              </w:rPr>
              <w:t> </w:t>
            </w:r>
          </w:p>
          <w:p w14:paraId="0BFF7FB3" w14:textId="77777777" w:rsidR="004D3D1D" w:rsidRDefault="004D3D1D">
            <w:pPr>
              <w:spacing w:after="0" w:line="240" w:lineRule="auto"/>
              <w:rPr>
                <w:b/>
                <w:bCs/>
                <w:sz w:val="21"/>
                <w:szCs w:val="21"/>
              </w:rPr>
            </w:pPr>
            <w:r>
              <w:rPr>
                <w:b/>
                <w:bCs/>
                <w:sz w:val="21"/>
                <w:szCs w:val="21"/>
              </w:rPr>
              <w:t>Czas pozostawania bez pracy w miesiącach</w:t>
            </w:r>
          </w:p>
          <w:p w14:paraId="63D2B14B" w14:textId="77777777" w:rsidR="004D3D1D" w:rsidRDefault="004D3D1D">
            <w:pPr>
              <w:spacing w:after="0" w:line="240" w:lineRule="auto"/>
              <w:rPr>
                <w:rFonts w:ascii="Calibri" w:hAnsi="Calibri"/>
                <w:sz w:val="22"/>
              </w:rPr>
            </w:pPr>
            <w:r>
              <w:rPr>
                <w:rFonts w:ascii="Calibri" w:hAnsi="Calibri"/>
              </w:rPr>
              <w:t> </w:t>
            </w:r>
          </w:p>
          <w:p w14:paraId="24E87E16" w14:textId="77777777" w:rsidR="004D3D1D" w:rsidRDefault="004D3D1D">
            <w:pPr>
              <w:spacing w:after="0" w:line="240" w:lineRule="auto"/>
              <w:rPr>
                <w:rFonts w:ascii="Calibri" w:hAnsi="Calibri"/>
              </w:rPr>
            </w:pPr>
            <w:r>
              <w:rPr>
                <w:rFonts w:ascii="Calibri" w:hAnsi="Calibri"/>
              </w:rPr>
              <w:t> </w:t>
            </w:r>
          </w:p>
          <w:p w14:paraId="0639E4CB" w14:textId="77777777" w:rsidR="004D3D1D" w:rsidRDefault="004D3D1D">
            <w:pPr>
              <w:spacing w:after="0" w:line="240" w:lineRule="auto"/>
              <w:rPr>
                <w:rFonts w:ascii="Calibri" w:hAnsi="Calibri"/>
              </w:rPr>
            </w:pPr>
            <w:r>
              <w:rPr>
                <w:rFonts w:ascii="Calibri" w:hAnsi="Calibri"/>
              </w:rPr>
              <w:t> </w:t>
            </w:r>
          </w:p>
          <w:p w14:paraId="760AE834" w14:textId="77777777" w:rsidR="004D3D1D" w:rsidRDefault="004D3D1D">
            <w:pPr>
              <w:spacing w:after="0" w:line="240" w:lineRule="auto"/>
              <w:rPr>
                <w:sz w:val="21"/>
                <w:szCs w:val="21"/>
              </w:rPr>
            </w:pPr>
            <w:r>
              <w:rPr>
                <w:rFonts w:ascii="Calibri" w:hAnsi="Calibri"/>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1B7B1664" w14:textId="77777777" w:rsidR="004D3D1D" w:rsidRDefault="004D3D1D">
            <w:pPr>
              <w:spacing w:after="0" w:line="240" w:lineRule="auto"/>
              <w:jc w:val="center"/>
              <w:rPr>
                <w:sz w:val="21"/>
                <w:szCs w:val="21"/>
              </w:rPr>
            </w:pPr>
            <w:r>
              <w:rPr>
                <w:sz w:val="21"/>
                <w:szCs w:val="21"/>
              </w:rPr>
              <w:t>do 1</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5C16CBC6" w14:textId="77777777" w:rsidR="004D3D1D" w:rsidRDefault="004D3D1D">
            <w:pPr>
              <w:spacing w:after="0" w:line="240" w:lineRule="auto"/>
              <w:jc w:val="center"/>
              <w:rPr>
                <w:sz w:val="21"/>
                <w:szCs w:val="21"/>
              </w:rPr>
            </w:pPr>
            <w:r>
              <w:rPr>
                <w:sz w:val="21"/>
                <w:szCs w:val="21"/>
              </w:rPr>
              <w:t>293</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719455C6" w14:textId="77777777" w:rsidR="004D3D1D" w:rsidRPr="002348F9" w:rsidRDefault="004D3D1D">
            <w:pPr>
              <w:spacing w:after="0" w:line="240" w:lineRule="auto"/>
              <w:jc w:val="center"/>
              <w:rPr>
                <w:sz w:val="21"/>
                <w:szCs w:val="21"/>
              </w:rPr>
            </w:pPr>
            <w:r w:rsidRPr="002348F9">
              <w:rPr>
                <w:sz w:val="21"/>
                <w:szCs w:val="21"/>
              </w:rPr>
              <w:t>129</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62AB8DE1" w14:textId="77777777" w:rsidR="004D3D1D" w:rsidRDefault="004D3D1D">
            <w:pPr>
              <w:spacing w:after="0" w:line="240" w:lineRule="auto"/>
              <w:jc w:val="center"/>
              <w:rPr>
                <w:sz w:val="21"/>
                <w:szCs w:val="21"/>
              </w:rPr>
            </w:pPr>
            <w:r>
              <w:rPr>
                <w:sz w:val="21"/>
                <w:szCs w:val="21"/>
              </w:rPr>
              <w:t>164</w:t>
            </w:r>
          </w:p>
        </w:tc>
      </w:tr>
      <w:tr w:rsidR="002348F9" w14:paraId="4F41C094" w14:textId="77777777" w:rsidTr="002348F9">
        <w:trPr>
          <w:trHeight w:val="778"/>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3AD97959"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4411192F" w14:textId="77777777" w:rsidR="004D3D1D" w:rsidRDefault="004D3D1D">
            <w:pPr>
              <w:spacing w:after="0" w:line="240" w:lineRule="auto"/>
              <w:jc w:val="center"/>
              <w:rPr>
                <w:sz w:val="21"/>
                <w:szCs w:val="21"/>
              </w:rPr>
            </w:pPr>
            <w:r>
              <w:rPr>
                <w:sz w:val="21"/>
                <w:szCs w:val="21"/>
              </w:rPr>
              <w:t>1-3 </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5EFFEF59" w14:textId="77777777" w:rsidR="004D3D1D" w:rsidRDefault="004D3D1D">
            <w:pPr>
              <w:spacing w:after="0" w:line="240" w:lineRule="auto"/>
              <w:jc w:val="center"/>
              <w:rPr>
                <w:sz w:val="21"/>
                <w:szCs w:val="21"/>
              </w:rPr>
            </w:pPr>
            <w:r>
              <w:rPr>
                <w:sz w:val="21"/>
                <w:szCs w:val="21"/>
              </w:rPr>
              <w:t>434</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1B8E09EB" w14:textId="77777777" w:rsidR="004D3D1D" w:rsidRPr="002348F9" w:rsidRDefault="004D3D1D">
            <w:pPr>
              <w:spacing w:after="0" w:line="240" w:lineRule="auto"/>
              <w:jc w:val="center"/>
              <w:rPr>
                <w:sz w:val="21"/>
                <w:szCs w:val="21"/>
              </w:rPr>
            </w:pPr>
            <w:r w:rsidRPr="002348F9">
              <w:rPr>
                <w:sz w:val="21"/>
                <w:szCs w:val="21"/>
              </w:rPr>
              <w:t>203</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331F3505" w14:textId="77777777" w:rsidR="004D3D1D" w:rsidRDefault="004D3D1D">
            <w:pPr>
              <w:spacing w:after="0" w:line="240" w:lineRule="auto"/>
              <w:jc w:val="center"/>
              <w:rPr>
                <w:sz w:val="21"/>
                <w:szCs w:val="21"/>
              </w:rPr>
            </w:pPr>
            <w:r>
              <w:rPr>
                <w:sz w:val="21"/>
                <w:szCs w:val="21"/>
              </w:rPr>
              <w:t>231</w:t>
            </w:r>
          </w:p>
        </w:tc>
      </w:tr>
      <w:tr w:rsidR="002348F9" w14:paraId="13FF8CC6"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2885DDB6"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329750D5" w14:textId="77777777" w:rsidR="004D3D1D" w:rsidRDefault="004D3D1D">
            <w:pPr>
              <w:spacing w:after="0" w:line="240" w:lineRule="auto"/>
              <w:jc w:val="center"/>
              <w:rPr>
                <w:sz w:val="21"/>
                <w:szCs w:val="21"/>
              </w:rPr>
            </w:pPr>
            <w:r>
              <w:rPr>
                <w:sz w:val="21"/>
                <w:szCs w:val="21"/>
              </w:rPr>
              <w:t> 3-6</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7204BA51" w14:textId="77777777" w:rsidR="004D3D1D" w:rsidRDefault="004D3D1D">
            <w:pPr>
              <w:spacing w:after="0" w:line="240" w:lineRule="auto"/>
              <w:jc w:val="center"/>
              <w:rPr>
                <w:sz w:val="21"/>
                <w:szCs w:val="21"/>
              </w:rPr>
            </w:pPr>
            <w:r>
              <w:rPr>
                <w:sz w:val="21"/>
                <w:szCs w:val="21"/>
              </w:rPr>
              <w:t>362</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3A6CA572" w14:textId="77777777" w:rsidR="004D3D1D" w:rsidRPr="002348F9" w:rsidRDefault="004D3D1D">
            <w:pPr>
              <w:spacing w:after="0" w:line="240" w:lineRule="auto"/>
              <w:jc w:val="center"/>
              <w:rPr>
                <w:sz w:val="21"/>
                <w:szCs w:val="21"/>
              </w:rPr>
            </w:pPr>
            <w:r w:rsidRPr="002348F9">
              <w:rPr>
                <w:sz w:val="21"/>
                <w:szCs w:val="21"/>
              </w:rPr>
              <w:t>177</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7513CF2B" w14:textId="77777777" w:rsidR="004D3D1D" w:rsidRDefault="004D3D1D">
            <w:pPr>
              <w:spacing w:after="0" w:line="240" w:lineRule="auto"/>
              <w:jc w:val="center"/>
              <w:rPr>
                <w:sz w:val="21"/>
                <w:szCs w:val="21"/>
              </w:rPr>
            </w:pPr>
            <w:r>
              <w:rPr>
                <w:sz w:val="21"/>
                <w:szCs w:val="21"/>
              </w:rPr>
              <w:t>185</w:t>
            </w:r>
          </w:p>
        </w:tc>
      </w:tr>
      <w:tr w:rsidR="002348F9" w14:paraId="571C2515"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4DC84DFD"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1864B662" w14:textId="77777777" w:rsidR="004D3D1D" w:rsidRDefault="004D3D1D">
            <w:pPr>
              <w:spacing w:after="0" w:line="240" w:lineRule="auto"/>
              <w:jc w:val="center"/>
              <w:rPr>
                <w:sz w:val="21"/>
                <w:szCs w:val="21"/>
              </w:rPr>
            </w:pPr>
            <w:r>
              <w:rPr>
                <w:sz w:val="21"/>
                <w:szCs w:val="21"/>
              </w:rPr>
              <w:t>6-12</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6AB58E6A" w14:textId="77777777" w:rsidR="004D3D1D" w:rsidRDefault="004D3D1D">
            <w:pPr>
              <w:spacing w:after="0" w:line="240" w:lineRule="auto"/>
              <w:jc w:val="center"/>
              <w:rPr>
                <w:sz w:val="21"/>
                <w:szCs w:val="21"/>
              </w:rPr>
            </w:pPr>
            <w:r>
              <w:rPr>
                <w:sz w:val="21"/>
                <w:szCs w:val="21"/>
              </w:rPr>
              <w:t>426</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522556EB" w14:textId="77777777" w:rsidR="004D3D1D" w:rsidRPr="002348F9" w:rsidRDefault="004D3D1D">
            <w:pPr>
              <w:spacing w:after="0" w:line="240" w:lineRule="auto"/>
              <w:jc w:val="center"/>
              <w:rPr>
                <w:sz w:val="21"/>
                <w:szCs w:val="21"/>
              </w:rPr>
            </w:pPr>
            <w:r w:rsidRPr="002348F9">
              <w:rPr>
                <w:sz w:val="21"/>
                <w:szCs w:val="21"/>
              </w:rPr>
              <w:t>198</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7D844A1D" w14:textId="77777777" w:rsidR="004D3D1D" w:rsidRDefault="004D3D1D">
            <w:pPr>
              <w:spacing w:after="0" w:line="240" w:lineRule="auto"/>
              <w:jc w:val="center"/>
              <w:rPr>
                <w:sz w:val="21"/>
                <w:szCs w:val="21"/>
              </w:rPr>
            </w:pPr>
            <w:r>
              <w:rPr>
                <w:sz w:val="21"/>
                <w:szCs w:val="21"/>
              </w:rPr>
              <w:t>228</w:t>
            </w:r>
          </w:p>
        </w:tc>
      </w:tr>
      <w:tr w:rsidR="002348F9" w14:paraId="627799C8"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6DC77BDB"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18E7699C" w14:textId="77777777" w:rsidR="004D3D1D" w:rsidRDefault="004D3D1D">
            <w:pPr>
              <w:spacing w:after="0" w:line="240" w:lineRule="auto"/>
              <w:jc w:val="center"/>
              <w:rPr>
                <w:sz w:val="21"/>
                <w:szCs w:val="21"/>
              </w:rPr>
            </w:pPr>
            <w:r>
              <w:rPr>
                <w:sz w:val="21"/>
                <w:szCs w:val="21"/>
              </w:rPr>
              <w:t>12-24</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00CB52A1" w14:textId="77777777" w:rsidR="004D3D1D" w:rsidRDefault="004D3D1D">
            <w:pPr>
              <w:spacing w:after="0" w:line="240" w:lineRule="auto"/>
              <w:jc w:val="center"/>
              <w:rPr>
                <w:sz w:val="21"/>
                <w:szCs w:val="21"/>
              </w:rPr>
            </w:pPr>
            <w:r>
              <w:rPr>
                <w:sz w:val="21"/>
                <w:szCs w:val="21"/>
              </w:rPr>
              <w:t>524</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132D8C82" w14:textId="77777777" w:rsidR="004D3D1D" w:rsidRPr="002348F9" w:rsidRDefault="004D3D1D">
            <w:pPr>
              <w:spacing w:after="0" w:line="240" w:lineRule="auto"/>
              <w:jc w:val="center"/>
              <w:rPr>
                <w:sz w:val="21"/>
                <w:szCs w:val="21"/>
              </w:rPr>
            </w:pPr>
            <w:r w:rsidRPr="002348F9">
              <w:rPr>
                <w:sz w:val="21"/>
                <w:szCs w:val="21"/>
              </w:rPr>
              <w:t>258</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55741C89" w14:textId="77777777" w:rsidR="004D3D1D" w:rsidRDefault="004D3D1D">
            <w:pPr>
              <w:spacing w:after="0" w:line="240" w:lineRule="auto"/>
              <w:jc w:val="center"/>
              <w:rPr>
                <w:sz w:val="21"/>
                <w:szCs w:val="21"/>
              </w:rPr>
            </w:pPr>
            <w:r>
              <w:rPr>
                <w:sz w:val="21"/>
                <w:szCs w:val="21"/>
              </w:rPr>
              <w:t>266</w:t>
            </w:r>
          </w:p>
        </w:tc>
      </w:tr>
      <w:tr w:rsidR="002348F9" w14:paraId="4B137420"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2153864B"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1C53AFA8" w14:textId="77777777" w:rsidR="004D3D1D" w:rsidRDefault="004D3D1D">
            <w:pPr>
              <w:spacing w:after="0" w:line="240" w:lineRule="auto"/>
              <w:jc w:val="center"/>
              <w:rPr>
                <w:sz w:val="21"/>
                <w:szCs w:val="21"/>
              </w:rPr>
            </w:pPr>
            <w:r>
              <w:rPr>
                <w:sz w:val="21"/>
                <w:szCs w:val="21"/>
              </w:rPr>
              <w:t>pow. 24</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518693A7" w14:textId="77777777" w:rsidR="004D3D1D" w:rsidRDefault="004D3D1D">
            <w:pPr>
              <w:spacing w:after="0" w:line="240" w:lineRule="auto"/>
              <w:jc w:val="center"/>
              <w:rPr>
                <w:sz w:val="21"/>
                <w:szCs w:val="21"/>
              </w:rPr>
            </w:pPr>
            <w:r>
              <w:rPr>
                <w:sz w:val="21"/>
                <w:szCs w:val="21"/>
              </w:rPr>
              <w:t>650</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32DB3C6B" w14:textId="77777777" w:rsidR="004D3D1D" w:rsidRPr="002348F9" w:rsidRDefault="004D3D1D">
            <w:pPr>
              <w:spacing w:after="0" w:line="240" w:lineRule="auto"/>
              <w:jc w:val="center"/>
              <w:rPr>
                <w:sz w:val="21"/>
                <w:szCs w:val="21"/>
              </w:rPr>
            </w:pPr>
            <w:r w:rsidRPr="002348F9">
              <w:rPr>
                <w:sz w:val="21"/>
                <w:szCs w:val="21"/>
              </w:rPr>
              <w:t>285</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1FA9AB0A" w14:textId="77777777" w:rsidR="004D3D1D" w:rsidRDefault="004D3D1D">
            <w:pPr>
              <w:spacing w:after="0" w:line="240" w:lineRule="auto"/>
              <w:jc w:val="center"/>
              <w:rPr>
                <w:sz w:val="21"/>
                <w:szCs w:val="21"/>
              </w:rPr>
            </w:pPr>
            <w:r>
              <w:rPr>
                <w:sz w:val="21"/>
                <w:szCs w:val="21"/>
              </w:rPr>
              <w:t>365</w:t>
            </w:r>
          </w:p>
        </w:tc>
      </w:tr>
      <w:tr w:rsidR="002348F9" w14:paraId="19C31549" w14:textId="77777777" w:rsidTr="002348F9">
        <w:trPr>
          <w:trHeight w:val="315"/>
        </w:trPr>
        <w:tc>
          <w:tcPr>
            <w:tcW w:w="1560" w:type="dxa"/>
            <w:vMerge w:val="restart"/>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445AD321" w14:textId="77777777" w:rsidR="004D3D1D" w:rsidRDefault="004D3D1D">
            <w:pPr>
              <w:spacing w:after="0" w:line="240" w:lineRule="auto"/>
              <w:rPr>
                <w:sz w:val="21"/>
                <w:szCs w:val="21"/>
              </w:rPr>
            </w:pPr>
            <w:r>
              <w:rPr>
                <w:sz w:val="21"/>
                <w:szCs w:val="21"/>
              </w:rPr>
              <w:t> </w:t>
            </w:r>
          </w:p>
          <w:p w14:paraId="6B627B38" w14:textId="77777777" w:rsidR="004D3D1D" w:rsidRDefault="004D3D1D">
            <w:pPr>
              <w:spacing w:after="0" w:line="240" w:lineRule="auto"/>
              <w:rPr>
                <w:sz w:val="21"/>
                <w:szCs w:val="21"/>
              </w:rPr>
            </w:pPr>
            <w:r>
              <w:rPr>
                <w:sz w:val="21"/>
                <w:szCs w:val="21"/>
              </w:rPr>
              <w:t> </w:t>
            </w:r>
          </w:p>
          <w:p w14:paraId="3C1DF234" w14:textId="77777777" w:rsidR="004D3D1D" w:rsidRDefault="004D3D1D">
            <w:pPr>
              <w:spacing w:after="0" w:line="240" w:lineRule="auto"/>
              <w:rPr>
                <w:b/>
                <w:bCs/>
                <w:sz w:val="21"/>
                <w:szCs w:val="21"/>
              </w:rPr>
            </w:pPr>
            <w:r>
              <w:rPr>
                <w:b/>
                <w:bCs/>
                <w:sz w:val="21"/>
                <w:szCs w:val="21"/>
              </w:rPr>
              <w:t>Wiek</w:t>
            </w:r>
          </w:p>
          <w:p w14:paraId="63E18D3B" w14:textId="77777777" w:rsidR="004D3D1D" w:rsidRDefault="004D3D1D">
            <w:pPr>
              <w:spacing w:after="0" w:line="240" w:lineRule="auto"/>
              <w:rPr>
                <w:rFonts w:ascii="Calibri" w:hAnsi="Calibri"/>
                <w:sz w:val="22"/>
              </w:rPr>
            </w:pPr>
            <w:r>
              <w:rPr>
                <w:rFonts w:ascii="Calibri" w:hAnsi="Calibri"/>
              </w:rPr>
              <w:t> </w:t>
            </w:r>
          </w:p>
          <w:p w14:paraId="5EF3F031" w14:textId="77777777" w:rsidR="004D3D1D" w:rsidRDefault="004D3D1D">
            <w:pPr>
              <w:spacing w:after="0" w:line="240" w:lineRule="auto"/>
              <w:rPr>
                <w:rFonts w:ascii="Calibri" w:hAnsi="Calibri"/>
              </w:rPr>
            </w:pPr>
            <w:r>
              <w:rPr>
                <w:rFonts w:ascii="Calibri" w:hAnsi="Calibri"/>
              </w:rPr>
              <w:t> </w:t>
            </w:r>
          </w:p>
          <w:p w14:paraId="4F5266E2" w14:textId="77777777" w:rsidR="004D3D1D" w:rsidRDefault="004D3D1D">
            <w:pPr>
              <w:spacing w:after="0" w:line="240" w:lineRule="auto"/>
              <w:rPr>
                <w:sz w:val="21"/>
                <w:szCs w:val="21"/>
              </w:rPr>
            </w:pPr>
            <w:r>
              <w:rPr>
                <w:rFonts w:ascii="Calibri" w:hAnsi="Calibri"/>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2741D933" w14:textId="77777777" w:rsidR="004D3D1D" w:rsidRDefault="004D3D1D">
            <w:pPr>
              <w:spacing w:after="0" w:line="240" w:lineRule="auto"/>
              <w:jc w:val="center"/>
              <w:rPr>
                <w:sz w:val="21"/>
                <w:szCs w:val="21"/>
              </w:rPr>
            </w:pPr>
            <w:r>
              <w:rPr>
                <w:sz w:val="21"/>
                <w:szCs w:val="21"/>
              </w:rPr>
              <w:t>18-24</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24363EFD" w14:textId="77777777" w:rsidR="004D3D1D" w:rsidRDefault="004D3D1D">
            <w:pPr>
              <w:spacing w:after="0" w:line="240" w:lineRule="auto"/>
              <w:jc w:val="center"/>
              <w:rPr>
                <w:sz w:val="21"/>
                <w:szCs w:val="21"/>
              </w:rPr>
            </w:pPr>
            <w:r>
              <w:rPr>
                <w:sz w:val="21"/>
                <w:szCs w:val="21"/>
              </w:rPr>
              <w:t>170</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501B31FF" w14:textId="77777777" w:rsidR="004D3D1D" w:rsidRPr="002348F9" w:rsidRDefault="004D3D1D">
            <w:pPr>
              <w:spacing w:after="0" w:line="240" w:lineRule="auto"/>
              <w:jc w:val="center"/>
              <w:rPr>
                <w:sz w:val="21"/>
                <w:szCs w:val="21"/>
              </w:rPr>
            </w:pPr>
            <w:r w:rsidRPr="002348F9">
              <w:rPr>
                <w:sz w:val="21"/>
                <w:szCs w:val="21"/>
              </w:rPr>
              <w:t>82</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3E59E56B" w14:textId="77777777" w:rsidR="004D3D1D" w:rsidRDefault="004D3D1D">
            <w:pPr>
              <w:spacing w:after="0" w:line="240" w:lineRule="auto"/>
              <w:jc w:val="center"/>
              <w:rPr>
                <w:sz w:val="21"/>
                <w:szCs w:val="21"/>
              </w:rPr>
            </w:pPr>
            <w:r>
              <w:rPr>
                <w:sz w:val="21"/>
                <w:szCs w:val="21"/>
              </w:rPr>
              <w:t>88</w:t>
            </w:r>
          </w:p>
        </w:tc>
      </w:tr>
      <w:tr w:rsidR="002348F9" w14:paraId="14BE38AC"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6C145C12"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641D1479" w14:textId="77777777" w:rsidR="004D3D1D" w:rsidRDefault="004D3D1D">
            <w:pPr>
              <w:spacing w:after="0" w:line="240" w:lineRule="auto"/>
              <w:jc w:val="center"/>
              <w:rPr>
                <w:sz w:val="21"/>
                <w:szCs w:val="21"/>
              </w:rPr>
            </w:pPr>
            <w:r>
              <w:rPr>
                <w:sz w:val="21"/>
                <w:szCs w:val="21"/>
              </w:rPr>
              <w:t>25-34</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4AA76290" w14:textId="77777777" w:rsidR="004D3D1D" w:rsidRDefault="004D3D1D">
            <w:pPr>
              <w:spacing w:after="0" w:line="240" w:lineRule="auto"/>
              <w:jc w:val="center"/>
              <w:rPr>
                <w:sz w:val="21"/>
                <w:szCs w:val="21"/>
              </w:rPr>
            </w:pPr>
            <w:r>
              <w:rPr>
                <w:sz w:val="21"/>
                <w:szCs w:val="21"/>
              </w:rPr>
              <w:t>530</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127D0AC7" w14:textId="77777777" w:rsidR="004D3D1D" w:rsidRPr="002348F9" w:rsidRDefault="004D3D1D">
            <w:pPr>
              <w:spacing w:after="0" w:line="240" w:lineRule="auto"/>
              <w:jc w:val="center"/>
              <w:rPr>
                <w:sz w:val="21"/>
                <w:szCs w:val="21"/>
              </w:rPr>
            </w:pPr>
            <w:r w:rsidRPr="002348F9">
              <w:rPr>
                <w:sz w:val="21"/>
                <w:szCs w:val="21"/>
              </w:rPr>
              <w:t>313</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62132D50" w14:textId="77777777" w:rsidR="004D3D1D" w:rsidRDefault="004D3D1D">
            <w:pPr>
              <w:spacing w:after="0" w:line="240" w:lineRule="auto"/>
              <w:jc w:val="center"/>
              <w:rPr>
                <w:sz w:val="21"/>
                <w:szCs w:val="21"/>
              </w:rPr>
            </w:pPr>
            <w:r>
              <w:rPr>
                <w:sz w:val="21"/>
                <w:szCs w:val="21"/>
              </w:rPr>
              <w:t>217</w:t>
            </w:r>
          </w:p>
        </w:tc>
      </w:tr>
      <w:tr w:rsidR="002348F9" w14:paraId="70D037DF"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6090D375"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2F0D1974" w14:textId="77777777" w:rsidR="004D3D1D" w:rsidRDefault="004D3D1D">
            <w:pPr>
              <w:spacing w:after="0" w:line="240" w:lineRule="auto"/>
              <w:jc w:val="center"/>
              <w:rPr>
                <w:sz w:val="21"/>
                <w:szCs w:val="21"/>
              </w:rPr>
            </w:pPr>
            <w:r>
              <w:rPr>
                <w:sz w:val="21"/>
                <w:szCs w:val="21"/>
              </w:rPr>
              <w:t>35-44</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24964AD6" w14:textId="77777777" w:rsidR="004D3D1D" w:rsidRDefault="004D3D1D">
            <w:pPr>
              <w:spacing w:after="0" w:line="240" w:lineRule="auto"/>
              <w:jc w:val="center"/>
              <w:rPr>
                <w:sz w:val="21"/>
                <w:szCs w:val="21"/>
              </w:rPr>
            </w:pPr>
            <w:r>
              <w:rPr>
                <w:sz w:val="21"/>
                <w:szCs w:val="21"/>
              </w:rPr>
              <w:t>718</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34C1C976" w14:textId="77777777" w:rsidR="004D3D1D" w:rsidRPr="002348F9" w:rsidRDefault="004D3D1D">
            <w:pPr>
              <w:spacing w:after="0" w:line="240" w:lineRule="auto"/>
              <w:jc w:val="center"/>
              <w:rPr>
                <w:sz w:val="21"/>
                <w:szCs w:val="21"/>
              </w:rPr>
            </w:pPr>
            <w:r w:rsidRPr="002348F9">
              <w:rPr>
                <w:sz w:val="21"/>
                <w:szCs w:val="21"/>
              </w:rPr>
              <w:t>402</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095A85EB" w14:textId="77777777" w:rsidR="004D3D1D" w:rsidRDefault="004D3D1D">
            <w:pPr>
              <w:spacing w:after="0" w:line="240" w:lineRule="auto"/>
              <w:jc w:val="center"/>
              <w:rPr>
                <w:sz w:val="21"/>
                <w:szCs w:val="21"/>
              </w:rPr>
            </w:pPr>
            <w:r>
              <w:rPr>
                <w:sz w:val="21"/>
                <w:szCs w:val="21"/>
              </w:rPr>
              <w:t>316</w:t>
            </w:r>
          </w:p>
        </w:tc>
      </w:tr>
      <w:tr w:rsidR="002348F9" w14:paraId="73278FD2"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7EFC6C5B"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34D5D320" w14:textId="77777777" w:rsidR="004D3D1D" w:rsidRDefault="004D3D1D">
            <w:pPr>
              <w:spacing w:after="0" w:line="240" w:lineRule="auto"/>
              <w:jc w:val="center"/>
              <w:rPr>
                <w:sz w:val="21"/>
                <w:szCs w:val="21"/>
              </w:rPr>
            </w:pPr>
            <w:r>
              <w:rPr>
                <w:sz w:val="21"/>
                <w:szCs w:val="21"/>
              </w:rPr>
              <w:t>45-54</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0A11340B" w14:textId="77777777" w:rsidR="004D3D1D" w:rsidRDefault="004D3D1D">
            <w:pPr>
              <w:spacing w:after="0" w:line="240" w:lineRule="auto"/>
              <w:jc w:val="center"/>
              <w:rPr>
                <w:sz w:val="21"/>
                <w:szCs w:val="21"/>
              </w:rPr>
            </w:pPr>
            <w:r>
              <w:rPr>
                <w:sz w:val="21"/>
                <w:szCs w:val="21"/>
              </w:rPr>
              <w:t>668</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51062D10" w14:textId="77777777" w:rsidR="004D3D1D" w:rsidRPr="002348F9" w:rsidRDefault="004D3D1D">
            <w:pPr>
              <w:spacing w:after="0" w:line="240" w:lineRule="auto"/>
              <w:jc w:val="center"/>
              <w:rPr>
                <w:sz w:val="21"/>
                <w:szCs w:val="21"/>
              </w:rPr>
            </w:pPr>
            <w:r w:rsidRPr="002348F9">
              <w:rPr>
                <w:sz w:val="21"/>
                <w:szCs w:val="21"/>
              </w:rPr>
              <w:t>316</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74FB98F3" w14:textId="77777777" w:rsidR="004D3D1D" w:rsidRDefault="004D3D1D">
            <w:pPr>
              <w:spacing w:after="0" w:line="240" w:lineRule="auto"/>
              <w:jc w:val="center"/>
              <w:rPr>
                <w:sz w:val="21"/>
                <w:szCs w:val="21"/>
              </w:rPr>
            </w:pPr>
            <w:r>
              <w:rPr>
                <w:sz w:val="21"/>
                <w:szCs w:val="21"/>
              </w:rPr>
              <w:t>352</w:t>
            </w:r>
          </w:p>
        </w:tc>
      </w:tr>
      <w:tr w:rsidR="002348F9" w14:paraId="6CDB4CFA" w14:textId="77777777" w:rsidTr="002348F9">
        <w:trPr>
          <w:trHeight w:val="31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4FC55AB5"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6135AF7D" w14:textId="77777777" w:rsidR="004D3D1D" w:rsidRDefault="004D3D1D">
            <w:pPr>
              <w:spacing w:after="0" w:line="240" w:lineRule="auto"/>
              <w:jc w:val="center"/>
              <w:rPr>
                <w:sz w:val="21"/>
                <w:szCs w:val="21"/>
              </w:rPr>
            </w:pPr>
            <w:r>
              <w:rPr>
                <w:sz w:val="21"/>
                <w:szCs w:val="21"/>
              </w:rPr>
              <w:t>55-59</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639A312A" w14:textId="77777777" w:rsidR="004D3D1D" w:rsidRDefault="004D3D1D">
            <w:pPr>
              <w:spacing w:after="0" w:line="240" w:lineRule="auto"/>
              <w:jc w:val="center"/>
              <w:rPr>
                <w:sz w:val="21"/>
                <w:szCs w:val="21"/>
              </w:rPr>
            </w:pPr>
            <w:r>
              <w:rPr>
                <w:sz w:val="21"/>
                <w:szCs w:val="21"/>
              </w:rPr>
              <w:t>331</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2D5D0189" w14:textId="77777777" w:rsidR="004D3D1D" w:rsidRPr="002348F9" w:rsidRDefault="004D3D1D">
            <w:pPr>
              <w:spacing w:after="0" w:line="240" w:lineRule="auto"/>
              <w:jc w:val="center"/>
              <w:rPr>
                <w:sz w:val="21"/>
                <w:szCs w:val="21"/>
              </w:rPr>
            </w:pPr>
            <w:r w:rsidRPr="002348F9">
              <w:rPr>
                <w:sz w:val="21"/>
                <w:szCs w:val="21"/>
              </w:rPr>
              <w:t>137</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6410A01C" w14:textId="77777777" w:rsidR="004D3D1D" w:rsidRDefault="004D3D1D">
            <w:pPr>
              <w:spacing w:after="0" w:line="240" w:lineRule="auto"/>
              <w:jc w:val="center"/>
              <w:rPr>
                <w:sz w:val="21"/>
                <w:szCs w:val="21"/>
              </w:rPr>
            </w:pPr>
            <w:r>
              <w:rPr>
                <w:sz w:val="21"/>
                <w:szCs w:val="21"/>
              </w:rPr>
              <w:t>194</w:t>
            </w:r>
          </w:p>
        </w:tc>
      </w:tr>
      <w:tr w:rsidR="002348F9" w14:paraId="3B77B73D" w14:textId="77777777" w:rsidTr="002348F9">
        <w:trPr>
          <w:trHeight w:val="555"/>
        </w:trPr>
        <w:tc>
          <w:tcPr>
            <w:tcW w:w="1560" w:type="dxa"/>
            <w:vMerge/>
            <w:tcBorders>
              <w:top w:val="nil"/>
              <w:left w:val="single" w:sz="8" w:space="0" w:color="C0CF3A"/>
              <w:bottom w:val="single" w:sz="8" w:space="0" w:color="C0CF3A"/>
              <w:right w:val="single" w:sz="8" w:space="0" w:color="C0CF3A"/>
            </w:tcBorders>
            <w:shd w:val="clear" w:color="auto" w:fill="DEEAF6" w:themeFill="accent5" w:themeFillTint="33"/>
            <w:vAlign w:val="center"/>
            <w:hideMark/>
          </w:tcPr>
          <w:p w14:paraId="342507DC" w14:textId="77777777" w:rsidR="004D3D1D" w:rsidRDefault="004D3D1D">
            <w:pPr>
              <w:spacing w:after="0" w:line="256" w:lineRule="auto"/>
              <w:rPr>
                <w:sz w:val="21"/>
                <w:szCs w:val="21"/>
              </w:rPr>
            </w:pP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0BAB5246" w14:textId="77777777" w:rsidR="004D3D1D" w:rsidRDefault="004D3D1D">
            <w:pPr>
              <w:spacing w:after="0" w:line="240" w:lineRule="auto"/>
              <w:jc w:val="center"/>
              <w:rPr>
                <w:sz w:val="21"/>
                <w:szCs w:val="21"/>
              </w:rPr>
            </w:pPr>
            <w:r>
              <w:rPr>
                <w:sz w:val="21"/>
                <w:szCs w:val="21"/>
              </w:rPr>
              <w:t>60 lat i więcej</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4680089E" w14:textId="77777777" w:rsidR="004D3D1D" w:rsidRDefault="004D3D1D">
            <w:pPr>
              <w:spacing w:after="0" w:line="240" w:lineRule="auto"/>
              <w:jc w:val="center"/>
              <w:rPr>
                <w:sz w:val="21"/>
                <w:szCs w:val="21"/>
              </w:rPr>
            </w:pPr>
            <w:r>
              <w:rPr>
                <w:sz w:val="21"/>
                <w:szCs w:val="21"/>
              </w:rPr>
              <w:t>272</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38D7704A" w14:textId="77777777" w:rsidR="004D3D1D" w:rsidRPr="002348F9" w:rsidRDefault="004D3D1D">
            <w:pPr>
              <w:spacing w:after="0" w:line="240" w:lineRule="auto"/>
              <w:jc w:val="center"/>
              <w:rPr>
                <w:sz w:val="21"/>
                <w:szCs w:val="21"/>
              </w:rPr>
            </w:pPr>
            <w:r w:rsidRPr="002348F9">
              <w:rPr>
                <w:sz w:val="21"/>
                <w:szCs w:val="21"/>
              </w:rPr>
              <w:t>0</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3BFB8706" w14:textId="77777777" w:rsidR="004D3D1D" w:rsidRDefault="004D3D1D">
            <w:pPr>
              <w:spacing w:after="0" w:line="240" w:lineRule="auto"/>
              <w:jc w:val="center"/>
              <w:rPr>
                <w:sz w:val="21"/>
                <w:szCs w:val="21"/>
              </w:rPr>
            </w:pPr>
            <w:r>
              <w:rPr>
                <w:sz w:val="21"/>
                <w:szCs w:val="21"/>
              </w:rPr>
              <w:t>272</w:t>
            </w:r>
          </w:p>
        </w:tc>
      </w:tr>
      <w:tr w:rsidR="002348F9" w14:paraId="5AF91329" w14:textId="77777777" w:rsidTr="002348F9">
        <w:trPr>
          <w:trHeight w:val="31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7ABD72A1" w14:textId="77777777" w:rsidR="004D3D1D" w:rsidRDefault="004D3D1D">
            <w:pPr>
              <w:spacing w:after="0" w:line="240" w:lineRule="auto"/>
              <w:rPr>
                <w:b/>
                <w:bCs/>
                <w:sz w:val="21"/>
                <w:szCs w:val="21"/>
              </w:rPr>
            </w:pPr>
            <w:r>
              <w:rPr>
                <w:b/>
                <w:bCs/>
                <w:sz w:val="21"/>
                <w:szCs w:val="21"/>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50E371AA" w14:textId="77777777" w:rsidR="004D3D1D" w:rsidRDefault="004D3D1D">
            <w:pPr>
              <w:spacing w:after="0" w:line="240" w:lineRule="auto"/>
              <w:jc w:val="center"/>
              <w:rPr>
                <w:sz w:val="21"/>
                <w:szCs w:val="21"/>
              </w:rPr>
            </w:pPr>
            <w:r>
              <w:rPr>
                <w:sz w:val="21"/>
                <w:szCs w:val="21"/>
              </w:rPr>
              <w:t>wyższe</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408C653E" w14:textId="77777777" w:rsidR="004D3D1D" w:rsidRDefault="004D3D1D">
            <w:pPr>
              <w:spacing w:after="0" w:line="240" w:lineRule="auto"/>
              <w:jc w:val="center"/>
              <w:rPr>
                <w:sz w:val="21"/>
                <w:szCs w:val="21"/>
              </w:rPr>
            </w:pPr>
            <w:r>
              <w:rPr>
                <w:sz w:val="21"/>
                <w:szCs w:val="21"/>
              </w:rPr>
              <w:t>593</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6514D73C" w14:textId="77777777" w:rsidR="004D3D1D" w:rsidRPr="002348F9" w:rsidRDefault="004D3D1D">
            <w:pPr>
              <w:spacing w:after="0" w:line="240" w:lineRule="auto"/>
              <w:jc w:val="center"/>
              <w:rPr>
                <w:sz w:val="21"/>
                <w:szCs w:val="21"/>
              </w:rPr>
            </w:pPr>
            <w:r w:rsidRPr="002348F9">
              <w:rPr>
                <w:sz w:val="21"/>
                <w:szCs w:val="21"/>
              </w:rPr>
              <w:t>393</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6B91FF39" w14:textId="77777777" w:rsidR="004D3D1D" w:rsidRDefault="004D3D1D">
            <w:pPr>
              <w:spacing w:after="0" w:line="240" w:lineRule="auto"/>
              <w:jc w:val="center"/>
              <w:rPr>
                <w:sz w:val="21"/>
                <w:szCs w:val="21"/>
              </w:rPr>
            </w:pPr>
            <w:r>
              <w:rPr>
                <w:sz w:val="21"/>
                <w:szCs w:val="21"/>
              </w:rPr>
              <w:t>200</w:t>
            </w:r>
          </w:p>
        </w:tc>
      </w:tr>
      <w:tr w:rsidR="002348F9" w14:paraId="765F62BE" w14:textId="77777777" w:rsidTr="002348F9">
        <w:trPr>
          <w:trHeight w:val="109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2060E3A3" w14:textId="77777777" w:rsidR="004D3D1D" w:rsidRDefault="004D3D1D">
            <w:pPr>
              <w:spacing w:after="0" w:line="240" w:lineRule="auto"/>
              <w:rPr>
                <w:b/>
                <w:bCs/>
                <w:sz w:val="21"/>
                <w:szCs w:val="21"/>
              </w:rPr>
            </w:pPr>
            <w:r>
              <w:rPr>
                <w:b/>
                <w:bCs/>
                <w:sz w:val="21"/>
                <w:szCs w:val="21"/>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4009B297" w14:textId="77777777" w:rsidR="004D3D1D" w:rsidRDefault="004D3D1D">
            <w:pPr>
              <w:spacing w:after="0" w:line="240" w:lineRule="auto"/>
              <w:jc w:val="center"/>
              <w:rPr>
                <w:sz w:val="21"/>
                <w:szCs w:val="21"/>
              </w:rPr>
            </w:pPr>
            <w:r>
              <w:rPr>
                <w:sz w:val="21"/>
                <w:szCs w:val="21"/>
              </w:rPr>
              <w:t>policealne i średnie zawodowe</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4F15248B" w14:textId="77777777" w:rsidR="004D3D1D" w:rsidRDefault="004D3D1D">
            <w:pPr>
              <w:spacing w:after="0" w:line="240" w:lineRule="auto"/>
              <w:jc w:val="center"/>
              <w:rPr>
                <w:sz w:val="21"/>
                <w:szCs w:val="21"/>
              </w:rPr>
            </w:pPr>
            <w:r>
              <w:rPr>
                <w:sz w:val="21"/>
                <w:szCs w:val="21"/>
              </w:rPr>
              <w:t>547</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7927D297" w14:textId="77777777" w:rsidR="004D3D1D" w:rsidRPr="002348F9" w:rsidRDefault="004D3D1D">
            <w:pPr>
              <w:spacing w:after="0" w:line="240" w:lineRule="auto"/>
              <w:jc w:val="center"/>
              <w:rPr>
                <w:sz w:val="21"/>
                <w:szCs w:val="21"/>
              </w:rPr>
            </w:pPr>
            <w:r w:rsidRPr="002348F9">
              <w:rPr>
                <w:sz w:val="21"/>
                <w:szCs w:val="21"/>
              </w:rPr>
              <w:t>249</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07C6F2DB" w14:textId="77777777" w:rsidR="004D3D1D" w:rsidRDefault="004D3D1D">
            <w:pPr>
              <w:spacing w:after="0" w:line="240" w:lineRule="auto"/>
              <w:jc w:val="center"/>
              <w:rPr>
                <w:sz w:val="21"/>
                <w:szCs w:val="21"/>
              </w:rPr>
            </w:pPr>
            <w:r>
              <w:rPr>
                <w:sz w:val="21"/>
                <w:szCs w:val="21"/>
              </w:rPr>
              <w:t>298</w:t>
            </w:r>
          </w:p>
        </w:tc>
      </w:tr>
      <w:tr w:rsidR="002348F9" w14:paraId="54FFC588" w14:textId="77777777" w:rsidTr="002348F9">
        <w:trPr>
          <w:trHeight w:val="82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445C1327" w14:textId="77777777" w:rsidR="004D3D1D" w:rsidRDefault="004D3D1D">
            <w:pPr>
              <w:spacing w:after="0" w:line="240" w:lineRule="auto"/>
              <w:rPr>
                <w:b/>
                <w:bCs/>
                <w:sz w:val="21"/>
                <w:szCs w:val="21"/>
              </w:rPr>
            </w:pPr>
            <w:r>
              <w:rPr>
                <w:b/>
                <w:bCs/>
                <w:sz w:val="21"/>
                <w:szCs w:val="21"/>
              </w:rPr>
              <w:t>Wykształcenie</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1B578A06" w14:textId="77777777" w:rsidR="004D3D1D" w:rsidRDefault="004D3D1D">
            <w:pPr>
              <w:spacing w:after="0" w:line="240" w:lineRule="auto"/>
              <w:jc w:val="center"/>
              <w:rPr>
                <w:sz w:val="21"/>
                <w:szCs w:val="21"/>
              </w:rPr>
            </w:pPr>
            <w:r>
              <w:rPr>
                <w:sz w:val="21"/>
                <w:szCs w:val="21"/>
              </w:rPr>
              <w:t>średnie ogólnokształcące</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0856CD44" w14:textId="77777777" w:rsidR="004D3D1D" w:rsidRDefault="004D3D1D">
            <w:pPr>
              <w:spacing w:after="0" w:line="240" w:lineRule="auto"/>
              <w:jc w:val="center"/>
              <w:rPr>
                <w:sz w:val="21"/>
                <w:szCs w:val="21"/>
              </w:rPr>
            </w:pPr>
            <w:r>
              <w:rPr>
                <w:sz w:val="21"/>
                <w:szCs w:val="21"/>
              </w:rPr>
              <w:t>297</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050D6F51" w14:textId="77777777" w:rsidR="004D3D1D" w:rsidRPr="002348F9" w:rsidRDefault="004D3D1D">
            <w:pPr>
              <w:spacing w:after="0" w:line="240" w:lineRule="auto"/>
              <w:jc w:val="center"/>
              <w:rPr>
                <w:sz w:val="21"/>
                <w:szCs w:val="21"/>
              </w:rPr>
            </w:pPr>
            <w:r w:rsidRPr="002348F9">
              <w:rPr>
                <w:sz w:val="21"/>
                <w:szCs w:val="21"/>
              </w:rPr>
              <w:t>166</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6F742015" w14:textId="77777777" w:rsidR="004D3D1D" w:rsidRDefault="004D3D1D">
            <w:pPr>
              <w:spacing w:after="0" w:line="240" w:lineRule="auto"/>
              <w:jc w:val="center"/>
              <w:rPr>
                <w:sz w:val="21"/>
                <w:szCs w:val="21"/>
              </w:rPr>
            </w:pPr>
            <w:r>
              <w:rPr>
                <w:sz w:val="21"/>
                <w:szCs w:val="21"/>
              </w:rPr>
              <w:t>131</w:t>
            </w:r>
          </w:p>
        </w:tc>
      </w:tr>
      <w:tr w:rsidR="002348F9" w14:paraId="1E25B6C9" w14:textId="77777777" w:rsidTr="002348F9">
        <w:trPr>
          <w:trHeight w:val="109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7349CEA4" w14:textId="77777777" w:rsidR="004D3D1D" w:rsidRDefault="004D3D1D">
            <w:pPr>
              <w:spacing w:after="0" w:line="240" w:lineRule="auto"/>
              <w:rPr>
                <w:sz w:val="21"/>
                <w:szCs w:val="21"/>
              </w:rPr>
            </w:pPr>
            <w:r>
              <w:rPr>
                <w:sz w:val="21"/>
                <w:szCs w:val="21"/>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71895A6B" w14:textId="77777777" w:rsidR="004D3D1D" w:rsidRDefault="004D3D1D">
            <w:pPr>
              <w:spacing w:after="0" w:line="240" w:lineRule="auto"/>
              <w:jc w:val="center"/>
              <w:rPr>
                <w:sz w:val="21"/>
                <w:szCs w:val="21"/>
              </w:rPr>
            </w:pPr>
            <w:r>
              <w:rPr>
                <w:sz w:val="21"/>
                <w:szCs w:val="21"/>
              </w:rPr>
              <w:t>zasadnicze zawodowe</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3D5EA9FE" w14:textId="77777777" w:rsidR="004D3D1D" w:rsidRDefault="004D3D1D">
            <w:pPr>
              <w:spacing w:after="0" w:line="240" w:lineRule="auto"/>
              <w:jc w:val="center"/>
              <w:rPr>
                <w:sz w:val="21"/>
                <w:szCs w:val="21"/>
              </w:rPr>
            </w:pPr>
            <w:r>
              <w:rPr>
                <w:sz w:val="21"/>
                <w:szCs w:val="21"/>
              </w:rPr>
              <w:t>396</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73AC3722" w14:textId="77777777" w:rsidR="004D3D1D" w:rsidRPr="002348F9" w:rsidRDefault="004D3D1D">
            <w:pPr>
              <w:spacing w:after="0" w:line="240" w:lineRule="auto"/>
              <w:jc w:val="center"/>
              <w:rPr>
                <w:sz w:val="21"/>
                <w:szCs w:val="21"/>
              </w:rPr>
            </w:pPr>
            <w:r w:rsidRPr="002348F9">
              <w:rPr>
                <w:sz w:val="21"/>
                <w:szCs w:val="21"/>
              </w:rPr>
              <w:t>133</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30CC0698" w14:textId="77777777" w:rsidR="004D3D1D" w:rsidRDefault="004D3D1D">
            <w:pPr>
              <w:spacing w:after="0" w:line="240" w:lineRule="auto"/>
              <w:jc w:val="center"/>
              <w:rPr>
                <w:sz w:val="21"/>
                <w:szCs w:val="21"/>
              </w:rPr>
            </w:pPr>
            <w:r>
              <w:rPr>
                <w:sz w:val="21"/>
                <w:szCs w:val="21"/>
              </w:rPr>
              <w:t>263</w:t>
            </w:r>
          </w:p>
        </w:tc>
      </w:tr>
      <w:tr w:rsidR="002348F9" w14:paraId="16483EAB" w14:textId="77777777" w:rsidTr="002348F9">
        <w:trPr>
          <w:trHeight w:val="825"/>
        </w:trPr>
        <w:tc>
          <w:tcPr>
            <w:tcW w:w="1560" w:type="dxa"/>
            <w:tcBorders>
              <w:top w:val="nil"/>
              <w:left w:val="single" w:sz="8" w:space="0" w:color="C0CF3A"/>
              <w:bottom w:val="single" w:sz="8" w:space="0" w:color="C0CF3A"/>
              <w:right w:val="single" w:sz="8" w:space="0" w:color="C0CF3A"/>
            </w:tcBorders>
            <w:shd w:val="clear" w:color="auto" w:fill="DEEAF6" w:themeFill="accent5" w:themeFillTint="33"/>
            <w:hideMark/>
          </w:tcPr>
          <w:p w14:paraId="27E1EE06" w14:textId="77777777" w:rsidR="004D3D1D" w:rsidRDefault="004D3D1D">
            <w:pPr>
              <w:spacing w:after="0" w:line="240" w:lineRule="auto"/>
              <w:rPr>
                <w:rFonts w:ascii="Calibri" w:hAnsi="Calibri"/>
                <w:sz w:val="22"/>
              </w:rPr>
            </w:pPr>
            <w:r>
              <w:rPr>
                <w:rFonts w:ascii="Calibri" w:hAnsi="Calibri"/>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21752E14" w14:textId="77777777" w:rsidR="004D3D1D" w:rsidRDefault="004D3D1D">
            <w:pPr>
              <w:spacing w:after="0" w:line="240" w:lineRule="auto"/>
              <w:jc w:val="center"/>
              <w:rPr>
                <w:sz w:val="21"/>
                <w:szCs w:val="21"/>
              </w:rPr>
            </w:pPr>
            <w:r>
              <w:rPr>
                <w:sz w:val="21"/>
                <w:szCs w:val="21"/>
              </w:rPr>
              <w:t>gimnazjalne i poniżej</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27757D33" w14:textId="77777777" w:rsidR="004D3D1D" w:rsidRDefault="004D3D1D">
            <w:pPr>
              <w:spacing w:after="0" w:line="240" w:lineRule="auto"/>
              <w:jc w:val="center"/>
              <w:rPr>
                <w:sz w:val="21"/>
                <w:szCs w:val="21"/>
              </w:rPr>
            </w:pPr>
            <w:r>
              <w:rPr>
                <w:sz w:val="21"/>
                <w:szCs w:val="21"/>
              </w:rPr>
              <w:t>856</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6150CF63" w14:textId="77777777" w:rsidR="004D3D1D" w:rsidRPr="002348F9" w:rsidRDefault="004D3D1D">
            <w:pPr>
              <w:spacing w:after="0" w:line="240" w:lineRule="auto"/>
              <w:jc w:val="center"/>
              <w:rPr>
                <w:sz w:val="21"/>
                <w:szCs w:val="21"/>
              </w:rPr>
            </w:pPr>
            <w:r w:rsidRPr="002348F9">
              <w:rPr>
                <w:sz w:val="21"/>
                <w:szCs w:val="21"/>
              </w:rPr>
              <w:t>309</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7430FC34" w14:textId="77777777" w:rsidR="004D3D1D" w:rsidRDefault="004D3D1D">
            <w:pPr>
              <w:spacing w:after="0" w:line="240" w:lineRule="auto"/>
              <w:jc w:val="center"/>
              <w:rPr>
                <w:sz w:val="21"/>
                <w:szCs w:val="21"/>
              </w:rPr>
            </w:pPr>
            <w:r>
              <w:rPr>
                <w:sz w:val="21"/>
                <w:szCs w:val="21"/>
              </w:rPr>
              <w:t>547</w:t>
            </w:r>
          </w:p>
        </w:tc>
      </w:tr>
      <w:tr w:rsidR="002348F9" w14:paraId="0B1E59E3" w14:textId="77777777" w:rsidTr="002348F9">
        <w:trPr>
          <w:trHeight w:val="31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6C98EFA0" w14:textId="77777777" w:rsidR="004D3D1D" w:rsidRDefault="004D3D1D">
            <w:pPr>
              <w:spacing w:after="0" w:line="240" w:lineRule="auto"/>
              <w:rPr>
                <w:sz w:val="21"/>
                <w:szCs w:val="21"/>
              </w:rPr>
            </w:pPr>
            <w:r>
              <w:rPr>
                <w:sz w:val="21"/>
                <w:szCs w:val="21"/>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422DAE3B" w14:textId="77777777" w:rsidR="004D3D1D" w:rsidRDefault="004D3D1D">
            <w:pPr>
              <w:spacing w:after="0" w:line="240" w:lineRule="auto"/>
              <w:jc w:val="center"/>
              <w:rPr>
                <w:sz w:val="21"/>
                <w:szCs w:val="21"/>
              </w:rPr>
            </w:pPr>
            <w:r>
              <w:rPr>
                <w:sz w:val="21"/>
                <w:szCs w:val="21"/>
              </w:rPr>
              <w:t>do 1 roku</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6D81F6DB" w14:textId="77777777" w:rsidR="004D3D1D" w:rsidRDefault="004D3D1D">
            <w:pPr>
              <w:spacing w:after="0" w:line="240" w:lineRule="auto"/>
              <w:jc w:val="center"/>
              <w:rPr>
                <w:sz w:val="21"/>
                <w:szCs w:val="21"/>
              </w:rPr>
            </w:pPr>
            <w:r>
              <w:rPr>
                <w:sz w:val="21"/>
                <w:szCs w:val="21"/>
              </w:rPr>
              <w:t>226</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2DE81F34" w14:textId="77777777" w:rsidR="004D3D1D" w:rsidRPr="002348F9" w:rsidRDefault="004D3D1D">
            <w:pPr>
              <w:spacing w:after="0" w:line="240" w:lineRule="auto"/>
              <w:jc w:val="center"/>
              <w:rPr>
                <w:sz w:val="21"/>
                <w:szCs w:val="21"/>
              </w:rPr>
            </w:pPr>
            <w:r w:rsidRPr="002348F9">
              <w:rPr>
                <w:sz w:val="21"/>
                <w:szCs w:val="21"/>
              </w:rPr>
              <w:t>103</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3D01DA3E" w14:textId="77777777" w:rsidR="004D3D1D" w:rsidRDefault="004D3D1D">
            <w:pPr>
              <w:spacing w:after="0" w:line="240" w:lineRule="auto"/>
              <w:jc w:val="center"/>
              <w:rPr>
                <w:sz w:val="21"/>
                <w:szCs w:val="21"/>
              </w:rPr>
            </w:pPr>
            <w:r>
              <w:rPr>
                <w:sz w:val="21"/>
                <w:szCs w:val="21"/>
              </w:rPr>
              <w:t>123</w:t>
            </w:r>
          </w:p>
        </w:tc>
      </w:tr>
      <w:tr w:rsidR="002348F9" w14:paraId="695BB87A" w14:textId="77777777" w:rsidTr="002348F9">
        <w:trPr>
          <w:trHeight w:val="31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266B1961" w14:textId="77777777" w:rsidR="004D3D1D" w:rsidRDefault="004D3D1D">
            <w:pPr>
              <w:spacing w:after="0" w:line="240" w:lineRule="auto"/>
              <w:rPr>
                <w:sz w:val="21"/>
                <w:szCs w:val="21"/>
              </w:rPr>
            </w:pPr>
            <w:r>
              <w:rPr>
                <w:sz w:val="21"/>
                <w:szCs w:val="21"/>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75B975C0" w14:textId="77777777" w:rsidR="004D3D1D" w:rsidRDefault="004D3D1D">
            <w:pPr>
              <w:spacing w:after="0" w:line="240" w:lineRule="auto"/>
              <w:jc w:val="center"/>
              <w:rPr>
                <w:sz w:val="21"/>
                <w:szCs w:val="21"/>
              </w:rPr>
            </w:pPr>
            <w:r>
              <w:rPr>
                <w:sz w:val="21"/>
                <w:szCs w:val="21"/>
              </w:rPr>
              <w:t>1-5</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66E74CF2" w14:textId="77777777" w:rsidR="004D3D1D" w:rsidRDefault="004D3D1D">
            <w:pPr>
              <w:spacing w:after="0" w:line="240" w:lineRule="auto"/>
              <w:jc w:val="center"/>
              <w:rPr>
                <w:sz w:val="21"/>
                <w:szCs w:val="21"/>
              </w:rPr>
            </w:pPr>
            <w:r>
              <w:rPr>
                <w:sz w:val="21"/>
                <w:szCs w:val="21"/>
              </w:rPr>
              <w:t>503</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527FC60A" w14:textId="77777777" w:rsidR="004D3D1D" w:rsidRPr="002348F9" w:rsidRDefault="004D3D1D">
            <w:pPr>
              <w:spacing w:after="0" w:line="240" w:lineRule="auto"/>
              <w:jc w:val="center"/>
              <w:rPr>
                <w:sz w:val="21"/>
                <w:szCs w:val="21"/>
              </w:rPr>
            </w:pPr>
            <w:r w:rsidRPr="002348F9">
              <w:rPr>
                <w:sz w:val="21"/>
                <w:szCs w:val="21"/>
              </w:rPr>
              <w:t>251</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0ADD5D94" w14:textId="77777777" w:rsidR="004D3D1D" w:rsidRDefault="004D3D1D">
            <w:pPr>
              <w:spacing w:after="0" w:line="240" w:lineRule="auto"/>
              <w:jc w:val="center"/>
              <w:rPr>
                <w:sz w:val="21"/>
                <w:szCs w:val="21"/>
              </w:rPr>
            </w:pPr>
            <w:r>
              <w:rPr>
                <w:sz w:val="21"/>
                <w:szCs w:val="21"/>
              </w:rPr>
              <w:t>252</w:t>
            </w:r>
          </w:p>
        </w:tc>
      </w:tr>
      <w:tr w:rsidR="002348F9" w14:paraId="2701F5DA" w14:textId="77777777" w:rsidTr="002348F9">
        <w:trPr>
          <w:trHeight w:val="31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7EC1059F" w14:textId="77777777" w:rsidR="004D3D1D" w:rsidRDefault="004D3D1D">
            <w:pPr>
              <w:spacing w:after="0" w:line="240" w:lineRule="auto"/>
              <w:rPr>
                <w:sz w:val="21"/>
                <w:szCs w:val="21"/>
              </w:rPr>
            </w:pPr>
            <w:r>
              <w:rPr>
                <w:sz w:val="21"/>
                <w:szCs w:val="21"/>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4E0194C7" w14:textId="77777777" w:rsidR="004D3D1D" w:rsidRDefault="004D3D1D">
            <w:pPr>
              <w:spacing w:after="0" w:line="240" w:lineRule="auto"/>
              <w:jc w:val="center"/>
              <w:rPr>
                <w:sz w:val="21"/>
                <w:szCs w:val="21"/>
              </w:rPr>
            </w:pPr>
            <w:r>
              <w:rPr>
                <w:sz w:val="21"/>
                <w:szCs w:val="21"/>
              </w:rPr>
              <w:t>5-10</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2DB5856A" w14:textId="77777777" w:rsidR="004D3D1D" w:rsidRDefault="004D3D1D">
            <w:pPr>
              <w:spacing w:after="0" w:line="240" w:lineRule="auto"/>
              <w:jc w:val="center"/>
              <w:rPr>
                <w:sz w:val="21"/>
                <w:szCs w:val="21"/>
              </w:rPr>
            </w:pPr>
            <w:r>
              <w:rPr>
                <w:sz w:val="21"/>
                <w:szCs w:val="21"/>
              </w:rPr>
              <w:t>431</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27CBF54C" w14:textId="77777777" w:rsidR="004D3D1D" w:rsidRPr="002348F9" w:rsidRDefault="004D3D1D">
            <w:pPr>
              <w:spacing w:after="0" w:line="240" w:lineRule="auto"/>
              <w:jc w:val="center"/>
              <w:rPr>
                <w:sz w:val="21"/>
                <w:szCs w:val="21"/>
              </w:rPr>
            </w:pPr>
            <w:r w:rsidRPr="002348F9">
              <w:rPr>
                <w:sz w:val="21"/>
                <w:szCs w:val="21"/>
              </w:rPr>
              <w:t>232</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568E2A84" w14:textId="77777777" w:rsidR="004D3D1D" w:rsidRDefault="004D3D1D">
            <w:pPr>
              <w:spacing w:after="0" w:line="240" w:lineRule="auto"/>
              <w:jc w:val="center"/>
              <w:rPr>
                <w:sz w:val="21"/>
                <w:szCs w:val="21"/>
              </w:rPr>
            </w:pPr>
            <w:r>
              <w:rPr>
                <w:sz w:val="21"/>
                <w:szCs w:val="21"/>
              </w:rPr>
              <w:t>199</w:t>
            </w:r>
          </w:p>
        </w:tc>
      </w:tr>
      <w:tr w:rsidR="002348F9" w14:paraId="7F171C4A" w14:textId="77777777" w:rsidTr="002348F9">
        <w:trPr>
          <w:trHeight w:val="555"/>
        </w:trPr>
        <w:tc>
          <w:tcPr>
            <w:tcW w:w="1560" w:type="dxa"/>
            <w:tcBorders>
              <w:top w:val="nil"/>
              <w:left w:val="single" w:sz="8" w:space="0" w:color="C0CF3A"/>
              <w:bottom w:val="nil"/>
              <w:right w:val="single" w:sz="8" w:space="0" w:color="C0CF3A"/>
            </w:tcBorders>
            <w:shd w:val="clear" w:color="auto" w:fill="DEEAF6" w:themeFill="accent5" w:themeFillTint="33"/>
            <w:vAlign w:val="center"/>
            <w:hideMark/>
          </w:tcPr>
          <w:p w14:paraId="11417541" w14:textId="77777777" w:rsidR="004D3D1D" w:rsidRDefault="004D3D1D">
            <w:pPr>
              <w:spacing w:after="0" w:line="240" w:lineRule="auto"/>
              <w:rPr>
                <w:b/>
                <w:bCs/>
                <w:sz w:val="21"/>
                <w:szCs w:val="21"/>
              </w:rPr>
            </w:pPr>
            <w:r>
              <w:rPr>
                <w:b/>
                <w:bCs/>
                <w:sz w:val="21"/>
                <w:szCs w:val="21"/>
              </w:rPr>
              <w:t>Staż pracy ogółem</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173BF5EA" w14:textId="77777777" w:rsidR="004D3D1D" w:rsidRDefault="004D3D1D">
            <w:pPr>
              <w:spacing w:after="0" w:line="240" w:lineRule="auto"/>
              <w:jc w:val="center"/>
              <w:rPr>
                <w:sz w:val="21"/>
                <w:szCs w:val="21"/>
              </w:rPr>
            </w:pPr>
            <w:r>
              <w:rPr>
                <w:sz w:val="21"/>
                <w:szCs w:val="21"/>
              </w:rPr>
              <w:t>10-20</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7255C76E" w14:textId="77777777" w:rsidR="004D3D1D" w:rsidRDefault="004D3D1D">
            <w:pPr>
              <w:spacing w:after="0" w:line="240" w:lineRule="auto"/>
              <w:jc w:val="center"/>
              <w:rPr>
                <w:sz w:val="21"/>
                <w:szCs w:val="21"/>
              </w:rPr>
            </w:pPr>
            <w:r>
              <w:rPr>
                <w:sz w:val="21"/>
                <w:szCs w:val="21"/>
              </w:rPr>
              <w:t>559</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5FD0B45B" w14:textId="77777777" w:rsidR="004D3D1D" w:rsidRPr="002348F9" w:rsidRDefault="004D3D1D">
            <w:pPr>
              <w:spacing w:after="0" w:line="240" w:lineRule="auto"/>
              <w:jc w:val="center"/>
              <w:rPr>
                <w:sz w:val="21"/>
                <w:szCs w:val="21"/>
              </w:rPr>
            </w:pPr>
            <w:r w:rsidRPr="002348F9">
              <w:rPr>
                <w:sz w:val="21"/>
                <w:szCs w:val="21"/>
              </w:rPr>
              <w:t>298</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64A3E863" w14:textId="77777777" w:rsidR="004D3D1D" w:rsidRDefault="004D3D1D">
            <w:pPr>
              <w:spacing w:after="0" w:line="240" w:lineRule="auto"/>
              <w:jc w:val="center"/>
              <w:rPr>
                <w:sz w:val="21"/>
                <w:szCs w:val="21"/>
              </w:rPr>
            </w:pPr>
            <w:r>
              <w:rPr>
                <w:sz w:val="21"/>
                <w:szCs w:val="21"/>
              </w:rPr>
              <w:t>261</w:t>
            </w:r>
          </w:p>
        </w:tc>
      </w:tr>
      <w:tr w:rsidR="002348F9" w14:paraId="4F8BDDD3" w14:textId="77777777" w:rsidTr="002348F9">
        <w:trPr>
          <w:trHeight w:val="315"/>
        </w:trPr>
        <w:tc>
          <w:tcPr>
            <w:tcW w:w="1560" w:type="dxa"/>
            <w:tcBorders>
              <w:top w:val="nil"/>
              <w:left w:val="single" w:sz="8" w:space="0" w:color="C0CF3A"/>
              <w:bottom w:val="nil"/>
              <w:right w:val="single" w:sz="8" w:space="0" w:color="C0CF3A"/>
            </w:tcBorders>
            <w:shd w:val="clear" w:color="auto" w:fill="DEEAF6" w:themeFill="accent5" w:themeFillTint="33"/>
            <w:hideMark/>
          </w:tcPr>
          <w:p w14:paraId="34A54C87" w14:textId="77777777" w:rsidR="004D3D1D" w:rsidRDefault="004D3D1D">
            <w:pPr>
              <w:spacing w:after="0" w:line="240" w:lineRule="auto"/>
              <w:rPr>
                <w:rFonts w:ascii="Calibri" w:hAnsi="Calibri"/>
                <w:sz w:val="22"/>
              </w:rPr>
            </w:pPr>
            <w:r>
              <w:rPr>
                <w:rFonts w:ascii="Calibri" w:hAnsi="Calibri"/>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4475A472" w14:textId="77777777" w:rsidR="004D3D1D" w:rsidRDefault="004D3D1D">
            <w:pPr>
              <w:spacing w:after="0" w:line="240" w:lineRule="auto"/>
              <w:jc w:val="center"/>
              <w:rPr>
                <w:sz w:val="21"/>
                <w:szCs w:val="21"/>
              </w:rPr>
            </w:pPr>
            <w:r>
              <w:rPr>
                <w:sz w:val="21"/>
                <w:szCs w:val="21"/>
              </w:rPr>
              <w:t>20-30</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7032753D" w14:textId="77777777" w:rsidR="004D3D1D" w:rsidRDefault="004D3D1D">
            <w:pPr>
              <w:spacing w:after="0" w:line="240" w:lineRule="auto"/>
              <w:jc w:val="center"/>
              <w:rPr>
                <w:sz w:val="21"/>
                <w:szCs w:val="21"/>
              </w:rPr>
            </w:pPr>
            <w:r>
              <w:rPr>
                <w:sz w:val="21"/>
                <w:szCs w:val="21"/>
              </w:rPr>
              <w:t>353</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5AC89E78" w14:textId="77777777" w:rsidR="004D3D1D" w:rsidRPr="002348F9" w:rsidRDefault="004D3D1D">
            <w:pPr>
              <w:spacing w:after="0" w:line="240" w:lineRule="auto"/>
              <w:jc w:val="center"/>
              <w:rPr>
                <w:sz w:val="21"/>
                <w:szCs w:val="21"/>
              </w:rPr>
            </w:pPr>
            <w:r w:rsidRPr="002348F9">
              <w:rPr>
                <w:sz w:val="21"/>
                <w:szCs w:val="21"/>
              </w:rPr>
              <w:t>144</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5D743E6E" w14:textId="77777777" w:rsidR="004D3D1D" w:rsidRDefault="004D3D1D">
            <w:pPr>
              <w:spacing w:after="0" w:line="240" w:lineRule="auto"/>
              <w:jc w:val="center"/>
              <w:rPr>
                <w:sz w:val="21"/>
                <w:szCs w:val="21"/>
              </w:rPr>
            </w:pPr>
            <w:r>
              <w:rPr>
                <w:sz w:val="21"/>
                <w:szCs w:val="21"/>
              </w:rPr>
              <w:t>209</w:t>
            </w:r>
          </w:p>
        </w:tc>
      </w:tr>
      <w:tr w:rsidR="002348F9" w14:paraId="1BC35370" w14:textId="77777777" w:rsidTr="002348F9">
        <w:trPr>
          <w:trHeight w:val="555"/>
        </w:trPr>
        <w:tc>
          <w:tcPr>
            <w:tcW w:w="1560" w:type="dxa"/>
            <w:tcBorders>
              <w:top w:val="nil"/>
              <w:left w:val="single" w:sz="8" w:space="0" w:color="C0CF3A"/>
              <w:bottom w:val="nil"/>
              <w:right w:val="single" w:sz="8" w:space="0" w:color="C0CF3A"/>
            </w:tcBorders>
            <w:shd w:val="clear" w:color="auto" w:fill="DEEAF6" w:themeFill="accent5" w:themeFillTint="33"/>
            <w:hideMark/>
          </w:tcPr>
          <w:p w14:paraId="43C9B5A7" w14:textId="77777777" w:rsidR="004D3D1D" w:rsidRDefault="004D3D1D">
            <w:pPr>
              <w:spacing w:after="0" w:line="240" w:lineRule="auto"/>
              <w:rPr>
                <w:rFonts w:ascii="Calibri" w:hAnsi="Calibri"/>
                <w:sz w:val="22"/>
              </w:rPr>
            </w:pPr>
            <w:r>
              <w:rPr>
                <w:rFonts w:ascii="Calibri" w:hAnsi="Calibri"/>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2C4AA4E1" w14:textId="77777777" w:rsidR="004D3D1D" w:rsidRDefault="004D3D1D">
            <w:pPr>
              <w:spacing w:after="0" w:line="240" w:lineRule="auto"/>
              <w:jc w:val="center"/>
              <w:rPr>
                <w:sz w:val="21"/>
                <w:szCs w:val="21"/>
              </w:rPr>
            </w:pPr>
            <w:r>
              <w:rPr>
                <w:sz w:val="21"/>
                <w:szCs w:val="21"/>
              </w:rPr>
              <w:t>30 lat i więcej</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46A42414" w14:textId="77777777" w:rsidR="004D3D1D" w:rsidRDefault="004D3D1D">
            <w:pPr>
              <w:spacing w:after="0" w:line="240" w:lineRule="auto"/>
              <w:jc w:val="center"/>
              <w:rPr>
                <w:sz w:val="21"/>
                <w:szCs w:val="21"/>
              </w:rPr>
            </w:pPr>
            <w:r>
              <w:rPr>
                <w:sz w:val="21"/>
                <w:szCs w:val="21"/>
              </w:rPr>
              <w:t>117</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2208F307" w14:textId="77777777" w:rsidR="004D3D1D" w:rsidRPr="002348F9" w:rsidRDefault="004D3D1D">
            <w:pPr>
              <w:spacing w:after="0" w:line="240" w:lineRule="auto"/>
              <w:jc w:val="center"/>
              <w:rPr>
                <w:sz w:val="21"/>
                <w:szCs w:val="21"/>
              </w:rPr>
            </w:pPr>
            <w:r w:rsidRPr="002348F9">
              <w:rPr>
                <w:sz w:val="21"/>
                <w:szCs w:val="21"/>
              </w:rPr>
              <w:t>25</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4C600C43" w14:textId="77777777" w:rsidR="004D3D1D" w:rsidRDefault="004D3D1D">
            <w:pPr>
              <w:spacing w:after="0" w:line="240" w:lineRule="auto"/>
              <w:jc w:val="center"/>
              <w:rPr>
                <w:sz w:val="21"/>
                <w:szCs w:val="21"/>
              </w:rPr>
            </w:pPr>
            <w:r>
              <w:rPr>
                <w:sz w:val="21"/>
                <w:szCs w:val="21"/>
              </w:rPr>
              <w:t>92</w:t>
            </w:r>
          </w:p>
        </w:tc>
      </w:tr>
      <w:tr w:rsidR="002348F9" w14:paraId="15C49483" w14:textId="77777777" w:rsidTr="002348F9">
        <w:trPr>
          <w:trHeight w:val="315"/>
        </w:trPr>
        <w:tc>
          <w:tcPr>
            <w:tcW w:w="1560" w:type="dxa"/>
            <w:tcBorders>
              <w:top w:val="nil"/>
              <w:left w:val="single" w:sz="8" w:space="0" w:color="C0CF3A"/>
              <w:bottom w:val="single" w:sz="8" w:space="0" w:color="C0CF3A"/>
              <w:right w:val="single" w:sz="8" w:space="0" w:color="C0CF3A"/>
            </w:tcBorders>
            <w:shd w:val="clear" w:color="auto" w:fill="DEEAF6" w:themeFill="accent5" w:themeFillTint="33"/>
            <w:hideMark/>
          </w:tcPr>
          <w:p w14:paraId="2F64B526" w14:textId="77777777" w:rsidR="004D3D1D" w:rsidRDefault="004D3D1D">
            <w:pPr>
              <w:spacing w:after="0" w:line="240" w:lineRule="auto"/>
              <w:rPr>
                <w:rFonts w:ascii="Calibri" w:hAnsi="Calibri"/>
                <w:sz w:val="22"/>
              </w:rPr>
            </w:pPr>
            <w:r>
              <w:rPr>
                <w:rFonts w:ascii="Calibri" w:hAnsi="Calibri"/>
              </w:rPr>
              <w:t> </w:t>
            </w:r>
          </w:p>
        </w:tc>
        <w:tc>
          <w:tcPr>
            <w:tcW w:w="1563" w:type="dxa"/>
            <w:tcBorders>
              <w:top w:val="nil"/>
              <w:left w:val="nil"/>
              <w:bottom w:val="single" w:sz="8" w:space="0" w:color="C0CF3A"/>
              <w:right w:val="single" w:sz="8" w:space="0" w:color="C0CF3A"/>
            </w:tcBorders>
            <w:shd w:val="clear" w:color="auto" w:fill="DEEAF6" w:themeFill="accent5" w:themeFillTint="33"/>
            <w:vAlign w:val="center"/>
            <w:hideMark/>
          </w:tcPr>
          <w:p w14:paraId="458634E4" w14:textId="77777777" w:rsidR="004D3D1D" w:rsidRPr="00B81B7E" w:rsidRDefault="004D3D1D">
            <w:pPr>
              <w:spacing w:after="0" w:line="240" w:lineRule="auto"/>
              <w:jc w:val="center"/>
              <w:rPr>
                <w:sz w:val="21"/>
                <w:szCs w:val="21"/>
              </w:rPr>
            </w:pPr>
            <w:r w:rsidRPr="00B81B7E">
              <w:rPr>
                <w:sz w:val="21"/>
                <w:szCs w:val="21"/>
              </w:rPr>
              <w:t>bez stażu</w:t>
            </w:r>
          </w:p>
        </w:tc>
        <w:tc>
          <w:tcPr>
            <w:tcW w:w="1697" w:type="dxa"/>
            <w:tcBorders>
              <w:top w:val="nil"/>
              <w:left w:val="nil"/>
              <w:bottom w:val="single" w:sz="8" w:space="0" w:color="C0CF3A"/>
              <w:right w:val="single" w:sz="8" w:space="0" w:color="C0CF3A"/>
            </w:tcBorders>
            <w:shd w:val="clear" w:color="auto" w:fill="DEEAF6" w:themeFill="accent5" w:themeFillTint="33"/>
            <w:vAlign w:val="center"/>
            <w:hideMark/>
          </w:tcPr>
          <w:p w14:paraId="48A7F09C" w14:textId="77777777" w:rsidR="004D3D1D" w:rsidRPr="00B81B7E" w:rsidRDefault="004D3D1D">
            <w:pPr>
              <w:spacing w:after="0" w:line="240" w:lineRule="auto"/>
              <w:jc w:val="center"/>
              <w:rPr>
                <w:sz w:val="21"/>
                <w:szCs w:val="21"/>
              </w:rPr>
            </w:pPr>
            <w:r w:rsidRPr="00B81B7E">
              <w:rPr>
                <w:sz w:val="21"/>
                <w:szCs w:val="21"/>
              </w:rPr>
              <w:t>500</w:t>
            </w:r>
          </w:p>
        </w:tc>
        <w:tc>
          <w:tcPr>
            <w:tcW w:w="1984" w:type="dxa"/>
            <w:tcBorders>
              <w:top w:val="nil"/>
              <w:left w:val="nil"/>
              <w:bottom w:val="single" w:sz="8" w:space="0" w:color="C0CF3A"/>
              <w:right w:val="single" w:sz="8" w:space="0" w:color="C0CF3A"/>
            </w:tcBorders>
            <w:shd w:val="clear" w:color="auto" w:fill="DEEAF6" w:themeFill="accent5" w:themeFillTint="33"/>
            <w:vAlign w:val="center"/>
            <w:hideMark/>
          </w:tcPr>
          <w:p w14:paraId="6DC66C15" w14:textId="77777777" w:rsidR="004D3D1D" w:rsidRDefault="004D3D1D">
            <w:pPr>
              <w:spacing w:after="0" w:line="240" w:lineRule="auto"/>
              <w:jc w:val="center"/>
              <w:rPr>
                <w:sz w:val="21"/>
                <w:szCs w:val="21"/>
              </w:rPr>
            </w:pPr>
            <w:r>
              <w:rPr>
                <w:sz w:val="21"/>
                <w:szCs w:val="21"/>
              </w:rPr>
              <w:t>197</w:t>
            </w:r>
          </w:p>
        </w:tc>
        <w:tc>
          <w:tcPr>
            <w:tcW w:w="2835" w:type="dxa"/>
            <w:tcBorders>
              <w:top w:val="nil"/>
              <w:left w:val="nil"/>
              <w:bottom w:val="single" w:sz="8" w:space="0" w:color="C0CF3A"/>
              <w:right w:val="single" w:sz="8" w:space="0" w:color="C0CF3A"/>
            </w:tcBorders>
            <w:shd w:val="clear" w:color="auto" w:fill="DEEAF6" w:themeFill="accent5" w:themeFillTint="33"/>
            <w:vAlign w:val="center"/>
            <w:hideMark/>
          </w:tcPr>
          <w:p w14:paraId="702D528B" w14:textId="77777777" w:rsidR="004D3D1D" w:rsidRDefault="004D3D1D">
            <w:pPr>
              <w:spacing w:after="0" w:line="240" w:lineRule="auto"/>
              <w:jc w:val="center"/>
              <w:rPr>
                <w:sz w:val="21"/>
                <w:szCs w:val="21"/>
              </w:rPr>
            </w:pPr>
            <w:r>
              <w:rPr>
                <w:sz w:val="21"/>
                <w:szCs w:val="21"/>
              </w:rPr>
              <w:t>303</w:t>
            </w:r>
          </w:p>
        </w:tc>
      </w:tr>
    </w:tbl>
    <w:p w14:paraId="31821C5D" w14:textId="77777777" w:rsidR="004D3D1D" w:rsidRDefault="004D3D1D" w:rsidP="004D3D1D">
      <w:pPr>
        <w:spacing w:after="0" w:line="240" w:lineRule="auto"/>
        <w:rPr>
          <w:rFonts w:eastAsiaTheme="minorHAnsi" w:cstheme="minorBidi"/>
          <w:b/>
          <w:color w:val="auto"/>
          <w:szCs w:val="24"/>
          <w:lang w:eastAsia="en-US"/>
        </w:rPr>
      </w:pPr>
    </w:p>
    <w:p w14:paraId="7E33D5F7" w14:textId="7B5F0180" w:rsidR="002348F9" w:rsidRDefault="002348F9" w:rsidP="004D3D1D">
      <w:pPr>
        <w:spacing w:after="0" w:line="240" w:lineRule="auto"/>
        <w:ind w:left="360"/>
        <w:rPr>
          <w:b/>
          <w:szCs w:val="24"/>
        </w:rPr>
      </w:pPr>
    </w:p>
    <w:p w14:paraId="06C986B0" w14:textId="77777777" w:rsidR="003B0B47" w:rsidRDefault="003B0B47" w:rsidP="004D3D1D">
      <w:pPr>
        <w:spacing w:after="0" w:line="240" w:lineRule="auto"/>
        <w:ind w:left="360"/>
        <w:rPr>
          <w:b/>
          <w:szCs w:val="24"/>
        </w:rPr>
      </w:pPr>
    </w:p>
    <w:p w14:paraId="2FBDEB31" w14:textId="77777777" w:rsidR="002348F9" w:rsidRDefault="002348F9" w:rsidP="004D3D1D">
      <w:pPr>
        <w:spacing w:after="0" w:line="240" w:lineRule="auto"/>
        <w:ind w:left="360"/>
        <w:rPr>
          <w:b/>
          <w:szCs w:val="24"/>
        </w:rPr>
      </w:pPr>
    </w:p>
    <w:p w14:paraId="66966415" w14:textId="06EF3AB7" w:rsidR="002348F9" w:rsidRPr="002348F9" w:rsidRDefault="002348F9" w:rsidP="0050774A">
      <w:pPr>
        <w:pStyle w:val="Akapitzlist"/>
        <w:numPr>
          <w:ilvl w:val="0"/>
          <w:numId w:val="37"/>
        </w:numPr>
        <w:spacing w:after="0" w:line="240" w:lineRule="auto"/>
        <w:rPr>
          <w:b/>
          <w:szCs w:val="24"/>
        </w:rPr>
      </w:pPr>
      <w:r>
        <w:rPr>
          <w:b/>
          <w:szCs w:val="24"/>
        </w:rPr>
        <w:lastRenderedPageBreak/>
        <w:t>Osoby w szczególnej sytuacji na rynku pracy-stan na koniec 2021r.</w:t>
      </w:r>
    </w:p>
    <w:p w14:paraId="02AD91DE" w14:textId="77777777" w:rsidR="002348F9" w:rsidRDefault="002348F9" w:rsidP="004D3D1D">
      <w:pPr>
        <w:spacing w:after="0" w:line="240" w:lineRule="auto"/>
        <w:ind w:left="360"/>
        <w:rPr>
          <w:b/>
          <w:szCs w:val="24"/>
        </w:rPr>
      </w:pPr>
    </w:p>
    <w:p w14:paraId="3E44FB69" w14:textId="65D0A1D5" w:rsidR="004D3D1D" w:rsidRDefault="004D3D1D" w:rsidP="004D3D1D">
      <w:pPr>
        <w:spacing w:after="0" w:line="240" w:lineRule="auto"/>
        <w:ind w:left="360"/>
        <w:rPr>
          <w:b/>
          <w:szCs w:val="24"/>
        </w:rPr>
      </w:pPr>
      <w:r>
        <w:rPr>
          <w:b/>
          <w:szCs w:val="24"/>
        </w:rPr>
        <w:t>Tabela nr</w:t>
      </w:r>
      <w:r w:rsidR="002348F9">
        <w:rPr>
          <w:b/>
          <w:szCs w:val="24"/>
        </w:rPr>
        <w:t xml:space="preserve"> 5</w:t>
      </w:r>
      <w:r>
        <w:rPr>
          <w:b/>
          <w:szCs w:val="24"/>
        </w:rPr>
        <w:t>. Osoby w szczególnej sytuacji na rynku pracy</w:t>
      </w:r>
    </w:p>
    <w:p w14:paraId="0FDD4418" w14:textId="77777777" w:rsidR="00581936" w:rsidRDefault="00581936" w:rsidP="004D3D1D">
      <w:pPr>
        <w:spacing w:after="0" w:line="240" w:lineRule="auto"/>
        <w:ind w:left="360"/>
        <w:rPr>
          <w:b/>
          <w:szCs w:val="24"/>
        </w:rPr>
      </w:pPr>
    </w:p>
    <w:tbl>
      <w:tblPr>
        <w:tblW w:w="10211" w:type="dxa"/>
        <w:jc w:val="center"/>
        <w:shd w:val="clear" w:color="auto" w:fill="FFFFFF" w:themeFill="background1"/>
        <w:tblCellMar>
          <w:left w:w="70" w:type="dxa"/>
          <w:right w:w="70" w:type="dxa"/>
        </w:tblCellMar>
        <w:tblLook w:val="04A0" w:firstRow="1" w:lastRow="0" w:firstColumn="1" w:lastColumn="0" w:noHBand="0" w:noVBand="1"/>
      </w:tblPr>
      <w:tblGrid>
        <w:gridCol w:w="1148"/>
        <w:gridCol w:w="806"/>
        <w:gridCol w:w="588"/>
        <w:gridCol w:w="1115"/>
        <w:gridCol w:w="626"/>
        <w:gridCol w:w="1311"/>
        <w:gridCol w:w="1200"/>
        <w:gridCol w:w="1637"/>
        <w:gridCol w:w="1634"/>
        <w:gridCol w:w="146"/>
      </w:tblGrid>
      <w:tr w:rsidR="00CF2751" w14:paraId="55DBB033" w14:textId="77777777" w:rsidTr="00CF2751">
        <w:trPr>
          <w:gridAfter w:val="1"/>
          <w:trHeight w:val="990"/>
          <w:jc w:val="center"/>
        </w:trPr>
        <w:tc>
          <w:tcPr>
            <w:tcW w:w="1148" w:type="dxa"/>
            <w:tcBorders>
              <w:top w:val="single" w:sz="8" w:space="0" w:color="C0CF3A"/>
              <w:left w:val="single" w:sz="8" w:space="0" w:color="C0CF3A"/>
              <w:bottom w:val="nil"/>
              <w:right w:val="single" w:sz="8" w:space="0" w:color="C0CF3A"/>
            </w:tcBorders>
            <w:shd w:val="clear" w:color="auto" w:fill="FFFFFF" w:themeFill="background1"/>
            <w:vAlign w:val="center"/>
            <w:hideMark/>
          </w:tcPr>
          <w:p w14:paraId="776DC9DA" w14:textId="77777777" w:rsidR="004D3D1D" w:rsidRDefault="004D3D1D">
            <w:pPr>
              <w:spacing w:after="0" w:line="240" w:lineRule="auto"/>
              <w:rPr>
                <w:b/>
                <w:bCs/>
                <w:sz w:val="20"/>
                <w:szCs w:val="20"/>
              </w:rPr>
            </w:pPr>
            <w:r>
              <w:rPr>
                <w:b/>
                <w:bCs/>
                <w:sz w:val="20"/>
                <w:szCs w:val="20"/>
              </w:rPr>
              <w:t xml:space="preserve">Osoby będące  </w:t>
            </w:r>
          </w:p>
        </w:tc>
        <w:tc>
          <w:tcPr>
            <w:tcW w:w="1677" w:type="dxa"/>
            <w:gridSpan w:val="2"/>
            <w:tcBorders>
              <w:top w:val="single" w:sz="8" w:space="0" w:color="C0CF3A"/>
              <w:left w:val="nil"/>
              <w:bottom w:val="single" w:sz="12" w:space="0" w:color="C0CF3A"/>
              <w:right w:val="single" w:sz="8" w:space="0" w:color="C0CF3A"/>
            </w:tcBorders>
            <w:shd w:val="clear" w:color="auto" w:fill="FFFFFF" w:themeFill="background1"/>
            <w:vAlign w:val="center"/>
            <w:hideMark/>
          </w:tcPr>
          <w:p w14:paraId="49E5A0D0" w14:textId="77777777" w:rsidR="004D3D1D" w:rsidRDefault="004D3D1D">
            <w:pPr>
              <w:spacing w:after="0" w:line="240" w:lineRule="auto"/>
              <w:jc w:val="center"/>
              <w:rPr>
                <w:b/>
                <w:bCs/>
                <w:sz w:val="20"/>
                <w:szCs w:val="20"/>
              </w:rPr>
            </w:pPr>
            <w:r>
              <w:rPr>
                <w:b/>
                <w:bCs/>
                <w:sz w:val="20"/>
                <w:szCs w:val="20"/>
              </w:rPr>
              <w:t>Do 30 roku życia</w:t>
            </w:r>
          </w:p>
        </w:tc>
        <w:tc>
          <w:tcPr>
            <w:tcW w:w="832"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095725B4" w14:textId="77777777" w:rsidR="004D3D1D" w:rsidRDefault="004D3D1D">
            <w:pPr>
              <w:spacing w:after="0" w:line="240" w:lineRule="auto"/>
              <w:rPr>
                <w:b/>
                <w:bCs/>
                <w:sz w:val="20"/>
                <w:szCs w:val="20"/>
              </w:rPr>
            </w:pPr>
            <w:r>
              <w:rPr>
                <w:b/>
                <w:bCs/>
                <w:sz w:val="20"/>
                <w:szCs w:val="20"/>
              </w:rPr>
              <w:t>Długo-trwale bezrobotni</w:t>
            </w:r>
          </w:p>
        </w:tc>
        <w:tc>
          <w:tcPr>
            <w:tcW w:w="626"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6F4E3192" w14:textId="77777777" w:rsidR="004D3D1D" w:rsidRDefault="004D3D1D">
            <w:pPr>
              <w:spacing w:after="0" w:line="240" w:lineRule="auto"/>
              <w:rPr>
                <w:b/>
                <w:bCs/>
                <w:sz w:val="20"/>
                <w:szCs w:val="20"/>
              </w:rPr>
            </w:pPr>
            <w:r>
              <w:rPr>
                <w:b/>
                <w:bCs/>
                <w:sz w:val="20"/>
                <w:szCs w:val="20"/>
              </w:rPr>
              <w:t>Pow. 50 roku życia</w:t>
            </w:r>
          </w:p>
        </w:tc>
        <w:tc>
          <w:tcPr>
            <w:tcW w:w="1311"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25D09D4F" w14:textId="77777777" w:rsidR="004D3D1D" w:rsidRDefault="004D3D1D">
            <w:pPr>
              <w:spacing w:after="0" w:line="240" w:lineRule="auto"/>
              <w:rPr>
                <w:b/>
                <w:bCs/>
                <w:sz w:val="20"/>
                <w:szCs w:val="20"/>
              </w:rPr>
            </w:pPr>
            <w:r>
              <w:rPr>
                <w:b/>
                <w:bCs/>
                <w:sz w:val="20"/>
                <w:szCs w:val="20"/>
              </w:rPr>
              <w:t>Korzystające  ze świadczeń pomocy społecznej</w:t>
            </w:r>
          </w:p>
        </w:tc>
        <w:tc>
          <w:tcPr>
            <w:tcW w:w="1200"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4F2FAF7F" w14:textId="77777777" w:rsidR="004D3D1D" w:rsidRDefault="004D3D1D">
            <w:pPr>
              <w:spacing w:after="0" w:line="240" w:lineRule="auto"/>
              <w:rPr>
                <w:b/>
                <w:bCs/>
                <w:sz w:val="20"/>
                <w:szCs w:val="20"/>
              </w:rPr>
            </w:pPr>
            <w:r>
              <w:rPr>
                <w:b/>
                <w:bCs/>
                <w:sz w:val="20"/>
                <w:szCs w:val="20"/>
              </w:rPr>
              <w:t xml:space="preserve">Posiadające co najmniej jedno dziecko do 6 roku życia </w:t>
            </w:r>
          </w:p>
        </w:tc>
        <w:tc>
          <w:tcPr>
            <w:tcW w:w="1637"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736C8622" w14:textId="77777777" w:rsidR="004D3D1D" w:rsidRDefault="004D3D1D">
            <w:pPr>
              <w:spacing w:after="0" w:line="240" w:lineRule="auto"/>
              <w:rPr>
                <w:b/>
                <w:bCs/>
                <w:sz w:val="20"/>
                <w:szCs w:val="20"/>
              </w:rPr>
            </w:pPr>
            <w:r>
              <w:rPr>
                <w:b/>
                <w:bCs/>
                <w:sz w:val="20"/>
                <w:szCs w:val="20"/>
              </w:rPr>
              <w:t>Posiadające co najmniej jedno dziecko niepełnosprawne do 18 roku życia</w:t>
            </w:r>
          </w:p>
        </w:tc>
        <w:tc>
          <w:tcPr>
            <w:tcW w:w="1634"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2562AEE1" w14:textId="77777777" w:rsidR="004D3D1D" w:rsidRDefault="004D3D1D">
            <w:pPr>
              <w:spacing w:after="0" w:line="240" w:lineRule="auto"/>
              <w:rPr>
                <w:b/>
                <w:bCs/>
                <w:sz w:val="20"/>
                <w:szCs w:val="20"/>
              </w:rPr>
            </w:pPr>
            <w:r>
              <w:rPr>
                <w:b/>
                <w:bCs/>
                <w:sz w:val="20"/>
                <w:szCs w:val="20"/>
              </w:rPr>
              <w:t>Niepełnosprawni</w:t>
            </w:r>
          </w:p>
        </w:tc>
      </w:tr>
      <w:tr w:rsidR="00CF2751" w14:paraId="378528C6" w14:textId="77777777" w:rsidTr="00CF2751">
        <w:trPr>
          <w:gridAfter w:val="1"/>
          <w:trHeight w:val="1050"/>
          <w:jc w:val="center"/>
        </w:trPr>
        <w:tc>
          <w:tcPr>
            <w:tcW w:w="1148" w:type="dxa"/>
            <w:tcBorders>
              <w:top w:val="nil"/>
              <w:left w:val="single" w:sz="8" w:space="0" w:color="C0CF3A"/>
              <w:bottom w:val="single" w:sz="8" w:space="0" w:color="C0CF3A"/>
              <w:right w:val="single" w:sz="8" w:space="0" w:color="C0CF3A"/>
            </w:tcBorders>
            <w:shd w:val="clear" w:color="auto" w:fill="FFFFFF" w:themeFill="background1"/>
            <w:vAlign w:val="center"/>
            <w:hideMark/>
          </w:tcPr>
          <w:p w14:paraId="680372C9" w14:textId="77777777" w:rsidR="004D3D1D" w:rsidRDefault="004D3D1D">
            <w:pPr>
              <w:spacing w:after="0" w:line="240" w:lineRule="auto"/>
              <w:rPr>
                <w:b/>
                <w:bCs/>
                <w:sz w:val="20"/>
                <w:szCs w:val="20"/>
              </w:rPr>
            </w:pPr>
            <w:r>
              <w:rPr>
                <w:b/>
                <w:bCs/>
                <w:sz w:val="20"/>
                <w:szCs w:val="20"/>
              </w:rPr>
              <w:t>w szczególnej sytuacji  na rynku pracy</w:t>
            </w:r>
          </w:p>
        </w:tc>
        <w:tc>
          <w:tcPr>
            <w:tcW w:w="806" w:type="dxa"/>
            <w:tcBorders>
              <w:top w:val="nil"/>
              <w:left w:val="nil"/>
              <w:bottom w:val="single" w:sz="8" w:space="0" w:color="C0CF3A"/>
              <w:right w:val="single" w:sz="8" w:space="0" w:color="C0CF3A"/>
            </w:tcBorders>
            <w:shd w:val="clear" w:color="auto" w:fill="FFFFFF" w:themeFill="background1"/>
            <w:vAlign w:val="center"/>
            <w:hideMark/>
          </w:tcPr>
          <w:p w14:paraId="67577630" w14:textId="77777777" w:rsidR="004D3D1D" w:rsidRDefault="004D3D1D">
            <w:pPr>
              <w:spacing w:after="0" w:line="240" w:lineRule="auto"/>
              <w:rPr>
                <w:rFonts w:ascii="Calibri" w:hAnsi="Calibri"/>
                <w:sz w:val="20"/>
                <w:szCs w:val="20"/>
              </w:rPr>
            </w:pPr>
            <w:r>
              <w:rPr>
                <w:rFonts w:ascii="Calibri" w:hAnsi="Calibri"/>
                <w:sz w:val="20"/>
                <w:szCs w:val="20"/>
              </w:rPr>
              <w:t>Osoby do 30 r. ż.  ogółem</w:t>
            </w:r>
          </w:p>
        </w:tc>
        <w:tc>
          <w:tcPr>
            <w:tcW w:w="871" w:type="dxa"/>
            <w:tcBorders>
              <w:top w:val="nil"/>
              <w:left w:val="nil"/>
              <w:bottom w:val="single" w:sz="8" w:space="0" w:color="C0CF3A"/>
              <w:right w:val="single" w:sz="8" w:space="0" w:color="C0CF3A"/>
            </w:tcBorders>
            <w:shd w:val="clear" w:color="auto" w:fill="FFFFFF" w:themeFill="background1"/>
            <w:vAlign w:val="center"/>
            <w:hideMark/>
          </w:tcPr>
          <w:p w14:paraId="215E023B" w14:textId="77777777" w:rsidR="004D3D1D" w:rsidRDefault="004D3D1D">
            <w:pPr>
              <w:spacing w:after="0" w:line="240" w:lineRule="auto"/>
              <w:rPr>
                <w:rFonts w:ascii="Calibri" w:hAnsi="Calibri"/>
                <w:sz w:val="20"/>
                <w:szCs w:val="20"/>
              </w:rPr>
            </w:pPr>
            <w:r>
              <w:rPr>
                <w:rFonts w:ascii="Calibri" w:hAnsi="Calibri"/>
                <w:sz w:val="20"/>
                <w:szCs w:val="20"/>
              </w:rPr>
              <w:t>w tym do 25 roku życia</w:t>
            </w:r>
          </w:p>
        </w:tc>
        <w:tc>
          <w:tcPr>
            <w:tcW w:w="832" w:type="dxa"/>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2E884F67"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3E5ADE36"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3F0B9582"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3A73788A"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7AE41794"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1B69739E" w14:textId="77777777" w:rsidR="004D3D1D" w:rsidRDefault="004D3D1D">
            <w:pPr>
              <w:spacing w:after="0" w:line="256" w:lineRule="auto"/>
              <w:rPr>
                <w:b/>
                <w:bCs/>
                <w:sz w:val="20"/>
                <w:szCs w:val="20"/>
              </w:rPr>
            </w:pPr>
          </w:p>
        </w:tc>
      </w:tr>
      <w:tr w:rsidR="00CF2751" w14:paraId="79815518" w14:textId="77777777" w:rsidTr="00CF2751">
        <w:trPr>
          <w:gridAfter w:val="1"/>
          <w:trHeight w:val="330"/>
          <w:jc w:val="center"/>
        </w:trPr>
        <w:tc>
          <w:tcPr>
            <w:tcW w:w="1148" w:type="dxa"/>
            <w:tcBorders>
              <w:top w:val="nil"/>
              <w:left w:val="single" w:sz="8" w:space="0" w:color="C0CF3A"/>
              <w:bottom w:val="single" w:sz="8" w:space="0" w:color="C0CF3A"/>
              <w:right w:val="single" w:sz="8" w:space="0" w:color="C0CF3A"/>
            </w:tcBorders>
            <w:shd w:val="clear" w:color="auto" w:fill="FFFFFF" w:themeFill="background1"/>
            <w:vAlign w:val="center"/>
            <w:hideMark/>
          </w:tcPr>
          <w:p w14:paraId="0A7A0C80" w14:textId="77777777" w:rsidR="004D3D1D" w:rsidRDefault="004D3D1D">
            <w:pPr>
              <w:spacing w:after="0" w:line="240" w:lineRule="auto"/>
              <w:rPr>
                <w:sz w:val="20"/>
                <w:szCs w:val="20"/>
              </w:rPr>
            </w:pPr>
            <w:r>
              <w:rPr>
                <w:sz w:val="20"/>
                <w:szCs w:val="20"/>
              </w:rPr>
              <w:t>kobiety</w:t>
            </w:r>
          </w:p>
        </w:tc>
        <w:tc>
          <w:tcPr>
            <w:tcW w:w="806" w:type="dxa"/>
            <w:tcBorders>
              <w:top w:val="nil"/>
              <w:left w:val="nil"/>
              <w:bottom w:val="single" w:sz="8" w:space="0" w:color="C0CF3A"/>
              <w:right w:val="single" w:sz="8" w:space="0" w:color="C0CF3A"/>
            </w:tcBorders>
            <w:shd w:val="clear" w:color="auto" w:fill="FFFFFF" w:themeFill="background1"/>
            <w:vAlign w:val="center"/>
            <w:hideMark/>
          </w:tcPr>
          <w:p w14:paraId="073E3271" w14:textId="77777777" w:rsidR="004D3D1D" w:rsidRDefault="004D3D1D">
            <w:pPr>
              <w:spacing w:after="0" w:line="240" w:lineRule="auto"/>
              <w:jc w:val="center"/>
              <w:rPr>
                <w:b/>
                <w:bCs/>
                <w:szCs w:val="24"/>
              </w:rPr>
            </w:pPr>
            <w:r>
              <w:rPr>
                <w:b/>
                <w:bCs/>
                <w:szCs w:val="24"/>
              </w:rPr>
              <w:t>231</w:t>
            </w:r>
          </w:p>
        </w:tc>
        <w:tc>
          <w:tcPr>
            <w:tcW w:w="871" w:type="dxa"/>
            <w:tcBorders>
              <w:top w:val="nil"/>
              <w:left w:val="nil"/>
              <w:bottom w:val="single" w:sz="8" w:space="0" w:color="C0CF3A"/>
              <w:right w:val="single" w:sz="8" w:space="0" w:color="C0CF3A"/>
            </w:tcBorders>
            <w:shd w:val="clear" w:color="auto" w:fill="FFFFFF" w:themeFill="background1"/>
            <w:vAlign w:val="center"/>
            <w:hideMark/>
          </w:tcPr>
          <w:p w14:paraId="7821C568" w14:textId="77777777" w:rsidR="004D3D1D" w:rsidRDefault="004D3D1D">
            <w:pPr>
              <w:spacing w:after="0" w:line="240" w:lineRule="auto"/>
              <w:jc w:val="center"/>
              <w:rPr>
                <w:b/>
                <w:bCs/>
                <w:szCs w:val="24"/>
              </w:rPr>
            </w:pPr>
            <w:r>
              <w:rPr>
                <w:b/>
                <w:bCs/>
                <w:szCs w:val="24"/>
              </w:rPr>
              <w:t>82</w:t>
            </w:r>
          </w:p>
        </w:tc>
        <w:tc>
          <w:tcPr>
            <w:tcW w:w="832" w:type="dxa"/>
            <w:tcBorders>
              <w:top w:val="nil"/>
              <w:left w:val="nil"/>
              <w:bottom w:val="single" w:sz="8" w:space="0" w:color="C0CF3A"/>
              <w:right w:val="single" w:sz="8" w:space="0" w:color="C0CF3A"/>
            </w:tcBorders>
            <w:shd w:val="clear" w:color="auto" w:fill="FFFFFF" w:themeFill="background1"/>
            <w:vAlign w:val="center"/>
            <w:hideMark/>
          </w:tcPr>
          <w:p w14:paraId="429F1500" w14:textId="77777777" w:rsidR="004D3D1D" w:rsidRDefault="004D3D1D">
            <w:pPr>
              <w:spacing w:after="0" w:line="240" w:lineRule="auto"/>
              <w:jc w:val="center"/>
              <w:rPr>
                <w:b/>
                <w:bCs/>
                <w:szCs w:val="24"/>
              </w:rPr>
            </w:pPr>
            <w:r>
              <w:rPr>
                <w:b/>
                <w:bCs/>
                <w:szCs w:val="24"/>
              </w:rPr>
              <w:t>619</w:t>
            </w:r>
          </w:p>
        </w:tc>
        <w:tc>
          <w:tcPr>
            <w:tcW w:w="626" w:type="dxa"/>
            <w:tcBorders>
              <w:top w:val="nil"/>
              <w:left w:val="nil"/>
              <w:bottom w:val="single" w:sz="8" w:space="0" w:color="C0CF3A"/>
              <w:right w:val="single" w:sz="8" w:space="0" w:color="C0CF3A"/>
            </w:tcBorders>
            <w:shd w:val="clear" w:color="auto" w:fill="FFFFFF" w:themeFill="background1"/>
            <w:vAlign w:val="center"/>
            <w:hideMark/>
          </w:tcPr>
          <w:p w14:paraId="6BF58254" w14:textId="77777777" w:rsidR="004D3D1D" w:rsidRDefault="004D3D1D">
            <w:pPr>
              <w:spacing w:after="0" w:line="240" w:lineRule="auto"/>
              <w:jc w:val="center"/>
              <w:rPr>
                <w:b/>
                <w:bCs/>
                <w:szCs w:val="24"/>
              </w:rPr>
            </w:pPr>
            <w:r>
              <w:rPr>
                <w:b/>
                <w:bCs/>
                <w:szCs w:val="24"/>
              </w:rPr>
              <w:t>285</w:t>
            </w:r>
          </w:p>
        </w:tc>
        <w:tc>
          <w:tcPr>
            <w:tcW w:w="1311" w:type="dxa"/>
            <w:tcBorders>
              <w:top w:val="nil"/>
              <w:left w:val="nil"/>
              <w:bottom w:val="single" w:sz="8" w:space="0" w:color="C0CF3A"/>
              <w:right w:val="single" w:sz="8" w:space="0" w:color="C0CF3A"/>
            </w:tcBorders>
            <w:shd w:val="clear" w:color="auto" w:fill="FFFFFF" w:themeFill="background1"/>
            <w:vAlign w:val="center"/>
            <w:hideMark/>
          </w:tcPr>
          <w:p w14:paraId="4495CED8" w14:textId="77777777" w:rsidR="004D3D1D" w:rsidRDefault="004D3D1D">
            <w:pPr>
              <w:spacing w:after="0" w:line="240" w:lineRule="auto"/>
              <w:jc w:val="center"/>
              <w:rPr>
                <w:b/>
                <w:bCs/>
                <w:szCs w:val="24"/>
              </w:rPr>
            </w:pPr>
            <w:r>
              <w:rPr>
                <w:b/>
                <w:bCs/>
                <w:szCs w:val="24"/>
              </w:rPr>
              <w:t>22</w:t>
            </w:r>
          </w:p>
        </w:tc>
        <w:tc>
          <w:tcPr>
            <w:tcW w:w="1200" w:type="dxa"/>
            <w:tcBorders>
              <w:top w:val="nil"/>
              <w:left w:val="nil"/>
              <w:bottom w:val="single" w:sz="8" w:space="0" w:color="C0CF3A"/>
              <w:right w:val="single" w:sz="8" w:space="0" w:color="C0CF3A"/>
            </w:tcBorders>
            <w:shd w:val="clear" w:color="auto" w:fill="FFFFFF" w:themeFill="background1"/>
            <w:vAlign w:val="center"/>
            <w:hideMark/>
          </w:tcPr>
          <w:p w14:paraId="422D17E6" w14:textId="77777777" w:rsidR="004D3D1D" w:rsidRDefault="004D3D1D">
            <w:pPr>
              <w:spacing w:after="0" w:line="240" w:lineRule="auto"/>
              <w:jc w:val="center"/>
              <w:rPr>
                <w:b/>
                <w:bCs/>
                <w:szCs w:val="24"/>
              </w:rPr>
            </w:pPr>
            <w:r>
              <w:rPr>
                <w:b/>
                <w:bCs/>
                <w:szCs w:val="24"/>
              </w:rPr>
              <w:t>243</w:t>
            </w:r>
          </w:p>
        </w:tc>
        <w:tc>
          <w:tcPr>
            <w:tcW w:w="1637" w:type="dxa"/>
            <w:tcBorders>
              <w:top w:val="nil"/>
              <w:left w:val="nil"/>
              <w:bottom w:val="single" w:sz="8" w:space="0" w:color="C0CF3A"/>
              <w:right w:val="single" w:sz="8" w:space="0" w:color="C0CF3A"/>
            </w:tcBorders>
            <w:shd w:val="clear" w:color="auto" w:fill="FFFFFF" w:themeFill="background1"/>
            <w:vAlign w:val="center"/>
            <w:hideMark/>
          </w:tcPr>
          <w:p w14:paraId="56FAADD1" w14:textId="77777777" w:rsidR="004D3D1D" w:rsidRDefault="004D3D1D">
            <w:pPr>
              <w:spacing w:after="0" w:line="240" w:lineRule="auto"/>
              <w:jc w:val="center"/>
              <w:rPr>
                <w:b/>
                <w:bCs/>
                <w:szCs w:val="24"/>
              </w:rPr>
            </w:pPr>
            <w:r>
              <w:rPr>
                <w:b/>
                <w:bCs/>
                <w:szCs w:val="24"/>
              </w:rPr>
              <w:t>1</w:t>
            </w:r>
          </w:p>
        </w:tc>
        <w:tc>
          <w:tcPr>
            <w:tcW w:w="1634" w:type="dxa"/>
            <w:tcBorders>
              <w:top w:val="nil"/>
              <w:left w:val="nil"/>
              <w:bottom w:val="single" w:sz="8" w:space="0" w:color="C0CF3A"/>
              <w:right w:val="single" w:sz="8" w:space="0" w:color="C0CF3A"/>
            </w:tcBorders>
            <w:shd w:val="clear" w:color="auto" w:fill="FFFFFF" w:themeFill="background1"/>
            <w:vAlign w:val="center"/>
            <w:hideMark/>
          </w:tcPr>
          <w:p w14:paraId="69EB0DE7" w14:textId="77777777" w:rsidR="004D3D1D" w:rsidRDefault="004D3D1D">
            <w:pPr>
              <w:spacing w:after="0" w:line="240" w:lineRule="auto"/>
              <w:jc w:val="center"/>
              <w:rPr>
                <w:b/>
                <w:bCs/>
                <w:szCs w:val="24"/>
              </w:rPr>
            </w:pPr>
            <w:r>
              <w:rPr>
                <w:b/>
                <w:bCs/>
                <w:szCs w:val="24"/>
              </w:rPr>
              <w:t>57</w:t>
            </w:r>
          </w:p>
        </w:tc>
      </w:tr>
      <w:tr w:rsidR="009D70A4" w14:paraId="236D7A7A" w14:textId="77777777" w:rsidTr="00CF2751">
        <w:trPr>
          <w:gridAfter w:val="1"/>
          <w:trHeight w:val="330"/>
          <w:jc w:val="center"/>
        </w:trPr>
        <w:tc>
          <w:tcPr>
            <w:tcW w:w="1148" w:type="dxa"/>
            <w:tcBorders>
              <w:top w:val="nil"/>
              <w:left w:val="single" w:sz="8" w:space="0" w:color="C0CF3A"/>
              <w:bottom w:val="single" w:sz="8" w:space="0" w:color="C0CF3A"/>
              <w:right w:val="single" w:sz="8" w:space="0" w:color="C0CF3A"/>
            </w:tcBorders>
            <w:shd w:val="clear" w:color="auto" w:fill="FFFFFF" w:themeFill="background1"/>
            <w:vAlign w:val="center"/>
            <w:hideMark/>
          </w:tcPr>
          <w:p w14:paraId="71AA756C" w14:textId="77777777" w:rsidR="004D3D1D" w:rsidRDefault="004D3D1D">
            <w:pPr>
              <w:spacing w:after="0" w:line="240" w:lineRule="auto"/>
              <w:rPr>
                <w:sz w:val="20"/>
                <w:szCs w:val="20"/>
              </w:rPr>
            </w:pPr>
            <w:r>
              <w:rPr>
                <w:sz w:val="20"/>
                <w:szCs w:val="20"/>
              </w:rPr>
              <w:t>mężczyźni</w:t>
            </w:r>
          </w:p>
        </w:tc>
        <w:tc>
          <w:tcPr>
            <w:tcW w:w="806" w:type="dxa"/>
            <w:tcBorders>
              <w:top w:val="nil"/>
              <w:left w:val="nil"/>
              <w:bottom w:val="single" w:sz="8" w:space="0" w:color="C0CF3A"/>
              <w:right w:val="single" w:sz="8" w:space="0" w:color="C0CF3A"/>
            </w:tcBorders>
            <w:shd w:val="clear" w:color="auto" w:fill="FFFFFF" w:themeFill="background1"/>
            <w:vAlign w:val="center"/>
            <w:hideMark/>
          </w:tcPr>
          <w:p w14:paraId="3367AC3E" w14:textId="77777777" w:rsidR="004D3D1D" w:rsidRDefault="004D3D1D">
            <w:pPr>
              <w:spacing w:after="0" w:line="240" w:lineRule="auto"/>
              <w:jc w:val="center"/>
              <w:rPr>
                <w:szCs w:val="24"/>
              </w:rPr>
            </w:pPr>
            <w:r>
              <w:rPr>
                <w:szCs w:val="24"/>
              </w:rPr>
              <w:t>200</w:t>
            </w:r>
          </w:p>
        </w:tc>
        <w:tc>
          <w:tcPr>
            <w:tcW w:w="871" w:type="dxa"/>
            <w:tcBorders>
              <w:top w:val="nil"/>
              <w:left w:val="nil"/>
              <w:bottom w:val="single" w:sz="8" w:space="0" w:color="C0CF3A"/>
              <w:right w:val="single" w:sz="8" w:space="0" w:color="C0CF3A"/>
            </w:tcBorders>
            <w:shd w:val="clear" w:color="auto" w:fill="FFFFFF" w:themeFill="background1"/>
            <w:vAlign w:val="center"/>
            <w:hideMark/>
          </w:tcPr>
          <w:p w14:paraId="2B4791AE" w14:textId="77777777" w:rsidR="004D3D1D" w:rsidRDefault="004D3D1D">
            <w:pPr>
              <w:spacing w:after="0" w:line="240" w:lineRule="auto"/>
              <w:jc w:val="center"/>
              <w:rPr>
                <w:szCs w:val="24"/>
              </w:rPr>
            </w:pPr>
            <w:r>
              <w:rPr>
                <w:szCs w:val="24"/>
              </w:rPr>
              <w:t>88</w:t>
            </w:r>
          </w:p>
        </w:tc>
        <w:tc>
          <w:tcPr>
            <w:tcW w:w="832" w:type="dxa"/>
            <w:tcBorders>
              <w:top w:val="nil"/>
              <w:left w:val="nil"/>
              <w:bottom w:val="single" w:sz="8" w:space="0" w:color="C0CF3A"/>
              <w:right w:val="single" w:sz="8" w:space="0" w:color="C0CF3A"/>
            </w:tcBorders>
            <w:shd w:val="clear" w:color="auto" w:fill="FFFFFF" w:themeFill="background1"/>
            <w:vAlign w:val="center"/>
            <w:hideMark/>
          </w:tcPr>
          <w:p w14:paraId="73AC7ACD" w14:textId="77777777" w:rsidR="004D3D1D" w:rsidRDefault="004D3D1D">
            <w:pPr>
              <w:spacing w:after="0" w:line="240" w:lineRule="auto"/>
              <w:jc w:val="center"/>
              <w:rPr>
                <w:szCs w:val="24"/>
              </w:rPr>
            </w:pPr>
            <w:r>
              <w:rPr>
                <w:szCs w:val="24"/>
              </w:rPr>
              <w:t>764</w:t>
            </w:r>
          </w:p>
        </w:tc>
        <w:tc>
          <w:tcPr>
            <w:tcW w:w="626" w:type="dxa"/>
            <w:tcBorders>
              <w:top w:val="nil"/>
              <w:left w:val="nil"/>
              <w:bottom w:val="single" w:sz="8" w:space="0" w:color="C0CF3A"/>
              <w:right w:val="single" w:sz="8" w:space="0" w:color="C0CF3A"/>
            </w:tcBorders>
            <w:shd w:val="clear" w:color="auto" w:fill="FFFFFF" w:themeFill="background1"/>
            <w:vAlign w:val="center"/>
            <w:hideMark/>
          </w:tcPr>
          <w:p w14:paraId="3AF00C53" w14:textId="77777777" w:rsidR="004D3D1D" w:rsidRDefault="004D3D1D">
            <w:pPr>
              <w:spacing w:after="0" w:line="240" w:lineRule="auto"/>
              <w:jc w:val="center"/>
              <w:rPr>
                <w:szCs w:val="24"/>
              </w:rPr>
            </w:pPr>
            <w:r>
              <w:rPr>
                <w:szCs w:val="24"/>
              </w:rPr>
              <w:t>640</w:t>
            </w:r>
          </w:p>
        </w:tc>
        <w:tc>
          <w:tcPr>
            <w:tcW w:w="1311" w:type="dxa"/>
            <w:tcBorders>
              <w:top w:val="nil"/>
              <w:left w:val="nil"/>
              <w:bottom w:val="single" w:sz="8" w:space="0" w:color="C0CF3A"/>
              <w:right w:val="single" w:sz="8" w:space="0" w:color="C0CF3A"/>
            </w:tcBorders>
            <w:shd w:val="clear" w:color="auto" w:fill="FFFFFF" w:themeFill="background1"/>
            <w:vAlign w:val="center"/>
            <w:hideMark/>
          </w:tcPr>
          <w:p w14:paraId="26159DC0" w14:textId="77777777" w:rsidR="004D3D1D" w:rsidRDefault="004D3D1D">
            <w:pPr>
              <w:spacing w:after="0" w:line="240" w:lineRule="auto"/>
              <w:jc w:val="center"/>
              <w:rPr>
                <w:szCs w:val="24"/>
              </w:rPr>
            </w:pPr>
            <w:r>
              <w:rPr>
                <w:szCs w:val="24"/>
              </w:rPr>
              <w:t>39</w:t>
            </w:r>
          </w:p>
        </w:tc>
        <w:tc>
          <w:tcPr>
            <w:tcW w:w="1200" w:type="dxa"/>
            <w:tcBorders>
              <w:top w:val="nil"/>
              <w:left w:val="nil"/>
              <w:bottom w:val="single" w:sz="8" w:space="0" w:color="C0CF3A"/>
              <w:right w:val="single" w:sz="8" w:space="0" w:color="C0CF3A"/>
            </w:tcBorders>
            <w:shd w:val="clear" w:color="auto" w:fill="FFFFFF" w:themeFill="background1"/>
            <w:vAlign w:val="center"/>
            <w:hideMark/>
          </w:tcPr>
          <w:p w14:paraId="2651A12C" w14:textId="77777777" w:rsidR="004D3D1D" w:rsidRDefault="004D3D1D">
            <w:pPr>
              <w:spacing w:after="0" w:line="240" w:lineRule="auto"/>
              <w:jc w:val="center"/>
              <w:rPr>
                <w:szCs w:val="24"/>
              </w:rPr>
            </w:pPr>
            <w:r>
              <w:rPr>
                <w:szCs w:val="24"/>
              </w:rPr>
              <w:t>44</w:t>
            </w:r>
          </w:p>
        </w:tc>
        <w:tc>
          <w:tcPr>
            <w:tcW w:w="1637" w:type="dxa"/>
            <w:tcBorders>
              <w:top w:val="nil"/>
              <w:left w:val="nil"/>
              <w:bottom w:val="single" w:sz="8" w:space="0" w:color="C0CF3A"/>
              <w:right w:val="single" w:sz="8" w:space="0" w:color="C0CF3A"/>
            </w:tcBorders>
            <w:shd w:val="clear" w:color="auto" w:fill="FFFFFF" w:themeFill="background1"/>
            <w:vAlign w:val="center"/>
            <w:hideMark/>
          </w:tcPr>
          <w:p w14:paraId="24A0E755" w14:textId="77777777" w:rsidR="004D3D1D" w:rsidRDefault="004D3D1D">
            <w:pPr>
              <w:spacing w:after="0" w:line="240" w:lineRule="auto"/>
              <w:jc w:val="center"/>
              <w:rPr>
                <w:szCs w:val="24"/>
              </w:rPr>
            </w:pPr>
            <w:r>
              <w:rPr>
                <w:szCs w:val="24"/>
              </w:rPr>
              <w:t>1</w:t>
            </w:r>
          </w:p>
        </w:tc>
        <w:tc>
          <w:tcPr>
            <w:tcW w:w="1634" w:type="dxa"/>
            <w:tcBorders>
              <w:top w:val="nil"/>
              <w:left w:val="nil"/>
              <w:bottom w:val="single" w:sz="8" w:space="0" w:color="C0CF3A"/>
              <w:right w:val="single" w:sz="8" w:space="0" w:color="C0CF3A"/>
            </w:tcBorders>
            <w:shd w:val="clear" w:color="auto" w:fill="FFFFFF" w:themeFill="background1"/>
            <w:vAlign w:val="center"/>
            <w:hideMark/>
          </w:tcPr>
          <w:p w14:paraId="4BD77342" w14:textId="77777777" w:rsidR="004D3D1D" w:rsidRDefault="004D3D1D">
            <w:pPr>
              <w:spacing w:after="0" w:line="240" w:lineRule="auto"/>
              <w:jc w:val="center"/>
              <w:rPr>
                <w:szCs w:val="24"/>
              </w:rPr>
            </w:pPr>
            <w:r>
              <w:rPr>
                <w:szCs w:val="24"/>
              </w:rPr>
              <w:t>94</w:t>
            </w:r>
          </w:p>
        </w:tc>
      </w:tr>
      <w:tr w:rsidR="00CF2751" w14:paraId="7B0E0CA7" w14:textId="77777777" w:rsidTr="00CF2751">
        <w:trPr>
          <w:gridAfter w:val="1"/>
          <w:trHeight w:val="458"/>
          <w:jc w:val="center"/>
        </w:trPr>
        <w:tc>
          <w:tcPr>
            <w:tcW w:w="1148"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3A006972" w14:textId="77777777" w:rsidR="004D3D1D" w:rsidRDefault="004D3D1D">
            <w:pPr>
              <w:spacing w:after="0" w:line="240" w:lineRule="auto"/>
              <w:rPr>
                <w:sz w:val="20"/>
                <w:szCs w:val="20"/>
              </w:rPr>
            </w:pPr>
            <w:r>
              <w:rPr>
                <w:sz w:val="20"/>
                <w:szCs w:val="20"/>
              </w:rPr>
              <w:t>Ogółem</w:t>
            </w:r>
          </w:p>
        </w:tc>
        <w:tc>
          <w:tcPr>
            <w:tcW w:w="806"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3CDA0D0F" w14:textId="77777777" w:rsidR="004D3D1D" w:rsidRDefault="004D3D1D">
            <w:pPr>
              <w:spacing w:after="0" w:line="240" w:lineRule="auto"/>
              <w:jc w:val="center"/>
              <w:rPr>
                <w:b/>
                <w:bCs/>
                <w:szCs w:val="24"/>
              </w:rPr>
            </w:pPr>
            <w:r>
              <w:rPr>
                <w:b/>
                <w:bCs/>
                <w:szCs w:val="24"/>
              </w:rPr>
              <w:t>431</w:t>
            </w:r>
          </w:p>
        </w:tc>
        <w:tc>
          <w:tcPr>
            <w:tcW w:w="871"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1433DFB4" w14:textId="77777777" w:rsidR="004D3D1D" w:rsidRDefault="004D3D1D">
            <w:pPr>
              <w:spacing w:after="0" w:line="240" w:lineRule="auto"/>
              <w:jc w:val="center"/>
              <w:rPr>
                <w:b/>
                <w:bCs/>
                <w:szCs w:val="24"/>
              </w:rPr>
            </w:pPr>
            <w:r>
              <w:rPr>
                <w:b/>
                <w:bCs/>
                <w:szCs w:val="24"/>
              </w:rPr>
              <w:t>170</w:t>
            </w:r>
          </w:p>
        </w:tc>
        <w:tc>
          <w:tcPr>
            <w:tcW w:w="832"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2519BB68" w14:textId="77777777" w:rsidR="004D3D1D" w:rsidRDefault="004D3D1D">
            <w:pPr>
              <w:spacing w:after="0" w:line="240" w:lineRule="auto"/>
              <w:jc w:val="center"/>
              <w:rPr>
                <w:b/>
                <w:bCs/>
                <w:szCs w:val="24"/>
              </w:rPr>
            </w:pPr>
            <w:r>
              <w:rPr>
                <w:b/>
                <w:bCs/>
                <w:szCs w:val="24"/>
              </w:rPr>
              <w:t>1380</w:t>
            </w:r>
          </w:p>
        </w:tc>
        <w:tc>
          <w:tcPr>
            <w:tcW w:w="626"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67375567" w14:textId="77777777" w:rsidR="004D3D1D" w:rsidRDefault="004D3D1D">
            <w:pPr>
              <w:spacing w:after="0" w:line="240" w:lineRule="auto"/>
              <w:jc w:val="center"/>
              <w:rPr>
                <w:b/>
                <w:bCs/>
                <w:szCs w:val="24"/>
              </w:rPr>
            </w:pPr>
            <w:r>
              <w:rPr>
                <w:b/>
                <w:bCs/>
                <w:szCs w:val="24"/>
              </w:rPr>
              <w:t>925</w:t>
            </w:r>
          </w:p>
        </w:tc>
        <w:tc>
          <w:tcPr>
            <w:tcW w:w="1311"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50D43B57" w14:textId="77777777" w:rsidR="004D3D1D" w:rsidRDefault="004D3D1D">
            <w:pPr>
              <w:spacing w:after="0" w:line="240" w:lineRule="auto"/>
              <w:jc w:val="center"/>
              <w:rPr>
                <w:b/>
                <w:bCs/>
                <w:szCs w:val="24"/>
              </w:rPr>
            </w:pPr>
            <w:r>
              <w:rPr>
                <w:b/>
                <w:bCs/>
                <w:szCs w:val="24"/>
              </w:rPr>
              <w:t>61</w:t>
            </w:r>
          </w:p>
        </w:tc>
        <w:tc>
          <w:tcPr>
            <w:tcW w:w="1200"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78F55A29" w14:textId="77777777" w:rsidR="004D3D1D" w:rsidRDefault="004D3D1D">
            <w:pPr>
              <w:spacing w:after="0" w:line="240" w:lineRule="auto"/>
              <w:jc w:val="center"/>
              <w:rPr>
                <w:b/>
                <w:bCs/>
                <w:szCs w:val="24"/>
              </w:rPr>
            </w:pPr>
            <w:r>
              <w:rPr>
                <w:b/>
                <w:bCs/>
                <w:szCs w:val="24"/>
              </w:rPr>
              <w:t>287</w:t>
            </w:r>
          </w:p>
        </w:tc>
        <w:tc>
          <w:tcPr>
            <w:tcW w:w="1637"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7790C3C3" w14:textId="77777777" w:rsidR="004D3D1D" w:rsidRDefault="004D3D1D">
            <w:pPr>
              <w:spacing w:after="0" w:line="240" w:lineRule="auto"/>
              <w:jc w:val="center"/>
              <w:rPr>
                <w:b/>
                <w:bCs/>
                <w:szCs w:val="24"/>
              </w:rPr>
            </w:pPr>
            <w:r>
              <w:rPr>
                <w:b/>
                <w:bCs/>
                <w:szCs w:val="24"/>
              </w:rPr>
              <w:t>2</w:t>
            </w:r>
          </w:p>
        </w:tc>
        <w:tc>
          <w:tcPr>
            <w:tcW w:w="1634" w:type="dxa"/>
            <w:vMerge w:val="restart"/>
            <w:tcBorders>
              <w:top w:val="nil"/>
              <w:left w:val="single" w:sz="8" w:space="0" w:color="C0CF3A"/>
              <w:bottom w:val="single" w:sz="8" w:space="0" w:color="C0CF3A"/>
              <w:right w:val="single" w:sz="8" w:space="0" w:color="C0CF3A"/>
            </w:tcBorders>
            <w:shd w:val="clear" w:color="auto" w:fill="FFFFFF" w:themeFill="background1"/>
            <w:vAlign w:val="center"/>
            <w:hideMark/>
          </w:tcPr>
          <w:p w14:paraId="07B30D33" w14:textId="77777777" w:rsidR="004D3D1D" w:rsidRDefault="004D3D1D">
            <w:pPr>
              <w:spacing w:after="0" w:line="240" w:lineRule="auto"/>
              <w:jc w:val="center"/>
              <w:rPr>
                <w:b/>
                <w:bCs/>
                <w:szCs w:val="24"/>
              </w:rPr>
            </w:pPr>
            <w:r>
              <w:rPr>
                <w:b/>
                <w:bCs/>
                <w:szCs w:val="24"/>
              </w:rPr>
              <w:t>151</w:t>
            </w:r>
          </w:p>
        </w:tc>
      </w:tr>
      <w:tr w:rsidR="00CF2751" w14:paraId="0F7BC8FD" w14:textId="77777777" w:rsidTr="00CF2751">
        <w:trPr>
          <w:trHeight w:val="450"/>
          <w:jc w:val="center"/>
        </w:trPr>
        <w:tc>
          <w:tcPr>
            <w:tcW w:w="1148" w:type="dxa"/>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65086C89" w14:textId="77777777" w:rsidR="004D3D1D" w:rsidRDefault="004D3D1D">
            <w:pPr>
              <w:spacing w:after="0" w:line="256" w:lineRule="auto"/>
              <w:rPr>
                <w:sz w:val="20"/>
                <w:szCs w:val="20"/>
              </w:rPr>
            </w:pPr>
          </w:p>
        </w:tc>
        <w:tc>
          <w:tcPr>
            <w:tcW w:w="0" w:type="auto"/>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0F38A601" w14:textId="77777777" w:rsidR="004D3D1D" w:rsidRDefault="004D3D1D">
            <w:pPr>
              <w:spacing w:after="0" w:line="256" w:lineRule="auto"/>
              <w:rPr>
                <w:b/>
                <w:bCs/>
                <w:szCs w:val="24"/>
              </w:rPr>
            </w:pPr>
          </w:p>
        </w:tc>
        <w:tc>
          <w:tcPr>
            <w:tcW w:w="871" w:type="dxa"/>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0B452CDD" w14:textId="77777777" w:rsidR="004D3D1D" w:rsidRDefault="004D3D1D">
            <w:pPr>
              <w:spacing w:after="0" w:line="256" w:lineRule="auto"/>
              <w:rPr>
                <w:b/>
                <w:bCs/>
                <w:szCs w:val="24"/>
              </w:rPr>
            </w:pPr>
          </w:p>
        </w:tc>
        <w:tc>
          <w:tcPr>
            <w:tcW w:w="832" w:type="dxa"/>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77D6CC1C" w14:textId="77777777" w:rsidR="004D3D1D" w:rsidRDefault="004D3D1D">
            <w:pPr>
              <w:spacing w:after="0" w:line="256" w:lineRule="auto"/>
              <w:rPr>
                <w:b/>
                <w:bCs/>
                <w:szCs w:val="24"/>
              </w:rPr>
            </w:pPr>
          </w:p>
        </w:tc>
        <w:tc>
          <w:tcPr>
            <w:tcW w:w="0" w:type="auto"/>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0661465C" w14:textId="77777777" w:rsidR="004D3D1D" w:rsidRDefault="004D3D1D">
            <w:pPr>
              <w:spacing w:after="0" w:line="256" w:lineRule="auto"/>
              <w:rPr>
                <w:b/>
                <w:bCs/>
                <w:szCs w:val="24"/>
              </w:rPr>
            </w:pPr>
          </w:p>
        </w:tc>
        <w:tc>
          <w:tcPr>
            <w:tcW w:w="0" w:type="auto"/>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5CD4F862" w14:textId="77777777" w:rsidR="004D3D1D" w:rsidRDefault="004D3D1D">
            <w:pPr>
              <w:spacing w:after="0" w:line="256" w:lineRule="auto"/>
              <w:rPr>
                <w:b/>
                <w:bCs/>
                <w:szCs w:val="24"/>
              </w:rPr>
            </w:pPr>
          </w:p>
        </w:tc>
        <w:tc>
          <w:tcPr>
            <w:tcW w:w="0" w:type="auto"/>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7149B3F2" w14:textId="77777777" w:rsidR="004D3D1D" w:rsidRDefault="004D3D1D">
            <w:pPr>
              <w:spacing w:after="0" w:line="256" w:lineRule="auto"/>
              <w:rPr>
                <w:b/>
                <w:bCs/>
                <w:szCs w:val="24"/>
              </w:rPr>
            </w:pPr>
          </w:p>
        </w:tc>
        <w:tc>
          <w:tcPr>
            <w:tcW w:w="0" w:type="auto"/>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33893DC8" w14:textId="77777777" w:rsidR="004D3D1D" w:rsidRDefault="004D3D1D">
            <w:pPr>
              <w:spacing w:after="0" w:line="256" w:lineRule="auto"/>
              <w:rPr>
                <w:b/>
                <w:bCs/>
                <w:szCs w:val="24"/>
              </w:rPr>
            </w:pPr>
          </w:p>
        </w:tc>
        <w:tc>
          <w:tcPr>
            <w:tcW w:w="0" w:type="auto"/>
            <w:vMerge/>
            <w:tcBorders>
              <w:top w:val="nil"/>
              <w:left w:val="single" w:sz="8" w:space="0" w:color="C0CF3A"/>
              <w:bottom w:val="single" w:sz="8" w:space="0" w:color="C0CF3A"/>
              <w:right w:val="single" w:sz="8" w:space="0" w:color="C0CF3A"/>
            </w:tcBorders>
            <w:shd w:val="clear" w:color="auto" w:fill="FFFFFF" w:themeFill="background1"/>
            <w:vAlign w:val="center"/>
            <w:hideMark/>
          </w:tcPr>
          <w:p w14:paraId="3313E6AB" w14:textId="77777777" w:rsidR="004D3D1D" w:rsidRDefault="004D3D1D">
            <w:pPr>
              <w:spacing w:after="0" w:line="256" w:lineRule="auto"/>
              <w:rPr>
                <w:b/>
                <w:bCs/>
                <w:szCs w:val="24"/>
              </w:rPr>
            </w:pPr>
          </w:p>
        </w:tc>
        <w:tc>
          <w:tcPr>
            <w:tcW w:w="0" w:type="auto"/>
            <w:shd w:val="clear" w:color="auto" w:fill="FFFFFF" w:themeFill="background1"/>
            <w:vAlign w:val="center"/>
            <w:hideMark/>
          </w:tcPr>
          <w:p w14:paraId="1D84ECC3" w14:textId="77777777" w:rsidR="004D3D1D" w:rsidRDefault="004D3D1D">
            <w:pPr>
              <w:rPr>
                <w:b/>
                <w:bCs/>
                <w:szCs w:val="24"/>
              </w:rPr>
            </w:pPr>
          </w:p>
        </w:tc>
      </w:tr>
    </w:tbl>
    <w:p w14:paraId="1ADA44B7" w14:textId="77777777" w:rsidR="004D3D1D" w:rsidRDefault="004D3D1D" w:rsidP="004D3D1D">
      <w:pPr>
        <w:spacing w:after="0" w:line="240" w:lineRule="auto"/>
        <w:ind w:left="360"/>
        <w:jc w:val="center"/>
        <w:rPr>
          <w:rFonts w:cstheme="minorBidi"/>
          <w:b/>
          <w:szCs w:val="24"/>
          <w:lang w:eastAsia="en-US"/>
        </w:rPr>
      </w:pPr>
    </w:p>
    <w:p w14:paraId="428AD9CD" w14:textId="4B3EB946" w:rsidR="004D3D1D" w:rsidRDefault="00CF2751" w:rsidP="00A01DDD">
      <w:pPr>
        <w:spacing w:after="0" w:line="240" w:lineRule="auto"/>
        <w:ind w:left="6" w:right="51" w:hanging="145"/>
        <w:rPr>
          <w:szCs w:val="24"/>
        </w:rPr>
      </w:pPr>
      <w:r>
        <w:rPr>
          <w:szCs w:val="24"/>
        </w:rPr>
        <w:t xml:space="preserve">   </w:t>
      </w:r>
      <w:r w:rsidR="004D3D1D">
        <w:rPr>
          <w:szCs w:val="24"/>
        </w:rPr>
        <w:t xml:space="preserve">Powyższe zestawienie obrazuje, że dominującą  grupą osób znajdujących się </w:t>
      </w:r>
      <w:r w:rsidR="004D3D1D">
        <w:rPr>
          <w:szCs w:val="24"/>
        </w:rPr>
        <w:br/>
        <w:t xml:space="preserve">w szczególnej sytuacji na rynku pracy są długotrwale bezrobotni  </w:t>
      </w:r>
      <w:r w:rsidR="004D3D1D">
        <w:rPr>
          <w:b/>
          <w:szCs w:val="24"/>
        </w:rPr>
        <w:t>1380</w:t>
      </w:r>
      <w:r w:rsidR="004D3D1D">
        <w:rPr>
          <w:szCs w:val="24"/>
        </w:rPr>
        <w:t xml:space="preserve"> osób, które stanowią  </w:t>
      </w:r>
      <w:r w:rsidR="004D3D1D">
        <w:rPr>
          <w:b/>
          <w:szCs w:val="24"/>
        </w:rPr>
        <w:t>51,3%</w:t>
      </w:r>
      <w:r w:rsidR="004D3D1D">
        <w:rPr>
          <w:szCs w:val="24"/>
        </w:rPr>
        <w:t xml:space="preserve"> ogółu zarejestrowanych. </w:t>
      </w:r>
    </w:p>
    <w:p w14:paraId="63D26596" w14:textId="77777777" w:rsidR="004D3D1D" w:rsidRDefault="004D3D1D" w:rsidP="00A01DDD">
      <w:pPr>
        <w:spacing w:after="0" w:line="240" w:lineRule="auto"/>
        <w:ind w:left="6" w:right="51"/>
        <w:rPr>
          <w:szCs w:val="24"/>
        </w:rPr>
      </w:pPr>
      <w:r>
        <w:rPr>
          <w:szCs w:val="24"/>
        </w:rPr>
        <w:t xml:space="preserve">Kolejną dużą grupą zarejestrowanych są bezrobotni  powyżej 50 roku życia – </w:t>
      </w:r>
      <w:r>
        <w:rPr>
          <w:b/>
          <w:szCs w:val="24"/>
        </w:rPr>
        <w:t xml:space="preserve">925 </w:t>
      </w:r>
      <w:r>
        <w:rPr>
          <w:szCs w:val="24"/>
        </w:rPr>
        <w:t xml:space="preserve">os. – co stanowi </w:t>
      </w:r>
      <w:r>
        <w:rPr>
          <w:b/>
          <w:szCs w:val="24"/>
        </w:rPr>
        <w:t>34,3%</w:t>
      </w:r>
      <w:r>
        <w:rPr>
          <w:szCs w:val="24"/>
        </w:rPr>
        <w:t xml:space="preserve"> ogółu zarejestrowanych. Na koniec  grudnia 2021r. w ewidencji figurowało </w:t>
      </w:r>
      <w:r>
        <w:rPr>
          <w:b/>
          <w:szCs w:val="24"/>
        </w:rPr>
        <w:t xml:space="preserve">431 </w:t>
      </w:r>
      <w:r>
        <w:rPr>
          <w:szCs w:val="24"/>
        </w:rPr>
        <w:t xml:space="preserve">osób bezrobotnych do 30 roku  - </w:t>
      </w:r>
      <w:r>
        <w:rPr>
          <w:b/>
          <w:szCs w:val="24"/>
        </w:rPr>
        <w:t>16%</w:t>
      </w:r>
      <w:r>
        <w:rPr>
          <w:szCs w:val="24"/>
        </w:rPr>
        <w:t xml:space="preserve"> ogółu  zarejestrowanych. </w:t>
      </w:r>
    </w:p>
    <w:p w14:paraId="19901CB6" w14:textId="64E7B917" w:rsidR="004D3D1D" w:rsidRDefault="004D3D1D" w:rsidP="00A01DDD">
      <w:pPr>
        <w:spacing w:after="0" w:line="240" w:lineRule="auto"/>
        <w:ind w:left="6" w:right="51"/>
        <w:rPr>
          <w:szCs w:val="24"/>
        </w:rPr>
      </w:pPr>
      <w:r>
        <w:rPr>
          <w:szCs w:val="24"/>
        </w:rPr>
        <w:t xml:space="preserve">Następną pod względem wielkości grupą zarejestrowanych były osoby posiadające co najmniej jedno dziecko do 6 r. ż. - jest to 287 osób (z tego 243 kobiety) – co stanowi </w:t>
      </w:r>
      <w:r>
        <w:rPr>
          <w:b/>
          <w:szCs w:val="24"/>
        </w:rPr>
        <w:t>10,6%</w:t>
      </w:r>
      <w:r>
        <w:rPr>
          <w:szCs w:val="24"/>
        </w:rPr>
        <w:t xml:space="preserve"> ogółu. Na koniec 2021r. zarejestrowanych było 151 osób bezrobotnych z orzeczeniem o niepełnosprawności, co stanowi </w:t>
      </w:r>
      <w:r>
        <w:rPr>
          <w:b/>
          <w:szCs w:val="24"/>
        </w:rPr>
        <w:t>5,6%</w:t>
      </w:r>
      <w:r>
        <w:rPr>
          <w:szCs w:val="24"/>
        </w:rPr>
        <w:t xml:space="preserve"> ogółu figurujących w ewidencji. Najmniej liczną grupą zarejestrowanych bezrobotnych znajdujących się  szczególnej sytuacji na rynku pracy, były osoby korzystające ze świadczeń z pomocy społecznej w liczbie  </w:t>
      </w:r>
      <w:r>
        <w:rPr>
          <w:b/>
          <w:szCs w:val="24"/>
        </w:rPr>
        <w:t>61</w:t>
      </w:r>
      <w:r>
        <w:rPr>
          <w:szCs w:val="24"/>
        </w:rPr>
        <w:t xml:space="preserve"> osób (</w:t>
      </w:r>
      <w:r>
        <w:rPr>
          <w:b/>
          <w:szCs w:val="24"/>
        </w:rPr>
        <w:t>2,3%</w:t>
      </w:r>
      <w:r>
        <w:rPr>
          <w:szCs w:val="24"/>
        </w:rPr>
        <w:t xml:space="preserve"> ogółu) oraz posiadające co najmniej jedno dziecko niepełnosprawne do 18 roku życia – 2 osoby. Bezrobotni w szczególnej sytuacji na rynku pracy to grupa  2125 osób, co stanowi 79,0% ogółu zarejestrowanych bezrobotnych w PUP w Piasecznie.</w:t>
      </w:r>
    </w:p>
    <w:p w14:paraId="48AA3733" w14:textId="7D63CD59" w:rsidR="004D3D1D" w:rsidRDefault="004D3D1D" w:rsidP="00A01DDD">
      <w:pPr>
        <w:spacing w:after="0" w:line="240" w:lineRule="auto"/>
        <w:ind w:left="6" w:right="51" w:firstLine="708"/>
        <w:rPr>
          <w:szCs w:val="24"/>
        </w:rPr>
      </w:pPr>
      <w:r>
        <w:rPr>
          <w:szCs w:val="24"/>
        </w:rPr>
        <w:t xml:space="preserve">Dominującą  grupą kobiet  znajdujących się w szczególnej sytuacji na rynku pracy są kobiety długotrwale bezrobotne czyli zarejestrowane powyżej 12 miesięcy w ostatnich 24 miesiącach- 619 kobiet (23% ogółu zarejestrowanych osób bezrobotnych). W przypadku mężczyzn, najliczniejszą grupą osób bezrobotnych w szczególnej sytuacji na rynku pracy są mężczyźni długotrwale bezrobotni – </w:t>
      </w:r>
      <w:r>
        <w:rPr>
          <w:b/>
          <w:szCs w:val="24"/>
        </w:rPr>
        <w:t>764 osoby</w:t>
      </w:r>
      <w:r>
        <w:rPr>
          <w:szCs w:val="24"/>
        </w:rPr>
        <w:t xml:space="preserve"> ( </w:t>
      </w:r>
      <w:r>
        <w:rPr>
          <w:b/>
          <w:szCs w:val="24"/>
        </w:rPr>
        <w:t xml:space="preserve">28,4 % </w:t>
      </w:r>
      <w:r>
        <w:rPr>
          <w:szCs w:val="24"/>
        </w:rPr>
        <w:t xml:space="preserve">ogółu ). Kolejną dużą grupę stanowią mężczyźni powyżej 50 </w:t>
      </w:r>
      <w:proofErr w:type="spellStart"/>
      <w:r>
        <w:rPr>
          <w:szCs w:val="24"/>
        </w:rPr>
        <w:t>rż</w:t>
      </w:r>
      <w:proofErr w:type="spellEnd"/>
      <w:r w:rsidR="00A01DDD">
        <w:rPr>
          <w:szCs w:val="24"/>
        </w:rPr>
        <w:t>.</w:t>
      </w:r>
      <w:r>
        <w:rPr>
          <w:szCs w:val="24"/>
        </w:rPr>
        <w:t xml:space="preserve"> – </w:t>
      </w:r>
      <w:r>
        <w:rPr>
          <w:b/>
          <w:szCs w:val="24"/>
        </w:rPr>
        <w:t>640 osób</w:t>
      </w:r>
      <w:r>
        <w:rPr>
          <w:szCs w:val="24"/>
        </w:rPr>
        <w:t xml:space="preserve"> co stanowi </w:t>
      </w:r>
      <w:r>
        <w:rPr>
          <w:b/>
          <w:szCs w:val="24"/>
        </w:rPr>
        <w:t xml:space="preserve">23,8 % </w:t>
      </w:r>
      <w:r>
        <w:rPr>
          <w:szCs w:val="24"/>
        </w:rPr>
        <w:t>ogółu zarejestrowanych bezrobotnych.</w:t>
      </w:r>
    </w:p>
    <w:p w14:paraId="342A94D7" w14:textId="609CD292" w:rsidR="00A01DDD" w:rsidRDefault="00A01DDD" w:rsidP="00A01DDD">
      <w:pPr>
        <w:spacing w:after="0" w:line="240" w:lineRule="auto"/>
        <w:ind w:left="6" w:right="51" w:firstLine="708"/>
        <w:rPr>
          <w:szCs w:val="24"/>
        </w:rPr>
      </w:pPr>
    </w:p>
    <w:p w14:paraId="7B471C67" w14:textId="721994CD" w:rsidR="00A01DDD" w:rsidRDefault="00A01DDD" w:rsidP="00A01DDD">
      <w:pPr>
        <w:spacing w:after="0" w:line="240" w:lineRule="auto"/>
        <w:ind w:left="6" w:right="51" w:firstLine="708"/>
        <w:rPr>
          <w:szCs w:val="24"/>
        </w:rPr>
      </w:pPr>
    </w:p>
    <w:p w14:paraId="5A6E6033" w14:textId="576D7BBD" w:rsidR="00A01DDD" w:rsidRDefault="00A01DDD" w:rsidP="00A01DDD">
      <w:pPr>
        <w:spacing w:after="0" w:line="240" w:lineRule="auto"/>
        <w:ind w:left="6" w:right="51" w:firstLine="708"/>
        <w:rPr>
          <w:szCs w:val="24"/>
        </w:rPr>
      </w:pPr>
    </w:p>
    <w:p w14:paraId="1E30DB20" w14:textId="53532FD1" w:rsidR="00A01DDD" w:rsidRDefault="00A01DDD" w:rsidP="00A01DDD">
      <w:pPr>
        <w:spacing w:after="0" w:line="240" w:lineRule="auto"/>
        <w:ind w:left="6" w:right="51" w:firstLine="708"/>
        <w:rPr>
          <w:szCs w:val="24"/>
        </w:rPr>
      </w:pPr>
    </w:p>
    <w:p w14:paraId="395E52EC" w14:textId="4A808736" w:rsidR="00A01DDD" w:rsidRDefault="00A01DDD" w:rsidP="00A01DDD">
      <w:pPr>
        <w:spacing w:after="0" w:line="240" w:lineRule="auto"/>
        <w:ind w:left="6" w:right="51" w:firstLine="708"/>
        <w:rPr>
          <w:szCs w:val="24"/>
        </w:rPr>
      </w:pPr>
    </w:p>
    <w:p w14:paraId="3FD00A78" w14:textId="2B2E6DFE" w:rsidR="00CB1C5D" w:rsidRDefault="00CB1C5D" w:rsidP="00A01DDD">
      <w:pPr>
        <w:spacing w:after="0" w:line="240" w:lineRule="auto"/>
        <w:ind w:left="6" w:right="51" w:firstLine="708"/>
        <w:rPr>
          <w:szCs w:val="24"/>
        </w:rPr>
      </w:pPr>
    </w:p>
    <w:p w14:paraId="2F3E7F4B" w14:textId="0BA627CE" w:rsidR="00CB1C5D" w:rsidRDefault="00CB1C5D" w:rsidP="00A01DDD">
      <w:pPr>
        <w:spacing w:after="0" w:line="240" w:lineRule="auto"/>
        <w:ind w:left="6" w:right="51" w:firstLine="708"/>
        <w:rPr>
          <w:szCs w:val="24"/>
        </w:rPr>
      </w:pPr>
    </w:p>
    <w:p w14:paraId="0051CF39" w14:textId="5D8778D3" w:rsidR="00CB1C5D" w:rsidRDefault="00CB1C5D" w:rsidP="00A01DDD">
      <w:pPr>
        <w:spacing w:after="0" w:line="240" w:lineRule="auto"/>
        <w:ind w:left="6" w:right="51" w:firstLine="708"/>
        <w:rPr>
          <w:szCs w:val="24"/>
        </w:rPr>
      </w:pPr>
    </w:p>
    <w:p w14:paraId="31331C8F" w14:textId="10DB5D03" w:rsidR="00CB1C5D" w:rsidRDefault="00CB1C5D" w:rsidP="00A01DDD">
      <w:pPr>
        <w:spacing w:after="0" w:line="240" w:lineRule="auto"/>
        <w:ind w:left="6" w:right="51" w:firstLine="708"/>
        <w:rPr>
          <w:szCs w:val="24"/>
        </w:rPr>
      </w:pPr>
    </w:p>
    <w:p w14:paraId="4A8C055F" w14:textId="78B6D9B6" w:rsidR="00CB1C5D" w:rsidRDefault="00CB1C5D" w:rsidP="00A01DDD">
      <w:pPr>
        <w:spacing w:after="0" w:line="240" w:lineRule="auto"/>
        <w:ind w:left="6" w:right="51" w:firstLine="708"/>
        <w:rPr>
          <w:szCs w:val="24"/>
        </w:rPr>
      </w:pPr>
    </w:p>
    <w:p w14:paraId="19CB10E8" w14:textId="77777777" w:rsidR="00CB1C5D" w:rsidRDefault="00CB1C5D" w:rsidP="00A01DDD">
      <w:pPr>
        <w:spacing w:after="0" w:line="240" w:lineRule="auto"/>
        <w:ind w:left="6" w:right="51" w:firstLine="708"/>
        <w:rPr>
          <w:szCs w:val="24"/>
        </w:rPr>
      </w:pPr>
    </w:p>
    <w:p w14:paraId="45148B80" w14:textId="77777777" w:rsidR="004D3D1D" w:rsidRDefault="004D3D1D" w:rsidP="00A01DDD">
      <w:pPr>
        <w:spacing w:after="0" w:line="240" w:lineRule="auto"/>
        <w:ind w:left="6" w:right="51"/>
        <w:rPr>
          <w:szCs w:val="24"/>
        </w:rPr>
      </w:pPr>
    </w:p>
    <w:p w14:paraId="40387D86" w14:textId="30DE408D" w:rsidR="004D3D1D" w:rsidRDefault="004D3D1D" w:rsidP="004D3D1D">
      <w:pPr>
        <w:spacing w:after="0" w:line="240" w:lineRule="auto"/>
        <w:rPr>
          <w:b/>
          <w:szCs w:val="24"/>
        </w:rPr>
      </w:pPr>
      <w:r>
        <w:rPr>
          <w:b/>
          <w:szCs w:val="24"/>
        </w:rPr>
        <w:t xml:space="preserve">Tabela nr </w:t>
      </w:r>
      <w:r w:rsidR="00A01DDD">
        <w:rPr>
          <w:b/>
          <w:szCs w:val="24"/>
        </w:rPr>
        <w:t>6</w:t>
      </w:r>
      <w:r>
        <w:rPr>
          <w:b/>
          <w:szCs w:val="24"/>
        </w:rPr>
        <w:t xml:space="preserve">. Osoby będące w szczególnej sytuacji  na rynku pracy  (porównanie stanu  na koniec 2020r. do końca roku 2021r.) </w:t>
      </w:r>
    </w:p>
    <w:p w14:paraId="52345738" w14:textId="77777777" w:rsidR="004D3D1D" w:rsidRDefault="004D3D1D" w:rsidP="004D3D1D">
      <w:pPr>
        <w:spacing w:after="0" w:line="240" w:lineRule="auto"/>
        <w:rPr>
          <w:b/>
          <w:szCs w:val="24"/>
        </w:rPr>
      </w:pPr>
    </w:p>
    <w:tbl>
      <w:tblPr>
        <w:tblW w:w="10250" w:type="dxa"/>
        <w:jc w:val="center"/>
        <w:shd w:val="clear" w:color="auto" w:fill="FFFFFF" w:themeFill="background1"/>
        <w:tblCellMar>
          <w:left w:w="70" w:type="dxa"/>
          <w:right w:w="70" w:type="dxa"/>
        </w:tblCellMar>
        <w:tblLook w:val="04A0" w:firstRow="1" w:lastRow="0" w:firstColumn="1" w:lastColumn="0" w:noHBand="0" w:noVBand="1"/>
      </w:tblPr>
      <w:tblGrid>
        <w:gridCol w:w="1148"/>
        <w:gridCol w:w="803"/>
        <w:gridCol w:w="588"/>
        <w:gridCol w:w="1115"/>
        <w:gridCol w:w="669"/>
        <w:gridCol w:w="1311"/>
        <w:gridCol w:w="1200"/>
        <w:gridCol w:w="1637"/>
        <w:gridCol w:w="1871"/>
      </w:tblGrid>
      <w:tr w:rsidR="004D3D1D" w14:paraId="59ABD6B7" w14:textId="77777777" w:rsidTr="00082A5F">
        <w:trPr>
          <w:trHeight w:val="887"/>
          <w:jc w:val="center"/>
        </w:trPr>
        <w:tc>
          <w:tcPr>
            <w:tcW w:w="1148" w:type="dxa"/>
            <w:tcBorders>
              <w:top w:val="single" w:sz="8" w:space="0" w:color="C0CF3A"/>
              <w:left w:val="single" w:sz="8" w:space="0" w:color="C0CF3A"/>
              <w:bottom w:val="nil"/>
              <w:right w:val="single" w:sz="8" w:space="0" w:color="C0CF3A"/>
            </w:tcBorders>
            <w:shd w:val="clear" w:color="auto" w:fill="FFFFFF" w:themeFill="background1"/>
            <w:vAlign w:val="center"/>
            <w:hideMark/>
          </w:tcPr>
          <w:p w14:paraId="3D02DB82" w14:textId="77777777" w:rsidR="004D3D1D" w:rsidRDefault="004D3D1D">
            <w:pPr>
              <w:spacing w:after="0" w:line="240" w:lineRule="auto"/>
              <w:rPr>
                <w:b/>
                <w:bCs/>
                <w:sz w:val="20"/>
                <w:szCs w:val="20"/>
              </w:rPr>
            </w:pPr>
            <w:r>
              <w:rPr>
                <w:b/>
                <w:bCs/>
                <w:sz w:val="20"/>
                <w:szCs w:val="20"/>
              </w:rPr>
              <w:t>Osoby będące</w:t>
            </w:r>
          </w:p>
        </w:tc>
        <w:tc>
          <w:tcPr>
            <w:tcW w:w="1536" w:type="dxa"/>
            <w:gridSpan w:val="2"/>
            <w:tcBorders>
              <w:top w:val="single" w:sz="8" w:space="0" w:color="C0CF3A"/>
              <w:left w:val="nil"/>
              <w:bottom w:val="single" w:sz="12" w:space="0" w:color="C0CF3A"/>
              <w:right w:val="single" w:sz="8" w:space="0" w:color="C0CF3A"/>
            </w:tcBorders>
            <w:shd w:val="clear" w:color="auto" w:fill="FFFFFF" w:themeFill="background1"/>
            <w:vAlign w:val="center"/>
            <w:hideMark/>
          </w:tcPr>
          <w:p w14:paraId="31ABCDBD" w14:textId="77777777" w:rsidR="004D3D1D" w:rsidRDefault="004D3D1D">
            <w:pPr>
              <w:spacing w:after="0" w:line="240" w:lineRule="auto"/>
              <w:rPr>
                <w:b/>
                <w:bCs/>
                <w:sz w:val="20"/>
                <w:szCs w:val="20"/>
              </w:rPr>
            </w:pPr>
            <w:r>
              <w:rPr>
                <w:b/>
                <w:bCs/>
                <w:sz w:val="20"/>
                <w:szCs w:val="20"/>
              </w:rPr>
              <w:t>Do 30 roku życia</w:t>
            </w:r>
          </w:p>
        </w:tc>
        <w:tc>
          <w:tcPr>
            <w:tcW w:w="1115"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27009863" w14:textId="77777777" w:rsidR="004D3D1D" w:rsidRDefault="004D3D1D">
            <w:pPr>
              <w:spacing w:after="0" w:line="240" w:lineRule="auto"/>
              <w:rPr>
                <w:b/>
                <w:bCs/>
                <w:sz w:val="20"/>
                <w:szCs w:val="20"/>
              </w:rPr>
            </w:pPr>
            <w:r>
              <w:rPr>
                <w:b/>
                <w:bCs/>
                <w:sz w:val="20"/>
                <w:szCs w:val="20"/>
              </w:rPr>
              <w:t>Długo-trwale bezrobotni</w:t>
            </w:r>
          </w:p>
        </w:tc>
        <w:tc>
          <w:tcPr>
            <w:tcW w:w="669"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5CE2E7CD" w14:textId="77777777" w:rsidR="004D3D1D" w:rsidRDefault="004D3D1D">
            <w:pPr>
              <w:spacing w:after="0" w:line="240" w:lineRule="auto"/>
              <w:rPr>
                <w:b/>
                <w:bCs/>
                <w:sz w:val="20"/>
                <w:szCs w:val="20"/>
              </w:rPr>
            </w:pPr>
            <w:r>
              <w:rPr>
                <w:b/>
                <w:bCs/>
                <w:sz w:val="20"/>
                <w:szCs w:val="20"/>
              </w:rPr>
              <w:t>Pow. 50 roku życia</w:t>
            </w:r>
          </w:p>
        </w:tc>
        <w:tc>
          <w:tcPr>
            <w:tcW w:w="1311"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07E39B83" w14:textId="77777777" w:rsidR="004D3D1D" w:rsidRDefault="004D3D1D">
            <w:pPr>
              <w:spacing w:after="0" w:line="240" w:lineRule="auto"/>
              <w:rPr>
                <w:b/>
                <w:bCs/>
                <w:sz w:val="20"/>
                <w:szCs w:val="20"/>
              </w:rPr>
            </w:pPr>
            <w:r>
              <w:rPr>
                <w:b/>
                <w:bCs/>
                <w:sz w:val="20"/>
                <w:szCs w:val="20"/>
              </w:rPr>
              <w:t>Korzystające  ze świadczeń pomocy społecznej</w:t>
            </w:r>
          </w:p>
        </w:tc>
        <w:tc>
          <w:tcPr>
            <w:tcW w:w="1200"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41D1A39E" w14:textId="77777777" w:rsidR="004D3D1D" w:rsidRDefault="004D3D1D" w:rsidP="00B81B7E">
            <w:pPr>
              <w:spacing w:after="0" w:line="240" w:lineRule="auto"/>
              <w:jc w:val="left"/>
              <w:rPr>
                <w:b/>
                <w:bCs/>
                <w:sz w:val="20"/>
                <w:szCs w:val="20"/>
              </w:rPr>
            </w:pPr>
            <w:r>
              <w:rPr>
                <w:b/>
                <w:bCs/>
                <w:sz w:val="20"/>
                <w:szCs w:val="20"/>
              </w:rPr>
              <w:t xml:space="preserve">Posiadające co najmniej jedno dziecko do 6 roku życia </w:t>
            </w:r>
          </w:p>
        </w:tc>
        <w:tc>
          <w:tcPr>
            <w:tcW w:w="1637"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227EB2A0" w14:textId="77777777" w:rsidR="004D3D1D" w:rsidRDefault="004D3D1D">
            <w:pPr>
              <w:spacing w:after="0" w:line="240" w:lineRule="auto"/>
              <w:rPr>
                <w:b/>
                <w:bCs/>
                <w:sz w:val="20"/>
                <w:szCs w:val="20"/>
              </w:rPr>
            </w:pPr>
            <w:r>
              <w:rPr>
                <w:b/>
                <w:bCs/>
                <w:sz w:val="20"/>
                <w:szCs w:val="20"/>
              </w:rPr>
              <w:t>Posiadające co najmniej jedno dziecko niepełnosprawne do 18 roku życia</w:t>
            </w:r>
          </w:p>
        </w:tc>
        <w:tc>
          <w:tcPr>
            <w:tcW w:w="1634" w:type="dxa"/>
            <w:vMerge w:val="restart"/>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71976FE0" w14:textId="4D46F83A" w:rsidR="004D3D1D" w:rsidRDefault="00B81B7E" w:rsidP="00B81B7E">
            <w:pPr>
              <w:spacing w:after="0" w:line="240" w:lineRule="auto"/>
              <w:jc w:val="left"/>
              <w:rPr>
                <w:b/>
                <w:bCs/>
                <w:sz w:val="20"/>
                <w:szCs w:val="20"/>
              </w:rPr>
            </w:pPr>
            <w:r>
              <w:rPr>
                <w:b/>
                <w:bCs/>
                <w:sz w:val="20"/>
                <w:szCs w:val="20"/>
              </w:rPr>
              <w:t>Osoby z orzeczeniem o n</w:t>
            </w:r>
            <w:r w:rsidR="004D3D1D">
              <w:rPr>
                <w:b/>
                <w:bCs/>
                <w:sz w:val="20"/>
                <w:szCs w:val="20"/>
              </w:rPr>
              <w:t>iepełnospraw</w:t>
            </w:r>
            <w:r>
              <w:rPr>
                <w:b/>
                <w:bCs/>
                <w:sz w:val="20"/>
                <w:szCs w:val="20"/>
              </w:rPr>
              <w:t>ności</w:t>
            </w:r>
          </w:p>
        </w:tc>
      </w:tr>
      <w:tr w:rsidR="004D3D1D" w14:paraId="4C3C8598" w14:textId="77777777" w:rsidTr="00082A5F">
        <w:trPr>
          <w:trHeight w:val="712"/>
          <w:jc w:val="center"/>
        </w:trPr>
        <w:tc>
          <w:tcPr>
            <w:tcW w:w="1148" w:type="dxa"/>
            <w:tcBorders>
              <w:top w:val="nil"/>
              <w:left w:val="single" w:sz="8" w:space="0" w:color="C0CF3A"/>
              <w:bottom w:val="single" w:sz="8" w:space="0" w:color="C0CF3A"/>
              <w:right w:val="single" w:sz="8" w:space="0" w:color="C0CF3A"/>
            </w:tcBorders>
            <w:shd w:val="clear" w:color="auto" w:fill="FFFFFF" w:themeFill="background1"/>
            <w:vAlign w:val="center"/>
            <w:hideMark/>
          </w:tcPr>
          <w:p w14:paraId="30590B84" w14:textId="77777777" w:rsidR="004D3D1D" w:rsidRDefault="004D3D1D">
            <w:pPr>
              <w:spacing w:after="0" w:line="240" w:lineRule="auto"/>
              <w:rPr>
                <w:b/>
                <w:bCs/>
                <w:sz w:val="20"/>
                <w:szCs w:val="20"/>
              </w:rPr>
            </w:pPr>
            <w:r>
              <w:rPr>
                <w:b/>
                <w:bCs/>
                <w:sz w:val="20"/>
                <w:szCs w:val="20"/>
              </w:rPr>
              <w:t>w szczególnej sytuacji  na rynku pracy</w:t>
            </w:r>
          </w:p>
        </w:tc>
        <w:tc>
          <w:tcPr>
            <w:tcW w:w="803" w:type="dxa"/>
            <w:tcBorders>
              <w:top w:val="nil"/>
              <w:left w:val="nil"/>
              <w:bottom w:val="single" w:sz="8" w:space="0" w:color="C0CF3A"/>
              <w:right w:val="single" w:sz="8" w:space="0" w:color="C0CF3A"/>
            </w:tcBorders>
            <w:shd w:val="clear" w:color="auto" w:fill="FFFFFF" w:themeFill="background1"/>
            <w:vAlign w:val="center"/>
            <w:hideMark/>
          </w:tcPr>
          <w:p w14:paraId="631B830B" w14:textId="77777777" w:rsidR="004D3D1D" w:rsidRDefault="004D3D1D">
            <w:pPr>
              <w:spacing w:after="0" w:line="240" w:lineRule="auto"/>
              <w:rPr>
                <w:rFonts w:ascii="Calibri" w:hAnsi="Calibri"/>
                <w:sz w:val="20"/>
                <w:szCs w:val="20"/>
              </w:rPr>
            </w:pPr>
            <w:r>
              <w:rPr>
                <w:rFonts w:ascii="Calibri" w:hAnsi="Calibri"/>
                <w:sz w:val="20"/>
                <w:szCs w:val="20"/>
              </w:rPr>
              <w:t>ogółem</w:t>
            </w:r>
          </w:p>
        </w:tc>
        <w:tc>
          <w:tcPr>
            <w:tcW w:w="733" w:type="dxa"/>
            <w:tcBorders>
              <w:top w:val="nil"/>
              <w:left w:val="nil"/>
              <w:bottom w:val="single" w:sz="8" w:space="0" w:color="C0CF3A"/>
              <w:right w:val="single" w:sz="8" w:space="0" w:color="C0CF3A"/>
            </w:tcBorders>
            <w:shd w:val="clear" w:color="auto" w:fill="FFFFFF" w:themeFill="background1"/>
            <w:vAlign w:val="center"/>
            <w:hideMark/>
          </w:tcPr>
          <w:p w14:paraId="317F30C3" w14:textId="77777777" w:rsidR="004D3D1D" w:rsidRDefault="004D3D1D">
            <w:pPr>
              <w:spacing w:after="0" w:line="240" w:lineRule="auto"/>
              <w:rPr>
                <w:rFonts w:ascii="Calibri" w:hAnsi="Calibri"/>
                <w:sz w:val="20"/>
                <w:szCs w:val="20"/>
              </w:rPr>
            </w:pPr>
            <w:r>
              <w:rPr>
                <w:rFonts w:ascii="Calibri" w:hAnsi="Calibri"/>
                <w:sz w:val="20"/>
                <w:szCs w:val="20"/>
              </w:rPr>
              <w:t>w tym do 25 roku życia</w:t>
            </w:r>
          </w:p>
        </w:tc>
        <w:tc>
          <w:tcPr>
            <w:tcW w:w="1115" w:type="dxa"/>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777E74AA"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494E9711"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67064403"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766C02F3"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28BA18A5" w14:textId="77777777" w:rsidR="004D3D1D" w:rsidRDefault="004D3D1D">
            <w:pPr>
              <w:spacing w:after="0" w:line="256" w:lineRule="auto"/>
              <w:rPr>
                <w:b/>
                <w:bCs/>
                <w:sz w:val="20"/>
                <w:szCs w:val="20"/>
              </w:rPr>
            </w:pPr>
          </w:p>
        </w:tc>
        <w:tc>
          <w:tcPr>
            <w:tcW w:w="0" w:type="auto"/>
            <w:vMerge/>
            <w:tcBorders>
              <w:top w:val="single" w:sz="8" w:space="0" w:color="C0CF3A"/>
              <w:left w:val="single" w:sz="8" w:space="0" w:color="C0CF3A"/>
              <w:bottom w:val="single" w:sz="8" w:space="0" w:color="C0CF3A"/>
              <w:right w:val="single" w:sz="8" w:space="0" w:color="C0CF3A"/>
            </w:tcBorders>
            <w:shd w:val="clear" w:color="auto" w:fill="FFFFFF" w:themeFill="background1"/>
            <w:vAlign w:val="center"/>
            <w:hideMark/>
          </w:tcPr>
          <w:p w14:paraId="065028DE" w14:textId="77777777" w:rsidR="004D3D1D" w:rsidRDefault="004D3D1D">
            <w:pPr>
              <w:spacing w:after="0" w:line="256" w:lineRule="auto"/>
              <w:rPr>
                <w:b/>
                <w:bCs/>
                <w:sz w:val="20"/>
                <w:szCs w:val="20"/>
              </w:rPr>
            </w:pPr>
          </w:p>
        </w:tc>
      </w:tr>
      <w:tr w:rsidR="004D3D1D" w14:paraId="1DFD034E" w14:textId="77777777" w:rsidTr="00082A5F">
        <w:trPr>
          <w:trHeight w:val="295"/>
          <w:jc w:val="center"/>
        </w:trPr>
        <w:tc>
          <w:tcPr>
            <w:tcW w:w="1148" w:type="dxa"/>
            <w:tcBorders>
              <w:top w:val="nil"/>
              <w:left w:val="single" w:sz="8" w:space="0" w:color="C0CF3A"/>
              <w:bottom w:val="single" w:sz="8" w:space="0" w:color="C0CF3A"/>
              <w:right w:val="single" w:sz="8" w:space="0" w:color="C0CF3A"/>
            </w:tcBorders>
            <w:shd w:val="clear" w:color="auto" w:fill="FFFFFF" w:themeFill="background1"/>
            <w:vAlign w:val="center"/>
            <w:hideMark/>
          </w:tcPr>
          <w:p w14:paraId="48DDF3DB" w14:textId="77777777" w:rsidR="004D3D1D" w:rsidRDefault="004D3D1D">
            <w:pPr>
              <w:spacing w:after="0" w:line="240" w:lineRule="auto"/>
              <w:rPr>
                <w:sz w:val="20"/>
                <w:szCs w:val="20"/>
              </w:rPr>
            </w:pPr>
            <w:r>
              <w:rPr>
                <w:sz w:val="20"/>
                <w:szCs w:val="20"/>
              </w:rPr>
              <w:t>XII.2020</w:t>
            </w:r>
          </w:p>
        </w:tc>
        <w:tc>
          <w:tcPr>
            <w:tcW w:w="803" w:type="dxa"/>
            <w:tcBorders>
              <w:top w:val="nil"/>
              <w:left w:val="nil"/>
              <w:bottom w:val="single" w:sz="8" w:space="0" w:color="C0CF3A"/>
              <w:right w:val="single" w:sz="8" w:space="0" w:color="C0CF3A"/>
            </w:tcBorders>
            <w:shd w:val="clear" w:color="auto" w:fill="FFFFFF" w:themeFill="background1"/>
            <w:vAlign w:val="center"/>
            <w:hideMark/>
          </w:tcPr>
          <w:p w14:paraId="05E0F805" w14:textId="77777777" w:rsidR="004D3D1D" w:rsidRDefault="004D3D1D">
            <w:pPr>
              <w:spacing w:after="0" w:line="240" w:lineRule="auto"/>
              <w:jc w:val="center"/>
              <w:rPr>
                <w:b/>
                <w:bCs/>
                <w:szCs w:val="24"/>
              </w:rPr>
            </w:pPr>
            <w:r>
              <w:rPr>
                <w:b/>
                <w:bCs/>
                <w:szCs w:val="24"/>
              </w:rPr>
              <w:t>696</w:t>
            </w:r>
          </w:p>
        </w:tc>
        <w:tc>
          <w:tcPr>
            <w:tcW w:w="733" w:type="dxa"/>
            <w:tcBorders>
              <w:top w:val="nil"/>
              <w:left w:val="nil"/>
              <w:bottom w:val="single" w:sz="8" w:space="0" w:color="C0CF3A"/>
              <w:right w:val="single" w:sz="8" w:space="0" w:color="C0CF3A"/>
            </w:tcBorders>
            <w:shd w:val="clear" w:color="auto" w:fill="FFFFFF" w:themeFill="background1"/>
            <w:vAlign w:val="center"/>
            <w:hideMark/>
          </w:tcPr>
          <w:p w14:paraId="22979B07" w14:textId="77777777" w:rsidR="004D3D1D" w:rsidRDefault="004D3D1D">
            <w:pPr>
              <w:spacing w:after="0" w:line="240" w:lineRule="auto"/>
              <w:jc w:val="center"/>
              <w:rPr>
                <w:b/>
                <w:bCs/>
                <w:szCs w:val="24"/>
              </w:rPr>
            </w:pPr>
            <w:r>
              <w:rPr>
                <w:b/>
                <w:bCs/>
                <w:szCs w:val="24"/>
              </w:rPr>
              <w:t>292</w:t>
            </w:r>
          </w:p>
        </w:tc>
        <w:tc>
          <w:tcPr>
            <w:tcW w:w="1115" w:type="dxa"/>
            <w:tcBorders>
              <w:top w:val="nil"/>
              <w:left w:val="nil"/>
              <w:bottom w:val="single" w:sz="8" w:space="0" w:color="C0CF3A"/>
              <w:right w:val="single" w:sz="8" w:space="0" w:color="C0CF3A"/>
            </w:tcBorders>
            <w:shd w:val="clear" w:color="auto" w:fill="FFFFFF" w:themeFill="background1"/>
            <w:vAlign w:val="center"/>
            <w:hideMark/>
          </w:tcPr>
          <w:p w14:paraId="2D2332C3" w14:textId="77777777" w:rsidR="004D3D1D" w:rsidRDefault="004D3D1D">
            <w:pPr>
              <w:spacing w:after="0" w:line="240" w:lineRule="auto"/>
              <w:jc w:val="center"/>
              <w:rPr>
                <w:b/>
                <w:bCs/>
                <w:szCs w:val="24"/>
              </w:rPr>
            </w:pPr>
            <w:r>
              <w:rPr>
                <w:b/>
                <w:bCs/>
                <w:szCs w:val="24"/>
              </w:rPr>
              <w:t>1510</w:t>
            </w:r>
          </w:p>
        </w:tc>
        <w:tc>
          <w:tcPr>
            <w:tcW w:w="669" w:type="dxa"/>
            <w:tcBorders>
              <w:top w:val="nil"/>
              <w:left w:val="nil"/>
              <w:bottom w:val="single" w:sz="8" w:space="0" w:color="C0CF3A"/>
              <w:right w:val="single" w:sz="8" w:space="0" w:color="C0CF3A"/>
            </w:tcBorders>
            <w:shd w:val="clear" w:color="auto" w:fill="FFFFFF" w:themeFill="background1"/>
            <w:vAlign w:val="center"/>
            <w:hideMark/>
          </w:tcPr>
          <w:p w14:paraId="3A5F26CD" w14:textId="77777777" w:rsidR="004D3D1D" w:rsidRDefault="004D3D1D">
            <w:pPr>
              <w:spacing w:after="0" w:line="240" w:lineRule="auto"/>
              <w:jc w:val="center"/>
              <w:rPr>
                <w:b/>
                <w:bCs/>
                <w:szCs w:val="24"/>
              </w:rPr>
            </w:pPr>
            <w:r>
              <w:rPr>
                <w:b/>
                <w:bCs/>
                <w:szCs w:val="24"/>
              </w:rPr>
              <w:t>1053</w:t>
            </w:r>
          </w:p>
        </w:tc>
        <w:tc>
          <w:tcPr>
            <w:tcW w:w="1311" w:type="dxa"/>
            <w:tcBorders>
              <w:top w:val="nil"/>
              <w:left w:val="nil"/>
              <w:bottom w:val="single" w:sz="8" w:space="0" w:color="C0CF3A"/>
              <w:right w:val="single" w:sz="8" w:space="0" w:color="C0CF3A"/>
            </w:tcBorders>
            <w:shd w:val="clear" w:color="auto" w:fill="FFFFFF" w:themeFill="background1"/>
            <w:vAlign w:val="center"/>
            <w:hideMark/>
          </w:tcPr>
          <w:p w14:paraId="6F6056A5" w14:textId="77777777" w:rsidR="004D3D1D" w:rsidRDefault="004D3D1D">
            <w:pPr>
              <w:spacing w:after="0" w:line="240" w:lineRule="auto"/>
              <w:jc w:val="center"/>
              <w:rPr>
                <w:b/>
                <w:bCs/>
                <w:szCs w:val="24"/>
              </w:rPr>
            </w:pPr>
            <w:r>
              <w:rPr>
                <w:b/>
                <w:bCs/>
                <w:szCs w:val="24"/>
              </w:rPr>
              <w:t>58</w:t>
            </w:r>
          </w:p>
        </w:tc>
        <w:tc>
          <w:tcPr>
            <w:tcW w:w="1200" w:type="dxa"/>
            <w:tcBorders>
              <w:top w:val="nil"/>
              <w:left w:val="nil"/>
              <w:bottom w:val="single" w:sz="8" w:space="0" w:color="C0CF3A"/>
              <w:right w:val="single" w:sz="8" w:space="0" w:color="C0CF3A"/>
            </w:tcBorders>
            <w:shd w:val="clear" w:color="auto" w:fill="FFFFFF" w:themeFill="background1"/>
            <w:vAlign w:val="center"/>
            <w:hideMark/>
          </w:tcPr>
          <w:p w14:paraId="5DE8DF6A" w14:textId="77777777" w:rsidR="004D3D1D" w:rsidRDefault="004D3D1D">
            <w:pPr>
              <w:spacing w:after="0" w:line="240" w:lineRule="auto"/>
              <w:jc w:val="center"/>
              <w:rPr>
                <w:b/>
                <w:bCs/>
                <w:szCs w:val="24"/>
              </w:rPr>
            </w:pPr>
            <w:r>
              <w:rPr>
                <w:b/>
                <w:bCs/>
                <w:szCs w:val="24"/>
              </w:rPr>
              <w:t>406</w:t>
            </w:r>
          </w:p>
        </w:tc>
        <w:tc>
          <w:tcPr>
            <w:tcW w:w="1637" w:type="dxa"/>
            <w:tcBorders>
              <w:top w:val="nil"/>
              <w:left w:val="nil"/>
              <w:bottom w:val="single" w:sz="8" w:space="0" w:color="C0CF3A"/>
              <w:right w:val="single" w:sz="8" w:space="0" w:color="C0CF3A"/>
            </w:tcBorders>
            <w:shd w:val="clear" w:color="auto" w:fill="FFFFFF" w:themeFill="background1"/>
            <w:vAlign w:val="center"/>
            <w:hideMark/>
          </w:tcPr>
          <w:p w14:paraId="49CFDFDE" w14:textId="77777777" w:rsidR="004D3D1D" w:rsidRDefault="004D3D1D">
            <w:pPr>
              <w:spacing w:after="0" w:line="240" w:lineRule="auto"/>
              <w:jc w:val="center"/>
              <w:rPr>
                <w:b/>
                <w:bCs/>
                <w:szCs w:val="24"/>
              </w:rPr>
            </w:pPr>
            <w:r>
              <w:rPr>
                <w:b/>
                <w:bCs/>
                <w:szCs w:val="24"/>
              </w:rPr>
              <w:t>5</w:t>
            </w:r>
          </w:p>
        </w:tc>
        <w:tc>
          <w:tcPr>
            <w:tcW w:w="1634" w:type="dxa"/>
            <w:tcBorders>
              <w:top w:val="nil"/>
              <w:left w:val="nil"/>
              <w:bottom w:val="single" w:sz="8" w:space="0" w:color="C0CF3A"/>
              <w:right w:val="single" w:sz="8" w:space="0" w:color="C0CF3A"/>
            </w:tcBorders>
            <w:shd w:val="clear" w:color="auto" w:fill="FFFFFF" w:themeFill="background1"/>
            <w:vAlign w:val="center"/>
            <w:hideMark/>
          </w:tcPr>
          <w:p w14:paraId="46CC12E0" w14:textId="77777777" w:rsidR="004D3D1D" w:rsidRDefault="004D3D1D">
            <w:pPr>
              <w:spacing w:after="0" w:line="240" w:lineRule="auto"/>
              <w:jc w:val="center"/>
              <w:rPr>
                <w:b/>
                <w:bCs/>
                <w:szCs w:val="24"/>
              </w:rPr>
            </w:pPr>
            <w:r>
              <w:rPr>
                <w:b/>
                <w:bCs/>
                <w:szCs w:val="24"/>
              </w:rPr>
              <w:t>149</w:t>
            </w:r>
          </w:p>
        </w:tc>
      </w:tr>
      <w:tr w:rsidR="004D3D1D" w14:paraId="7984708C" w14:textId="77777777" w:rsidTr="00082A5F">
        <w:trPr>
          <w:trHeight w:val="295"/>
          <w:jc w:val="center"/>
        </w:trPr>
        <w:tc>
          <w:tcPr>
            <w:tcW w:w="1148" w:type="dxa"/>
            <w:tcBorders>
              <w:top w:val="nil"/>
              <w:left w:val="single" w:sz="8" w:space="0" w:color="C0CF3A"/>
              <w:bottom w:val="single" w:sz="8" w:space="0" w:color="C0CF3A"/>
              <w:right w:val="single" w:sz="8" w:space="0" w:color="C0CF3A"/>
            </w:tcBorders>
            <w:shd w:val="clear" w:color="auto" w:fill="FFFFFF" w:themeFill="background1"/>
            <w:vAlign w:val="center"/>
            <w:hideMark/>
          </w:tcPr>
          <w:p w14:paraId="0E747858" w14:textId="77777777" w:rsidR="004D3D1D" w:rsidRDefault="004D3D1D">
            <w:pPr>
              <w:spacing w:after="0" w:line="240" w:lineRule="auto"/>
              <w:rPr>
                <w:sz w:val="20"/>
                <w:szCs w:val="20"/>
              </w:rPr>
            </w:pPr>
            <w:r>
              <w:rPr>
                <w:sz w:val="20"/>
                <w:szCs w:val="20"/>
              </w:rPr>
              <w:t>XII.2021</w:t>
            </w:r>
          </w:p>
        </w:tc>
        <w:tc>
          <w:tcPr>
            <w:tcW w:w="803" w:type="dxa"/>
            <w:tcBorders>
              <w:top w:val="nil"/>
              <w:left w:val="nil"/>
              <w:bottom w:val="single" w:sz="8" w:space="0" w:color="C0CF3A"/>
              <w:right w:val="single" w:sz="8" w:space="0" w:color="C0CF3A"/>
            </w:tcBorders>
            <w:shd w:val="clear" w:color="auto" w:fill="FFFFFF" w:themeFill="background1"/>
            <w:vAlign w:val="center"/>
            <w:hideMark/>
          </w:tcPr>
          <w:p w14:paraId="25397381" w14:textId="77777777" w:rsidR="004D3D1D" w:rsidRDefault="004D3D1D">
            <w:pPr>
              <w:spacing w:after="0" w:line="240" w:lineRule="auto"/>
              <w:jc w:val="center"/>
              <w:rPr>
                <w:b/>
                <w:bCs/>
                <w:szCs w:val="24"/>
              </w:rPr>
            </w:pPr>
            <w:r>
              <w:rPr>
                <w:b/>
                <w:bCs/>
                <w:szCs w:val="24"/>
              </w:rPr>
              <w:t>431</w:t>
            </w:r>
          </w:p>
        </w:tc>
        <w:tc>
          <w:tcPr>
            <w:tcW w:w="733" w:type="dxa"/>
            <w:tcBorders>
              <w:top w:val="nil"/>
              <w:left w:val="nil"/>
              <w:bottom w:val="single" w:sz="8" w:space="0" w:color="C0CF3A"/>
              <w:right w:val="single" w:sz="8" w:space="0" w:color="C0CF3A"/>
            </w:tcBorders>
            <w:shd w:val="clear" w:color="auto" w:fill="FFFFFF" w:themeFill="background1"/>
            <w:vAlign w:val="center"/>
            <w:hideMark/>
          </w:tcPr>
          <w:p w14:paraId="2810E3CC" w14:textId="77777777" w:rsidR="004D3D1D" w:rsidRDefault="004D3D1D">
            <w:pPr>
              <w:spacing w:after="0" w:line="240" w:lineRule="auto"/>
              <w:jc w:val="center"/>
              <w:rPr>
                <w:b/>
                <w:bCs/>
                <w:szCs w:val="24"/>
              </w:rPr>
            </w:pPr>
            <w:r>
              <w:rPr>
                <w:b/>
                <w:bCs/>
                <w:szCs w:val="24"/>
              </w:rPr>
              <w:t>170</w:t>
            </w:r>
          </w:p>
        </w:tc>
        <w:tc>
          <w:tcPr>
            <w:tcW w:w="1115" w:type="dxa"/>
            <w:tcBorders>
              <w:top w:val="nil"/>
              <w:left w:val="nil"/>
              <w:bottom w:val="single" w:sz="8" w:space="0" w:color="C0CF3A"/>
              <w:right w:val="single" w:sz="8" w:space="0" w:color="C0CF3A"/>
            </w:tcBorders>
            <w:shd w:val="clear" w:color="auto" w:fill="FFFFFF" w:themeFill="background1"/>
            <w:vAlign w:val="center"/>
            <w:hideMark/>
          </w:tcPr>
          <w:p w14:paraId="2AFFCAF9" w14:textId="77777777" w:rsidR="004D3D1D" w:rsidRDefault="004D3D1D">
            <w:pPr>
              <w:spacing w:after="0" w:line="240" w:lineRule="auto"/>
              <w:jc w:val="center"/>
              <w:rPr>
                <w:b/>
                <w:bCs/>
                <w:szCs w:val="24"/>
              </w:rPr>
            </w:pPr>
            <w:r>
              <w:rPr>
                <w:b/>
                <w:bCs/>
                <w:szCs w:val="24"/>
              </w:rPr>
              <w:t>1380</w:t>
            </w:r>
          </w:p>
        </w:tc>
        <w:tc>
          <w:tcPr>
            <w:tcW w:w="669" w:type="dxa"/>
            <w:tcBorders>
              <w:top w:val="nil"/>
              <w:left w:val="nil"/>
              <w:bottom w:val="single" w:sz="8" w:space="0" w:color="C0CF3A"/>
              <w:right w:val="single" w:sz="8" w:space="0" w:color="C0CF3A"/>
            </w:tcBorders>
            <w:shd w:val="clear" w:color="auto" w:fill="FFFFFF" w:themeFill="background1"/>
            <w:vAlign w:val="center"/>
            <w:hideMark/>
          </w:tcPr>
          <w:p w14:paraId="321A7F56" w14:textId="77777777" w:rsidR="004D3D1D" w:rsidRDefault="004D3D1D">
            <w:pPr>
              <w:spacing w:after="0" w:line="240" w:lineRule="auto"/>
              <w:jc w:val="center"/>
              <w:rPr>
                <w:b/>
                <w:bCs/>
                <w:szCs w:val="24"/>
              </w:rPr>
            </w:pPr>
            <w:r>
              <w:rPr>
                <w:b/>
                <w:bCs/>
                <w:szCs w:val="24"/>
              </w:rPr>
              <w:t>925</w:t>
            </w:r>
          </w:p>
        </w:tc>
        <w:tc>
          <w:tcPr>
            <w:tcW w:w="1311" w:type="dxa"/>
            <w:tcBorders>
              <w:top w:val="nil"/>
              <w:left w:val="nil"/>
              <w:bottom w:val="single" w:sz="8" w:space="0" w:color="C0CF3A"/>
              <w:right w:val="single" w:sz="8" w:space="0" w:color="C0CF3A"/>
            </w:tcBorders>
            <w:shd w:val="clear" w:color="auto" w:fill="FFFFFF" w:themeFill="background1"/>
            <w:vAlign w:val="center"/>
            <w:hideMark/>
          </w:tcPr>
          <w:p w14:paraId="3D93C7A8" w14:textId="77777777" w:rsidR="004D3D1D" w:rsidRDefault="004D3D1D">
            <w:pPr>
              <w:spacing w:after="0" w:line="240" w:lineRule="auto"/>
              <w:jc w:val="center"/>
              <w:rPr>
                <w:b/>
                <w:bCs/>
                <w:szCs w:val="24"/>
              </w:rPr>
            </w:pPr>
            <w:r>
              <w:rPr>
                <w:b/>
                <w:bCs/>
                <w:szCs w:val="24"/>
              </w:rPr>
              <w:t>61</w:t>
            </w:r>
          </w:p>
        </w:tc>
        <w:tc>
          <w:tcPr>
            <w:tcW w:w="1200" w:type="dxa"/>
            <w:tcBorders>
              <w:top w:val="nil"/>
              <w:left w:val="nil"/>
              <w:bottom w:val="single" w:sz="8" w:space="0" w:color="C0CF3A"/>
              <w:right w:val="single" w:sz="8" w:space="0" w:color="C0CF3A"/>
            </w:tcBorders>
            <w:shd w:val="clear" w:color="auto" w:fill="FFFFFF" w:themeFill="background1"/>
            <w:vAlign w:val="center"/>
            <w:hideMark/>
          </w:tcPr>
          <w:p w14:paraId="695F4175" w14:textId="77777777" w:rsidR="004D3D1D" w:rsidRDefault="004D3D1D">
            <w:pPr>
              <w:spacing w:after="0" w:line="240" w:lineRule="auto"/>
              <w:jc w:val="center"/>
              <w:rPr>
                <w:b/>
                <w:bCs/>
                <w:szCs w:val="24"/>
              </w:rPr>
            </w:pPr>
            <w:r>
              <w:rPr>
                <w:b/>
                <w:bCs/>
                <w:szCs w:val="24"/>
              </w:rPr>
              <w:t>287</w:t>
            </w:r>
          </w:p>
        </w:tc>
        <w:tc>
          <w:tcPr>
            <w:tcW w:w="1637" w:type="dxa"/>
            <w:tcBorders>
              <w:top w:val="nil"/>
              <w:left w:val="nil"/>
              <w:bottom w:val="single" w:sz="8" w:space="0" w:color="C0CF3A"/>
              <w:right w:val="single" w:sz="8" w:space="0" w:color="C0CF3A"/>
            </w:tcBorders>
            <w:shd w:val="clear" w:color="auto" w:fill="FFFFFF" w:themeFill="background1"/>
            <w:vAlign w:val="center"/>
            <w:hideMark/>
          </w:tcPr>
          <w:p w14:paraId="065F2603" w14:textId="77777777" w:rsidR="004D3D1D" w:rsidRDefault="004D3D1D">
            <w:pPr>
              <w:spacing w:after="0" w:line="240" w:lineRule="auto"/>
              <w:jc w:val="center"/>
              <w:rPr>
                <w:b/>
                <w:bCs/>
                <w:szCs w:val="24"/>
              </w:rPr>
            </w:pPr>
            <w:r>
              <w:rPr>
                <w:b/>
                <w:bCs/>
                <w:szCs w:val="24"/>
              </w:rPr>
              <w:t>2</w:t>
            </w:r>
          </w:p>
        </w:tc>
        <w:tc>
          <w:tcPr>
            <w:tcW w:w="1634" w:type="dxa"/>
            <w:tcBorders>
              <w:top w:val="nil"/>
              <w:left w:val="nil"/>
              <w:bottom w:val="single" w:sz="8" w:space="0" w:color="C0CF3A"/>
              <w:right w:val="single" w:sz="8" w:space="0" w:color="C0CF3A"/>
            </w:tcBorders>
            <w:shd w:val="clear" w:color="auto" w:fill="FFFFFF" w:themeFill="background1"/>
            <w:vAlign w:val="center"/>
            <w:hideMark/>
          </w:tcPr>
          <w:p w14:paraId="0B41E1E9" w14:textId="77777777" w:rsidR="004D3D1D" w:rsidRDefault="004D3D1D">
            <w:pPr>
              <w:spacing w:after="0" w:line="240" w:lineRule="auto"/>
              <w:jc w:val="center"/>
              <w:rPr>
                <w:b/>
                <w:bCs/>
                <w:szCs w:val="24"/>
              </w:rPr>
            </w:pPr>
            <w:r>
              <w:rPr>
                <w:b/>
                <w:bCs/>
                <w:szCs w:val="24"/>
              </w:rPr>
              <w:t>151</w:t>
            </w:r>
          </w:p>
        </w:tc>
      </w:tr>
      <w:tr w:rsidR="004D3D1D" w14:paraId="6530874E" w14:textId="77777777" w:rsidTr="00082A5F">
        <w:trPr>
          <w:trHeight w:val="928"/>
          <w:jc w:val="center"/>
        </w:trPr>
        <w:tc>
          <w:tcPr>
            <w:tcW w:w="1148" w:type="dxa"/>
            <w:tcBorders>
              <w:top w:val="nil"/>
              <w:left w:val="single" w:sz="8" w:space="0" w:color="C0CF3A"/>
              <w:bottom w:val="single" w:sz="8" w:space="0" w:color="C0CF3A"/>
              <w:right w:val="single" w:sz="8" w:space="0" w:color="C0CF3A"/>
            </w:tcBorders>
            <w:shd w:val="clear" w:color="auto" w:fill="FFFFFF" w:themeFill="background1"/>
            <w:vAlign w:val="center"/>
            <w:hideMark/>
          </w:tcPr>
          <w:p w14:paraId="68DEA0F2" w14:textId="77777777" w:rsidR="004D3D1D" w:rsidRDefault="004D3D1D">
            <w:pPr>
              <w:spacing w:after="0" w:line="240" w:lineRule="auto"/>
              <w:rPr>
                <w:sz w:val="20"/>
                <w:szCs w:val="20"/>
              </w:rPr>
            </w:pPr>
            <w:r>
              <w:rPr>
                <w:sz w:val="20"/>
                <w:szCs w:val="20"/>
              </w:rPr>
              <w:t>Spadek(-) wzrost(+) w stosunku do  XII 2021</w:t>
            </w:r>
          </w:p>
        </w:tc>
        <w:tc>
          <w:tcPr>
            <w:tcW w:w="803" w:type="dxa"/>
            <w:tcBorders>
              <w:top w:val="nil"/>
              <w:left w:val="nil"/>
              <w:bottom w:val="single" w:sz="8" w:space="0" w:color="C0CF3A"/>
              <w:right w:val="single" w:sz="8" w:space="0" w:color="C0CF3A"/>
            </w:tcBorders>
            <w:shd w:val="clear" w:color="auto" w:fill="FFFFFF" w:themeFill="background1"/>
            <w:vAlign w:val="center"/>
            <w:hideMark/>
          </w:tcPr>
          <w:p w14:paraId="3FD147F2" w14:textId="77777777" w:rsidR="004D3D1D" w:rsidRDefault="004D3D1D">
            <w:pPr>
              <w:spacing w:after="0" w:line="240" w:lineRule="auto"/>
              <w:jc w:val="center"/>
              <w:rPr>
                <w:b/>
                <w:bCs/>
                <w:szCs w:val="24"/>
              </w:rPr>
            </w:pPr>
            <w:r>
              <w:rPr>
                <w:b/>
                <w:bCs/>
                <w:szCs w:val="24"/>
              </w:rPr>
              <w:t>-265</w:t>
            </w:r>
          </w:p>
        </w:tc>
        <w:tc>
          <w:tcPr>
            <w:tcW w:w="733" w:type="dxa"/>
            <w:tcBorders>
              <w:top w:val="nil"/>
              <w:left w:val="nil"/>
              <w:bottom w:val="single" w:sz="8" w:space="0" w:color="C0CF3A"/>
              <w:right w:val="single" w:sz="8" w:space="0" w:color="C0CF3A"/>
            </w:tcBorders>
            <w:shd w:val="clear" w:color="auto" w:fill="FFFFFF" w:themeFill="background1"/>
            <w:vAlign w:val="center"/>
            <w:hideMark/>
          </w:tcPr>
          <w:p w14:paraId="5AC1D532" w14:textId="2C960D4D" w:rsidR="004D3D1D" w:rsidRDefault="004D3D1D">
            <w:pPr>
              <w:spacing w:after="0" w:line="240" w:lineRule="auto"/>
              <w:jc w:val="center"/>
              <w:rPr>
                <w:b/>
                <w:bCs/>
                <w:szCs w:val="24"/>
              </w:rPr>
            </w:pPr>
            <w:r>
              <w:rPr>
                <w:b/>
                <w:bCs/>
                <w:szCs w:val="24"/>
              </w:rPr>
              <w:t>-122</w:t>
            </w:r>
          </w:p>
        </w:tc>
        <w:tc>
          <w:tcPr>
            <w:tcW w:w="1115" w:type="dxa"/>
            <w:tcBorders>
              <w:top w:val="nil"/>
              <w:left w:val="nil"/>
              <w:bottom w:val="single" w:sz="8" w:space="0" w:color="C0CF3A"/>
              <w:right w:val="single" w:sz="8" w:space="0" w:color="C0CF3A"/>
            </w:tcBorders>
            <w:shd w:val="clear" w:color="auto" w:fill="FFFFFF" w:themeFill="background1"/>
            <w:vAlign w:val="center"/>
            <w:hideMark/>
          </w:tcPr>
          <w:p w14:paraId="591CC78A" w14:textId="77777777" w:rsidR="004D3D1D" w:rsidRDefault="004D3D1D">
            <w:pPr>
              <w:spacing w:after="0" w:line="240" w:lineRule="auto"/>
              <w:jc w:val="center"/>
              <w:rPr>
                <w:b/>
                <w:bCs/>
                <w:szCs w:val="24"/>
              </w:rPr>
            </w:pPr>
            <w:r>
              <w:rPr>
                <w:b/>
                <w:bCs/>
                <w:szCs w:val="24"/>
              </w:rPr>
              <w:t>-130</w:t>
            </w:r>
          </w:p>
        </w:tc>
        <w:tc>
          <w:tcPr>
            <w:tcW w:w="669" w:type="dxa"/>
            <w:tcBorders>
              <w:top w:val="nil"/>
              <w:left w:val="nil"/>
              <w:bottom w:val="single" w:sz="8" w:space="0" w:color="C0CF3A"/>
              <w:right w:val="single" w:sz="8" w:space="0" w:color="C0CF3A"/>
            </w:tcBorders>
            <w:shd w:val="clear" w:color="auto" w:fill="FFFFFF" w:themeFill="background1"/>
            <w:vAlign w:val="center"/>
            <w:hideMark/>
          </w:tcPr>
          <w:p w14:paraId="401FD3F2" w14:textId="77777777" w:rsidR="004D3D1D" w:rsidRDefault="004D3D1D">
            <w:pPr>
              <w:spacing w:after="0" w:line="240" w:lineRule="auto"/>
              <w:jc w:val="center"/>
              <w:rPr>
                <w:b/>
                <w:bCs/>
                <w:szCs w:val="24"/>
              </w:rPr>
            </w:pPr>
            <w:r>
              <w:rPr>
                <w:b/>
                <w:bCs/>
                <w:szCs w:val="24"/>
              </w:rPr>
              <w:t>-128</w:t>
            </w:r>
          </w:p>
        </w:tc>
        <w:tc>
          <w:tcPr>
            <w:tcW w:w="1311" w:type="dxa"/>
            <w:tcBorders>
              <w:top w:val="nil"/>
              <w:left w:val="nil"/>
              <w:bottom w:val="single" w:sz="8" w:space="0" w:color="C0CF3A"/>
              <w:right w:val="single" w:sz="8" w:space="0" w:color="C0CF3A"/>
            </w:tcBorders>
            <w:shd w:val="clear" w:color="auto" w:fill="FFFFFF" w:themeFill="background1"/>
            <w:vAlign w:val="center"/>
            <w:hideMark/>
          </w:tcPr>
          <w:p w14:paraId="2012CA73" w14:textId="77777777" w:rsidR="004D3D1D" w:rsidRDefault="004D3D1D">
            <w:pPr>
              <w:spacing w:after="0" w:line="240" w:lineRule="auto"/>
              <w:jc w:val="center"/>
              <w:rPr>
                <w:b/>
                <w:bCs/>
                <w:szCs w:val="24"/>
              </w:rPr>
            </w:pPr>
            <w:r>
              <w:rPr>
                <w:b/>
                <w:bCs/>
                <w:szCs w:val="24"/>
              </w:rPr>
              <w:t>+3</w:t>
            </w:r>
          </w:p>
        </w:tc>
        <w:tc>
          <w:tcPr>
            <w:tcW w:w="1200" w:type="dxa"/>
            <w:tcBorders>
              <w:top w:val="nil"/>
              <w:left w:val="nil"/>
              <w:bottom w:val="single" w:sz="8" w:space="0" w:color="C0CF3A"/>
              <w:right w:val="single" w:sz="8" w:space="0" w:color="C0CF3A"/>
            </w:tcBorders>
            <w:shd w:val="clear" w:color="auto" w:fill="FFFFFF" w:themeFill="background1"/>
            <w:vAlign w:val="center"/>
            <w:hideMark/>
          </w:tcPr>
          <w:p w14:paraId="0BED67F6" w14:textId="77777777" w:rsidR="004D3D1D" w:rsidRDefault="004D3D1D">
            <w:pPr>
              <w:spacing w:after="0" w:line="240" w:lineRule="auto"/>
              <w:jc w:val="center"/>
              <w:rPr>
                <w:b/>
                <w:bCs/>
                <w:szCs w:val="24"/>
              </w:rPr>
            </w:pPr>
            <w:r>
              <w:rPr>
                <w:b/>
                <w:bCs/>
                <w:szCs w:val="24"/>
              </w:rPr>
              <w:t>-119</w:t>
            </w:r>
          </w:p>
        </w:tc>
        <w:tc>
          <w:tcPr>
            <w:tcW w:w="1637" w:type="dxa"/>
            <w:tcBorders>
              <w:top w:val="nil"/>
              <w:left w:val="nil"/>
              <w:bottom w:val="single" w:sz="8" w:space="0" w:color="C0CF3A"/>
              <w:right w:val="single" w:sz="8" w:space="0" w:color="C0CF3A"/>
            </w:tcBorders>
            <w:shd w:val="clear" w:color="auto" w:fill="FFFFFF" w:themeFill="background1"/>
            <w:vAlign w:val="center"/>
            <w:hideMark/>
          </w:tcPr>
          <w:p w14:paraId="2DB9F51A" w14:textId="77777777" w:rsidR="004D3D1D" w:rsidRDefault="004D3D1D">
            <w:pPr>
              <w:spacing w:after="0" w:line="240" w:lineRule="auto"/>
              <w:jc w:val="center"/>
              <w:rPr>
                <w:b/>
                <w:bCs/>
                <w:szCs w:val="24"/>
              </w:rPr>
            </w:pPr>
            <w:r>
              <w:rPr>
                <w:b/>
                <w:bCs/>
                <w:szCs w:val="24"/>
              </w:rPr>
              <w:t>-3</w:t>
            </w:r>
          </w:p>
        </w:tc>
        <w:tc>
          <w:tcPr>
            <w:tcW w:w="1634" w:type="dxa"/>
            <w:tcBorders>
              <w:top w:val="nil"/>
              <w:left w:val="nil"/>
              <w:bottom w:val="single" w:sz="8" w:space="0" w:color="C0CF3A"/>
              <w:right w:val="single" w:sz="8" w:space="0" w:color="C0CF3A"/>
            </w:tcBorders>
            <w:shd w:val="clear" w:color="auto" w:fill="FFFFFF" w:themeFill="background1"/>
            <w:vAlign w:val="center"/>
            <w:hideMark/>
          </w:tcPr>
          <w:p w14:paraId="51FCAAC7" w14:textId="77777777" w:rsidR="004D3D1D" w:rsidRDefault="004D3D1D">
            <w:pPr>
              <w:spacing w:after="0" w:line="240" w:lineRule="auto"/>
              <w:jc w:val="center"/>
              <w:rPr>
                <w:b/>
                <w:bCs/>
                <w:szCs w:val="24"/>
              </w:rPr>
            </w:pPr>
            <w:r>
              <w:rPr>
                <w:b/>
                <w:bCs/>
                <w:szCs w:val="24"/>
              </w:rPr>
              <w:t>+2</w:t>
            </w:r>
          </w:p>
        </w:tc>
      </w:tr>
    </w:tbl>
    <w:p w14:paraId="11C3B493" w14:textId="77777777" w:rsidR="004D3D1D" w:rsidRDefault="004D3D1D" w:rsidP="004D3D1D">
      <w:pPr>
        <w:spacing w:line="360" w:lineRule="auto"/>
        <w:rPr>
          <w:rFonts w:eastAsiaTheme="minorHAnsi"/>
          <w:color w:val="auto"/>
          <w:szCs w:val="24"/>
          <w:lang w:eastAsia="en-US"/>
        </w:rPr>
      </w:pPr>
    </w:p>
    <w:p w14:paraId="1BF31AD6" w14:textId="00CF9F97" w:rsidR="004D3D1D" w:rsidRDefault="004D3D1D" w:rsidP="004D3D1D">
      <w:pPr>
        <w:spacing w:line="360" w:lineRule="auto"/>
        <w:jc w:val="center"/>
        <w:rPr>
          <w:szCs w:val="24"/>
        </w:rPr>
      </w:pPr>
      <w:r>
        <w:rPr>
          <w:noProof/>
        </w:rPr>
        <w:drawing>
          <wp:inline distT="0" distB="0" distL="0" distR="0" wp14:anchorId="4204C7B8" wp14:editId="634BF1D0">
            <wp:extent cx="5619750" cy="3228975"/>
            <wp:effectExtent l="0" t="0" r="0" b="952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188926F" w14:textId="098716BF" w:rsidR="004D3D1D" w:rsidRDefault="004D3D1D" w:rsidP="00B81B7E">
      <w:pPr>
        <w:spacing w:after="0" w:line="240" w:lineRule="auto"/>
        <w:ind w:left="567" w:right="51" w:firstLine="0"/>
        <w:rPr>
          <w:szCs w:val="24"/>
        </w:rPr>
      </w:pPr>
      <w:r>
        <w:rPr>
          <w:szCs w:val="24"/>
        </w:rPr>
        <w:t xml:space="preserve">Powyższe zestawienie obrazuje, że w porównaniu do grudnia 2020r. liczba  osób młodych do 30 roku życia zmniejszyła się o </w:t>
      </w:r>
      <w:r w:rsidR="0046322D">
        <w:rPr>
          <w:szCs w:val="24"/>
        </w:rPr>
        <w:t xml:space="preserve"> </w:t>
      </w:r>
      <w:r>
        <w:rPr>
          <w:szCs w:val="24"/>
        </w:rPr>
        <w:t xml:space="preserve">265 osób, w przypadku osób do 25 r. z. </w:t>
      </w:r>
      <w:r w:rsidR="0046322D">
        <w:rPr>
          <w:szCs w:val="24"/>
        </w:rPr>
        <w:t xml:space="preserve"> </w:t>
      </w:r>
      <w:r>
        <w:rPr>
          <w:szCs w:val="24"/>
        </w:rPr>
        <w:t xml:space="preserve"> również bezrobocie spadło o 122 osoby.</w:t>
      </w:r>
      <w:r w:rsidR="0046322D">
        <w:rPr>
          <w:szCs w:val="24"/>
        </w:rPr>
        <w:t xml:space="preserve"> </w:t>
      </w:r>
      <w:r>
        <w:rPr>
          <w:szCs w:val="24"/>
        </w:rPr>
        <w:t xml:space="preserve">Kolejny spadek zarejestrowanych to osoby długotrwale bezrobotne, gdzie </w:t>
      </w:r>
      <w:r w:rsidR="00B81B7E">
        <w:rPr>
          <w:szCs w:val="24"/>
        </w:rPr>
        <w:t xml:space="preserve"> </w:t>
      </w:r>
      <w:r>
        <w:rPr>
          <w:szCs w:val="24"/>
        </w:rPr>
        <w:t>liczba</w:t>
      </w:r>
      <w:r w:rsidR="00B81B7E">
        <w:rPr>
          <w:szCs w:val="24"/>
        </w:rPr>
        <w:t xml:space="preserve">  </w:t>
      </w:r>
      <w:r w:rsidR="0046322D">
        <w:rPr>
          <w:szCs w:val="24"/>
        </w:rPr>
        <w:t xml:space="preserve"> </w:t>
      </w:r>
      <w:r>
        <w:rPr>
          <w:szCs w:val="24"/>
        </w:rPr>
        <w:t>zarejestrowanych</w:t>
      </w:r>
      <w:r w:rsidR="00B81B7E">
        <w:rPr>
          <w:szCs w:val="24"/>
        </w:rPr>
        <w:t xml:space="preserve"> </w:t>
      </w:r>
      <w:r>
        <w:rPr>
          <w:szCs w:val="24"/>
        </w:rPr>
        <w:t xml:space="preserve"> w </w:t>
      </w:r>
      <w:r w:rsidR="00B81B7E">
        <w:rPr>
          <w:szCs w:val="24"/>
        </w:rPr>
        <w:t xml:space="preserve"> </w:t>
      </w:r>
      <w:r>
        <w:rPr>
          <w:szCs w:val="24"/>
        </w:rPr>
        <w:t>porównaniu</w:t>
      </w:r>
      <w:r w:rsidR="00B81B7E">
        <w:rPr>
          <w:szCs w:val="24"/>
        </w:rPr>
        <w:t xml:space="preserve"> </w:t>
      </w:r>
      <w:r>
        <w:rPr>
          <w:szCs w:val="24"/>
        </w:rPr>
        <w:t xml:space="preserve"> do </w:t>
      </w:r>
      <w:r w:rsidR="00B81B7E">
        <w:rPr>
          <w:szCs w:val="24"/>
        </w:rPr>
        <w:t xml:space="preserve"> </w:t>
      </w:r>
      <w:r>
        <w:rPr>
          <w:szCs w:val="24"/>
        </w:rPr>
        <w:t xml:space="preserve">XII </w:t>
      </w:r>
      <w:r w:rsidR="00B81B7E">
        <w:rPr>
          <w:szCs w:val="24"/>
        </w:rPr>
        <w:t xml:space="preserve"> </w:t>
      </w:r>
      <w:r>
        <w:rPr>
          <w:szCs w:val="24"/>
        </w:rPr>
        <w:t xml:space="preserve">2020r. zmniejszyła się </w:t>
      </w:r>
      <w:r w:rsidR="00A5509E">
        <w:rPr>
          <w:szCs w:val="24"/>
        </w:rPr>
        <w:t xml:space="preserve">   </w:t>
      </w:r>
      <w:r>
        <w:rPr>
          <w:szCs w:val="24"/>
        </w:rPr>
        <w:t xml:space="preserve">o 130 osób. </w:t>
      </w:r>
    </w:p>
    <w:p w14:paraId="41EF9D9D" w14:textId="5652A9AE" w:rsidR="004D3D1D" w:rsidRDefault="00CB1C5D" w:rsidP="00B81B7E">
      <w:pPr>
        <w:spacing w:after="0" w:line="240" w:lineRule="auto"/>
        <w:ind w:left="567" w:right="51" w:hanging="141"/>
        <w:rPr>
          <w:i/>
          <w:szCs w:val="24"/>
        </w:rPr>
      </w:pPr>
      <w:r>
        <w:rPr>
          <w:szCs w:val="24"/>
        </w:rPr>
        <w:t xml:space="preserve">  </w:t>
      </w:r>
      <w:r w:rsidR="004D3D1D">
        <w:rPr>
          <w:szCs w:val="24"/>
        </w:rPr>
        <w:t xml:space="preserve">Kolejny spadek liczby bezrobotnych  o 128 osób w porównaniu do końca </w:t>
      </w:r>
      <w:r w:rsidR="00A5509E">
        <w:rPr>
          <w:szCs w:val="24"/>
        </w:rPr>
        <w:t>grudnia</w:t>
      </w:r>
      <w:r w:rsidR="004D3D1D">
        <w:rPr>
          <w:szCs w:val="24"/>
        </w:rPr>
        <w:t xml:space="preserve"> 2020r. nastąpił</w:t>
      </w:r>
      <w:r w:rsidR="00DE0D71">
        <w:rPr>
          <w:szCs w:val="24"/>
        </w:rPr>
        <w:t xml:space="preserve"> </w:t>
      </w:r>
      <w:r>
        <w:rPr>
          <w:szCs w:val="24"/>
        </w:rPr>
        <w:t xml:space="preserve">  </w:t>
      </w:r>
      <w:r w:rsidR="004D3D1D">
        <w:rPr>
          <w:szCs w:val="24"/>
        </w:rPr>
        <w:t>w</w:t>
      </w:r>
      <w:r w:rsidR="00B81B7E">
        <w:rPr>
          <w:szCs w:val="24"/>
        </w:rPr>
        <w:t xml:space="preserve"> </w:t>
      </w:r>
      <w:r w:rsidR="004D3D1D">
        <w:rPr>
          <w:szCs w:val="24"/>
        </w:rPr>
        <w:t xml:space="preserve"> kategorii </w:t>
      </w:r>
      <w:r w:rsidR="00B81B7E">
        <w:rPr>
          <w:szCs w:val="24"/>
        </w:rPr>
        <w:t xml:space="preserve"> </w:t>
      </w:r>
      <w:r w:rsidR="004D3D1D">
        <w:rPr>
          <w:szCs w:val="24"/>
        </w:rPr>
        <w:t xml:space="preserve">osób 50+. </w:t>
      </w:r>
      <w:r w:rsidR="00B81B7E">
        <w:rPr>
          <w:szCs w:val="24"/>
        </w:rPr>
        <w:t xml:space="preserve"> </w:t>
      </w:r>
      <w:r w:rsidR="004D3D1D">
        <w:rPr>
          <w:szCs w:val="24"/>
        </w:rPr>
        <w:t xml:space="preserve">Nieznaczny </w:t>
      </w:r>
      <w:r w:rsidR="00B81B7E">
        <w:rPr>
          <w:szCs w:val="24"/>
        </w:rPr>
        <w:t xml:space="preserve"> </w:t>
      </w:r>
      <w:r w:rsidR="004D3D1D">
        <w:rPr>
          <w:szCs w:val="24"/>
        </w:rPr>
        <w:t xml:space="preserve">wzrost liczby bezrobotnych osób nastąpił </w:t>
      </w:r>
      <w:r w:rsidR="00A5509E">
        <w:rPr>
          <w:szCs w:val="24"/>
        </w:rPr>
        <w:t xml:space="preserve">        </w:t>
      </w:r>
      <w:r w:rsidR="004D3D1D">
        <w:rPr>
          <w:szCs w:val="24"/>
        </w:rPr>
        <w:t>w grupach: osób</w:t>
      </w:r>
      <w:r w:rsidR="00DE0D71">
        <w:rPr>
          <w:szCs w:val="24"/>
        </w:rPr>
        <w:t xml:space="preserve"> </w:t>
      </w:r>
      <w:r>
        <w:rPr>
          <w:szCs w:val="24"/>
        </w:rPr>
        <w:t xml:space="preserve">  </w:t>
      </w:r>
      <w:r w:rsidR="004D3D1D">
        <w:rPr>
          <w:szCs w:val="24"/>
        </w:rPr>
        <w:t xml:space="preserve">korzystających </w:t>
      </w:r>
      <w:r w:rsidR="0046322D">
        <w:rPr>
          <w:szCs w:val="24"/>
        </w:rPr>
        <w:t xml:space="preserve"> </w:t>
      </w:r>
      <w:r w:rsidR="004D3D1D">
        <w:rPr>
          <w:szCs w:val="24"/>
        </w:rPr>
        <w:t xml:space="preserve">ze świadczeń </w:t>
      </w:r>
      <w:r w:rsidR="0046322D">
        <w:rPr>
          <w:szCs w:val="24"/>
        </w:rPr>
        <w:t xml:space="preserve"> </w:t>
      </w:r>
      <w:r w:rsidR="004D3D1D">
        <w:rPr>
          <w:szCs w:val="24"/>
        </w:rPr>
        <w:t xml:space="preserve">pomocy </w:t>
      </w:r>
      <w:r w:rsidR="0046322D">
        <w:rPr>
          <w:szCs w:val="24"/>
        </w:rPr>
        <w:t xml:space="preserve"> </w:t>
      </w:r>
      <w:r w:rsidR="004D3D1D">
        <w:rPr>
          <w:szCs w:val="24"/>
        </w:rPr>
        <w:t xml:space="preserve">społecznej </w:t>
      </w:r>
      <w:r w:rsidR="0046322D">
        <w:rPr>
          <w:szCs w:val="24"/>
        </w:rPr>
        <w:t xml:space="preserve"> </w:t>
      </w:r>
      <w:r w:rsidR="004D3D1D">
        <w:rPr>
          <w:szCs w:val="24"/>
        </w:rPr>
        <w:t xml:space="preserve">(3 osoby) oraz </w:t>
      </w:r>
      <w:r w:rsidR="0046322D">
        <w:rPr>
          <w:szCs w:val="24"/>
        </w:rPr>
        <w:t xml:space="preserve"> </w:t>
      </w:r>
      <w:r w:rsidR="004D3D1D">
        <w:rPr>
          <w:szCs w:val="24"/>
        </w:rPr>
        <w:t>osób</w:t>
      </w:r>
      <w:r w:rsidR="0046322D">
        <w:rPr>
          <w:szCs w:val="24"/>
        </w:rPr>
        <w:t xml:space="preserve"> </w:t>
      </w:r>
      <w:r w:rsidR="004D3D1D">
        <w:rPr>
          <w:szCs w:val="24"/>
        </w:rPr>
        <w:t xml:space="preserve"> niepełnosprawnych </w:t>
      </w:r>
      <w:r w:rsidR="0046322D">
        <w:rPr>
          <w:szCs w:val="24"/>
        </w:rPr>
        <w:t xml:space="preserve">  </w:t>
      </w:r>
      <w:r w:rsidR="004D3D1D">
        <w:rPr>
          <w:szCs w:val="24"/>
        </w:rPr>
        <w:t>(2 osoby ).</w:t>
      </w:r>
    </w:p>
    <w:p w14:paraId="4CBDD314" w14:textId="7C40B2B9" w:rsidR="004D3D1D" w:rsidRDefault="004D3D1D" w:rsidP="00B81B7E">
      <w:pPr>
        <w:spacing w:after="191" w:line="270" w:lineRule="auto"/>
        <w:ind w:left="1065" w:right="23" w:hanging="360"/>
        <w:rPr>
          <w:b/>
        </w:rPr>
      </w:pPr>
    </w:p>
    <w:p w14:paraId="59156A87" w14:textId="25A498AF" w:rsidR="003B0B47" w:rsidRDefault="003B0B47" w:rsidP="0046322D">
      <w:pPr>
        <w:spacing w:after="191" w:line="270" w:lineRule="auto"/>
        <w:ind w:left="1065" w:right="23" w:hanging="360"/>
        <w:jc w:val="left"/>
        <w:rPr>
          <w:b/>
        </w:rPr>
      </w:pPr>
    </w:p>
    <w:p w14:paraId="6B752C76" w14:textId="2B1F5BB3" w:rsidR="00A45F8A" w:rsidRPr="00000DC2" w:rsidRDefault="0042318C">
      <w:pPr>
        <w:spacing w:after="179" w:line="270" w:lineRule="auto"/>
        <w:ind w:left="715" w:right="23" w:hanging="10"/>
        <w:rPr>
          <w:color w:val="FF0000"/>
        </w:rPr>
      </w:pPr>
      <w:r>
        <w:rPr>
          <w:b/>
        </w:rPr>
        <w:lastRenderedPageBreak/>
        <w:t>5</w:t>
      </w:r>
      <w:r w:rsidRPr="009C2C0C">
        <w:rPr>
          <w:b/>
          <w:color w:val="auto"/>
        </w:rPr>
        <w:t>.</w:t>
      </w:r>
      <w:r w:rsidRPr="009C2C0C">
        <w:rPr>
          <w:rFonts w:ascii="Arial" w:eastAsia="Arial" w:hAnsi="Arial" w:cs="Arial"/>
          <w:b/>
          <w:color w:val="auto"/>
        </w:rPr>
        <w:t xml:space="preserve"> </w:t>
      </w:r>
      <w:r w:rsidRPr="009C2C0C">
        <w:rPr>
          <w:b/>
          <w:color w:val="auto"/>
        </w:rPr>
        <w:t>Poziom bezrobocia w gminach powiatu piaseczyńskiego w 202</w:t>
      </w:r>
      <w:r w:rsidR="00730610" w:rsidRPr="009C2C0C">
        <w:rPr>
          <w:b/>
          <w:color w:val="auto"/>
        </w:rPr>
        <w:t>1</w:t>
      </w:r>
      <w:r w:rsidRPr="009C2C0C">
        <w:rPr>
          <w:b/>
          <w:color w:val="auto"/>
        </w:rPr>
        <w:t xml:space="preserve"> r. </w:t>
      </w:r>
    </w:p>
    <w:p w14:paraId="09378E3A" w14:textId="02A0EDD2" w:rsidR="00A45F8A" w:rsidRDefault="0042318C">
      <w:pPr>
        <w:spacing w:line="270" w:lineRule="auto"/>
        <w:ind w:left="715" w:right="23" w:hanging="10"/>
      </w:pPr>
      <w:r>
        <w:rPr>
          <w:b/>
        </w:rPr>
        <w:t>Tabela nr 7. Poziom bezrobocia w gminach powiatu piaseczyńskiego w 202</w:t>
      </w:r>
      <w:r w:rsidR="005D479B">
        <w:rPr>
          <w:b/>
        </w:rPr>
        <w:t>1</w:t>
      </w:r>
      <w:r>
        <w:rPr>
          <w:b/>
        </w:rPr>
        <w:t xml:space="preserve">r. </w:t>
      </w:r>
    </w:p>
    <w:tbl>
      <w:tblPr>
        <w:tblStyle w:val="TableGrid"/>
        <w:tblW w:w="9611" w:type="dxa"/>
        <w:tblInd w:w="604" w:type="dxa"/>
        <w:shd w:val="clear" w:color="auto" w:fill="DEEAF6" w:themeFill="accent5" w:themeFillTint="33"/>
        <w:tblCellMar>
          <w:top w:w="15" w:type="dxa"/>
          <w:left w:w="104" w:type="dxa"/>
          <w:right w:w="67" w:type="dxa"/>
        </w:tblCellMar>
        <w:tblLook w:val="04A0" w:firstRow="1" w:lastRow="0" w:firstColumn="1" w:lastColumn="0" w:noHBand="0" w:noVBand="1"/>
      </w:tblPr>
      <w:tblGrid>
        <w:gridCol w:w="1513"/>
        <w:gridCol w:w="1422"/>
        <w:gridCol w:w="1533"/>
        <w:gridCol w:w="1700"/>
        <w:gridCol w:w="1580"/>
        <w:gridCol w:w="1863"/>
      </w:tblGrid>
      <w:tr w:rsidR="00B147E3" w14:paraId="4C104C80" w14:textId="77777777" w:rsidTr="0046636C">
        <w:trPr>
          <w:trHeight w:val="498"/>
        </w:trPr>
        <w:tc>
          <w:tcPr>
            <w:tcW w:w="1513" w:type="dxa"/>
            <w:vMerge w:val="restart"/>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357F527" w14:textId="77777777" w:rsidR="00A45F8A" w:rsidRPr="00AB02DB" w:rsidRDefault="0042318C">
            <w:pPr>
              <w:spacing w:after="0" w:line="259" w:lineRule="auto"/>
              <w:ind w:left="0" w:right="0" w:firstLine="0"/>
              <w:jc w:val="left"/>
              <w:rPr>
                <w:sz w:val="20"/>
                <w:szCs w:val="20"/>
              </w:rPr>
            </w:pPr>
            <w:r w:rsidRPr="00AB02DB">
              <w:rPr>
                <w:sz w:val="20"/>
                <w:szCs w:val="20"/>
              </w:rPr>
              <w:t>Gmina</w:t>
            </w:r>
            <w:r w:rsidRPr="00AB02DB">
              <w:rPr>
                <w:b/>
                <w:sz w:val="20"/>
                <w:szCs w:val="20"/>
              </w:rPr>
              <w:t xml:space="preserve"> </w:t>
            </w:r>
          </w:p>
        </w:tc>
        <w:tc>
          <w:tcPr>
            <w:tcW w:w="2955" w:type="dxa"/>
            <w:gridSpan w:val="2"/>
            <w:tcBorders>
              <w:top w:val="single" w:sz="8" w:space="0" w:color="C0CF3A"/>
              <w:left w:val="single" w:sz="8" w:space="0" w:color="C0CF3A"/>
              <w:bottom w:val="single" w:sz="2" w:space="0" w:color="EFF3CE"/>
              <w:right w:val="single" w:sz="8" w:space="0" w:color="C0CF3A"/>
            </w:tcBorders>
            <w:shd w:val="clear" w:color="auto" w:fill="DEEAF6" w:themeFill="accent5" w:themeFillTint="33"/>
          </w:tcPr>
          <w:p w14:paraId="5064A7D8" w14:textId="77777777" w:rsidR="00A45F8A" w:rsidRPr="00AB02DB" w:rsidRDefault="0042318C">
            <w:pPr>
              <w:spacing w:after="0" w:line="259" w:lineRule="auto"/>
              <w:ind w:left="4" w:right="0" w:firstLine="0"/>
              <w:jc w:val="left"/>
              <w:rPr>
                <w:sz w:val="20"/>
                <w:szCs w:val="20"/>
              </w:rPr>
            </w:pPr>
            <w:r w:rsidRPr="00AB02DB">
              <w:rPr>
                <w:sz w:val="20"/>
                <w:szCs w:val="20"/>
              </w:rPr>
              <w:t>Liczba mieszkańców</w:t>
            </w:r>
            <w:r w:rsidRPr="00AB02DB">
              <w:rPr>
                <w:b/>
                <w:sz w:val="20"/>
                <w:szCs w:val="20"/>
              </w:rPr>
              <w:t xml:space="preserve"> </w:t>
            </w:r>
          </w:p>
        </w:tc>
        <w:tc>
          <w:tcPr>
            <w:tcW w:w="1700" w:type="dxa"/>
            <w:vMerge w:val="restart"/>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087D8AB" w14:textId="7C825EE9" w:rsidR="00A45F8A" w:rsidRPr="00AB02DB" w:rsidRDefault="0042318C">
            <w:pPr>
              <w:spacing w:after="0" w:line="259" w:lineRule="auto"/>
              <w:ind w:left="5" w:right="0" w:firstLine="0"/>
              <w:jc w:val="left"/>
              <w:rPr>
                <w:sz w:val="20"/>
                <w:szCs w:val="20"/>
              </w:rPr>
            </w:pPr>
            <w:r w:rsidRPr="00AB02DB">
              <w:rPr>
                <w:sz w:val="20"/>
                <w:szCs w:val="20"/>
              </w:rPr>
              <w:t>Liczba bezrobotnych</w:t>
            </w:r>
            <w:r w:rsidRPr="00AB02DB">
              <w:rPr>
                <w:b/>
                <w:sz w:val="20"/>
                <w:szCs w:val="20"/>
              </w:rPr>
              <w:t xml:space="preserve"> </w:t>
            </w:r>
            <w:r w:rsidR="00AB02DB" w:rsidRPr="00AB02DB">
              <w:rPr>
                <w:b/>
                <w:sz w:val="20"/>
                <w:szCs w:val="20"/>
              </w:rPr>
              <w:br/>
            </w:r>
            <w:r w:rsidRPr="00AB02DB">
              <w:rPr>
                <w:sz w:val="20"/>
                <w:szCs w:val="20"/>
              </w:rPr>
              <w:t>/w tym kobiet</w:t>
            </w:r>
            <w:r w:rsidRPr="00AB02DB">
              <w:rPr>
                <w:b/>
                <w:sz w:val="20"/>
                <w:szCs w:val="20"/>
              </w:rPr>
              <w:t xml:space="preserve"> </w:t>
            </w:r>
          </w:p>
        </w:tc>
        <w:tc>
          <w:tcPr>
            <w:tcW w:w="1580" w:type="dxa"/>
            <w:vMerge w:val="restart"/>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68FF1BC" w14:textId="4D6EE404" w:rsidR="00A45F8A" w:rsidRPr="00AB02DB" w:rsidRDefault="0042318C">
            <w:pPr>
              <w:spacing w:after="2" w:line="237" w:lineRule="auto"/>
              <w:ind w:left="4" w:right="191" w:firstLine="0"/>
              <w:rPr>
                <w:sz w:val="20"/>
                <w:szCs w:val="20"/>
              </w:rPr>
            </w:pPr>
            <w:r w:rsidRPr="00AB02DB">
              <w:rPr>
                <w:sz w:val="20"/>
                <w:szCs w:val="20"/>
              </w:rPr>
              <w:t xml:space="preserve">Uprawnienia do zasiłku dla bezrobotnych  </w:t>
            </w:r>
          </w:p>
          <w:p w14:paraId="4B399C6D" w14:textId="77777777" w:rsidR="00A45F8A" w:rsidRPr="00AB02DB" w:rsidRDefault="0042318C">
            <w:pPr>
              <w:spacing w:after="0" w:line="259" w:lineRule="auto"/>
              <w:ind w:left="4" w:right="0" w:firstLine="0"/>
              <w:jc w:val="left"/>
              <w:rPr>
                <w:sz w:val="20"/>
                <w:szCs w:val="20"/>
              </w:rPr>
            </w:pPr>
            <w:r w:rsidRPr="00AB02DB">
              <w:rPr>
                <w:sz w:val="20"/>
                <w:szCs w:val="20"/>
              </w:rPr>
              <w:t>w tym kobiet</w:t>
            </w:r>
            <w:r w:rsidRPr="00AB02DB">
              <w:rPr>
                <w:b/>
                <w:sz w:val="20"/>
                <w:szCs w:val="20"/>
              </w:rPr>
              <w:t xml:space="preserve"> </w:t>
            </w:r>
          </w:p>
          <w:p w14:paraId="7C32E759" w14:textId="77777777" w:rsidR="00A45F8A" w:rsidRPr="00AB02DB" w:rsidRDefault="0042318C">
            <w:pPr>
              <w:spacing w:after="0" w:line="259" w:lineRule="auto"/>
              <w:ind w:left="4" w:right="0" w:firstLine="0"/>
              <w:jc w:val="left"/>
              <w:rPr>
                <w:sz w:val="20"/>
                <w:szCs w:val="20"/>
              </w:rPr>
            </w:pPr>
            <w:r w:rsidRPr="00AB02DB">
              <w:rPr>
                <w:b/>
                <w:sz w:val="20"/>
                <w:szCs w:val="20"/>
              </w:rPr>
              <w:t xml:space="preserve"> </w:t>
            </w:r>
          </w:p>
        </w:tc>
        <w:tc>
          <w:tcPr>
            <w:tcW w:w="1863" w:type="dxa"/>
            <w:vMerge w:val="restart"/>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7E234CC" w14:textId="77777777" w:rsidR="00A45F8A" w:rsidRPr="00AB02DB" w:rsidRDefault="0042318C">
            <w:pPr>
              <w:spacing w:after="0" w:line="259" w:lineRule="auto"/>
              <w:ind w:left="4" w:right="252" w:firstLine="0"/>
              <w:jc w:val="left"/>
              <w:rPr>
                <w:sz w:val="20"/>
                <w:szCs w:val="20"/>
              </w:rPr>
            </w:pPr>
            <w:r w:rsidRPr="00AB02DB">
              <w:rPr>
                <w:sz w:val="20"/>
                <w:szCs w:val="20"/>
              </w:rPr>
              <w:t>Stosunek liczby bezrobotnych do liczby mieszkańców  w wieku produkcyjnym</w:t>
            </w:r>
            <w:r w:rsidRPr="00AB02DB">
              <w:rPr>
                <w:b/>
                <w:sz w:val="20"/>
                <w:szCs w:val="20"/>
              </w:rPr>
              <w:t xml:space="preserve"> </w:t>
            </w:r>
          </w:p>
        </w:tc>
      </w:tr>
      <w:tr w:rsidR="00B147E3" w14:paraId="07A1A6E1" w14:textId="77777777" w:rsidTr="0046636C">
        <w:trPr>
          <w:trHeight w:val="903"/>
        </w:trPr>
        <w:tc>
          <w:tcPr>
            <w:tcW w:w="1513" w:type="dxa"/>
            <w:vMerge/>
            <w:tcBorders>
              <w:top w:val="nil"/>
              <w:left w:val="single" w:sz="8" w:space="0" w:color="C0CF3A"/>
              <w:bottom w:val="single" w:sz="8" w:space="0" w:color="C0CF3A"/>
              <w:right w:val="single" w:sz="8" w:space="0" w:color="C0CF3A"/>
            </w:tcBorders>
            <w:shd w:val="clear" w:color="auto" w:fill="DEEAF6" w:themeFill="accent5" w:themeFillTint="33"/>
          </w:tcPr>
          <w:p w14:paraId="2853B4E6" w14:textId="77777777" w:rsidR="00A45F8A" w:rsidRDefault="00A45F8A">
            <w:pPr>
              <w:spacing w:after="160" w:line="259" w:lineRule="auto"/>
              <w:ind w:left="0" w:right="0" w:firstLine="0"/>
              <w:jc w:val="left"/>
            </w:pPr>
          </w:p>
        </w:tc>
        <w:tc>
          <w:tcPr>
            <w:tcW w:w="1422" w:type="dxa"/>
            <w:tcBorders>
              <w:top w:val="single" w:sz="2" w:space="0" w:color="EFF3CE"/>
              <w:left w:val="single" w:sz="8" w:space="0" w:color="C0CF3A"/>
              <w:bottom w:val="single" w:sz="8" w:space="0" w:color="C0CF3A"/>
              <w:right w:val="single" w:sz="8" w:space="0" w:color="C0CF3A"/>
            </w:tcBorders>
            <w:shd w:val="clear" w:color="auto" w:fill="DEEAF6" w:themeFill="accent5" w:themeFillTint="33"/>
          </w:tcPr>
          <w:p w14:paraId="2E4FB2B3" w14:textId="77777777" w:rsidR="00A45F8A" w:rsidRDefault="0042318C">
            <w:pPr>
              <w:spacing w:after="0" w:line="259" w:lineRule="auto"/>
              <w:ind w:left="4" w:right="0" w:firstLine="0"/>
              <w:jc w:val="left"/>
            </w:pPr>
            <w:r>
              <w:rPr>
                <w:b/>
              </w:rPr>
              <w:t xml:space="preserve">ogółem </w:t>
            </w:r>
          </w:p>
        </w:tc>
        <w:tc>
          <w:tcPr>
            <w:tcW w:w="1533" w:type="dxa"/>
            <w:tcBorders>
              <w:top w:val="single" w:sz="2" w:space="0" w:color="EFF3CE"/>
              <w:left w:val="single" w:sz="8" w:space="0" w:color="C0CF3A"/>
              <w:bottom w:val="single" w:sz="8" w:space="0" w:color="C0CF3A"/>
              <w:right w:val="single" w:sz="8" w:space="0" w:color="C0CF3A"/>
            </w:tcBorders>
            <w:shd w:val="clear" w:color="auto" w:fill="DEEAF6" w:themeFill="accent5" w:themeFillTint="33"/>
          </w:tcPr>
          <w:p w14:paraId="42873A05" w14:textId="77777777" w:rsidR="00A45F8A" w:rsidRDefault="0042318C">
            <w:pPr>
              <w:spacing w:after="0" w:line="259" w:lineRule="auto"/>
              <w:ind w:left="4" w:right="91" w:firstLine="0"/>
            </w:pPr>
            <w:r>
              <w:rPr>
                <w:b/>
                <w:sz w:val="20"/>
              </w:rPr>
              <w:t xml:space="preserve">w tym  w  wieku produkcyjnym </w:t>
            </w:r>
          </w:p>
        </w:tc>
        <w:tc>
          <w:tcPr>
            <w:tcW w:w="1700" w:type="dxa"/>
            <w:vMerge/>
            <w:tcBorders>
              <w:top w:val="nil"/>
              <w:left w:val="single" w:sz="8" w:space="0" w:color="C0CF3A"/>
              <w:bottom w:val="single" w:sz="8" w:space="0" w:color="C0CF3A"/>
              <w:right w:val="single" w:sz="8" w:space="0" w:color="C0CF3A"/>
            </w:tcBorders>
            <w:shd w:val="clear" w:color="auto" w:fill="DEEAF6" w:themeFill="accent5" w:themeFillTint="33"/>
          </w:tcPr>
          <w:p w14:paraId="58C9A61C" w14:textId="77777777" w:rsidR="00A45F8A" w:rsidRDefault="00A45F8A">
            <w:pPr>
              <w:spacing w:after="160" w:line="259" w:lineRule="auto"/>
              <w:ind w:left="0" w:right="0" w:firstLine="0"/>
              <w:jc w:val="left"/>
            </w:pPr>
          </w:p>
        </w:tc>
        <w:tc>
          <w:tcPr>
            <w:tcW w:w="1580" w:type="dxa"/>
            <w:vMerge/>
            <w:tcBorders>
              <w:top w:val="nil"/>
              <w:left w:val="single" w:sz="8" w:space="0" w:color="C0CF3A"/>
              <w:bottom w:val="single" w:sz="8" w:space="0" w:color="C0CF3A"/>
              <w:right w:val="single" w:sz="8" w:space="0" w:color="C0CF3A"/>
            </w:tcBorders>
            <w:shd w:val="clear" w:color="auto" w:fill="DEEAF6" w:themeFill="accent5" w:themeFillTint="33"/>
          </w:tcPr>
          <w:p w14:paraId="4AF66746" w14:textId="77777777" w:rsidR="00A45F8A" w:rsidRDefault="00A45F8A">
            <w:pPr>
              <w:spacing w:after="160" w:line="259" w:lineRule="auto"/>
              <w:ind w:left="0" w:right="0" w:firstLine="0"/>
              <w:jc w:val="left"/>
            </w:pPr>
          </w:p>
        </w:tc>
        <w:tc>
          <w:tcPr>
            <w:tcW w:w="0" w:type="auto"/>
            <w:vMerge/>
            <w:tcBorders>
              <w:top w:val="nil"/>
              <w:left w:val="single" w:sz="8" w:space="0" w:color="C0CF3A"/>
              <w:bottom w:val="single" w:sz="8" w:space="0" w:color="C0CF3A"/>
              <w:right w:val="single" w:sz="8" w:space="0" w:color="C0CF3A"/>
            </w:tcBorders>
            <w:shd w:val="clear" w:color="auto" w:fill="DEEAF6" w:themeFill="accent5" w:themeFillTint="33"/>
          </w:tcPr>
          <w:p w14:paraId="69E4BFDE" w14:textId="77777777" w:rsidR="00A45F8A" w:rsidRDefault="00A45F8A">
            <w:pPr>
              <w:spacing w:after="160" w:line="259" w:lineRule="auto"/>
              <w:ind w:left="0" w:right="0" w:firstLine="0"/>
              <w:jc w:val="left"/>
            </w:pPr>
          </w:p>
        </w:tc>
      </w:tr>
      <w:tr w:rsidR="00B147E3" w:rsidRPr="008C2790" w14:paraId="2467993B" w14:textId="77777777" w:rsidTr="0046636C">
        <w:trPr>
          <w:trHeight w:val="558"/>
        </w:trPr>
        <w:tc>
          <w:tcPr>
            <w:tcW w:w="151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F8BC98C" w14:textId="77777777" w:rsidR="00A45F8A" w:rsidRPr="00B63899" w:rsidRDefault="0042318C">
            <w:pPr>
              <w:spacing w:after="0" w:line="259" w:lineRule="auto"/>
              <w:ind w:left="0" w:right="0" w:firstLine="0"/>
              <w:jc w:val="left"/>
              <w:rPr>
                <w:color w:val="auto"/>
              </w:rPr>
            </w:pPr>
            <w:r w:rsidRPr="00B63899">
              <w:rPr>
                <w:b/>
                <w:color w:val="auto"/>
                <w:sz w:val="22"/>
              </w:rPr>
              <w:t xml:space="preserve">Góra </w:t>
            </w:r>
          </w:p>
          <w:p w14:paraId="10BFE876" w14:textId="77777777" w:rsidR="00A45F8A" w:rsidRPr="00B63899" w:rsidRDefault="0042318C">
            <w:pPr>
              <w:spacing w:after="0" w:line="259" w:lineRule="auto"/>
              <w:ind w:left="0" w:right="0" w:firstLine="0"/>
              <w:jc w:val="left"/>
              <w:rPr>
                <w:color w:val="auto"/>
              </w:rPr>
            </w:pPr>
            <w:r w:rsidRPr="00B63899">
              <w:rPr>
                <w:b/>
                <w:color w:val="auto"/>
                <w:sz w:val="22"/>
              </w:rPr>
              <w:t xml:space="preserve">Kalwaria </w:t>
            </w:r>
          </w:p>
        </w:tc>
        <w:tc>
          <w:tcPr>
            <w:tcW w:w="142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D45C039" w14:textId="18FD4BFE" w:rsidR="00A45F8A" w:rsidRPr="00B63899" w:rsidRDefault="00B63899">
            <w:pPr>
              <w:spacing w:after="0" w:line="259" w:lineRule="auto"/>
              <w:ind w:left="0" w:right="38" w:firstLine="0"/>
              <w:jc w:val="center"/>
              <w:rPr>
                <w:color w:val="auto"/>
              </w:rPr>
            </w:pPr>
            <w:r w:rsidRPr="00B63899">
              <w:rPr>
                <w:b/>
                <w:color w:val="auto"/>
                <w:sz w:val="22"/>
              </w:rPr>
              <w:t>2</w:t>
            </w:r>
            <w:r w:rsidR="006038A9">
              <w:rPr>
                <w:b/>
                <w:color w:val="auto"/>
                <w:sz w:val="22"/>
              </w:rPr>
              <w:t>6</w:t>
            </w:r>
            <w:r w:rsidR="000D31A3">
              <w:rPr>
                <w:b/>
                <w:color w:val="auto"/>
                <w:sz w:val="22"/>
              </w:rPr>
              <w:t xml:space="preserve"> </w:t>
            </w:r>
            <w:r w:rsidR="006038A9">
              <w:rPr>
                <w:b/>
                <w:color w:val="auto"/>
                <w:sz w:val="22"/>
              </w:rPr>
              <w:t>278</w:t>
            </w:r>
            <w:r w:rsidR="0042318C" w:rsidRPr="00B63899">
              <w:rPr>
                <w:b/>
                <w:color w:val="auto"/>
                <w:sz w:val="22"/>
              </w:rPr>
              <w:t xml:space="preserve"> </w:t>
            </w:r>
          </w:p>
        </w:tc>
        <w:tc>
          <w:tcPr>
            <w:tcW w:w="153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7EC1DE0" w14:textId="475EC01F" w:rsidR="00A45F8A" w:rsidRPr="00B63899" w:rsidRDefault="006038A9">
            <w:pPr>
              <w:spacing w:after="0" w:line="259" w:lineRule="auto"/>
              <w:ind w:left="0" w:right="36" w:firstLine="0"/>
              <w:jc w:val="center"/>
              <w:rPr>
                <w:color w:val="auto"/>
              </w:rPr>
            </w:pPr>
            <w:r>
              <w:rPr>
                <w:b/>
                <w:color w:val="auto"/>
                <w:sz w:val="22"/>
              </w:rPr>
              <w:t>15</w:t>
            </w:r>
            <w:r w:rsidR="000D31A3">
              <w:rPr>
                <w:b/>
                <w:color w:val="auto"/>
                <w:sz w:val="22"/>
              </w:rPr>
              <w:t xml:space="preserve"> </w:t>
            </w:r>
            <w:r>
              <w:rPr>
                <w:b/>
                <w:color w:val="auto"/>
                <w:sz w:val="22"/>
              </w:rPr>
              <w:t>657</w:t>
            </w:r>
            <w:r w:rsidR="0042318C" w:rsidRPr="00B63899">
              <w:rPr>
                <w:b/>
                <w:color w:val="auto"/>
                <w:sz w:val="22"/>
              </w:rPr>
              <w:t xml:space="preserve"> </w:t>
            </w:r>
          </w:p>
        </w:tc>
        <w:tc>
          <w:tcPr>
            <w:tcW w:w="170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8430C0A" w14:textId="352D3CC4" w:rsidR="00A45F8A" w:rsidRPr="00B63899" w:rsidRDefault="00B147E3">
            <w:pPr>
              <w:spacing w:after="0" w:line="259" w:lineRule="auto"/>
              <w:ind w:left="0" w:right="36" w:firstLine="0"/>
              <w:jc w:val="center"/>
              <w:rPr>
                <w:color w:val="auto"/>
              </w:rPr>
            </w:pPr>
            <w:r w:rsidRPr="00B63899">
              <w:rPr>
                <w:color w:val="auto"/>
                <w:sz w:val="22"/>
              </w:rPr>
              <w:t>508/235</w:t>
            </w:r>
            <w:r w:rsidR="0042318C" w:rsidRPr="00B63899">
              <w:rPr>
                <w:color w:val="auto"/>
                <w:sz w:val="22"/>
              </w:rPr>
              <w:t xml:space="preserve"> </w:t>
            </w:r>
          </w:p>
        </w:tc>
        <w:tc>
          <w:tcPr>
            <w:tcW w:w="158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F31CA86" w14:textId="6B525EB3" w:rsidR="00A45F8A" w:rsidRPr="00B63899" w:rsidRDefault="00B147E3">
            <w:pPr>
              <w:spacing w:after="0" w:line="259" w:lineRule="auto"/>
              <w:ind w:left="0" w:right="38" w:firstLine="0"/>
              <w:jc w:val="center"/>
              <w:rPr>
                <w:color w:val="auto"/>
              </w:rPr>
            </w:pPr>
            <w:r w:rsidRPr="00B63899">
              <w:rPr>
                <w:color w:val="auto"/>
                <w:sz w:val="22"/>
              </w:rPr>
              <w:t>65/34</w:t>
            </w:r>
            <w:r w:rsidR="0042318C" w:rsidRPr="00B63899">
              <w:rPr>
                <w:color w:val="auto"/>
                <w:sz w:val="22"/>
              </w:rPr>
              <w:t xml:space="preserve"> </w:t>
            </w:r>
          </w:p>
        </w:tc>
        <w:tc>
          <w:tcPr>
            <w:tcW w:w="186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4337049" w14:textId="245D66C1" w:rsidR="00A45F8A" w:rsidRPr="00B63899" w:rsidRDefault="00B63899">
            <w:pPr>
              <w:spacing w:after="0" w:line="259" w:lineRule="auto"/>
              <w:ind w:left="0" w:right="33" w:firstLine="0"/>
              <w:jc w:val="center"/>
              <w:rPr>
                <w:color w:val="auto"/>
              </w:rPr>
            </w:pPr>
            <w:r w:rsidRPr="00B63899">
              <w:rPr>
                <w:b/>
                <w:color w:val="auto"/>
                <w:sz w:val="22"/>
              </w:rPr>
              <w:t>3,</w:t>
            </w:r>
            <w:r w:rsidR="006038A9">
              <w:rPr>
                <w:b/>
                <w:color w:val="auto"/>
                <w:sz w:val="22"/>
              </w:rPr>
              <w:t>2</w:t>
            </w:r>
            <w:r w:rsidR="0042318C" w:rsidRPr="00B63899">
              <w:rPr>
                <w:b/>
                <w:color w:val="auto"/>
                <w:sz w:val="22"/>
              </w:rPr>
              <w:t xml:space="preserve">% </w:t>
            </w:r>
          </w:p>
        </w:tc>
      </w:tr>
      <w:tr w:rsidR="00B147E3" w:rsidRPr="008C2790" w14:paraId="7C69E745" w14:textId="77777777" w:rsidTr="0046636C">
        <w:trPr>
          <w:trHeight w:val="542"/>
        </w:trPr>
        <w:tc>
          <w:tcPr>
            <w:tcW w:w="151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56E37D0" w14:textId="4D6A6032" w:rsidR="00A45F8A" w:rsidRPr="00B63899" w:rsidRDefault="0042318C">
            <w:pPr>
              <w:spacing w:after="0" w:line="259" w:lineRule="auto"/>
              <w:ind w:left="0" w:right="0" w:firstLine="0"/>
              <w:jc w:val="left"/>
              <w:rPr>
                <w:color w:val="auto"/>
              </w:rPr>
            </w:pPr>
            <w:r w:rsidRPr="00B63899">
              <w:rPr>
                <w:b/>
                <w:color w:val="auto"/>
                <w:sz w:val="22"/>
              </w:rPr>
              <w:t>Konstancin</w:t>
            </w:r>
            <w:r w:rsidR="00AB02DB" w:rsidRPr="00B63899">
              <w:rPr>
                <w:b/>
                <w:color w:val="auto"/>
                <w:sz w:val="22"/>
              </w:rPr>
              <w:t xml:space="preserve"> </w:t>
            </w:r>
            <w:r w:rsidRPr="00B63899">
              <w:rPr>
                <w:b/>
                <w:color w:val="auto"/>
                <w:sz w:val="22"/>
              </w:rPr>
              <w:t xml:space="preserve">Jeziorna </w:t>
            </w:r>
          </w:p>
        </w:tc>
        <w:tc>
          <w:tcPr>
            <w:tcW w:w="142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05FF60F" w14:textId="485903DF" w:rsidR="00A45F8A" w:rsidRPr="00C203EA" w:rsidRDefault="00C203EA">
            <w:pPr>
              <w:spacing w:after="0" w:line="259" w:lineRule="auto"/>
              <w:ind w:left="0" w:right="38" w:firstLine="0"/>
              <w:jc w:val="center"/>
              <w:rPr>
                <w:color w:val="auto"/>
              </w:rPr>
            </w:pPr>
            <w:r>
              <w:rPr>
                <w:b/>
                <w:color w:val="auto"/>
                <w:sz w:val="22"/>
              </w:rPr>
              <w:t>2</w:t>
            </w:r>
            <w:r w:rsidR="000D31A3">
              <w:rPr>
                <w:b/>
                <w:color w:val="auto"/>
                <w:sz w:val="22"/>
              </w:rPr>
              <w:t>2 929</w:t>
            </w:r>
            <w:r w:rsidR="0042318C" w:rsidRPr="00C203EA">
              <w:rPr>
                <w:b/>
                <w:color w:val="auto"/>
                <w:sz w:val="22"/>
              </w:rPr>
              <w:t xml:space="preserve"> </w:t>
            </w:r>
          </w:p>
        </w:tc>
        <w:tc>
          <w:tcPr>
            <w:tcW w:w="153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C6F92EF" w14:textId="747F0138" w:rsidR="00A45F8A" w:rsidRPr="00C203EA" w:rsidRDefault="0042318C">
            <w:pPr>
              <w:spacing w:after="0" w:line="259" w:lineRule="auto"/>
              <w:ind w:left="0" w:right="36" w:firstLine="0"/>
              <w:jc w:val="center"/>
              <w:rPr>
                <w:color w:val="auto"/>
              </w:rPr>
            </w:pPr>
            <w:r w:rsidRPr="00C203EA">
              <w:rPr>
                <w:b/>
                <w:color w:val="auto"/>
                <w:sz w:val="22"/>
              </w:rPr>
              <w:t>1</w:t>
            </w:r>
            <w:r w:rsidR="00C203EA" w:rsidRPr="00C203EA">
              <w:rPr>
                <w:b/>
                <w:color w:val="auto"/>
                <w:sz w:val="22"/>
              </w:rPr>
              <w:t>3</w:t>
            </w:r>
            <w:r w:rsidR="000D31A3">
              <w:rPr>
                <w:b/>
                <w:color w:val="auto"/>
                <w:sz w:val="22"/>
              </w:rPr>
              <w:t xml:space="preserve"> 255</w:t>
            </w:r>
            <w:r w:rsidRPr="00C203EA">
              <w:rPr>
                <w:b/>
                <w:color w:val="auto"/>
                <w:sz w:val="22"/>
              </w:rPr>
              <w:t xml:space="preserve"> </w:t>
            </w:r>
          </w:p>
        </w:tc>
        <w:tc>
          <w:tcPr>
            <w:tcW w:w="170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F64D3D5" w14:textId="27BC89C1" w:rsidR="00A45F8A" w:rsidRPr="00C203EA" w:rsidRDefault="008C2790">
            <w:pPr>
              <w:spacing w:after="0" w:line="259" w:lineRule="auto"/>
              <w:ind w:left="0" w:right="36" w:firstLine="0"/>
              <w:jc w:val="center"/>
              <w:rPr>
                <w:color w:val="auto"/>
              </w:rPr>
            </w:pPr>
            <w:r w:rsidRPr="00C203EA">
              <w:rPr>
                <w:color w:val="auto"/>
                <w:sz w:val="22"/>
              </w:rPr>
              <w:t>408/157</w:t>
            </w:r>
            <w:r w:rsidR="0042318C" w:rsidRPr="00C203EA">
              <w:rPr>
                <w:color w:val="auto"/>
                <w:sz w:val="22"/>
              </w:rPr>
              <w:t xml:space="preserve"> </w:t>
            </w:r>
          </w:p>
        </w:tc>
        <w:tc>
          <w:tcPr>
            <w:tcW w:w="158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A1F79A2" w14:textId="48D8CA64" w:rsidR="00A45F8A" w:rsidRPr="00C203EA" w:rsidRDefault="008C2790">
            <w:pPr>
              <w:spacing w:after="0" w:line="259" w:lineRule="auto"/>
              <w:ind w:left="0" w:right="38" w:firstLine="0"/>
              <w:jc w:val="center"/>
              <w:rPr>
                <w:color w:val="auto"/>
              </w:rPr>
            </w:pPr>
            <w:r w:rsidRPr="00C203EA">
              <w:rPr>
                <w:color w:val="auto"/>
                <w:sz w:val="22"/>
              </w:rPr>
              <w:t>41/24</w:t>
            </w:r>
            <w:r w:rsidR="0042318C" w:rsidRPr="00C203EA">
              <w:rPr>
                <w:color w:val="auto"/>
                <w:sz w:val="22"/>
              </w:rPr>
              <w:t xml:space="preserve"> </w:t>
            </w:r>
          </w:p>
        </w:tc>
        <w:tc>
          <w:tcPr>
            <w:tcW w:w="186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489FADE" w14:textId="3EEBAEEA" w:rsidR="00A45F8A" w:rsidRPr="00C203EA" w:rsidRDefault="0042318C">
            <w:pPr>
              <w:spacing w:after="0" w:line="259" w:lineRule="auto"/>
              <w:ind w:left="0" w:right="33" w:firstLine="0"/>
              <w:jc w:val="center"/>
              <w:rPr>
                <w:color w:val="auto"/>
              </w:rPr>
            </w:pPr>
            <w:r w:rsidRPr="00C203EA">
              <w:rPr>
                <w:b/>
                <w:color w:val="auto"/>
                <w:sz w:val="22"/>
              </w:rPr>
              <w:t>3,</w:t>
            </w:r>
            <w:r w:rsidR="000D31A3">
              <w:rPr>
                <w:b/>
                <w:color w:val="auto"/>
                <w:sz w:val="22"/>
              </w:rPr>
              <w:t>1</w:t>
            </w:r>
            <w:r w:rsidRPr="00C203EA">
              <w:rPr>
                <w:b/>
                <w:color w:val="auto"/>
                <w:sz w:val="22"/>
              </w:rPr>
              <w:t xml:space="preserve">% </w:t>
            </w:r>
          </w:p>
        </w:tc>
      </w:tr>
      <w:tr w:rsidR="00B147E3" w:rsidRPr="008C2790" w14:paraId="3B35A806" w14:textId="77777777" w:rsidTr="0046636C">
        <w:trPr>
          <w:trHeight w:val="281"/>
        </w:trPr>
        <w:tc>
          <w:tcPr>
            <w:tcW w:w="151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05DA2CFE" w14:textId="77777777" w:rsidR="00A45F8A" w:rsidRPr="000D31A3" w:rsidRDefault="0042318C">
            <w:pPr>
              <w:spacing w:after="0" w:line="259" w:lineRule="auto"/>
              <w:ind w:left="0" w:right="0" w:firstLine="0"/>
              <w:jc w:val="left"/>
              <w:rPr>
                <w:color w:val="auto"/>
              </w:rPr>
            </w:pPr>
            <w:r w:rsidRPr="000D31A3">
              <w:rPr>
                <w:b/>
                <w:color w:val="auto"/>
                <w:sz w:val="22"/>
              </w:rPr>
              <w:t xml:space="preserve">Lesznowola </w:t>
            </w:r>
          </w:p>
        </w:tc>
        <w:tc>
          <w:tcPr>
            <w:tcW w:w="142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DFCC78B" w14:textId="056A65B3" w:rsidR="00A45F8A" w:rsidRPr="000D31A3" w:rsidRDefault="0042318C">
            <w:pPr>
              <w:spacing w:after="0" w:line="259" w:lineRule="auto"/>
              <w:ind w:left="0" w:right="38" w:firstLine="0"/>
              <w:jc w:val="center"/>
              <w:rPr>
                <w:color w:val="auto"/>
              </w:rPr>
            </w:pPr>
            <w:r w:rsidRPr="000D31A3">
              <w:rPr>
                <w:b/>
                <w:color w:val="auto"/>
                <w:sz w:val="22"/>
              </w:rPr>
              <w:t xml:space="preserve">28 </w:t>
            </w:r>
            <w:r w:rsidR="000D31A3" w:rsidRPr="000D31A3">
              <w:rPr>
                <w:b/>
                <w:color w:val="auto"/>
                <w:sz w:val="22"/>
              </w:rPr>
              <w:t>422</w:t>
            </w:r>
            <w:r w:rsidRPr="000D31A3">
              <w:rPr>
                <w:b/>
                <w:color w:val="auto"/>
                <w:sz w:val="22"/>
              </w:rPr>
              <w:t xml:space="preserve"> </w:t>
            </w:r>
          </w:p>
        </w:tc>
        <w:tc>
          <w:tcPr>
            <w:tcW w:w="153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057FECFA" w14:textId="661FFECE" w:rsidR="00A45F8A" w:rsidRPr="000D31A3" w:rsidRDefault="0042318C">
            <w:pPr>
              <w:spacing w:after="0" w:line="259" w:lineRule="auto"/>
              <w:ind w:left="0" w:right="36" w:firstLine="0"/>
              <w:jc w:val="center"/>
              <w:rPr>
                <w:color w:val="auto"/>
              </w:rPr>
            </w:pPr>
            <w:r w:rsidRPr="000D31A3">
              <w:rPr>
                <w:b/>
                <w:color w:val="auto"/>
                <w:sz w:val="22"/>
              </w:rPr>
              <w:t>1</w:t>
            </w:r>
            <w:r w:rsidR="000D31A3" w:rsidRPr="000D31A3">
              <w:rPr>
                <w:b/>
                <w:color w:val="auto"/>
                <w:sz w:val="22"/>
              </w:rPr>
              <w:t>6 555</w:t>
            </w:r>
            <w:r w:rsidRPr="000D31A3">
              <w:rPr>
                <w:b/>
                <w:color w:val="auto"/>
                <w:sz w:val="22"/>
              </w:rPr>
              <w:t xml:space="preserve"> </w:t>
            </w:r>
          </w:p>
        </w:tc>
        <w:tc>
          <w:tcPr>
            <w:tcW w:w="170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7B2DF41" w14:textId="6718192B" w:rsidR="00A45F8A" w:rsidRPr="000D31A3" w:rsidRDefault="008C2790">
            <w:pPr>
              <w:spacing w:after="0" w:line="259" w:lineRule="auto"/>
              <w:ind w:left="0" w:right="36" w:firstLine="0"/>
              <w:jc w:val="center"/>
              <w:rPr>
                <w:color w:val="auto"/>
              </w:rPr>
            </w:pPr>
            <w:r w:rsidRPr="000D31A3">
              <w:rPr>
                <w:color w:val="auto"/>
                <w:sz w:val="22"/>
              </w:rPr>
              <w:t>311/159</w:t>
            </w:r>
            <w:r w:rsidR="0042318C" w:rsidRPr="000D31A3">
              <w:rPr>
                <w:color w:val="auto"/>
                <w:sz w:val="22"/>
              </w:rPr>
              <w:t xml:space="preserve"> </w:t>
            </w:r>
          </w:p>
        </w:tc>
        <w:tc>
          <w:tcPr>
            <w:tcW w:w="158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42B8F70" w14:textId="6458009B" w:rsidR="00A45F8A" w:rsidRPr="000D31A3" w:rsidRDefault="008C2790">
            <w:pPr>
              <w:spacing w:after="0" w:line="259" w:lineRule="auto"/>
              <w:ind w:left="0" w:right="38" w:firstLine="0"/>
              <w:jc w:val="center"/>
              <w:rPr>
                <w:color w:val="auto"/>
              </w:rPr>
            </w:pPr>
            <w:r w:rsidRPr="000D31A3">
              <w:rPr>
                <w:color w:val="auto"/>
                <w:sz w:val="22"/>
              </w:rPr>
              <w:t>45/30</w:t>
            </w:r>
            <w:r w:rsidR="0042318C" w:rsidRPr="000D31A3">
              <w:rPr>
                <w:color w:val="auto"/>
                <w:sz w:val="22"/>
              </w:rPr>
              <w:t xml:space="preserve"> </w:t>
            </w:r>
          </w:p>
        </w:tc>
        <w:tc>
          <w:tcPr>
            <w:tcW w:w="186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62A98D3" w14:textId="32B78F50" w:rsidR="00A45F8A" w:rsidRPr="000D31A3" w:rsidRDefault="000D31A3">
            <w:pPr>
              <w:spacing w:after="0" w:line="259" w:lineRule="auto"/>
              <w:ind w:left="0" w:right="33" w:firstLine="0"/>
              <w:jc w:val="center"/>
              <w:rPr>
                <w:color w:val="auto"/>
              </w:rPr>
            </w:pPr>
            <w:r w:rsidRPr="000D31A3">
              <w:rPr>
                <w:b/>
                <w:color w:val="auto"/>
                <w:sz w:val="22"/>
              </w:rPr>
              <w:t>1,9</w:t>
            </w:r>
            <w:r w:rsidR="0042318C" w:rsidRPr="000D31A3">
              <w:rPr>
                <w:b/>
                <w:color w:val="auto"/>
                <w:sz w:val="22"/>
              </w:rPr>
              <w:t xml:space="preserve">% </w:t>
            </w:r>
          </w:p>
        </w:tc>
      </w:tr>
      <w:tr w:rsidR="00B147E3" w:rsidRPr="008C2790" w14:paraId="152F85A3" w14:textId="77777777" w:rsidTr="0046636C">
        <w:trPr>
          <w:trHeight w:val="281"/>
        </w:trPr>
        <w:tc>
          <w:tcPr>
            <w:tcW w:w="151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47BD210" w14:textId="77777777" w:rsidR="00A45F8A" w:rsidRPr="00B63899" w:rsidRDefault="0042318C">
            <w:pPr>
              <w:spacing w:after="0" w:line="259" w:lineRule="auto"/>
              <w:ind w:left="0" w:right="0" w:firstLine="0"/>
              <w:jc w:val="left"/>
              <w:rPr>
                <w:color w:val="auto"/>
              </w:rPr>
            </w:pPr>
            <w:r w:rsidRPr="00B63899">
              <w:rPr>
                <w:b/>
                <w:color w:val="auto"/>
                <w:sz w:val="22"/>
              </w:rPr>
              <w:t xml:space="preserve">Piaseczno </w:t>
            </w:r>
          </w:p>
        </w:tc>
        <w:tc>
          <w:tcPr>
            <w:tcW w:w="142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D366828" w14:textId="2671A518" w:rsidR="00A45F8A" w:rsidRPr="002A1862" w:rsidRDefault="0042318C">
            <w:pPr>
              <w:spacing w:after="0" w:line="259" w:lineRule="auto"/>
              <w:ind w:left="0" w:right="38" w:firstLine="0"/>
              <w:jc w:val="center"/>
              <w:rPr>
                <w:color w:val="auto"/>
              </w:rPr>
            </w:pPr>
            <w:r w:rsidRPr="002A1862">
              <w:rPr>
                <w:b/>
                <w:color w:val="auto"/>
                <w:sz w:val="22"/>
              </w:rPr>
              <w:t xml:space="preserve">80 </w:t>
            </w:r>
            <w:r w:rsidR="002A1862" w:rsidRPr="002A1862">
              <w:rPr>
                <w:b/>
                <w:color w:val="auto"/>
                <w:sz w:val="22"/>
              </w:rPr>
              <w:t>817</w:t>
            </w:r>
            <w:r w:rsidRPr="002A1862">
              <w:rPr>
                <w:b/>
                <w:color w:val="auto"/>
                <w:sz w:val="22"/>
              </w:rPr>
              <w:t xml:space="preserve"> </w:t>
            </w:r>
          </w:p>
        </w:tc>
        <w:tc>
          <w:tcPr>
            <w:tcW w:w="153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B46B726" w14:textId="04B7C1C4" w:rsidR="00A45F8A" w:rsidRPr="002A1862" w:rsidRDefault="0042318C">
            <w:pPr>
              <w:spacing w:after="0" w:line="259" w:lineRule="auto"/>
              <w:ind w:left="0" w:right="36" w:firstLine="0"/>
              <w:jc w:val="center"/>
              <w:rPr>
                <w:color w:val="auto"/>
              </w:rPr>
            </w:pPr>
            <w:r w:rsidRPr="002A1862">
              <w:rPr>
                <w:b/>
                <w:color w:val="auto"/>
                <w:sz w:val="22"/>
              </w:rPr>
              <w:t>4</w:t>
            </w:r>
            <w:r w:rsidR="002A1862" w:rsidRPr="002A1862">
              <w:rPr>
                <w:b/>
                <w:color w:val="auto"/>
                <w:sz w:val="22"/>
              </w:rPr>
              <w:t>9 402</w:t>
            </w:r>
            <w:r w:rsidRPr="002A1862">
              <w:rPr>
                <w:b/>
                <w:color w:val="auto"/>
                <w:sz w:val="22"/>
              </w:rPr>
              <w:t xml:space="preserve"> </w:t>
            </w:r>
          </w:p>
        </w:tc>
        <w:tc>
          <w:tcPr>
            <w:tcW w:w="170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2ED06F2" w14:textId="6BD01196" w:rsidR="00A45F8A" w:rsidRPr="002A1862" w:rsidRDefault="0042318C">
            <w:pPr>
              <w:spacing w:after="0" w:line="259" w:lineRule="auto"/>
              <w:ind w:left="0" w:right="36" w:firstLine="0"/>
              <w:jc w:val="center"/>
              <w:rPr>
                <w:color w:val="auto"/>
              </w:rPr>
            </w:pPr>
            <w:r w:rsidRPr="002A1862">
              <w:rPr>
                <w:color w:val="auto"/>
                <w:sz w:val="22"/>
              </w:rPr>
              <w:t>1</w:t>
            </w:r>
            <w:r w:rsidR="008C2790" w:rsidRPr="002A1862">
              <w:rPr>
                <w:color w:val="auto"/>
                <w:sz w:val="22"/>
              </w:rPr>
              <w:t>102/529</w:t>
            </w:r>
            <w:r w:rsidRPr="002A1862">
              <w:rPr>
                <w:color w:val="auto"/>
                <w:sz w:val="22"/>
              </w:rPr>
              <w:t xml:space="preserve"> </w:t>
            </w:r>
          </w:p>
        </w:tc>
        <w:tc>
          <w:tcPr>
            <w:tcW w:w="158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A303919" w14:textId="1D930516" w:rsidR="00A45F8A" w:rsidRPr="002A1862" w:rsidRDefault="008C2790">
            <w:pPr>
              <w:spacing w:after="0" w:line="259" w:lineRule="auto"/>
              <w:ind w:left="0" w:right="36" w:firstLine="0"/>
              <w:jc w:val="center"/>
              <w:rPr>
                <w:color w:val="auto"/>
              </w:rPr>
            </w:pPr>
            <w:r w:rsidRPr="002A1862">
              <w:rPr>
                <w:color w:val="auto"/>
                <w:sz w:val="22"/>
              </w:rPr>
              <w:t>18</w:t>
            </w:r>
            <w:r w:rsidR="00D56ADC" w:rsidRPr="002A1862">
              <w:rPr>
                <w:color w:val="auto"/>
                <w:sz w:val="22"/>
              </w:rPr>
              <w:t>7</w:t>
            </w:r>
            <w:r w:rsidRPr="002A1862">
              <w:rPr>
                <w:color w:val="auto"/>
                <w:sz w:val="22"/>
              </w:rPr>
              <w:t>/115</w:t>
            </w:r>
            <w:r w:rsidR="0042318C" w:rsidRPr="002A1862">
              <w:rPr>
                <w:color w:val="auto"/>
                <w:sz w:val="22"/>
              </w:rPr>
              <w:t xml:space="preserve"> </w:t>
            </w:r>
          </w:p>
        </w:tc>
        <w:tc>
          <w:tcPr>
            <w:tcW w:w="186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70B3CFD" w14:textId="5E4C3E3A" w:rsidR="00A45F8A" w:rsidRPr="002A1862" w:rsidRDefault="002A1862">
            <w:pPr>
              <w:spacing w:after="0" w:line="259" w:lineRule="auto"/>
              <w:ind w:left="0" w:right="33" w:firstLine="0"/>
              <w:jc w:val="center"/>
              <w:rPr>
                <w:color w:val="auto"/>
              </w:rPr>
            </w:pPr>
            <w:r w:rsidRPr="002A1862">
              <w:rPr>
                <w:b/>
                <w:color w:val="auto"/>
                <w:sz w:val="22"/>
              </w:rPr>
              <w:t>2,2</w:t>
            </w:r>
            <w:r w:rsidR="0042318C" w:rsidRPr="002A1862">
              <w:rPr>
                <w:b/>
                <w:color w:val="auto"/>
                <w:sz w:val="22"/>
              </w:rPr>
              <w:t xml:space="preserve">% </w:t>
            </w:r>
          </w:p>
        </w:tc>
      </w:tr>
      <w:tr w:rsidR="00B147E3" w:rsidRPr="008C2790" w14:paraId="523B57BD" w14:textId="77777777" w:rsidTr="0046636C">
        <w:trPr>
          <w:trHeight w:val="415"/>
        </w:trPr>
        <w:tc>
          <w:tcPr>
            <w:tcW w:w="151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B267BE1" w14:textId="77777777" w:rsidR="00A45F8A" w:rsidRPr="00B63899" w:rsidRDefault="0042318C">
            <w:pPr>
              <w:spacing w:after="0" w:line="259" w:lineRule="auto"/>
              <w:ind w:left="0" w:right="0" w:firstLine="0"/>
              <w:jc w:val="left"/>
              <w:rPr>
                <w:color w:val="auto"/>
              </w:rPr>
            </w:pPr>
            <w:r w:rsidRPr="00B63899">
              <w:rPr>
                <w:b/>
                <w:color w:val="auto"/>
                <w:sz w:val="22"/>
              </w:rPr>
              <w:t xml:space="preserve">Prażmów </w:t>
            </w:r>
          </w:p>
        </w:tc>
        <w:tc>
          <w:tcPr>
            <w:tcW w:w="142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E6B5362" w14:textId="3A3C39AC" w:rsidR="00A45F8A" w:rsidRPr="002A1862" w:rsidRDefault="0042318C">
            <w:pPr>
              <w:spacing w:after="0" w:line="259" w:lineRule="auto"/>
              <w:ind w:left="0" w:right="38" w:firstLine="0"/>
              <w:jc w:val="center"/>
              <w:rPr>
                <w:color w:val="auto"/>
              </w:rPr>
            </w:pPr>
            <w:r w:rsidRPr="002A1862">
              <w:rPr>
                <w:b/>
                <w:color w:val="auto"/>
                <w:sz w:val="22"/>
              </w:rPr>
              <w:t>1</w:t>
            </w:r>
            <w:r w:rsidR="002A1862" w:rsidRPr="002A1862">
              <w:rPr>
                <w:b/>
                <w:color w:val="auto"/>
                <w:sz w:val="22"/>
              </w:rPr>
              <w:t>1</w:t>
            </w:r>
            <w:r w:rsidR="0083000A">
              <w:rPr>
                <w:b/>
                <w:color w:val="auto"/>
                <w:sz w:val="22"/>
              </w:rPr>
              <w:t xml:space="preserve"> </w:t>
            </w:r>
            <w:r w:rsidR="002A1862" w:rsidRPr="002A1862">
              <w:rPr>
                <w:b/>
                <w:color w:val="auto"/>
                <w:sz w:val="22"/>
              </w:rPr>
              <w:t>115</w:t>
            </w:r>
            <w:r w:rsidRPr="002A1862">
              <w:rPr>
                <w:b/>
                <w:color w:val="auto"/>
                <w:sz w:val="22"/>
              </w:rPr>
              <w:t xml:space="preserve"> </w:t>
            </w:r>
          </w:p>
        </w:tc>
        <w:tc>
          <w:tcPr>
            <w:tcW w:w="153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66ABEFB" w14:textId="24CA6EF1" w:rsidR="00A45F8A" w:rsidRPr="002A1862" w:rsidRDefault="0042318C">
            <w:pPr>
              <w:spacing w:after="0" w:line="259" w:lineRule="auto"/>
              <w:ind w:left="0" w:right="36" w:firstLine="0"/>
              <w:jc w:val="center"/>
              <w:rPr>
                <w:color w:val="auto"/>
              </w:rPr>
            </w:pPr>
            <w:r w:rsidRPr="002A1862">
              <w:rPr>
                <w:b/>
                <w:color w:val="auto"/>
                <w:sz w:val="22"/>
              </w:rPr>
              <w:t>6 6</w:t>
            </w:r>
            <w:r w:rsidR="002A1862" w:rsidRPr="002A1862">
              <w:rPr>
                <w:b/>
                <w:color w:val="auto"/>
                <w:sz w:val="22"/>
              </w:rPr>
              <w:t>11</w:t>
            </w:r>
            <w:r w:rsidRPr="002A1862">
              <w:rPr>
                <w:b/>
                <w:color w:val="auto"/>
                <w:sz w:val="22"/>
              </w:rPr>
              <w:t xml:space="preserve"> </w:t>
            </w:r>
          </w:p>
        </w:tc>
        <w:tc>
          <w:tcPr>
            <w:tcW w:w="170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82D57B5" w14:textId="58E4F70B" w:rsidR="00A45F8A" w:rsidRPr="002A1862" w:rsidRDefault="008C2790">
            <w:pPr>
              <w:spacing w:after="0" w:line="259" w:lineRule="auto"/>
              <w:ind w:left="0" w:right="34" w:firstLine="0"/>
              <w:jc w:val="center"/>
              <w:rPr>
                <w:color w:val="auto"/>
              </w:rPr>
            </w:pPr>
            <w:r w:rsidRPr="002A1862">
              <w:rPr>
                <w:color w:val="auto"/>
                <w:sz w:val="22"/>
              </w:rPr>
              <w:t>171</w:t>
            </w:r>
            <w:r w:rsidR="0042318C" w:rsidRPr="002A1862">
              <w:rPr>
                <w:color w:val="auto"/>
                <w:sz w:val="22"/>
              </w:rPr>
              <w:t>/</w:t>
            </w:r>
            <w:r w:rsidRPr="002A1862">
              <w:rPr>
                <w:color w:val="auto"/>
                <w:sz w:val="22"/>
              </w:rPr>
              <w:t>72</w:t>
            </w:r>
            <w:r w:rsidR="0042318C" w:rsidRPr="002A1862">
              <w:rPr>
                <w:color w:val="auto"/>
                <w:sz w:val="22"/>
              </w:rPr>
              <w:t xml:space="preserve"> </w:t>
            </w:r>
          </w:p>
        </w:tc>
        <w:tc>
          <w:tcPr>
            <w:tcW w:w="158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E8AA142" w14:textId="34B34D6A" w:rsidR="00A45F8A" w:rsidRPr="002A1862" w:rsidRDefault="008C2790">
            <w:pPr>
              <w:spacing w:after="0" w:line="259" w:lineRule="auto"/>
              <w:ind w:left="0" w:right="38" w:firstLine="0"/>
              <w:jc w:val="center"/>
              <w:rPr>
                <w:color w:val="auto"/>
              </w:rPr>
            </w:pPr>
            <w:r w:rsidRPr="002A1862">
              <w:rPr>
                <w:color w:val="auto"/>
                <w:sz w:val="22"/>
              </w:rPr>
              <w:t>28/17</w:t>
            </w:r>
            <w:r w:rsidR="0042318C" w:rsidRPr="002A1862">
              <w:rPr>
                <w:color w:val="auto"/>
                <w:sz w:val="22"/>
              </w:rPr>
              <w:t xml:space="preserve"> </w:t>
            </w:r>
          </w:p>
        </w:tc>
        <w:tc>
          <w:tcPr>
            <w:tcW w:w="186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759270A" w14:textId="6E20B0A0" w:rsidR="00A45F8A" w:rsidRPr="002A1862" w:rsidRDefault="002A1862">
            <w:pPr>
              <w:spacing w:after="0" w:line="259" w:lineRule="auto"/>
              <w:ind w:left="0" w:right="33" w:firstLine="0"/>
              <w:jc w:val="center"/>
              <w:rPr>
                <w:color w:val="auto"/>
              </w:rPr>
            </w:pPr>
            <w:r w:rsidRPr="002A1862">
              <w:rPr>
                <w:b/>
                <w:color w:val="auto"/>
                <w:sz w:val="22"/>
              </w:rPr>
              <w:t>2,6</w:t>
            </w:r>
            <w:r w:rsidR="0042318C" w:rsidRPr="002A1862">
              <w:rPr>
                <w:b/>
                <w:color w:val="auto"/>
                <w:sz w:val="22"/>
              </w:rPr>
              <w:t xml:space="preserve">% </w:t>
            </w:r>
          </w:p>
        </w:tc>
      </w:tr>
      <w:tr w:rsidR="00B147E3" w:rsidRPr="008C2790" w14:paraId="08A51F3E" w14:textId="77777777" w:rsidTr="0046636C">
        <w:trPr>
          <w:trHeight w:val="294"/>
        </w:trPr>
        <w:tc>
          <w:tcPr>
            <w:tcW w:w="1513" w:type="dxa"/>
            <w:tcBorders>
              <w:top w:val="single" w:sz="8" w:space="0" w:color="C0CF3A"/>
              <w:left w:val="single" w:sz="8" w:space="0" w:color="C0CF3A"/>
              <w:bottom w:val="double" w:sz="6" w:space="0" w:color="C0CF3A"/>
              <w:right w:val="single" w:sz="8" w:space="0" w:color="C0CF3A"/>
            </w:tcBorders>
            <w:shd w:val="clear" w:color="auto" w:fill="DEEAF6" w:themeFill="accent5" w:themeFillTint="33"/>
          </w:tcPr>
          <w:p w14:paraId="49A1D4D6" w14:textId="77777777" w:rsidR="00A45F8A" w:rsidRPr="00B63899" w:rsidRDefault="0042318C">
            <w:pPr>
              <w:spacing w:after="0" w:line="259" w:lineRule="auto"/>
              <w:ind w:left="0" w:right="0" w:firstLine="0"/>
              <w:jc w:val="left"/>
              <w:rPr>
                <w:color w:val="auto"/>
              </w:rPr>
            </w:pPr>
            <w:r w:rsidRPr="00B63899">
              <w:rPr>
                <w:b/>
                <w:color w:val="auto"/>
                <w:sz w:val="22"/>
              </w:rPr>
              <w:t xml:space="preserve">Tarczyn </w:t>
            </w:r>
          </w:p>
        </w:tc>
        <w:tc>
          <w:tcPr>
            <w:tcW w:w="1422" w:type="dxa"/>
            <w:tcBorders>
              <w:top w:val="single" w:sz="8" w:space="0" w:color="C0CF3A"/>
              <w:left w:val="single" w:sz="8" w:space="0" w:color="C0CF3A"/>
              <w:bottom w:val="double" w:sz="6" w:space="0" w:color="C0CF3A"/>
              <w:right w:val="single" w:sz="8" w:space="0" w:color="C0CF3A"/>
            </w:tcBorders>
            <w:shd w:val="clear" w:color="auto" w:fill="DEEAF6" w:themeFill="accent5" w:themeFillTint="33"/>
          </w:tcPr>
          <w:p w14:paraId="606EF426" w14:textId="2D8BF86C" w:rsidR="00A45F8A" w:rsidRPr="00DE0D71" w:rsidRDefault="0042318C">
            <w:pPr>
              <w:spacing w:after="0" w:line="259" w:lineRule="auto"/>
              <w:ind w:left="0" w:right="38" w:firstLine="0"/>
              <w:jc w:val="center"/>
              <w:rPr>
                <w:color w:val="auto"/>
              </w:rPr>
            </w:pPr>
            <w:r w:rsidRPr="00DE0D71">
              <w:rPr>
                <w:b/>
                <w:color w:val="auto"/>
                <w:sz w:val="22"/>
              </w:rPr>
              <w:t xml:space="preserve">11 </w:t>
            </w:r>
            <w:r w:rsidR="00DE0D71" w:rsidRPr="00DE0D71">
              <w:rPr>
                <w:b/>
                <w:color w:val="auto"/>
                <w:sz w:val="22"/>
              </w:rPr>
              <w:t>334</w:t>
            </w:r>
            <w:r w:rsidRPr="00DE0D71">
              <w:rPr>
                <w:b/>
                <w:color w:val="auto"/>
                <w:sz w:val="22"/>
              </w:rPr>
              <w:t xml:space="preserve"> </w:t>
            </w:r>
          </w:p>
        </w:tc>
        <w:tc>
          <w:tcPr>
            <w:tcW w:w="1533" w:type="dxa"/>
            <w:tcBorders>
              <w:top w:val="single" w:sz="8" w:space="0" w:color="C0CF3A"/>
              <w:left w:val="single" w:sz="8" w:space="0" w:color="C0CF3A"/>
              <w:bottom w:val="double" w:sz="6" w:space="0" w:color="C0CF3A"/>
              <w:right w:val="single" w:sz="8" w:space="0" w:color="C0CF3A"/>
            </w:tcBorders>
            <w:shd w:val="clear" w:color="auto" w:fill="DEEAF6" w:themeFill="accent5" w:themeFillTint="33"/>
          </w:tcPr>
          <w:p w14:paraId="1B9950EA" w14:textId="22485853" w:rsidR="00A45F8A" w:rsidRPr="00DE0D71" w:rsidRDefault="0042318C">
            <w:pPr>
              <w:spacing w:after="0" w:line="259" w:lineRule="auto"/>
              <w:ind w:left="0" w:right="36" w:firstLine="0"/>
              <w:jc w:val="center"/>
              <w:rPr>
                <w:color w:val="auto"/>
              </w:rPr>
            </w:pPr>
            <w:r w:rsidRPr="00DE0D71">
              <w:rPr>
                <w:b/>
                <w:color w:val="auto"/>
                <w:sz w:val="22"/>
              </w:rPr>
              <w:t xml:space="preserve">6 </w:t>
            </w:r>
            <w:r w:rsidR="00DE0D71">
              <w:rPr>
                <w:b/>
                <w:color w:val="auto"/>
                <w:sz w:val="22"/>
              </w:rPr>
              <w:t>688</w:t>
            </w:r>
            <w:r w:rsidRPr="00DE0D71">
              <w:rPr>
                <w:b/>
                <w:color w:val="auto"/>
                <w:sz w:val="22"/>
              </w:rPr>
              <w:t xml:space="preserve"> </w:t>
            </w:r>
          </w:p>
        </w:tc>
        <w:tc>
          <w:tcPr>
            <w:tcW w:w="1700" w:type="dxa"/>
            <w:tcBorders>
              <w:top w:val="single" w:sz="8" w:space="0" w:color="C0CF3A"/>
              <w:left w:val="single" w:sz="8" w:space="0" w:color="C0CF3A"/>
              <w:bottom w:val="double" w:sz="6" w:space="0" w:color="C0CF3A"/>
              <w:right w:val="single" w:sz="8" w:space="0" w:color="C0CF3A"/>
            </w:tcBorders>
            <w:shd w:val="clear" w:color="auto" w:fill="DEEAF6" w:themeFill="accent5" w:themeFillTint="33"/>
          </w:tcPr>
          <w:p w14:paraId="63C1E531" w14:textId="20FD2DDC" w:rsidR="00A45F8A" w:rsidRPr="00DE0D71" w:rsidRDefault="008C2790">
            <w:pPr>
              <w:spacing w:after="0" w:line="259" w:lineRule="auto"/>
              <w:ind w:left="0" w:right="36" w:firstLine="0"/>
              <w:jc w:val="center"/>
              <w:rPr>
                <w:color w:val="auto"/>
              </w:rPr>
            </w:pPr>
            <w:r w:rsidRPr="00DE0D71">
              <w:rPr>
                <w:color w:val="auto"/>
                <w:sz w:val="22"/>
              </w:rPr>
              <w:t>186</w:t>
            </w:r>
            <w:r w:rsidR="0042318C" w:rsidRPr="00DE0D71">
              <w:rPr>
                <w:color w:val="auto"/>
                <w:sz w:val="22"/>
              </w:rPr>
              <w:t>/</w:t>
            </w:r>
            <w:r w:rsidRPr="00DE0D71">
              <w:rPr>
                <w:color w:val="auto"/>
                <w:sz w:val="22"/>
              </w:rPr>
              <w:t>96</w:t>
            </w:r>
            <w:r w:rsidR="0042318C" w:rsidRPr="00DE0D71">
              <w:rPr>
                <w:color w:val="auto"/>
                <w:sz w:val="22"/>
              </w:rPr>
              <w:t xml:space="preserve"> </w:t>
            </w:r>
          </w:p>
        </w:tc>
        <w:tc>
          <w:tcPr>
            <w:tcW w:w="1580" w:type="dxa"/>
            <w:tcBorders>
              <w:top w:val="single" w:sz="8" w:space="0" w:color="C0CF3A"/>
              <w:left w:val="single" w:sz="8" w:space="0" w:color="C0CF3A"/>
              <w:bottom w:val="double" w:sz="6" w:space="0" w:color="C0CF3A"/>
              <w:right w:val="single" w:sz="8" w:space="0" w:color="C0CF3A"/>
            </w:tcBorders>
            <w:shd w:val="clear" w:color="auto" w:fill="DEEAF6" w:themeFill="accent5" w:themeFillTint="33"/>
          </w:tcPr>
          <w:p w14:paraId="20826DE2" w14:textId="346D843A" w:rsidR="00A45F8A" w:rsidRPr="00DE0D71" w:rsidRDefault="008C2790">
            <w:pPr>
              <w:spacing w:after="0" w:line="259" w:lineRule="auto"/>
              <w:ind w:left="0" w:right="38" w:firstLine="0"/>
              <w:jc w:val="center"/>
              <w:rPr>
                <w:color w:val="auto"/>
              </w:rPr>
            </w:pPr>
            <w:r w:rsidRPr="00DE0D71">
              <w:rPr>
                <w:color w:val="auto"/>
                <w:sz w:val="22"/>
              </w:rPr>
              <w:t>18/7</w:t>
            </w:r>
            <w:r w:rsidR="0042318C" w:rsidRPr="00DE0D71">
              <w:rPr>
                <w:color w:val="auto"/>
                <w:sz w:val="22"/>
              </w:rPr>
              <w:t xml:space="preserve"> </w:t>
            </w:r>
          </w:p>
        </w:tc>
        <w:tc>
          <w:tcPr>
            <w:tcW w:w="1863" w:type="dxa"/>
            <w:tcBorders>
              <w:top w:val="single" w:sz="8" w:space="0" w:color="C0CF3A"/>
              <w:left w:val="single" w:sz="8" w:space="0" w:color="C0CF3A"/>
              <w:bottom w:val="double" w:sz="6" w:space="0" w:color="C0CF3A"/>
              <w:right w:val="single" w:sz="8" w:space="0" w:color="C0CF3A"/>
            </w:tcBorders>
            <w:shd w:val="clear" w:color="auto" w:fill="DEEAF6" w:themeFill="accent5" w:themeFillTint="33"/>
          </w:tcPr>
          <w:p w14:paraId="46BE2BDA" w14:textId="6BDA15C8" w:rsidR="00A45F8A" w:rsidRPr="00DE0D71" w:rsidRDefault="00DE0D71">
            <w:pPr>
              <w:spacing w:after="0" w:line="259" w:lineRule="auto"/>
              <w:ind w:left="0" w:right="33" w:firstLine="0"/>
              <w:jc w:val="center"/>
              <w:rPr>
                <w:color w:val="auto"/>
              </w:rPr>
            </w:pPr>
            <w:r w:rsidRPr="00DE0D71">
              <w:rPr>
                <w:b/>
                <w:color w:val="auto"/>
                <w:sz w:val="22"/>
              </w:rPr>
              <w:t>2,8</w:t>
            </w:r>
            <w:r w:rsidR="0042318C" w:rsidRPr="00DE0D71">
              <w:rPr>
                <w:b/>
                <w:color w:val="auto"/>
                <w:sz w:val="22"/>
              </w:rPr>
              <w:t xml:space="preserve">% </w:t>
            </w:r>
          </w:p>
        </w:tc>
      </w:tr>
      <w:tr w:rsidR="00B147E3" w:rsidRPr="008C2790" w14:paraId="372FAE11" w14:textId="77777777" w:rsidTr="0046636C">
        <w:trPr>
          <w:trHeight w:val="305"/>
        </w:trPr>
        <w:tc>
          <w:tcPr>
            <w:tcW w:w="1513" w:type="dxa"/>
            <w:tcBorders>
              <w:top w:val="double" w:sz="6" w:space="0" w:color="C0CF3A"/>
              <w:left w:val="single" w:sz="8" w:space="0" w:color="C0CF3A"/>
              <w:bottom w:val="single" w:sz="8" w:space="0" w:color="C0CF3A"/>
              <w:right w:val="single" w:sz="8" w:space="0" w:color="C0CF3A"/>
            </w:tcBorders>
            <w:shd w:val="clear" w:color="auto" w:fill="DEEAF6" w:themeFill="accent5" w:themeFillTint="33"/>
          </w:tcPr>
          <w:p w14:paraId="41AC4738" w14:textId="77777777" w:rsidR="00A45F8A" w:rsidRPr="009C2C0C" w:rsidRDefault="0042318C">
            <w:pPr>
              <w:spacing w:after="0" w:line="259" w:lineRule="auto"/>
              <w:ind w:left="0" w:right="0" w:firstLine="0"/>
              <w:jc w:val="left"/>
              <w:rPr>
                <w:color w:val="auto"/>
              </w:rPr>
            </w:pPr>
            <w:r w:rsidRPr="009C2C0C">
              <w:rPr>
                <w:b/>
                <w:color w:val="auto"/>
              </w:rPr>
              <w:t xml:space="preserve">Ogółem  </w:t>
            </w:r>
          </w:p>
        </w:tc>
        <w:tc>
          <w:tcPr>
            <w:tcW w:w="1422" w:type="dxa"/>
            <w:tcBorders>
              <w:top w:val="double" w:sz="6" w:space="0" w:color="C0CF3A"/>
              <w:left w:val="single" w:sz="8" w:space="0" w:color="C0CF3A"/>
              <w:bottom w:val="single" w:sz="8" w:space="0" w:color="C0CF3A"/>
              <w:right w:val="single" w:sz="8" w:space="0" w:color="C0CF3A"/>
            </w:tcBorders>
            <w:shd w:val="clear" w:color="auto" w:fill="DEEAF6" w:themeFill="accent5" w:themeFillTint="33"/>
          </w:tcPr>
          <w:p w14:paraId="093503F1" w14:textId="29CC10C0" w:rsidR="00A45F8A" w:rsidRPr="009C2C0C" w:rsidRDefault="009C2C0C">
            <w:pPr>
              <w:spacing w:after="0" w:line="259" w:lineRule="auto"/>
              <w:ind w:left="64" w:right="0" w:firstLine="0"/>
              <w:jc w:val="left"/>
              <w:rPr>
                <w:color w:val="auto"/>
              </w:rPr>
            </w:pPr>
            <w:r w:rsidRPr="009C2C0C">
              <w:rPr>
                <w:b/>
                <w:color w:val="auto"/>
              </w:rPr>
              <w:t>180 895</w:t>
            </w:r>
            <w:r w:rsidR="0042318C" w:rsidRPr="009C2C0C">
              <w:rPr>
                <w:b/>
                <w:color w:val="auto"/>
              </w:rPr>
              <w:t xml:space="preserve"> </w:t>
            </w:r>
          </w:p>
        </w:tc>
        <w:tc>
          <w:tcPr>
            <w:tcW w:w="1533" w:type="dxa"/>
            <w:tcBorders>
              <w:top w:val="double" w:sz="6" w:space="0" w:color="C0CF3A"/>
              <w:left w:val="single" w:sz="8" w:space="0" w:color="C0CF3A"/>
              <w:bottom w:val="single" w:sz="8" w:space="0" w:color="C0CF3A"/>
              <w:right w:val="single" w:sz="8" w:space="0" w:color="C0CF3A"/>
            </w:tcBorders>
            <w:shd w:val="clear" w:color="auto" w:fill="DEEAF6" w:themeFill="accent5" w:themeFillTint="33"/>
          </w:tcPr>
          <w:p w14:paraId="51E4EACC" w14:textId="1AE79501" w:rsidR="00A45F8A" w:rsidRPr="009C2C0C" w:rsidRDefault="0042318C">
            <w:pPr>
              <w:spacing w:after="0" w:line="259" w:lineRule="auto"/>
              <w:ind w:left="0" w:right="36" w:firstLine="0"/>
              <w:jc w:val="center"/>
              <w:rPr>
                <w:color w:val="auto"/>
              </w:rPr>
            </w:pPr>
            <w:r w:rsidRPr="009C2C0C">
              <w:rPr>
                <w:b/>
                <w:color w:val="auto"/>
              </w:rPr>
              <w:t>10</w:t>
            </w:r>
            <w:r w:rsidR="009C2C0C" w:rsidRPr="009C2C0C">
              <w:rPr>
                <w:b/>
                <w:color w:val="auto"/>
              </w:rPr>
              <w:t>8 168</w:t>
            </w:r>
            <w:r w:rsidRPr="009C2C0C">
              <w:rPr>
                <w:b/>
                <w:color w:val="auto"/>
              </w:rPr>
              <w:t xml:space="preserve"> </w:t>
            </w:r>
          </w:p>
        </w:tc>
        <w:tc>
          <w:tcPr>
            <w:tcW w:w="1700" w:type="dxa"/>
            <w:tcBorders>
              <w:top w:val="double" w:sz="6" w:space="0" w:color="C0CF3A"/>
              <w:left w:val="single" w:sz="8" w:space="0" w:color="C0CF3A"/>
              <w:bottom w:val="single" w:sz="8" w:space="0" w:color="C0CF3A"/>
              <w:right w:val="single" w:sz="8" w:space="0" w:color="C0CF3A"/>
            </w:tcBorders>
            <w:shd w:val="clear" w:color="auto" w:fill="DEEAF6" w:themeFill="accent5" w:themeFillTint="33"/>
          </w:tcPr>
          <w:p w14:paraId="5610816E" w14:textId="1BF120F1" w:rsidR="00A45F8A" w:rsidRPr="009C2C0C" w:rsidRDefault="00B147E3">
            <w:pPr>
              <w:spacing w:after="0" w:line="259" w:lineRule="auto"/>
              <w:ind w:left="22" w:right="0" w:firstLine="0"/>
              <w:jc w:val="left"/>
              <w:rPr>
                <w:color w:val="auto"/>
              </w:rPr>
            </w:pPr>
            <w:r w:rsidRPr="009C2C0C">
              <w:rPr>
                <w:b/>
                <w:color w:val="auto"/>
              </w:rPr>
              <w:t>2686</w:t>
            </w:r>
            <w:r w:rsidR="0042318C" w:rsidRPr="009C2C0C">
              <w:rPr>
                <w:b/>
                <w:color w:val="auto"/>
              </w:rPr>
              <w:t>**/1</w:t>
            </w:r>
            <w:r w:rsidRPr="009C2C0C">
              <w:rPr>
                <w:b/>
                <w:color w:val="auto"/>
              </w:rPr>
              <w:t>248</w:t>
            </w:r>
            <w:r w:rsidR="0042318C" w:rsidRPr="009C2C0C">
              <w:rPr>
                <w:b/>
                <w:color w:val="auto"/>
              </w:rPr>
              <w:t xml:space="preserve">** </w:t>
            </w:r>
          </w:p>
        </w:tc>
        <w:tc>
          <w:tcPr>
            <w:tcW w:w="1580" w:type="dxa"/>
            <w:tcBorders>
              <w:top w:val="double" w:sz="6" w:space="0" w:color="C0CF3A"/>
              <w:left w:val="single" w:sz="8" w:space="0" w:color="C0CF3A"/>
              <w:bottom w:val="single" w:sz="8" w:space="0" w:color="C0CF3A"/>
              <w:right w:val="single" w:sz="8" w:space="0" w:color="C0CF3A"/>
            </w:tcBorders>
            <w:shd w:val="clear" w:color="auto" w:fill="DEEAF6" w:themeFill="accent5" w:themeFillTint="33"/>
          </w:tcPr>
          <w:p w14:paraId="52423353" w14:textId="5211836B" w:rsidR="00A45F8A" w:rsidRPr="009C2C0C" w:rsidRDefault="00B147E3">
            <w:pPr>
              <w:spacing w:after="0" w:line="259" w:lineRule="auto"/>
              <w:ind w:left="0" w:right="38" w:firstLine="0"/>
              <w:jc w:val="center"/>
              <w:rPr>
                <w:color w:val="auto"/>
              </w:rPr>
            </w:pPr>
            <w:r w:rsidRPr="009C2C0C">
              <w:rPr>
                <w:b/>
                <w:color w:val="auto"/>
              </w:rPr>
              <w:t>38</w:t>
            </w:r>
            <w:r w:rsidR="00D56ADC" w:rsidRPr="009C2C0C">
              <w:rPr>
                <w:b/>
                <w:color w:val="auto"/>
              </w:rPr>
              <w:t>4</w:t>
            </w:r>
            <w:r w:rsidR="0042318C" w:rsidRPr="009C2C0C">
              <w:rPr>
                <w:b/>
                <w:color w:val="auto"/>
              </w:rPr>
              <w:t>**/</w:t>
            </w:r>
            <w:r w:rsidRPr="009C2C0C">
              <w:rPr>
                <w:b/>
                <w:color w:val="auto"/>
              </w:rPr>
              <w:t>22</w:t>
            </w:r>
            <w:r w:rsidR="00D56ADC" w:rsidRPr="009C2C0C">
              <w:rPr>
                <w:b/>
                <w:color w:val="auto"/>
              </w:rPr>
              <w:t>6</w:t>
            </w:r>
            <w:r w:rsidR="0042318C" w:rsidRPr="009C2C0C">
              <w:rPr>
                <w:b/>
                <w:color w:val="auto"/>
              </w:rPr>
              <w:t xml:space="preserve">** </w:t>
            </w:r>
          </w:p>
        </w:tc>
        <w:tc>
          <w:tcPr>
            <w:tcW w:w="1863" w:type="dxa"/>
            <w:tcBorders>
              <w:top w:val="double" w:sz="6" w:space="0" w:color="C0CF3A"/>
              <w:left w:val="single" w:sz="8" w:space="0" w:color="C0CF3A"/>
              <w:bottom w:val="single" w:sz="8" w:space="0" w:color="C0CF3A"/>
              <w:right w:val="single" w:sz="8" w:space="0" w:color="C0CF3A"/>
            </w:tcBorders>
            <w:shd w:val="clear" w:color="auto" w:fill="DEEAF6" w:themeFill="accent5" w:themeFillTint="33"/>
          </w:tcPr>
          <w:p w14:paraId="50B7D33D" w14:textId="431F5A2F" w:rsidR="00A45F8A" w:rsidRPr="009C2C0C" w:rsidRDefault="009C2C0C">
            <w:pPr>
              <w:spacing w:after="0" w:line="259" w:lineRule="auto"/>
              <w:ind w:left="0" w:right="33" w:firstLine="0"/>
              <w:jc w:val="center"/>
              <w:rPr>
                <w:color w:val="auto"/>
              </w:rPr>
            </w:pPr>
            <w:r w:rsidRPr="009C2C0C">
              <w:rPr>
                <w:b/>
                <w:color w:val="auto"/>
              </w:rPr>
              <w:t>2,5</w:t>
            </w:r>
            <w:r w:rsidR="0042318C" w:rsidRPr="009C2C0C">
              <w:rPr>
                <w:b/>
                <w:color w:val="auto"/>
              </w:rPr>
              <w:t xml:space="preserve">% </w:t>
            </w:r>
          </w:p>
        </w:tc>
      </w:tr>
    </w:tbl>
    <w:p w14:paraId="3B359306" w14:textId="77777777" w:rsidR="00A45F8A" w:rsidRDefault="0042318C">
      <w:pPr>
        <w:spacing w:after="24" w:line="248" w:lineRule="auto"/>
        <w:ind w:left="703" w:right="11" w:hanging="10"/>
      </w:pPr>
      <w:r w:rsidRPr="009C2C0C">
        <w:rPr>
          <w:color w:val="auto"/>
          <w:sz w:val="20"/>
        </w:rPr>
        <w:t>*dane dot. liczby mieszkańców pozyskane z poszc</w:t>
      </w:r>
      <w:r>
        <w:rPr>
          <w:sz w:val="20"/>
        </w:rPr>
        <w:t xml:space="preserve">zególnych gmin powiatu piaseczyńskiego </w:t>
      </w:r>
    </w:p>
    <w:p w14:paraId="115626A6" w14:textId="15609F8A" w:rsidR="00A45F8A" w:rsidRPr="00323178" w:rsidRDefault="0042318C">
      <w:pPr>
        <w:spacing w:after="24" w:line="248" w:lineRule="auto"/>
        <w:ind w:left="703" w:right="11" w:hanging="10"/>
        <w:rPr>
          <w:color w:val="C00000"/>
        </w:rPr>
      </w:pPr>
      <w:r>
        <w:rPr>
          <w:sz w:val="20"/>
        </w:rPr>
        <w:t xml:space="preserve">** Liczba bezrobotnych figurujących w ewidencji PUP w Piasecznie to </w:t>
      </w:r>
      <w:r w:rsidR="00323178">
        <w:rPr>
          <w:sz w:val="20"/>
        </w:rPr>
        <w:t>2689</w:t>
      </w:r>
      <w:r>
        <w:rPr>
          <w:sz w:val="20"/>
        </w:rPr>
        <w:t xml:space="preserve"> </w:t>
      </w:r>
      <w:r w:rsidRPr="00EB5360">
        <w:rPr>
          <w:color w:val="auto"/>
          <w:sz w:val="20"/>
        </w:rPr>
        <w:t xml:space="preserve">osób, z ogółu zarejestrowanych:     </w:t>
      </w:r>
      <w:r w:rsidR="00187CFA" w:rsidRPr="00EB5360">
        <w:rPr>
          <w:color w:val="auto"/>
          <w:sz w:val="20"/>
        </w:rPr>
        <w:t>3</w:t>
      </w:r>
      <w:r w:rsidRPr="00EB5360">
        <w:rPr>
          <w:color w:val="auto"/>
          <w:sz w:val="20"/>
        </w:rPr>
        <w:t xml:space="preserve"> os</w:t>
      </w:r>
      <w:r w:rsidR="00187CFA" w:rsidRPr="00EB5360">
        <w:rPr>
          <w:color w:val="auto"/>
          <w:sz w:val="20"/>
        </w:rPr>
        <w:t>oby</w:t>
      </w:r>
      <w:r w:rsidRPr="00EB5360">
        <w:rPr>
          <w:color w:val="auto"/>
          <w:sz w:val="20"/>
        </w:rPr>
        <w:t xml:space="preserve"> bezrobotn</w:t>
      </w:r>
      <w:r w:rsidR="00187CFA" w:rsidRPr="00EB5360">
        <w:rPr>
          <w:color w:val="auto"/>
          <w:sz w:val="20"/>
        </w:rPr>
        <w:t>e</w:t>
      </w:r>
      <w:r w:rsidRPr="00EB5360">
        <w:rPr>
          <w:color w:val="auto"/>
          <w:sz w:val="20"/>
        </w:rPr>
        <w:t xml:space="preserve"> nie posiada zameldowania stałego lub czasowego (są osoby bez meldunku) na terenie   powiatu (z tego </w:t>
      </w:r>
      <w:r w:rsidR="00187CFA" w:rsidRPr="00EB5360">
        <w:rPr>
          <w:color w:val="auto"/>
          <w:sz w:val="20"/>
        </w:rPr>
        <w:t>2</w:t>
      </w:r>
      <w:r w:rsidRPr="00EB5360">
        <w:rPr>
          <w:color w:val="auto"/>
          <w:sz w:val="20"/>
        </w:rPr>
        <w:t xml:space="preserve"> kobiet</w:t>
      </w:r>
      <w:r w:rsidR="00187CFA" w:rsidRPr="00EB5360">
        <w:rPr>
          <w:color w:val="auto"/>
          <w:sz w:val="20"/>
        </w:rPr>
        <w:t>y</w:t>
      </w:r>
      <w:r w:rsidR="008248BF">
        <w:rPr>
          <w:color w:val="auto"/>
          <w:sz w:val="20"/>
        </w:rPr>
        <w:t>)</w:t>
      </w:r>
      <w:r w:rsidRPr="00323178">
        <w:rPr>
          <w:color w:val="C00000"/>
          <w:sz w:val="20"/>
        </w:rPr>
        <w:t xml:space="preserve">. </w:t>
      </w:r>
    </w:p>
    <w:p w14:paraId="09B08966" w14:textId="77777777" w:rsidR="00323178" w:rsidRDefault="0042318C" w:rsidP="00AB02DB">
      <w:pPr>
        <w:spacing w:after="62" w:line="259" w:lineRule="auto"/>
        <w:ind w:left="708" w:right="0" w:firstLine="0"/>
        <w:rPr>
          <w:color w:val="C00000"/>
          <w:sz w:val="20"/>
        </w:rPr>
      </w:pPr>
      <w:r w:rsidRPr="00323178">
        <w:rPr>
          <w:color w:val="C00000"/>
          <w:sz w:val="20"/>
        </w:rPr>
        <w:t xml:space="preserve"> </w:t>
      </w:r>
    </w:p>
    <w:p w14:paraId="1BA2CF59" w14:textId="1B3CCFB1" w:rsidR="00A45F8A" w:rsidRPr="009C2C0C" w:rsidRDefault="0042318C" w:rsidP="00AB02DB">
      <w:pPr>
        <w:spacing w:after="62" w:line="259" w:lineRule="auto"/>
        <w:ind w:left="708" w:right="0" w:firstLine="0"/>
        <w:rPr>
          <w:color w:val="auto"/>
        </w:rPr>
      </w:pPr>
      <w:r w:rsidRPr="009C2C0C">
        <w:rPr>
          <w:color w:val="auto"/>
        </w:rPr>
        <w:t xml:space="preserve">Najwyższy odsetek bezrobotnych w grupie mieszkańców w wieku produkcyjnym odnotowujemy w gminie Góra Kalwaria – </w:t>
      </w:r>
      <w:r w:rsidR="009C2C0C" w:rsidRPr="009C2C0C">
        <w:rPr>
          <w:color w:val="auto"/>
        </w:rPr>
        <w:t>3,2</w:t>
      </w:r>
      <w:r w:rsidRPr="009C2C0C">
        <w:rPr>
          <w:color w:val="auto"/>
        </w:rPr>
        <w:t>%,</w:t>
      </w:r>
      <w:r w:rsidR="009C2C0C" w:rsidRPr="009C2C0C">
        <w:rPr>
          <w:color w:val="auto"/>
        </w:rPr>
        <w:t>i Konstancin-Jeziorna-3,1</w:t>
      </w:r>
      <w:r w:rsidRPr="009C2C0C">
        <w:rPr>
          <w:color w:val="auto"/>
        </w:rPr>
        <w:t xml:space="preserve">%, a najniższy w gminie Lesznowola – </w:t>
      </w:r>
      <w:r w:rsidR="009C2C0C" w:rsidRPr="009C2C0C">
        <w:rPr>
          <w:color w:val="auto"/>
        </w:rPr>
        <w:t>1,9</w:t>
      </w:r>
      <w:r w:rsidRPr="009C2C0C">
        <w:rPr>
          <w:color w:val="auto"/>
        </w:rPr>
        <w:t xml:space="preserve">%. </w:t>
      </w:r>
    </w:p>
    <w:p w14:paraId="66204BA4" w14:textId="77777777" w:rsidR="00EB5360" w:rsidRPr="009C2C0C" w:rsidRDefault="00EB5360">
      <w:pPr>
        <w:spacing w:line="270" w:lineRule="auto"/>
        <w:ind w:left="715" w:right="23" w:hanging="10"/>
        <w:rPr>
          <w:b/>
          <w:color w:val="auto"/>
        </w:rPr>
      </w:pPr>
    </w:p>
    <w:p w14:paraId="4FF955AF" w14:textId="2F62388D" w:rsidR="00A45F8A" w:rsidRDefault="0042318C">
      <w:pPr>
        <w:spacing w:line="270" w:lineRule="auto"/>
        <w:ind w:left="715" w:right="23" w:hanging="10"/>
      </w:pPr>
      <w:r>
        <w:rPr>
          <w:b/>
        </w:rPr>
        <w:t>Tabela 8. Liczba zarejestrowanych osób bezrobotnych na przestrzeni lat 2010 - 202</w:t>
      </w:r>
      <w:r w:rsidR="00187CFA">
        <w:rPr>
          <w:b/>
        </w:rPr>
        <w:t>1</w:t>
      </w:r>
      <w:r>
        <w:rPr>
          <w:b/>
        </w:rPr>
        <w:t xml:space="preserve">  w poszczególnych gminach powiatu piaseczyńskiego. </w:t>
      </w:r>
    </w:p>
    <w:tbl>
      <w:tblPr>
        <w:tblStyle w:val="TableGrid"/>
        <w:tblW w:w="9897" w:type="dxa"/>
        <w:tblInd w:w="60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top w:w="14" w:type="dxa"/>
          <w:left w:w="104" w:type="dxa"/>
          <w:right w:w="53" w:type="dxa"/>
        </w:tblCellMar>
        <w:tblLook w:val="04A0" w:firstRow="1" w:lastRow="0" w:firstColumn="1" w:lastColumn="0" w:noHBand="0" w:noVBand="1"/>
      </w:tblPr>
      <w:tblGrid>
        <w:gridCol w:w="665"/>
        <w:gridCol w:w="1112"/>
        <w:gridCol w:w="1367"/>
        <w:gridCol w:w="1322"/>
        <w:gridCol w:w="1222"/>
        <w:gridCol w:w="1109"/>
        <w:gridCol w:w="1016"/>
        <w:gridCol w:w="864"/>
        <w:gridCol w:w="1220"/>
      </w:tblGrid>
      <w:tr w:rsidR="00A45F8A" w14:paraId="4A96C069" w14:textId="77777777" w:rsidTr="00187CFA">
        <w:trPr>
          <w:trHeight w:val="1495"/>
        </w:trPr>
        <w:tc>
          <w:tcPr>
            <w:tcW w:w="664" w:type="dxa"/>
            <w:shd w:val="clear" w:color="auto" w:fill="DEEAF6" w:themeFill="accent5" w:themeFillTint="33"/>
          </w:tcPr>
          <w:p w14:paraId="2B58F7F0" w14:textId="77777777" w:rsidR="00A45F8A" w:rsidRDefault="0042318C">
            <w:pPr>
              <w:spacing w:after="0" w:line="259" w:lineRule="auto"/>
              <w:ind w:left="0" w:right="0" w:firstLine="0"/>
              <w:jc w:val="left"/>
            </w:pPr>
            <w:r>
              <w:rPr>
                <w:sz w:val="22"/>
              </w:rPr>
              <w:t xml:space="preserve"> </w:t>
            </w:r>
          </w:p>
          <w:p w14:paraId="0F2C721B" w14:textId="77777777" w:rsidR="00A45F8A" w:rsidRDefault="0042318C">
            <w:pPr>
              <w:spacing w:after="0" w:line="259" w:lineRule="auto"/>
              <w:ind w:left="0" w:right="0" w:firstLine="0"/>
              <w:jc w:val="left"/>
            </w:pPr>
            <w:r>
              <w:rPr>
                <w:b/>
                <w:sz w:val="22"/>
              </w:rPr>
              <w:t xml:space="preserve"> </w:t>
            </w:r>
          </w:p>
          <w:p w14:paraId="372226F6" w14:textId="77777777" w:rsidR="00A45F8A" w:rsidRDefault="0042318C">
            <w:pPr>
              <w:spacing w:after="0" w:line="259" w:lineRule="auto"/>
              <w:ind w:left="0" w:right="0" w:firstLine="0"/>
              <w:jc w:val="left"/>
            </w:pPr>
            <w:r>
              <w:rPr>
                <w:b/>
                <w:sz w:val="22"/>
              </w:rPr>
              <w:t xml:space="preserve"> </w:t>
            </w:r>
          </w:p>
        </w:tc>
        <w:tc>
          <w:tcPr>
            <w:tcW w:w="1112" w:type="dxa"/>
            <w:shd w:val="clear" w:color="auto" w:fill="DEEAF6" w:themeFill="accent5" w:themeFillTint="33"/>
          </w:tcPr>
          <w:p w14:paraId="343D8B34" w14:textId="77777777" w:rsidR="00A45F8A" w:rsidRDefault="0042318C">
            <w:pPr>
              <w:spacing w:after="46" w:line="236" w:lineRule="auto"/>
              <w:ind w:left="4" w:right="0" w:firstLine="0"/>
              <w:jc w:val="left"/>
            </w:pPr>
            <w:r>
              <w:rPr>
                <w:b/>
                <w:sz w:val="22"/>
              </w:rPr>
              <w:t xml:space="preserve">Góra Kalwaria </w:t>
            </w:r>
          </w:p>
          <w:p w14:paraId="38120995" w14:textId="77777777" w:rsidR="00A45F8A" w:rsidRDefault="0042318C">
            <w:pPr>
              <w:spacing w:after="0" w:line="259" w:lineRule="auto"/>
              <w:ind w:left="4" w:right="3" w:firstLine="0"/>
              <w:jc w:val="left"/>
            </w:pPr>
            <w:r>
              <w:rPr>
                <w:b/>
                <w:sz w:val="22"/>
              </w:rPr>
              <w:t xml:space="preserve">ogółem/ w tym kobiety </w:t>
            </w:r>
          </w:p>
        </w:tc>
        <w:tc>
          <w:tcPr>
            <w:tcW w:w="1367" w:type="dxa"/>
            <w:shd w:val="clear" w:color="auto" w:fill="DEEAF6" w:themeFill="accent5" w:themeFillTint="33"/>
          </w:tcPr>
          <w:p w14:paraId="27065BBE" w14:textId="77777777" w:rsidR="00A45F8A" w:rsidRDefault="0042318C">
            <w:pPr>
              <w:spacing w:after="46" w:line="236" w:lineRule="auto"/>
              <w:ind w:left="5" w:right="0" w:firstLine="0"/>
              <w:jc w:val="left"/>
            </w:pPr>
            <w:r>
              <w:rPr>
                <w:b/>
                <w:sz w:val="22"/>
              </w:rPr>
              <w:t xml:space="preserve">Konstancin- Jeziorna </w:t>
            </w:r>
          </w:p>
          <w:p w14:paraId="39FA4DDB" w14:textId="77777777" w:rsidR="00A45F8A" w:rsidRDefault="0042318C">
            <w:pPr>
              <w:spacing w:after="0" w:line="259" w:lineRule="auto"/>
              <w:ind w:left="5" w:right="256" w:firstLine="0"/>
              <w:jc w:val="left"/>
            </w:pPr>
            <w:r>
              <w:rPr>
                <w:b/>
                <w:sz w:val="22"/>
              </w:rPr>
              <w:t xml:space="preserve">ogółem/ w tym kobiety </w:t>
            </w:r>
          </w:p>
        </w:tc>
        <w:tc>
          <w:tcPr>
            <w:tcW w:w="1322" w:type="dxa"/>
            <w:shd w:val="clear" w:color="auto" w:fill="DEEAF6" w:themeFill="accent5" w:themeFillTint="33"/>
          </w:tcPr>
          <w:p w14:paraId="5289AF7C" w14:textId="77777777" w:rsidR="00A45F8A" w:rsidRDefault="0042318C">
            <w:pPr>
              <w:spacing w:after="0" w:line="259" w:lineRule="auto"/>
              <w:ind w:left="4" w:right="0" w:firstLine="0"/>
              <w:jc w:val="left"/>
            </w:pPr>
            <w:r>
              <w:rPr>
                <w:b/>
                <w:sz w:val="22"/>
              </w:rPr>
              <w:t xml:space="preserve">Lesznowola </w:t>
            </w:r>
          </w:p>
          <w:p w14:paraId="071E1B97" w14:textId="77777777" w:rsidR="00A45F8A" w:rsidRDefault="0042318C">
            <w:pPr>
              <w:spacing w:after="22" w:line="259" w:lineRule="auto"/>
              <w:ind w:left="4" w:right="0" w:firstLine="0"/>
              <w:jc w:val="left"/>
            </w:pPr>
            <w:r>
              <w:rPr>
                <w:b/>
                <w:sz w:val="22"/>
              </w:rPr>
              <w:t xml:space="preserve"> </w:t>
            </w:r>
          </w:p>
          <w:p w14:paraId="291526C8" w14:textId="77777777" w:rsidR="00A45F8A" w:rsidRDefault="0042318C">
            <w:pPr>
              <w:spacing w:after="0" w:line="259" w:lineRule="auto"/>
              <w:ind w:left="4" w:right="213" w:firstLine="0"/>
              <w:jc w:val="left"/>
            </w:pPr>
            <w:r>
              <w:rPr>
                <w:b/>
                <w:sz w:val="22"/>
              </w:rPr>
              <w:t xml:space="preserve">ogółem/ w tym kobiety </w:t>
            </w:r>
          </w:p>
        </w:tc>
        <w:tc>
          <w:tcPr>
            <w:tcW w:w="1222" w:type="dxa"/>
            <w:shd w:val="clear" w:color="auto" w:fill="DEEAF6" w:themeFill="accent5" w:themeFillTint="33"/>
          </w:tcPr>
          <w:p w14:paraId="2B7D7F9A" w14:textId="77777777" w:rsidR="00A45F8A" w:rsidRDefault="0042318C">
            <w:pPr>
              <w:spacing w:after="0" w:line="259" w:lineRule="auto"/>
              <w:ind w:left="4" w:right="0" w:firstLine="0"/>
              <w:jc w:val="left"/>
            </w:pPr>
            <w:r>
              <w:rPr>
                <w:b/>
                <w:sz w:val="22"/>
              </w:rPr>
              <w:t xml:space="preserve">Piaseczno </w:t>
            </w:r>
          </w:p>
          <w:p w14:paraId="08951296" w14:textId="77777777" w:rsidR="00A45F8A" w:rsidRDefault="0042318C">
            <w:pPr>
              <w:spacing w:after="22" w:line="259" w:lineRule="auto"/>
              <w:ind w:left="4" w:right="0" w:firstLine="0"/>
              <w:jc w:val="left"/>
            </w:pPr>
            <w:r>
              <w:rPr>
                <w:b/>
                <w:sz w:val="22"/>
              </w:rPr>
              <w:t xml:space="preserve"> </w:t>
            </w:r>
          </w:p>
          <w:p w14:paraId="59F6BD96" w14:textId="77777777" w:rsidR="00A45F8A" w:rsidRDefault="0042318C">
            <w:pPr>
              <w:spacing w:after="0" w:line="259" w:lineRule="auto"/>
              <w:ind w:left="4" w:right="112" w:firstLine="0"/>
              <w:jc w:val="left"/>
            </w:pPr>
            <w:r>
              <w:rPr>
                <w:b/>
                <w:sz w:val="22"/>
              </w:rPr>
              <w:t xml:space="preserve">ogółem/ w tym kobiety </w:t>
            </w:r>
          </w:p>
        </w:tc>
        <w:tc>
          <w:tcPr>
            <w:tcW w:w="1109" w:type="dxa"/>
            <w:shd w:val="clear" w:color="auto" w:fill="DEEAF6" w:themeFill="accent5" w:themeFillTint="33"/>
          </w:tcPr>
          <w:p w14:paraId="69D40D10" w14:textId="77777777" w:rsidR="00A45F8A" w:rsidRDefault="0042318C">
            <w:pPr>
              <w:spacing w:after="0" w:line="259" w:lineRule="auto"/>
              <w:ind w:left="4" w:right="0" w:firstLine="0"/>
            </w:pPr>
            <w:r>
              <w:rPr>
                <w:b/>
                <w:sz w:val="22"/>
              </w:rPr>
              <w:t xml:space="preserve">Prażmów </w:t>
            </w:r>
          </w:p>
          <w:p w14:paraId="07061C65" w14:textId="77777777" w:rsidR="00A45F8A" w:rsidRDefault="0042318C">
            <w:pPr>
              <w:spacing w:after="22" w:line="259" w:lineRule="auto"/>
              <w:ind w:left="4" w:right="0" w:firstLine="0"/>
              <w:jc w:val="left"/>
            </w:pPr>
            <w:r>
              <w:rPr>
                <w:b/>
                <w:sz w:val="22"/>
              </w:rPr>
              <w:t xml:space="preserve"> </w:t>
            </w:r>
          </w:p>
          <w:p w14:paraId="107C12A8" w14:textId="77777777" w:rsidR="00A45F8A" w:rsidRDefault="0042318C">
            <w:pPr>
              <w:spacing w:after="0" w:line="259" w:lineRule="auto"/>
              <w:ind w:left="4" w:right="0" w:firstLine="0"/>
              <w:jc w:val="left"/>
            </w:pPr>
            <w:r>
              <w:rPr>
                <w:b/>
                <w:sz w:val="22"/>
              </w:rPr>
              <w:t xml:space="preserve">ogółem/ w tym kobiety </w:t>
            </w:r>
          </w:p>
        </w:tc>
        <w:tc>
          <w:tcPr>
            <w:tcW w:w="1016" w:type="dxa"/>
            <w:shd w:val="clear" w:color="auto" w:fill="DEEAF6" w:themeFill="accent5" w:themeFillTint="33"/>
          </w:tcPr>
          <w:p w14:paraId="02E460D8" w14:textId="77777777" w:rsidR="00A45F8A" w:rsidRDefault="0042318C">
            <w:pPr>
              <w:spacing w:after="0" w:line="259" w:lineRule="auto"/>
              <w:ind w:left="4" w:right="0" w:firstLine="0"/>
              <w:jc w:val="left"/>
            </w:pPr>
            <w:r>
              <w:rPr>
                <w:b/>
                <w:sz w:val="22"/>
              </w:rPr>
              <w:t xml:space="preserve">Tarczyn </w:t>
            </w:r>
          </w:p>
          <w:p w14:paraId="0E63FF96" w14:textId="77777777" w:rsidR="00A45F8A" w:rsidRDefault="0042318C">
            <w:pPr>
              <w:spacing w:after="22" w:line="259" w:lineRule="auto"/>
              <w:ind w:left="4" w:right="0" w:firstLine="0"/>
              <w:jc w:val="left"/>
            </w:pPr>
            <w:r>
              <w:rPr>
                <w:b/>
                <w:sz w:val="22"/>
              </w:rPr>
              <w:t xml:space="preserve"> </w:t>
            </w:r>
          </w:p>
          <w:p w14:paraId="2D50CB0D" w14:textId="77777777" w:rsidR="00A45F8A" w:rsidRDefault="0042318C">
            <w:pPr>
              <w:spacing w:after="0" w:line="259" w:lineRule="auto"/>
              <w:ind w:left="4" w:right="0" w:firstLine="0"/>
              <w:jc w:val="left"/>
            </w:pPr>
            <w:r>
              <w:rPr>
                <w:b/>
                <w:sz w:val="22"/>
              </w:rPr>
              <w:t xml:space="preserve">ogółem/ w tym kobiety </w:t>
            </w:r>
          </w:p>
        </w:tc>
        <w:tc>
          <w:tcPr>
            <w:tcW w:w="864" w:type="dxa"/>
            <w:shd w:val="clear" w:color="auto" w:fill="DEEAF6" w:themeFill="accent5" w:themeFillTint="33"/>
          </w:tcPr>
          <w:p w14:paraId="0F8A8CFD" w14:textId="77777777" w:rsidR="00A45F8A" w:rsidRDefault="0042318C">
            <w:pPr>
              <w:spacing w:after="0" w:line="259" w:lineRule="auto"/>
              <w:ind w:left="4" w:right="0" w:firstLine="0"/>
              <w:jc w:val="left"/>
            </w:pPr>
            <w:r>
              <w:rPr>
                <w:b/>
                <w:sz w:val="22"/>
              </w:rPr>
              <w:t xml:space="preserve">Gminy spoza pow. </w:t>
            </w:r>
            <w:proofErr w:type="spellStart"/>
            <w:r>
              <w:rPr>
                <w:b/>
                <w:sz w:val="22"/>
              </w:rPr>
              <w:t>og</w:t>
            </w:r>
            <w:proofErr w:type="spellEnd"/>
            <w:r>
              <w:rPr>
                <w:b/>
                <w:sz w:val="22"/>
              </w:rPr>
              <w:t xml:space="preserve">/k. </w:t>
            </w:r>
          </w:p>
        </w:tc>
        <w:tc>
          <w:tcPr>
            <w:tcW w:w="1220" w:type="dxa"/>
            <w:shd w:val="clear" w:color="auto" w:fill="DEEAF6" w:themeFill="accent5" w:themeFillTint="33"/>
          </w:tcPr>
          <w:p w14:paraId="514F8287" w14:textId="77777777" w:rsidR="00A45F8A" w:rsidRDefault="0042318C">
            <w:pPr>
              <w:spacing w:after="0" w:line="259" w:lineRule="auto"/>
              <w:ind w:left="4" w:right="0" w:firstLine="0"/>
              <w:jc w:val="left"/>
            </w:pPr>
            <w:r>
              <w:rPr>
                <w:b/>
                <w:sz w:val="22"/>
              </w:rPr>
              <w:t xml:space="preserve">Ogółem </w:t>
            </w:r>
          </w:p>
          <w:p w14:paraId="724F4CDB" w14:textId="77777777" w:rsidR="00A45F8A" w:rsidRDefault="0042318C">
            <w:pPr>
              <w:spacing w:after="0" w:line="259" w:lineRule="auto"/>
              <w:ind w:left="4" w:right="0" w:firstLine="0"/>
              <w:jc w:val="left"/>
            </w:pPr>
            <w:r>
              <w:rPr>
                <w:b/>
                <w:sz w:val="22"/>
              </w:rPr>
              <w:t xml:space="preserve"> </w:t>
            </w:r>
          </w:p>
          <w:p w14:paraId="67446943" w14:textId="77777777" w:rsidR="00A45F8A" w:rsidRDefault="0042318C">
            <w:pPr>
              <w:spacing w:after="0" w:line="259" w:lineRule="auto"/>
              <w:ind w:left="4" w:right="0" w:firstLine="0"/>
              <w:jc w:val="left"/>
            </w:pPr>
            <w:r>
              <w:rPr>
                <w:b/>
                <w:sz w:val="22"/>
              </w:rPr>
              <w:t xml:space="preserve"> </w:t>
            </w:r>
          </w:p>
          <w:p w14:paraId="46872B59" w14:textId="77777777" w:rsidR="00A45F8A" w:rsidRDefault="0042318C">
            <w:pPr>
              <w:spacing w:after="0" w:line="259" w:lineRule="auto"/>
              <w:ind w:left="4" w:right="0" w:firstLine="0"/>
              <w:jc w:val="left"/>
            </w:pPr>
            <w:r>
              <w:rPr>
                <w:b/>
                <w:sz w:val="22"/>
              </w:rPr>
              <w:t xml:space="preserve">w  tym kobiety </w:t>
            </w:r>
          </w:p>
        </w:tc>
      </w:tr>
      <w:tr w:rsidR="00A45F8A" w14:paraId="03FD2EC8" w14:textId="77777777" w:rsidTr="00187CFA">
        <w:trPr>
          <w:trHeight w:val="526"/>
        </w:trPr>
        <w:tc>
          <w:tcPr>
            <w:tcW w:w="664" w:type="dxa"/>
            <w:shd w:val="clear" w:color="auto" w:fill="DEEAF6" w:themeFill="accent5" w:themeFillTint="33"/>
          </w:tcPr>
          <w:p w14:paraId="14605623" w14:textId="77777777" w:rsidR="00A45F8A" w:rsidRDefault="0042318C">
            <w:pPr>
              <w:spacing w:after="0" w:line="259" w:lineRule="auto"/>
              <w:ind w:left="0" w:right="0" w:firstLine="0"/>
              <w:jc w:val="left"/>
            </w:pPr>
            <w:r>
              <w:rPr>
                <w:b/>
                <w:sz w:val="22"/>
              </w:rPr>
              <w:t xml:space="preserve">2010 </w:t>
            </w:r>
          </w:p>
          <w:p w14:paraId="4ED535F6" w14:textId="77777777" w:rsidR="00A45F8A" w:rsidRDefault="0042318C">
            <w:pPr>
              <w:spacing w:after="0" w:line="259" w:lineRule="auto"/>
              <w:ind w:left="0" w:right="0" w:firstLine="0"/>
              <w:jc w:val="left"/>
            </w:pPr>
            <w:r>
              <w:rPr>
                <w:b/>
                <w:sz w:val="22"/>
              </w:rPr>
              <w:t xml:space="preserve"> </w:t>
            </w:r>
          </w:p>
        </w:tc>
        <w:tc>
          <w:tcPr>
            <w:tcW w:w="1112" w:type="dxa"/>
            <w:shd w:val="clear" w:color="auto" w:fill="DEEAF6" w:themeFill="accent5" w:themeFillTint="33"/>
          </w:tcPr>
          <w:p w14:paraId="6483EF83" w14:textId="77777777" w:rsidR="00A45F8A" w:rsidRDefault="0042318C">
            <w:pPr>
              <w:spacing w:after="0" w:line="259" w:lineRule="auto"/>
              <w:ind w:left="4" w:right="0" w:firstLine="0"/>
              <w:jc w:val="left"/>
            </w:pPr>
            <w:r>
              <w:rPr>
                <w:b/>
                <w:sz w:val="22"/>
              </w:rPr>
              <w:t xml:space="preserve">1053/479 </w:t>
            </w:r>
          </w:p>
        </w:tc>
        <w:tc>
          <w:tcPr>
            <w:tcW w:w="1367" w:type="dxa"/>
            <w:shd w:val="clear" w:color="auto" w:fill="DEEAF6" w:themeFill="accent5" w:themeFillTint="33"/>
          </w:tcPr>
          <w:p w14:paraId="348869EE" w14:textId="77777777" w:rsidR="00A45F8A" w:rsidRDefault="0042318C">
            <w:pPr>
              <w:spacing w:after="0" w:line="259" w:lineRule="auto"/>
              <w:ind w:left="5" w:right="0" w:firstLine="0"/>
              <w:jc w:val="left"/>
            </w:pPr>
            <w:r>
              <w:rPr>
                <w:b/>
                <w:sz w:val="22"/>
              </w:rPr>
              <w:t xml:space="preserve">876/389 </w:t>
            </w:r>
          </w:p>
        </w:tc>
        <w:tc>
          <w:tcPr>
            <w:tcW w:w="1322" w:type="dxa"/>
            <w:shd w:val="clear" w:color="auto" w:fill="DEEAF6" w:themeFill="accent5" w:themeFillTint="33"/>
          </w:tcPr>
          <w:p w14:paraId="7054942B" w14:textId="77777777" w:rsidR="00A45F8A" w:rsidRDefault="0042318C">
            <w:pPr>
              <w:spacing w:after="0" w:line="259" w:lineRule="auto"/>
              <w:ind w:left="4" w:right="0" w:firstLine="0"/>
              <w:jc w:val="left"/>
            </w:pPr>
            <w:r>
              <w:rPr>
                <w:b/>
                <w:sz w:val="22"/>
              </w:rPr>
              <w:t xml:space="preserve">527/268 </w:t>
            </w:r>
          </w:p>
        </w:tc>
        <w:tc>
          <w:tcPr>
            <w:tcW w:w="1222" w:type="dxa"/>
            <w:shd w:val="clear" w:color="auto" w:fill="DEEAF6" w:themeFill="accent5" w:themeFillTint="33"/>
          </w:tcPr>
          <w:p w14:paraId="77C5251C" w14:textId="77777777" w:rsidR="00A45F8A" w:rsidRDefault="0042318C">
            <w:pPr>
              <w:spacing w:after="0" w:line="259" w:lineRule="auto"/>
              <w:ind w:left="4" w:right="0" w:firstLine="0"/>
              <w:jc w:val="left"/>
            </w:pPr>
            <w:r>
              <w:rPr>
                <w:b/>
                <w:sz w:val="22"/>
              </w:rPr>
              <w:t xml:space="preserve">1811/899 </w:t>
            </w:r>
          </w:p>
        </w:tc>
        <w:tc>
          <w:tcPr>
            <w:tcW w:w="1109" w:type="dxa"/>
            <w:shd w:val="clear" w:color="auto" w:fill="DEEAF6" w:themeFill="accent5" w:themeFillTint="33"/>
          </w:tcPr>
          <w:p w14:paraId="612DAE2A" w14:textId="77777777" w:rsidR="00A45F8A" w:rsidRDefault="0042318C">
            <w:pPr>
              <w:spacing w:after="0" w:line="259" w:lineRule="auto"/>
              <w:ind w:left="4" w:right="0" w:firstLine="0"/>
              <w:jc w:val="left"/>
            </w:pPr>
            <w:r>
              <w:rPr>
                <w:b/>
                <w:sz w:val="22"/>
              </w:rPr>
              <w:t xml:space="preserve">353/167 </w:t>
            </w:r>
          </w:p>
        </w:tc>
        <w:tc>
          <w:tcPr>
            <w:tcW w:w="1016" w:type="dxa"/>
            <w:shd w:val="clear" w:color="auto" w:fill="DEEAF6" w:themeFill="accent5" w:themeFillTint="33"/>
          </w:tcPr>
          <w:p w14:paraId="307F5900" w14:textId="77777777" w:rsidR="00A45F8A" w:rsidRDefault="0042318C">
            <w:pPr>
              <w:spacing w:after="0" w:line="259" w:lineRule="auto"/>
              <w:ind w:left="4" w:right="0" w:firstLine="0"/>
              <w:jc w:val="left"/>
            </w:pPr>
            <w:r>
              <w:rPr>
                <w:b/>
                <w:sz w:val="22"/>
              </w:rPr>
              <w:t xml:space="preserve">395/194 </w:t>
            </w:r>
          </w:p>
        </w:tc>
        <w:tc>
          <w:tcPr>
            <w:tcW w:w="864" w:type="dxa"/>
            <w:shd w:val="clear" w:color="auto" w:fill="DEEAF6" w:themeFill="accent5" w:themeFillTint="33"/>
          </w:tcPr>
          <w:p w14:paraId="20862361" w14:textId="77777777" w:rsidR="00A45F8A" w:rsidRDefault="0042318C">
            <w:pPr>
              <w:spacing w:after="0" w:line="259" w:lineRule="auto"/>
              <w:ind w:left="4" w:right="0" w:firstLine="0"/>
              <w:jc w:val="left"/>
            </w:pPr>
            <w:r>
              <w:rPr>
                <w:b/>
                <w:sz w:val="22"/>
              </w:rPr>
              <w:t xml:space="preserve">32/13 </w:t>
            </w:r>
          </w:p>
        </w:tc>
        <w:tc>
          <w:tcPr>
            <w:tcW w:w="1220" w:type="dxa"/>
            <w:shd w:val="clear" w:color="auto" w:fill="DEEAF6" w:themeFill="accent5" w:themeFillTint="33"/>
          </w:tcPr>
          <w:p w14:paraId="5507F390" w14:textId="77777777" w:rsidR="00A45F8A" w:rsidRDefault="0042318C">
            <w:pPr>
              <w:spacing w:after="0" w:line="259" w:lineRule="auto"/>
              <w:ind w:left="4" w:right="0" w:firstLine="0"/>
              <w:jc w:val="left"/>
            </w:pPr>
            <w:r>
              <w:rPr>
                <w:b/>
                <w:sz w:val="22"/>
              </w:rPr>
              <w:t xml:space="preserve">5047/2409 </w:t>
            </w:r>
          </w:p>
          <w:p w14:paraId="2D17C56A" w14:textId="77777777" w:rsidR="00A45F8A" w:rsidRDefault="0042318C">
            <w:pPr>
              <w:spacing w:after="0" w:line="259" w:lineRule="auto"/>
              <w:ind w:left="4" w:right="0" w:firstLine="0"/>
              <w:jc w:val="left"/>
            </w:pPr>
            <w:r>
              <w:rPr>
                <w:b/>
                <w:sz w:val="22"/>
              </w:rPr>
              <w:t xml:space="preserve"> </w:t>
            </w:r>
          </w:p>
        </w:tc>
      </w:tr>
      <w:tr w:rsidR="00A45F8A" w14:paraId="0B3C75D5" w14:textId="77777777" w:rsidTr="00187CFA">
        <w:trPr>
          <w:trHeight w:val="526"/>
        </w:trPr>
        <w:tc>
          <w:tcPr>
            <w:tcW w:w="664" w:type="dxa"/>
            <w:shd w:val="clear" w:color="auto" w:fill="DEEAF6" w:themeFill="accent5" w:themeFillTint="33"/>
          </w:tcPr>
          <w:p w14:paraId="22F855C5" w14:textId="77777777" w:rsidR="00A45F8A" w:rsidRDefault="0042318C">
            <w:pPr>
              <w:spacing w:after="0" w:line="259" w:lineRule="auto"/>
              <w:ind w:left="0" w:right="0" w:firstLine="0"/>
              <w:jc w:val="left"/>
            </w:pPr>
            <w:r>
              <w:rPr>
                <w:b/>
                <w:sz w:val="22"/>
              </w:rPr>
              <w:t xml:space="preserve">2011 </w:t>
            </w:r>
          </w:p>
          <w:p w14:paraId="2BFF395D" w14:textId="77777777" w:rsidR="00A45F8A" w:rsidRDefault="0042318C">
            <w:pPr>
              <w:spacing w:after="0" w:line="259" w:lineRule="auto"/>
              <w:ind w:left="0" w:right="0" w:firstLine="0"/>
              <w:jc w:val="left"/>
            </w:pPr>
            <w:r>
              <w:rPr>
                <w:b/>
                <w:sz w:val="22"/>
              </w:rPr>
              <w:t xml:space="preserve"> </w:t>
            </w:r>
          </w:p>
        </w:tc>
        <w:tc>
          <w:tcPr>
            <w:tcW w:w="1112" w:type="dxa"/>
            <w:shd w:val="clear" w:color="auto" w:fill="DEEAF6" w:themeFill="accent5" w:themeFillTint="33"/>
          </w:tcPr>
          <w:p w14:paraId="7948739B" w14:textId="77777777" w:rsidR="00A45F8A" w:rsidRDefault="0042318C">
            <w:pPr>
              <w:spacing w:after="0" w:line="259" w:lineRule="auto"/>
              <w:ind w:left="4" w:right="0" w:firstLine="0"/>
              <w:jc w:val="left"/>
            </w:pPr>
            <w:r>
              <w:rPr>
                <w:b/>
                <w:sz w:val="22"/>
              </w:rPr>
              <w:t xml:space="preserve">976/456 </w:t>
            </w:r>
          </w:p>
        </w:tc>
        <w:tc>
          <w:tcPr>
            <w:tcW w:w="1367" w:type="dxa"/>
            <w:shd w:val="clear" w:color="auto" w:fill="DEEAF6" w:themeFill="accent5" w:themeFillTint="33"/>
          </w:tcPr>
          <w:p w14:paraId="6B8804CE" w14:textId="77777777" w:rsidR="00A45F8A" w:rsidRDefault="0042318C">
            <w:pPr>
              <w:spacing w:after="0" w:line="259" w:lineRule="auto"/>
              <w:ind w:left="5" w:right="0" w:firstLine="0"/>
              <w:jc w:val="left"/>
            </w:pPr>
            <w:r>
              <w:rPr>
                <w:b/>
                <w:sz w:val="22"/>
              </w:rPr>
              <w:t xml:space="preserve">808/399 </w:t>
            </w:r>
          </w:p>
        </w:tc>
        <w:tc>
          <w:tcPr>
            <w:tcW w:w="1322" w:type="dxa"/>
            <w:shd w:val="clear" w:color="auto" w:fill="DEEAF6" w:themeFill="accent5" w:themeFillTint="33"/>
          </w:tcPr>
          <w:p w14:paraId="5C2D4AA5" w14:textId="77777777" w:rsidR="00A45F8A" w:rsidRDefault="0042318C">
            <w:pPr>
              <w:spacing w:after="0" w:line="259" w:lineRule="auto"/>
              <w:ind w:left="4" w:right="0" w:firstLine="0"/>
              <w:jc w:val="left"/>
            </w:pPr>
            <w:r>
              <w:rPr>
                <w:b/>
                <w:sz w:val="22"/>
              </w:rPr>
              <w:t xml:space="preserve">503/254 </w:t>
            </w:r>
          </w:p>
        </w:tc>
        <w:tc>
          <w:tcPr>
            <w:tcW w:w="1222" w:type="dxa"/>
            <w:shd w:val="clear" w:color="auto" w:fill="DEEAF6" w:themeFill="accent5" w:themeFillTint="33"/>
          </w:tcPr>
          <w:p w14:paraId="509586DD" w14:textId="77777777" w:rsidR="00A45F8A" w:rsidRDefault="0042318C">
            <w:pPr>
              <w:spacing w:after="0" w:line="259" w:lineRule="auto"/>
              <w:ind w:left="4" w:right="0" w:firstLine="0"/>
              <w:jc w:val="left"/>
            </w:pPr>
            <w:r>
              <w:rPr>
                <w:b/>
                <w:sz w:val="22"/>
              </w:rPr>
              <w:t xml:space="preserve">1926/972 </w:t>
            </w:r>
          </w:p>
        </w:tc>
        <w:tc>
          <w:tcPr>
            <w:tcW w:w="1109" w:type="dxa"/>
            <w:shd w:val="clear" w:color="auto" w:fill="DEEAF6" w:themeFill="accent5" w:themeFillTint="33"/>
          </w:tcPr>
          <w:p w14:paraId="1363ADD8" w14:textId="77777777" w:rsidR="00A45F8A" w:rsidRDefault="0042318C">
            <w:pPr>
              <w:spacing w:after="0" w:line="259" w:lineRule="auto"/>
              <w:ind w:left="4" w:right="0" w:firstLine="0"/>
              <w:jc w:val="left"/>
            </w:pPr>
            <w:r>
              <w:rPr>
                <w:b/>
                <w:sz w:val="22"/>
              </w:rPr>
              <w:t xml:space="preserve">343/165 </w:t>
            </w:r>
          </w:p>
        </w:tc>
        <w:tc>
          <w:tcPr>
            <w:tcW w:w="1016" w:type="dxa"/>
            <w:shd w:val="clear" w:color="auto" w:fill="DEEAF6" w:themeFill="accent5" w:themeFillTint="33"/>
          </w:tcPr>
          <w:p w14:paraId="7210FDF9" w14:textId="77777777" w:rsidR="00A45F8A" w:rsidRDefault="0042318C">
            <w:pPr>
              <w:spacing w:after="0" w:line="259" w:lineRule="auto"/>
              <w:ind w:left="4" w:right="0" w:firstLine="0"/>
              <w:jc w:val="left"/>
            </w:pPr>
            <w:r>
              <w:rPr>
                <w:b/>
                <w:sz w:val="22"/>
              </w:rPr>
              <w:t xml:space="preserve">379/175 </w:t>
            </w:r>
          </w:p>
        </w:tc>
        <w:tc>
          <w:tcPr>
            <w:tcW w:w="864" w:type="dxa"/>
            <w:shd w:val="clear" w:color="auto" w:fill="DEEAF6" w:themeFill="accent5" w:themeFillTint="33"/>
          </w:tcPr>
          <w:p w14:paraId="10EC36BE" w14:textId="77777777" w:rsidR="00A45F8A" w:rsidRDefault="0042318C">
            <w:pPr>
              <w:spacing w:after="0" w:line="259" w:lineRule="auto"/>
              <w:ind w:left="4" w:right="0" w:firstLine="0"/>
              <w:jc w:val="left"/>
            </w:pPr>
            <w:r>
              <w:rPr>
                <w:b/>
                <w:sz w:val="22"/>
              </w:rPr>
              <w:t xml:space="preserve">33/18 </w:t>
            </w:r>
          </w:p>
        </w:tc>
        <w:tc>
          <w:tcPr>
            <w:tcW w:w="1220" w:type="dxa"/>
            <w:shd w:val="clear" w:color="auto" w:fill="DEEAF6" w:themeFill="accent5" w:themeFillTint="33"/>
          </w:tcPr>
          <w:p w14:paraId="50FCBF1C" w14:textId="77777777" w:rsidR="00A45F8A" w:rsidRDefault="0042318C">
            <w:pPr>
              <w:spacing w:after="0" w:line="259" w:lineRule="auto"/>
              <w:ind w:left="4" w:right="0" w:firstLine="0"/>
              <w:jc w:val="left"/>
            </w:pPr>
            <w:r>
              <w:rPr>
                <w:b/>
                <w:sz w:val="22"/>
              </w:rPr>
              <w:t xml:space="preserve">4968/2439 </w:t>
            </w:r>
          </w:p>
        </w:tc>
      </w:tr>
      <w:tr w:rsidR="00A45F8A" w14:paraId="395C8FA8" w14:textId="77777777" w:rsidTr="00187CFA">
        <w:trPr>
          <w:trHeight w:val="608"/>
        </w:trPr>
        <w:tc>
          <w:tcPr>
            <w:tcW w:w="664" w:type="dxa"/>
            <w:shd w:val="clear" w:color="auto" w:fill="DEEAF6" w:themeFill="accent5" w:themeFillTint="33"/>
          </w:tcPr>
          <w:p w14:paraId="29812BFF" w14:textId="77777777" w:rsidR="00A45F8A" w:rsidRDefault="0042318C">
            <w:pPr>
              <w:spacing w:after="0" w:line="259" w:lineRule="auto"/>
              <w:ind w:left="0" w:right="0" w:firstLine="0"/>
              <w:jc w:val="left"/>
            </w:pPr>
            <w:r>
              <w:rPr>
                <w:b/>
                <w:sz w:val="22"/>
              </w:rPr>
              <w:t xml:space="preserve">2012 </w:t>
            </w:r>
          </w:p>
          <w:p w14:paraId="5B819147" w14:textId="77777777" w:rsidR="00A45F8A" w:rsidRDefault="0042318C">
            <w:pPr>
              <w:spacing w:after="0" w:line="259" w:lineRule="auto"/>
              <w:ind w:left="0" w:right="0" w:firstLine="0"/>
              <w:jc w:val="left"/>
            </w:pPr>
            <w:r>
              <w:rPr>
                <w:b/>
                <w:sz w:val="22"/>
              </w:rPr>
              <w:t xml:space="preserve"> </w:t>
            </w:r>
          </w:p>
        </w:tc>
        <w:tc>
          <w:tcPr>
            <w:tcW w:w="1112" w:type="dxa"/>
            <w:shd w:val="clear" w:color="auto" w:fill="DEEAF6" w:themeFill="accent5" w:themeFillTint="33"/>
          </w:tcPr>
          <w:p w14:paraId="14AF411D" w14:textId="77777777" w:rsidR="00A45F8A" w:rsidRDefault="0042318C">
            <w:pPr>
              <w:spacing w:after="0" w:line="259" w:lineRule="auto"/>
              <w:ind w:left="4" w:right="0" w:firstLine="0"/>
              <w:jc w:val="left"/>
            </w:pPr>
            <w:r>
              <w:rPr>
                <w:b/>
                <w:sz w:val="22"/>
              </w:rPr>
              <w:t xml:space="preserve">1146/512 </w:t>
            </w:r>
          </w:p>
        </w:tc>
        <w:tc>
          <w:tcPr>
            <w:tcW w:w="1367" w:type="dxa"/>
            <w:shd w:val="clear" w:color="auto" w:fill="DEEAF6" w:themeFill="accent5" w:themeFillTint="33"/>
          </w:tcPr>
          <w:p w14:paraId="2261B3BA" w14:textId="77777777" w:rsidR="00A45F8A" w:rsidRDefault="0042318C">
            <w:pPr>
              <w:spacing w:after="0" w:line="259" w:lineRule="auto"/>
              <w:ind w:left="5" w:right="0" w:firstLine="0"/>
              <w:jc w:val="left"/>
            </w:pPr>
            <w:r>
              <w:rPr>
                <w:b/>
                <w:sz w:val="22"/>
              </w:rPr>
              <w:t xml:space="preserve">965/421 </w:t>
            </w:r>
          </w:p>
        </w:tc>
        <w:tc>
          <w:tcPr>
            <w:tcW w:w="1322" w:type="dxa"/>
            <w:shd w:val="clear" w:color="auto" w:fill="DEEAF6" w:themeFill="accent5" w:themeFillTint="33"/>
          </w:tcPr>
          <w:p w14:paraId="1938B745" w14:textId="77777777" w:rsidR="00A45F8A" w:rsidRDefault="0042318C">
            <w:pPr>
              <w:spacing w:after="0" w:line="259" w:lineRule="auto"/>
              <w:ind w:left="4" w:right="0" w:firstLine="0"/>
              <w:jc w:val="left"/>
            </w:pPr>
            <w:r>
              <w:rPr>
                <w:b/>
                <w:sz w:val="22"/>
              </w:rPr>
              <w:t xml:space="preserve">624/319 </w:t>
            </w:r>
          </w:p>
        </w:tc>
        <w:tc>
          <w:tcPr>
            <w:tcW w:w="1222" w:type="dxa"/>
            <w:shd w:val="clear" w:color="auto" w:fill="DEEAF6" w:themeFill="accent5" w:themeFillTint="33"/>
          </w:tcPr>
          <w:p w14:paraId="2FDB9D98" w14:textId="77777777" w:rsidR="00A45F8A" w:rsidRDefault="0042318C">
            <w:pPr>
              <w:spacing w:after="0" w:line="259" w:lineRule="auto"/>
              <w:ind w:left="4" w:right="0" w:firstLine="0"/>
              <w:jc w:val="left"/>
            </w:pPr>
            <w:r>
              <w:rPr>
                <w:b/>
                <w:sz w:val="22"/>
              </w:rPr>
              <w:t xml:space="preserve">2384/1163 </w:t>
            </w:r>
          </w:p>
        </w:tc>
        <w:tc>
          <w:tcPr>
            <w:tcW w:w="1109" w:type="dxa"/>
            <w:shd w:val="clear" w:color="auto" w:fill="DEEAF6" w:themeFill="accent5" w:themeFillTint="33"/>
          </w:tcPr>
          <w:p w14:paraId="1739ADA8" w14:textId="77777777" w:rsidR="00A45F8A" w:rsidRDefault="0042318C">
            <w:pPr>
              <w:spacing w:after="0" w:line="259" w:lineRule="auto"/>
              <w:ind w:left="4" w:right="0" w:firstLine="0"/>
              <w:jc w:val="left"/>
            </w:pPr>
            <w:r>
              <w:rPr>
                <w:b/>
                <w:sz w:val="22"/>
              </w:rPr>
              <w:t xml:space="preserve">415/192 </w:t>
            </w:r>
          </w:p>
        </w:tc>
        <w:tc>
          <w:tcPr>
            <w:tcW w:w="1016" w:type="dxa"/>
            <w:shd w:val="clear" w:color="auto" w:fill="DEEAF6" w:themeFill="accent5" w:themeFillTint="33"/>
          </w:tcPr>
          <w:p w14:paraId="1AC7CCEA" w14:textId="77777777" w:rsidR="00A45F8A" w:rsidRDefault="0042318C">
            <w:pPr>
              <w:spacing w:after="0" w:line="259" w:lineRule="auto"/>
              <w:ind w:left="4" w:right="0" w:firstLine="0"/>
              <w:jc w:val="left"/>
            </w:pPr>
            <w:r>
              <w:rPr>
                <w:b/>
                <w:sz w:val="22"/>
              </w:rPr>
              <w:t xml:space="preserve">407/213 </w:t>
            </w:r>
          </w:p>
        </w:tc>
        <w:tc>
          <w:tcPr>
            <w:tcW w:w="864" w:type="dxa"/>
            <w:shd w:val="clear" w:color="auto" w:fill="DEEAF6" w:themeFill="accent5" w:themeFillTint="33"/>
          </w:tcPr>
          <w:p w14:paraId="7E0D0066" w14:textId="77777777" w:rsidR="00A45F8A" w:rsidRDefault="0042318C">
            <w:pPr>
              <w:spacing w:after="0" w:line="259" w:lineRule="auto"/>
              <w:ind w:left="4" w:right="0" w:firstLine="0"/>
              <w:jc w:val="left"/>
            </w:pPr>
            <w:r>
              <w:rPr>
                <w:b/>
                <w:sz w:val="22"/>
              </w:rPr>
              <w:t xml:space="preserve">0/0 </w:t>
            </w:r>
          </w:p>
        </w:tc>
        <w:tc>
          <w:tcPr>
            <w:tcW w:w="1220" w:type="dxa"/>
            <w:shd w:val="clear" w:color="auto" w:fill="DEEAF6" w:themeFill="accent5" w:themeFillTint="33"/>
          </w:tcPr>
          <w:p w14:paraId="53D54FA0" w14:textId="77777777" w:rsidR="00A45F8A" w:rsidRDefault="0042318C">
            <w:pPr>
              <w:spacing w:after="0" w:line="259" w:lineRule="auto"/>
              <w:ind w:left="4" w:right="0" w:firstLine="0"/>
              <w:jc w:val="left"/>
            </w:pPr>
            <w:r>
              <w:rPr>
                <w:b/>
                <w:sz w:val="22"/>
              </w:rPr>
              <w:t xml:space="preserve">5941/2820 </w:t>
            </w:r>
          </w:p>
        </w:tc>
      </w:tr>
      <w:tr w:rsidR="00A45F8A" w14:paraId="3598D298" w14:textId="77777777" w:rsidTr="00187CFA">
        <w:trPr>
          <w:trHeight w:val="623"/>
        </w:trPr>
        <w:tc>
          <w:tcPr>
            <w:tcW w:w="664" w:type="dxa"/>
            <w:shd w:val="clear" w:color="auto" w:fill="DEEAF6" w:themeFill="accent5" w:themeFillTint="33"/>
          </w:tcPr>
          <w:p w14:paraId="2EFFF467" w14:textId="77777777" w:rsidR="00A45F8A" w:rsidRDefault="0042318C">
            <w:pPr>
              <w:spacing w:after="0" w:line="259" w:lineRule="auto"/>
              <w:ind w:left="0" w:right="0" w:firstLine="0"/>
              <w:jc w:val="left"/>
            </w:pPr>
            <w:r>
              <w:rPr>
                <w:b/>
                <w:sz w:val="22"/>
              </w:rPr>
              <w:t xml:space="preserve">2013 </w:t>
            </w:r>
          </w:p>
          <w:p w14:paraId="2C4FDB20" w14:textId="77777777" w:rsidR="00A45F8A" w:rsidRDefault="0042318C">
            <w:pPr>
              <w:spacing w:after="0" w:line="259" w:lineRule="auto"/>
              <w:ind w:left="0" w:right="0" w:firstLine="0"/>
              <w:jc w:val="left"/>
            </w:pPr>
            <w:r>
              <w:rPr>
                <w:b/>
                <w:sz w:val="22"/>
              </w:rPr>
              <w:t xml:space="preserve"> </w:t>
            </w:r>
          </w:p>
        </w:tc>
        <w:tc>
          <w:tcPr>
            <w:tcW w:w="1112" w:type="dxa"/>
            <w:shd w:val="clear" w:color="auto" w:fill="DEEAF6" w:themeFill="accent5" w:themeFillTint="33"/>
          </w:tcPr>
          <w:p w14:paraId="0E962DF3" w14:textId="77777777" w:rsidR="00A45F8A" w:rsidRDefault="0042318C">
            <w:pPr>
              <w:spacing w:after="0" w:line="259" w:lineRule="auto"/>
              <w:ind w:left="4" w:right="0" w:firstLine="0"/>
              <w:jc w:val="left"/>
            </w:pPr>
            <w:r>
              <w:rPr>
                <w:b/>
                <w:sz w:val="22"/>
              </w:rPr>
              <w:t xml:space="preserve">1062/492 </w:t>
            </w:r>
          </w:p>
        </w:tc>
        <w:tc>
          <w:tcPr>
            <w:tcW w:w="1367" w:type="dxa"/>
            <w:shd w:val="clear" w:color="auto" w:fill="DEEAF6" w:themeFill="accent5" w:themeFillTint="33"/>
          </w:tcPr>
          <w:p w14:paraId="326D7628" w14:textId="77777777" w:rsidR="00A45F8A" w:rsidRDefault="0042318C">
            <w:pPr>
              <w:spacing w:after="0" w:line="259" w:lineRule="auto"/>
              <w:ind w:left="5" w:right="0" w:firstLine="0"/>
              <w:jc w:val="left"/>
            </w:pPr>
            <w:r>
              <w:rPr>
                <w:b/>
                <w:sz w:val="22"/>
              </w:rPr>
              <w:t xml:space="preserve">977/422 </w:t>
            </w:r>
          </w:p>
        </w:tc>
        <w:tc>
          <w:tcPr>
            <w:tcW w:w="1322" w:type="dxa"/>
            <w:shd w:val="clear" w:color="auto" w:fill="DEEAF6" w:themeFill="accent5" w:themeFillTint="33"/>
          </w:tcPr>
          <w:p w14:paraId="2C5A9CD2" w14:textId="77777777" w:rsidR="00A45F8A" w:rsidRDefault="0042318C">
            <w:pPr>
              <w:spacing w:after="0" w:line="259" w:lineRule="auto"/>
              <w:ind w:left="4" w:right="0" w:firstLine="0"/>
              <w:jc w:val="left"/>
            </w:pPr>
            <w:r>
              <w:rPr>
                <w:b/>
                <w:sz w:val="22"/>
              </w:rPr>
              <w:t xml:space="preserve">676/339 </w:t>
            </w:r>
          </w:p>
        </w:tc>
        <w:tc>
          <w:tcPr>
            <w:tcW w:w="1222" w:type="dxa"/>
            <w:shd w:val="clear" w:color="auto" w:fill="DEEAF6" w:themeFill="accent5" w:themeFillTint="33"/>
          </w:tcPr>
          <w:p w14:paraId="2B3EF849" w14:textId="77777777" w:rsidR="00A45F8A" w:rsidRDefault="0042318C">
            <w:pPr>
              <w:spacing w:after="0" w:line="259" w:lineRule="auto"/>
              <w:ind w:left="4" w:right="0" w:firstLine="0"/>
              <w:jc w:val="left"/>
            </w:pPr>
            <w:r>
              <w:rPr>
                <w:b/>
                <w:sz w:val="22"/>
              </w:rPr>
              <w:t xml:space="preserve">2439/1198 </w:t>
            </w:r>
          </w:p>
        </w:tc>
        <w:tc>
          <w:tcPr>
            <w:tcW w:w="1109" w:type="dxa"/>
            <w:shd w:val="clear" w:color="auto" w:fill="DEEAF6" w:themeFill="accent5" w:themeFillTint="33"/>
          </w:tcPr>
          <w:p w14:paraId="29C7D3C0" w14:textId="77777777" w:rsidR="00A45F8A" w:rsidRDefault="0042318C">
            <w:pPr>
              <w:spacing w:after="0" w:line="259" w:lineRule="auto"/>
              <w:ind w:left="4" w:right="0" w:firstLine="0"/>
              <w:jc w:val="left"/>
            </w:pPr>
            <w:r>
              <w:rPr>
                <w:b/>
                <w:sz w:val="22"/>
              </w:rPr>
              <w:t xml:space="preserve">433/195 </w:t>
            </w:r>
          </w:p>
        </w:tc>
        <w:tc>
          <w:tcPr>
            <w:tcW w:w="1016" w:type="dxa"/>
            <w:shd w:val="clear" w:color="auto" w:fill="DEEAF6" w:themeFill="accent5" w:themeFillTint="33"/>
          </w:tcPr>
          <w:p w14:paraId="72132E4F" w14:textId="77777777" w:rsidR="00A45F8A" w:rsidRDefault="0042318C">
            <w:pPr>
              <w:spacing w:after="0" w:line="259" w:lineRule="auto"/>
              <w:ind w:left="4" w:right="0" w:firstLine="0"/>
              <w:jc w:val="left"/>
            </w:pPr>
            <w:r>
              <w:rPr>
                <w:b/>
                <w:sz w:val="22"/>
              </w:rPr>
              <w:t xml:space="preserve">433/218 </w:t>
            </w:r>
          </w:p>
        </w:tc>
        <w:tc>
          <w:tcPr>
            <w:tcW w:w="864" w:type="dxa"/>
            <w:shd w:val="clear" w:color="auto" w:fill="DEEAF6" w:themeFill="accent5" w:themeFillTint="33"/>
          </w:tcPr>
          <w:p w14:paraId="64E48A6D" w14:textId="77777777" w:rsidR="00A45F8A" w:rsidRDefault="0042318C">
            <w:pPr>
              <w:spacing w:after="0" w:line="259" w:lineRule="auto"/>
              <w:ind w:left="4" w:right="0" w:firstLine="0"/>
              <w:jc w:val="left"/>
            </w:pPr>
            <w:r>
              <w:rPr>
                <w:b/>
                <w:sz w:val="22"/>
              </w:rPr>
              <w:t xml:space="preserve">29/16 </w:t>
            </w:r>
          </w:p>
        </w:tc>
        <w:tc>
          <w:tcPr>
            <w:tcW w:w="1220" w:type="dxa"/>
            <w:shd w:val="clear" w:color="auto" w:fill="DEEAF6" w:themeFill="accent5" w:themeFillTint="33"/>
          </w:tcPr>
          <w:p w14:paraId="2E9F7002" w14:textId="77777777" w:rsidR="00A45F8A" w:rsidRDefault="0042318C">
            <w:pPr>
              <w:spacing w:after="0" w:line="259" w:lineRule="auto"/>
              <w:ind w:left="4" w:right="0" w:firstLine="0"/>
              <w:jc w:val="left"/>
            </w:pPr>
            <w:r>
              <w:rPr>
                <w:b/>
                <w:sz w:val="22"/>
              </w:rPr>
              <w:t xml:space="preserve">6052/2880 </w:t>
            </w:r>
          </w:p>
        </w:tc>
      </w:tr>
      <w:tr w:rsidR="00A45F8A" w14:paraId="4608737E" w14:textId="77777777" w:rsidTr="00187CFA">
        <w:trPr>
          <w:trHeight w:val="524"/>
        </w:trPr>
        <w:tc>
          <w:tcPr>
            <w:tcW w:w="664" w:type="dxa"/>
            <w:shd w:val="clear" w:color="auto" w:fill="DEEAF6" w:themeFill="accent5" w:themeFillTint="33"/>
          </w:tcPr>
          <w:p w14:paraId="42D3F134" w14:textId="77777777" w:rsidR="00A45F8A" w:rsidRDefault="0042318C">
            <w:pPr>
              <w:spacing w:after="0" w:line="259" w:lineRule="auto"/>
              <w:ind w:left="0" w:right="0" w:firstLine="0"/>
              <w:jc w:val="left"/>
            </w:pPr>
            <w:r>
              <w:rPr>
                <w:b/>
                <w:sz w:val="22"/>
              </w:rPr>
              <w:t xml:space="preserve">2014 </w:t>
            </w:r>
          </w:p>
          <w:p w14:paraId="57D92584" w14:textId="77777777" w:rsidR="00A45F8A" w:rsidRDefault="0042318C">
            <w:pPr>
              <w:spacing w:after="0" w:line="259" w:lineRule="auto"/>
              <w:ind w:left="0" w:right="0" w:firstLine="0"/>
              <w:jc w:val="left"/>
            </w:pPr>
            <w:r>
              <w:rPr>
                <w:b/>
                <w:sz w:val="22"/>
              </w:rPr>
              <w:t xml:space="preserve"> </w:t>
            </w:r>
          </w:p>
        </w:tc>
        <w:tc>
          <w:tcPr>
            <w:tcW w:w="1112" w:type="dxa"/>
            <w:shd w:val="clear" w:color="auto" w:fill="DEEAF6" w:themeFill="accent5" w:themeFillTint="33"/>
          </w:tcPr>
          <w:p w14:paraId="408119B0" w14:textId="77777777" w:rsidR="00A45F8A" w:rsidRDefault="0042318C">
            <w:pPr>
              <w:spacing w:after="0" w:line="259" w:lineRule="auto"/>
              <w:ind w:left="4" w:right="0" w:firstLine="0"/>
              <w:jc w:val="left"/>
            </w:pPr>
            <w:r>
              <w:rPr>
                <w:b/>
                <w:sz w:val="22"/>
              </w:rPr>
              <w:t xml:space="preserve">979/421 </w:t>
            </w:r>
          </w:p>
        </w:tc>
        <w:tc>
          <w:tcPr>
            <w:tcW w:w="1367" w:type="dxa"/>
            <w:shd w:val="clear" w:color="auto" w:fill="DEEAF6" w:themeFill="accent5" w:themeFillTint="33"/>
          </w:tcPr>
          <w:p w14:paraId="33C33B85" w14:textId="77777777" w:rsidR="00A45F8A" w:rsidRDefault="0042318C">
            <w:pPr>
              <w:spacing w:after="0" w:line="259" w:lineRule="auto"/>
              <w:ind w:left="5" w:right="0" w:firstLine="0"/>
              <w:jc w:val="left"/>
            </w:pPr>
            <w:r>
              <w:rPr>
                <w:b/>
                <w:sz w:val="22"/>
              </w:rPr>
              <w:t xml:space="preserve">918/394 </w:t>
            </w:r>
          </w:p>
        </w:tc>
        <w:tc>
          <w:tcPr>
            <w:tcW w:w="1322" w:type="dxa"/>
            <w:shd w:val="clear" w:color="auto" w:fill="DEEAF6" w:themeFill="accent5" w:themeFillTint="33"/>
          </w:tcPr>
          <w:p w14:paraId="63CF3B33" w14:textId="77777777" w:rsidR="00A45F8A" w:rsidRDefault="0042318C">
            <w:pPr>
              <w:spacing w:after="0" w:line="259" w:lineRule="auto"/>
              <w:ind w:left="4" w:right="0" w:firstLine="0"/>
              <w:jc w:val="left"/>
            </w:pPr>
            <w:r>
              <w:rPr>
                <w:b/>
                <w:sz w:val="22"/>
              </w:rPr>
              <w:t xml:space="preserve">636/325 </w:t>
            </w:r>
          </w:p>
        </w:tc>
        <w:tc>
          <w:tcPr>
            <w:tcW w:w="1222" w:type="dxa"/>
            <w:shd w:val="clear" w:color="auto" w:fill="DEEAF6" w:themeFill="accent5" w:themeFillTint="33"/>
          </w:tcPr>
          <w:p w14:paraId="201F0439" w14:textId="77777777" w:rsidR="00A45F8A" w:rsidRDefault="0042318C">
            <w:pPr>
              <w:spacing w:after="0" w:line="259" w:lineRule="auto"/>
              <w:ind w:left="4" w:right="0" w:firstLine="0"/>
              <w:jc w:val="left"/>
            </w:pPr>
            <w:r>
              <w:rPr>
                <w:b/>
                <w:sz w:val="22"/>
              </w:rPr>
              <w:t xml:space="preserve">2270/1152 </w:t>
            </w:r>
          </w:p>
        </w:tc>
        <w:tc>
          <w:tcPr>
            <w:tcW w:w="1109" w:type="dxa"/>
            <w:shd w:val="clear" w:color="auto" w:fill="DEEAF6" w:themeFill="accent5" w:themeFillTint="33"/>
          </w:tcPr>
          <w:p w14:paraId="60F1B960" w14:textId="77777777" w:rsidR="00A45F8A" w:rsidRDefault="0042318C">
            <w:pPr>
              <w:spacing w:after="0" w:line="259" w:lineRule="auto"/>
              <w:ind w:left="4" w:right="0" w:firstLine="0"/>
              <w:jc w:val="left"/>
            </w:pPr>
            <w:r>
              <w:rPr>
                <w:b/>
                <w:sz w:val="22"/>
              </w:rPr>
              <w:t xml:space="preserve">372/178 </w:t>
            </w:r>
          </w:p>
        </w:tc>
        <w:tc>
          <w:tcPr>
            <w:tcW w:w="1016" w:type="dxa"/>
            <w:shd w:val="clear" w:color="auto" w:fill="DEEAF6" w:themeFill="accent5" w:themeFillTint="33"/>
          </w:tcPr>
          <w:p w14:paraId="34617A55" w14:textId="77777777" w:rsidR="00A45F8A" w:rsidRDefault="0042318C">
            <w:pPr>
              <w:spacing w:after="0" w:line="259" w:lineRule="auto"/>
              <w:ind w:left="4" w:right="0" w:firstLine="0"/>
              <w:jc w:val="left"/>
            </w:pPr>
            <w:r>
              <w:rPr>
                <w:b/>
                <w:sz w:val="22"/>
              </w:rPr>
              <w:t xml:space="preserve">386/184 </w:t>
            </w:r>
          </w:p>
        </w:tc>
        <w:tc>
          <w:tcPr>
            <w:tcW w:w="864" w:type="dxa"/>
            <w:shd w:val="clear" w:color="auto" w:fill="DEEAF6" w:themeFill="accent5" w:themeFillTint="33"/>
          </w:tcPr>
          <w:p w14:paraId="1A9EDC48" w14:textId="77777777" w:rsidR="00A45F8A" w:rsidRDefault="0042318C">
            <w:pPr>
              <w:spacing w:after="0" w:line="259" w:lineRule="auto"/>
              <w:ind w:left="4" w:right="0" w:firstLine="0"/>
              <w:jc w:val="left"/>
            </w:pPr>
            <w:r>
              <w:rPr>
                <w:b/>
                <w:sz w:val="22"/>
              </w:rPr>
              <w:t xml:space="preserve">0/0 </w:t>
            </w:r>
          </w:p>
        </w:tc>
        <w:tc>
          <w:tcPr>
            <w:tcW w:w="1220" w:type="dxa"/>
            <w:shd w:val="clear" w:color="auto" w:fill="DEEAF6" w:themeFill="accent5" w:themeFillTint="33"/>
          </w:tcPr>
          <w:p w14:paraId="5B7581FB" w14:textId="77777777" w:rsidR="00A45F8A" w:rsidRDefault="0042318C">
            <w:pPr>
              <w:spacing w:after="0" w:line="259" w:lineRule="auto"/>
              <w:ind w:left="4" w:right="0" w:firstLine="0"/>
              <w:jc w:val="left"/>
            </w:pPr>
            <w:r>
              <w:rPr>
                <w:b/>
                <w:sz w:val="22"/>
              </w:rPr>
              <w:t xml:space="preserve">5561/2654 </w:t>
            </w:r>
          </w:p>
        </w:tc>
      </w:tr>
      <w:tr w:rsidR="00A45F8A" w14:paraId="63597378" w14:textId="77777777" w:rsidTr="00187CFA">
        <w:trPr>
          <w:trHeight w:val="523"/>
        </w:trPr>
        <w:tc>
          <w:tcPr>
            <w:tcW w:w="664" w:type="dxa"/>
            <w:shd w:val="clear" w:color="auto" w:fill="DEEAF6" w:themeFill="accent5" w:themeFillTint="33"/>
          </w:tcPr>
          <w:p w14:paraId="4D438589" w14:textId="77777777" w:rsidR="00A45F8A" w:rsidRDefault="0042318C">
            <w:pPr>
              <w:spacing w:after="0" w:line="259" w:lineRule="auto"/>
              <w:ind w:left="0" w:right="0" w:firstLine="0"/>
              <w:jc w:val="left"/>
            </w:pPr>
            <w:r>
              <w:rPr>
                <w:b/>
                <w:sz w:val="22"/>
              </w:rPr>
              <w:t xml:space="preserve">2015 </w:t>
            </w:r>
          </w:p>
          <w:p w14:paraId="3266ADAA" w14:textId="77777777" w:rsidR="00A45F8A" w:rsidRDefault="0042318C">
            <w:pPr>
              <w:spacing w:after="0" w:line="259" w:lineRule="auto"/>
              <w:ind w:left="0" w:right="0" w:firstLine="0"/>
              <w:jc w:val="left"/>
            </w:pPr>
            <w:r>
              <w:rPr>
                <w:b/>
                <w:sz w:val="22"/>
              </w:rPr>
              <w:t xml:space="preserve"> </w:t>
            </w:r>
          </w:p>
        </w:tc>
        <w:tc>
          <w:tcPr>
            <w:tcW w:w="1112" w:type="dxa"/>
            <w:shd w:val="clear" w:color="auto" w:fill="DEEAF6" w:themeFill="accent5" w:themeFillTint="33"/>
          </w:tcPr>
          <w:p w14:paraId="282124E2" w14:textId="77777777" w:rsidR="00A45F8A" w:rsidRDefault="0042318C">
            <w:pPr>
              <w:spacing w:after="0" w:line="259" w:lineRule="auto"/>
              <w:ind w:left="4" w:right="0" w:firstLine="0"/>
              <w:jc w:val="left"/>
            </w:pPr>
            <w:r>
              <w:rPr>
                <w:b/>
                <w:sz w:val="22"/>
              </w:rPr>
              <w:t xml:space="preserve">893/376 </w:t>
            </w:r>
          </w:p>
        </w:tc>
        <w:tc>
          <w:tcPr>
            <w:tcW w:w="1367" w:type="dxa"/>
            <w:shd w:val="clear" w:color="auto" w:fill="DEEAF6" w:themeFill="accent5" w:themeFillTint="33"/>
          </w:tcPr>
          <w:p w14:paraId="1A90A894" w14:textId="77777777" w:rsidR="00A45F8A" w:rsidRDefault="0042318C">
            <w:pPr>
              <w:spacing w:after="0" w:line="259" w:lineRule="auto"/>
              <w:ind w:left="5" w:right="0" w:firstLine="0"/>
              <w:jc w:val="left"/>
            </w:pPr>
            <w:r>
              <w:rPr>
                <w:b/>
                <w:sz w:val="22"/>
              </w:rPr>
              <w:t xml:space="preserve">752/326 </w:t>
            </w:r>
          </w:p>
        </w:tc>
        <w:tc>
          <w:tcPr>
            <w:tcW w:w="1322" w:type="dxa"/>
            <w:shd w:val="clear" w:color="auto" w:fill="DEEAF6" w:themeFill="accent5" w:themeFillTint="33"/>
          </w:tcPr>
          <w:p w14:paraId="3A9FEB44" w14:textId="77777777" w:rsidR="00A45F8A" w:rsidRDefault="0042318C">
            <w:pPr>
              <w:spacing w:after="0" w:line="259" w:lineRule="auto"/>
              <w:ind w:left="4" w:right="0" w:firstLine="0"/>
              <w:jc w:val="left"/>
            </w:pPr>
            <w:r>
              <w:rPr>
                <w:b/>
                <w:sz w:val="22"/>
              </w:rPr>
              <w:t xml:space="preserve">590/299 </w:t>
            </w:r>
          </w:p>
        </w:tc>
        <w:tc>
          <w:tcPr>
            <w:tcW w:w="1222" w:type="dxa"/>
            <w:shd w:val="clear" w:color="auto" w:fill="DEEAF6" w:themeFill="accent5" w:themeFillTint="33"/>
          </w:tcPr>
          <w:p w14:paraId="24115DB5" w14:textId="77777777" w:rsidR="00A45F8A" w:rsidRDefault="0042318C">
            <w:pPr>
              <w:spacing w:after="0" w:line="259" w:lineRule="auto"/>
              <w:ind w:left="4" w:right="0" w:firstLine="0"/>
              <w:jc w:val="left"/>
            </w:pPr>
            <w:r>
              <w:rPr>
                <w:b/>
                <w:sz w:val="22"/>
              </w:rPr>
              <w:t xml:space="preserve">2087/1051 </w:t>
            </w:r>
          </w:p>
        </w:tc>
        <w:tc>
          <w:tcPr>
            <w:tcW w:w="1109" w:type="dxa"/>
            <w:shd w:val="clear" w:color="auto" w:fill="DEEAF6" w:themeFill="accent5" w:themeFillTint="33"/>
          </w:tcPr>
          <w:p w14:paraId="49449F9A" w14:textId="77777777" w:rsidR="00A45F8A" w:rsidRDefault="0042318C">
            <w:pPr>
              <w:spacing w:after="0" w:line="259" w:lineRule="auto"/>
              <w:ind w:left="4" w:right="0" w:firstLine="0"/>
              <w:jc w:val="left"/>
            </w:pPr>
            <w:r>
              <w:rPr>
                <w:b/>
                <w:sz w:val="22"/>
              </w:rPr>
              <w:t xml:space="preserve">376/162 </w:t>
            </w:r>
          </w:p>
        </w:tc>
        <w:tc>
          <w:tcPr>
            <w:tcW w:w="1016" w:type="dxa"/>
            <w:shd w:val="clear" w:color="auto" w:fill="DEEAF6" w:themeFill="accent5" w:themeFillTint="33"/>
          </w:tcPr>
          <w:p w14:paraId="68ABAF49" w14:textId="77777777" w:rsidR="00A45F8A" w:rsidRDefault="0042318C">
            <w:pPr>
              <w:spacing w:after="0" w:line="259" w:lineRule="auto"/>
              <w:ind w:left="4" w:right="0" w:firstLine="0"/>
              <w:jc w:val="left"/>
            </w:pPr>
            <w:r>
              <w:rPr>
                <w:b/>
                <w:sz w:val="22"/>
              </w:rPr>
              <w:t xml:space="preserve">364/168 </w:t>
            </w:r>
          </w:p>
        </w:tc>
        <w:tc>
          <w:tcPr>
            <w:tcW w:w="864" w:type="dxa"/>
            <w:shd w:val="clear" w:color="auto" w:fill="DEEAF6" w:themeFill="accent5" w:themeFillTint="33"/>
          </w:tcPr>
          <w:p w14:paraId="1D706348" w14:textId="77777777" w:rsidR="00A45F8A" w:rsidRDefault="0042318C">
            <w:pPr>
              <w:spacing w:after="0" w:line="259" w:lineRule="auto"/>
              <w:ind w:left="4" w:right="0" w:firstLine="0"/>
              <w:jc w:val="left"/>
            </w:pPr>
            <w:r>
              <w:rPr>
                <w:b/>
                <w:sz w:val="22"/>
              </w:rPr>
              <w:t xml:space="preserve">0/0 </w:t>
            </w:r>
          </w:p>
        </w:tc>
        <w:tc>
          <w:tcPr>
            <w:tcW w:w="1220" w:type="dxa"/>
            <w:shd w:val="clear" w:color="auto" w:fill="DEEAF6" w:themeFill="accent5" w:themeFillTint="33"/>
          </w:tcPr>
          <w:p w14:paraId="7B9D79E0" w14:textId="77777777" w:rsidR="00A45F8A" w:rsidRDefault="0042318C">
            <w:pPr>
              <w:spacing w:after="0" w:line="259" w:lineRule="auto"/>
              <w:ind w:left="4" w:right="0" w:firstLine="0"/>
              <w:jc w:val="left"/>
            </w:pPr>
            <w:r>
              <w:rPr>
                <w:b/>
                <w:sz w:val="22"/>
              </w:rPr>
              <w:t xml:space="preserve">5061/2382 </w:t>
            </w:r>
          </w:p>
        </w:tc>
      </w:tr>
      <w:tr w:rsidR="00A45F8A" w14:paraId="54F3AAE5" w14:textId="77777777" w:rsidTr="00187CFA">
        <w:trPr>
          <w:trHeight w:val="353"/>
        </w:trPr>
        <w:tc>
          <w:tcPr>
            <w:tcW w:w="664" w:type="dxa"/>
            <w:shd w:val="clear" w:color="auto" w:fill="DEEAF6" w:themeFill="accent5" w:themeFillTint="33"/>
          </w:tcPr>
          <w:p w14:paraId="79AFAE6A" w14:textId="77777777" w:rsidR="00A45F8A" w:rsidRDefault="0042318C">
            <w:pPr>
              <w:spacing w:after="0" w:line="259" w:lineRule="auto"/>
              <w:ind w:left="0" w:right="0" w:firstLine="0"/>
              <w:jc w:val="left"/>
            </w:pPr>
            <w:r>
              <w:rPr>
                <w:b/>
                <w:sz w:val="22"/>
              </w:rPr>
              <w:t xml:space="preserve">2016 </w:t>
            </w:r>
          </w:p>
        </w:tc>
        <w:tc>
          <w:tcPr>
            <w:tcW w:w="1112" w:type="dxa"/>
            <w:shd w:val="clear" w:color="auto" w:fill="DEEAF6" w:themeFill="accent5" w:themeFillTint="33"/>
          </w:tcPr>
          <w:p w14:paraId="63C300F5" w14:textId="77777777" w:rsidR="00A45F8A" w:rsidRDefault="0042318C">
            <w:pPr>
              <w:spacing w:after="0" w:line="259" w:lineRule="auto"/>
              <w:ind w:left="4" w:right="0" w:firstLine="0"/>
              <w:jc w:val="left"/>
            </w:pPr>
            <w:r>
              <w:rPr>
                <w:b/>
                <w:sz w:val="22"/>
              </w:rPr>
              <w:t xml:space="preserve">788/343 </w:t>
            </w:r>
          </w:p>
        </w:tc>
        <w:tc>
          <w:tcPr>
            <w:tcW w:w="1367" w:type="dxa"/>
            <w:shd w:val="clear" w:color="auto" w:fill="DEEAF6" w:themeFill="accent5" w:themeFillTint="33"/>
          </w:tcPr>
          <w:p w14:paraId="4B0898EF" w14:textId="77777777" w:rsidR="00A45F8A" w:rsidRDefault="0042318C">
            <w:pPr>
              <w:spacing w:after="0" w:line="259" w:lineRule="auto"/>
              <w:ind w:left="5" w:right="0" w:firstLine="0"/>
              <w:jc w:val="left"/>
            </w:pPr>
            <w:r>
              <w:rPr>
                <w:b/>
                <w:sz w:val="22"/>
              </w:rPr>
              <w:t xml:space="preserve">687/326 </w:t>
            </w:r>
          </w:p>
        </w:tc>
        <w:tc>
          <w:tcPr>
            <w:tcW w:w="1322" w:type="dxa"/>
            <w:shd w:val="clear" w:color="auto" w:fill="DEEAF6" w:themeFill="accent5" w:themeFillTint="33"/>
          </w:tcPr>
          <w:p w14:paraId="23DFF22D" w14:textId="77777777" w:rsidR="00A45F8A" w:rsidRDefault="0042318C">
            <w:pPr>
              <w:spacing w:after="0" w:line="259" w:lineRule="auto"/>
              <w:ind w:left="4" w:right="0" w:firstLine="0"/>
              <w:jc w:val="left"/>
            </w:pPr>
            <w:r>
              <w:rPr>
                <w:b/>
                <w:sz w:val="22"/>
              </w:rPr>
              <w:t xml:space="preserve">536/273 </w:t>
            </w:r>
          </w:p>
        </w:tc>
        <w:tc>
          <w:tcPr>
            <w:tcW w:w="1222" w:type="dxa"/>
            <w:shd w:val="clear" w:color="auto" w:fill="DEEAF6" w:themeFill="accent5" w:themeFillTint="33"/>
          </w:tcPr>
          <w:p w14:paraId="615A6AA8" w14:textId="77777777" w:rsidR="00A45F8A" w:rsidRDefault="0042318C">
            <w:pPr>
              <w:spacing w:after="0" w:line="259" w:lineRule="auto"/>
              <w:ind w:left="4" w:right="0" w:firstLine="0"/>
              <w:jc w:val="left"/>
            </w:pPr>
            <w:r>
              <w:rPr>
                <w:b/>
                <w:sz w:val="22"/>
              </w:rPr>
              <w:t xml:space="preserve">1888/955 </w:t>
            </w:r>
          </w:p>
        </w:tc>
        <w:tc>
          <w:tcPr>
            <w:tcW w:w="1109" w:type="dxa"/>
            <w:shd w:val="clear" w:color="auto" w:fill="DEEAF6" w:themeFill="accent5" w:themeFillTint="33"/>
          </w:tcPr>
          <w:p w14:paraId="64BAA5B7" w14:textId="77777777" w:rsidR="00A45F8A" w:rsidRDefault="0042318C">
            <w:pPr>
              <w:spacing w:after="0" w:line="259" w:lineRule="auto"/>
              <w:ind w:left="4" w:right="0" w:firstLine="0"/>
              <w:jc w:val="left"/>
            </w:pPr>
            <w:r>
              <w:rPr>
                <w:b/>
                <w:sz w:val="22"/>
              </w:rPr>
              <w:t xml:space="preserve">308/142 </w:t>
            </w:r>
          </w:p>
        </w:tc>
        <w:tc>
          <w:tcPr>
            <w:tcW w:w="1016" w:type="dxa"/>
            <w:shd w:val="clear" w:color="auto" w:fill="DEEAF6" w:themeFill="accent5" w:themeFillTint="33"/>
          </w:tcPr>
          <w:p w14:paraId="677452E4" w14:textId="77777777" w:rsidR="00A45F8A" w:rsidRDefault="0042318C">
            <w:pPr>
              <w:spacing w:after="0" w:line="259" w:lineRule="auto"/>
              <w:ind w:left="4" w:right="0" w:firstLine="0"/>
              <w:jc w:val="left"/>
            </w:pPr>
            <w:r>
              <w:rPr>
                <w:b/>
                <w:sz w:val="22"/>
              </w:rPr>
              <w:t xml:space="preserve">353/166 </w:t>
            </w:r>
          </w:p>
        </w:tc>
        <w:tc>
          <w:tcPr>
            <w:tcW w:w="864" w:type="dxa"/>
            <w:shd w:val="clear" w:color="auto" w:fill="DEEAF6" w:themeFill="accent5" w:themeFillTint="33"/>
          </w:tcPr>
          <w:p w14:paraId="749CE6DE" w14:textId="77777777" w:rsidR="00A45F8A" w:rsidRDefault="0042318C">
            <w:pPr>
              <w:spacing w:after="0" w:line="259" w:lineRule="auto"/>
              <w:ind w:left="4" w:right="0" w:firstLine="0"/>
              <w:jc w:val="left"/>
            </w:pPr>
            <w:r>
              <w:rPr>
                <w:b/>
                <w:sz w:val="22"/>
              </w:rPr>
              <w:t xml:space="preserve">0/0 </w:t>
            </w:r>
          </w:p>
        </w:tc>
        <w:tc>
          <w:tcPr>
            <w:tcW w:w="1220" w:type="dxa"/>
            <w:shd w:val="clear" w:color="auto" w:fill="DEEAF6" w:themeFill="accent5" w:themeFillTint="33"/>
          </w:tcPr>
          <w:p w14:paraId="4251BE05" w14:textId="77777777" w:rsidR="00A45F8A" w:rsidRDefault="0042318C">
            <w:pPr>
              <w:spacing w:after="0" w:line="259" w:lineRule="auto"/>
              <w:ind w:left="4" w:right="0" w:firstLine="0"/>
              <w:jc w:val="left"/>
            </w:pPr>
            <w:r>
              <w:rPr>
                <w:b/>
                <w:sz w:val="22"/>
              </w:rPr>
              <w:t xml:space="preserve">4560/2205 </w:t>
            </w:r>
          </w:p>
        </w:tc>
      </w:tr>
      <w:tr w:rsidR="00A45F8A" w14:paraId="50F265AA" w14:textId="77777777" w:rsidTr="00187CFA">
        <w:trPr>
          <w:trHeight w:val="583"/>
        </w:trPr>
        <w:tc>
          <w:tcPr>
            <w:tcW w:w="664" w:type="dxa"/>
            <w:shd w:val="clear" w:color="auto" w:fill="DEEAF6" w:themeFill="accent5" w:themeFillTint="33"/>
          </w:tcPr>
          <w:p w14:paraId="22EFEE4E" w14:textId="77777777" w:rsidR="00A45F8A" w:rsidRDefault="0042318C">
            <w:pPr>
              <w:spacing w:after="0" w:line="259" w:lineRule="auto"/>
              <w:ind w:left="0" w:right="0" w:firstLine="0"/>
              <w:jc w:val="left"/>
            </w:pPr>
            <w:r>
              <w:rPr>
                <w:b/>
                <w:sz w:val="22"/>
              </w:rPr>
              <w:lastRenderedPageBreak/>
              <w:t xml:space="preserve">2017 </w:t>
            </w:r>
          </w:p>
        </w:tc>
        <w:tc>
          <w:tcPr>
            <w:tcW w:w="1112" w:type="dxa"/>
            <w:shd w:val="clear" w:color="auto" w:fill="DEEAF6" w:themeFill="accent5" w:themeFillTint="33"/>
          </w:tcPr>
          <w:p w14:paraId="6995FB61" w14:textId="77777777" w:rsidR="00A45F8A" w:rsidRDefault="0042318C">
            <w:pPr>
              <w:spacing w:after="0" w:line="259" w:lineRule="auto"/>
              <w:ind w:left="4" w:right="0" w:firstLine="0"/>
              <w:jc w:val="left"/>
            </w:pPr>
            <w:r>
              <w:rPr>
                <w:b/>
                <w:sz w:val="22"/>
              </w:rPr>
              <w:t xml:space="preserve">653/314 </w:t>
            </w:r>
          </w:p>
        </w:tc>
        <w:tc>
          <w:tcPr>
            <w:tcW w:w="1367" w:type="dxa"/>
            <w:shd w:val="clear" w:color="auto" w:fill="DEEAF6" w:themeFill="accent5" w:themeFillTint="33"/>
          </w:tcPr>
          <w:p w14:paraId="39D9984C" w14:textId="77777777" w:rsidR="00A45F8A" w:rsidRDefault="0042318C">
            <w:pPr>
              <w:spacing w:after="0" w:line="259" w:lineRule="auto"/>
              <w:ind w:left="5" w:right="0" w:firstLine="0"/>
              <w:jc w:val="left"/>
            </w:pPr>
            <w:r>
              <w:rPr>
                <w:b/>
                <w:sz w:val="22"/>
              </w:rPr>
              <w:t xml:space="preserve">555/249 </w:t>
            </w:r>
          </w:p>
        </w:tc>
        <w:tc>
          <w:tcPr>
            <w:tcW w:w="1322" w:type="dxa"/>
            <w:shd w:val="clear" w:color="auto" w:fill="DEEAF6" w:themeFill="accent5" w:themeFillTint="33"/>
          </w:tcPr>
          <w:p w14:paraId="6BB47033" w14:textId="77777777" w:rsidR="00A45F8A" w:rsidRDefault="0042318C">
            <w:pPr>
              <w:spacing w:after="0" w:line="259" w:lineRule="auto"/>
              <w:ind w:left="4" w:right="0" w:firstLine="0"/>
              <w:jc w:val="left"/>
            </w:pPr>
            <w:r>
              <w:rPr>
                <w:b/>
                <w:sz w:val="22"/>
              </w:rPr>
              <w:t xml:space="preserve">445/239 </w:t>
            </w:r>
          </w:p>
        </w:tc>
        <w:tc>
          <w:tcPr>
            <w:tcW w:w="1222" w:type="dxa"/>
            <w:shd w:val="clear" w:color="auto" w:fill="DEEAF6" w:themeFill="accent5" w:themeFillTint="33"/>
          </w:tcPr>
          <w:p w14:paraId="04415782" w14:textId="77777777" w:rsidR="00A45F8A" w:rsidRDefault="0042318C">
            <w:pPr>
              <w:spacing w:after="0" w:line="259" w:lineRule="auto"/>
              <w:ind w:left="4" w:right="0" w:firstLine="0"/>
              <w:jc w:val="left"/>
            </w:pPr>
            <w:r>
              <w:rPr>
                <w:b/>
                <w:sz w:val="22"/>
              </w:rPr>
              <w:t xml:space="preserve">1602/806 </w:t>
            </w:r>
          </w:p>
        </w:tc>
        <w:tc>
          <w:tcPr>
            <w:tcW w:w="1109" w:type="dxa"/>
            <w:shd w:val="clear" w:color="auto" w:fill="DEEAF6" w:themeFill="accent5" w:themeFillTint="33"/>
          </w:tcPr>
          <w:p w14:paraId="59C6B6D2" w14:textId="77777777" w:rsidR="00A45F8A" w:rsidRDefault="0042318C">
            <w:pPr>
              <w:spacing w:after="0" w:line="259" w:lineRule="auto"/>
              <w:ind w:left="4" w:right="0" w:firstLine="0"/>
              <w:jc w:val="left"/>
            </w:pPr>
            <w:r>
              <w:rPr>
                <w:b/>
                <w:sz w:val="22"/>
              </w:rPr>
              <w:t xml:space="preserve">258/125 </w:t>
            </w:r>
          </w:p>
        </w:tc>
        <w:tc>
          <w:tcPr>
            <w:tcW w:w="1016" w:type="dxa"/>
            <w:shd w:val="clear" w:color="auto" w:fill="DEEAF6" w:themeFill="accent5" w:themeFillTint="33"/>
          </w:tcPr>
          <w:p w14:paraId="376070A7" w14:textId="77777777" w:rsidR="00A45F8A" w:rsidRDefault="0042318C">
            <w:pPr>
              <w:spacing w:after="0" w:line="259" w:lineRule="auto"/>
              <w:ind w:left="4" w:right="0" w:firstLine="0"/>
              <w:jc w:val="left"/>
            </w:pPr>
            <w:r>
              <w:rPr>
                <w:b/>
                <w:sz w:val="22"/>
              </w:rPr>
              <w:t xml:space="preserve">328/159 </w:t>
            </w:r>
          </w:p>
        </w:tc>
        <w:tc>
          <w:tcPr>
            <w:tcW w:w="864" w:type="dxa"/>
            <w:shd w:val="clear" w:color="auto" w:fill="DEEAF6" w:themeFill="accent5" w:themeFillTint="33"/>
          </w:tcPr>
          <w:p w14:paraId="09CE92C2" w14:textId="77777777" w:rsidR="00A45F8A" w:rsidRDefault="0042318C">
            <w:pPr>
              <w:spacing w:after="0" w:line="259" w:lineRule="auto"/>
              <w:ind w:left="4" w:right="0" w:firstLine="0"/>
              <w:jc w:val="left"/>
            </w:pPr>
            <w:r>
              <w:rPr>
                <w:b/>
                <w:sz w:val="22"/>
              </w:rPr>
              <w:t xml:space="preserve">0/0 </w:t>
            </w:r>
          </w:p>
        </w:tc>
        <w:tc>
          <w:tcPr>
            <w:tcW w:w="1220" w:type="dxa"/>
            <w:shd w:val="clear" w:color="auto" w:fill="DEEAF6" w:themeFill="accent5" w:themeFillTint="33"/>
          </w:tcPr>
          <w:p w14:paraId="54E0D905" w14:textId="77777777" w:rsidR="00A45F8A" w:rsidRDefault="0042318C">
            <w:pPr>
              <w:spacing w:after="0" w:line="259" w:lineRule="auto"/>
              <w:ind w:left="4" w:right="0" w:firstLine="0"/>
              <w:jc w:val="left"/>
            </w:pPr>
            <w:r>
              <w:rPr>
                <w:b/>
                <w:sz w:val="22"/>
              </w:rPr>
              <w:t xml:space="preserve">3841/1892 </w:t>
            </w:r>
          </w:p>
        </w:tc>
      </w:tr>
      <w:tr w:rsidR="00A45F8A" w14:paraId="65DA19ED" w14:textId="77777777" w:rsidTr="00187CFA">
        <w:trPr>
          <w:trHeight w:val="448"/>
        </w:trPr>
        <w:tc>
          <w:tcPr>
            <w:tcW w:w="664" w:type="dxa"/>
            <w:shd w:val="clear" w:color="auto" w:fill="DEEAF6" w:themeFill="accent5" w:themeFillTint="33"/>
          </w:tcPr>
          <w:p w14:paraId="7E330438" w14:textId="77777777" w:rsidR="00A45F8A" w:rsidRDefault="0042318C">
            <w:pPr>
              <w:spacing w:after="0" w:line="259" w:lineRule="auto"/>
              <w:ind w:left="0" w:right="0" w:firstLine="0"/>
              <w:jc w:val="left"/>
            </w:pPr>
            <w:r>
              <w:rPr>
                <w:b/>
                <w:sz w:val="22"/>
              </w:rPr>
              <w:t xml:space="preserve">2018 </w:t>
            </w:r>
          </w:p>
        </w:tc>
        <w:tc>
          <w:tcPr>
            <w:tcW w:w="1112" w:type="dxa"/>
            <w:shd w:val="clear" w:color="auto" w:fill="DEEAF6" w:themeFill="accent5" w:themeFillTint="33"/>
          </w:tcPr>
          <w:p w14:paraId="0635D3E8" w14:textId="77777777" w:rsidR="00A45F8A" w:rsidRDefault="0042318C">
            <w:pPr>
              <w:spacing w:after="0" w:line="259" w:lineRule="auto"/>
              <w:ind w:left="4" w:right="0" w:firstLine="0"/>
              <w:jc w:val="left"/>
            </w:pPr>
            <w:r>
              <w:rPr>
                <w:b/>
                <w:sz w:val="22"/>
              </w:rPr>
              <w:t xml:space="preserve">609/279 </w:t>
            </w:r>
          </w:p>
        </w:tc>
        <w:tc>
          <w:tcPr>
            <w:tcW w:w="1367" w:type="dxa"/>
            <w:shd w:val="clear" w:color="auto" w:fill="DEEAF6" w:themeFill="accent5" w:themeFillTint="33"/>
          </w:tcPr>
          <w:p w14:paraId="5A0F0CA0" w14:textId="77777777" w:rsidR="00A45F8A" w:rsidRDefault="0042318C">
            <w:pPr>
              <w:spacing w:after="0" w:line="259" w:lineRule="auto"/>
              <w:ind w:left="5" w:right="0" w:firstLine="0"/>
              <w:jc w:val="left"/>
            </w:pPr>
            <w:r>
              <w:rPr>
                <w:b/>
                <w:sz w:val="22"/>
              </w:rPr>
              <w:t xml:space="preserve">513/225 </w:t>
            </w:r>
          </w:p>
        </w:tc>
        <w:tc>
          <w:tcPr>
            <w:tcW w:w="1322" w:type="dxa"/>
            <w:shd w:val="clear" w:color="auto" w:fill="DEEAF6" w:themeFill="accent5" w:themeFillTint="33"/>
          </w:tcPr>
          <w:p w14:paraId="0E642973" w14:textId="77777777" w:rsidR="00A45F8A" w:rsidRDefault="0042318C">
            <w:pPr>
              <w:spacing w:after="0" w:line="259" w:lineRule="auto"/>
              <w:ind w:left="4" w:right="0" w:firstLine="0"/>
              <w:jc w:val="left"/>
            </w:pPr>
            <w:r>
              <w:rPr>
                <w:b/>
                <w:sz w:val="22"/>
              </w:rPr>
              <w:t xml:space="preserve">400/207 </w:t>
            </w:r>
          </w:p>
        </w:tc>
        <w:tc>
          <w:tcPr>
            <w:tcW w:w="1222" w:type="dxa"/>
            <w:shd w:val="clear" w:color="auto" w:fill="DEEAF6" w:themeFill="accent5" w:themeFillTint="33"/>
          </w:tcPr>
          <w:p w14:paraId="3396D3A8" w14:textId="77777777" w:rsidR="00A45F8A" w:rsidRDefault="0042318C">
            <w:pPr>
              <w:spacing w:after="0" w:line="259" w:lineRule="auto"/>
              <w:ind w:left="4" w:right="0" w:firstLine="0"/>
              <w:jc w:val="left"/>
            </w:pPr>
            <w:r>
              <w:rPr>
                <w:b/>
                <w:sz w:val="22"/>
              </w:rPr>
              <w:t xml:space="preserve">1447/702 </w:t>
            </w:r>
          </w:p>
        </w:tc>
        <w:tc>
          <w:tcPr>
            <w:tcW w:w="1109" w:type="dxa"/>
            <w:shd w:val="clear" w:color="auto" w:fill="DEEAF6" w:themeFill="accent5" w:themeFillTint="33"/>
          </w:tcPr>
          <w:p w14:paraId="3C429452" w14:textId="77777777" w:rsidR="00A45F8A" w:rsidRDefault="0042318C">
            <w:pPr>
              <w:spacing w:after="0" w:line="259" w:lineRule="auto"/>
              <w:ind w:left="4" w:right="0" w:firstLine="0"/>
              <w:jc w:val="left"/>
            </w:pPr>
            <w:r>
              <w:rPr>
                <w:b/>
                <w:sz w:val="22"/>
              </w:rPr>
              <w:t xml:space="preserve">231/113 </w:t>
            </w:r>
          </w:p>
        </w:tc>
        <w:tc>
          <w:tcPr>
            <w:tcW w:w="1016" w:type="dxa"/>
            <w:shd w:val="clear" w:color="auto" w:fill="DEEAF6" w:themeFill="accent5" w:themeFillTint="33"/>
          </w:tcPr>
          <w:p w14:paraId="6140E1C8" w14:textId="77777777" w:rsidR="00A45F8A" w:rsidRDefault="0042318C">
            <w:pPr>
              <w:spacing w:after="0" w:line="259" w:lineRule="auto"/>
              <w:ind w:left="4" w:right="0" w:firstLine="0"/>
              <w:jc w:val="left"/>
            </w:pPr>
            <w:r>
              <w:rPr>
                <w:b/>
                <w:sz w:val="22"/>
              </w:rPr>
              <w:t xml:space="preserve">287/155 </w:t>
            </w:r>
          </w:p>
        </w:tc>
        <w:tc>
          <w:tcPr>
            <w:tcW w:w="864" w:type="dxa"/>
            <w:shd w:val="clear" w:color="auto" w:fill="DEEAF6" w:themeFill="accent5" w:themeFillTint="33"/>
          </w:tcPr>
          <w:p w14:paraId="1122A740" w14:textId="77777777" w:rsidR="00A45F8A" w:rsidRDefault="0042318C">
            <w:pPr>
              <w:spacing w:after="0" w:line="259" w:lineRule="auto"/>
              <w:ind w:left="4" w:right="0" w:firstLine="0"/>
              <w:jc w:val="left"/>
            </w:pPr>
            <w:r>
              <w:rPr>
                <w:b/>
                <w:sz w:val="22"/>
              </w:rPr>
              <w:t xml:space="preserve">0/0 </w:t>
            </w:r>
          </w:p>
        </w:tc>
        <w:tc>
          <w:tcPr>
            <w:tcW w:w="1220" w:type="dxa"/>
            <w:shd w:val="clear" w:color="auto" w:fill="DEEAF6" w:themeFill="accent5" w:themeFillTint="33"/>
          </w:tcPr>
          <w:p w14:paraId="797703CF" w14:textId="77777777" w:rsidR="00A45F8A" w:rsidRDefault="0042318C">
            <w:pPr>
              <w:spacing w:after="0" w:line="259" w:lineRule="auto"/>
              <w:ind w:left="4" w:right="0" w:firstLine="0"/>
              <w:jc w:val="left"/>
            </w:pPr>
            <w:r>
              <w:rPr>
                <w:b/>
                <w:sz w:val="22"/>
              </w:rPr>
              <w:t xml:space="preserve">3487/1681 </w:t>
            </w:r>
          </w:p>
        </w:tc>
      </w:tr>
      <w:tr w:rsidR="00A45F8A" w14:paraId="7A6F2FAC" w14:textId="77777777" w:rsidTr="00187CFA">
        <w:trPr>
          <w:trHeight w:val="424"/>
        </w:trPr>
        <w:tc>
          <w:tcPr>
            <w:tcW w:w="664" w:type="dxa"/>
            <w:shd w:val="clear" w:color="auto" w:fill="DEEAF6" w:themeFill="accent5" w:themeFillTint="33"/>
          </w:tcPr>
          <w:p w14:paraId="7B219181" w14:textId="77777777" w:rsidR="00A45F8A" w:rsidRDefault="0042318C">
            <w:pPr>
              <w:spacing w:after="0" w:line="259" w:lineRule="auto"/>
              <w:ind w:left="0" w:right="0" w:firstLine="0"/>
              <w:jc w:val="left"/>
            </w:pPr>
            <w:r>
              <w:rPr>
                <w:b/>
                <w:sz w:val="22"/>
              </w:rPr>
              <w:t xml:space="preserve">2019 </w:t>
            </w:r>
          </w:p>
        </w:tc>
        <w:tc>
          <w:tcPr>
            <w:tcW w:w="1112" w:type="dxa"/>
            <w:shd w:val="clear" w:color="auto" w:fill="DEEAF6" w:themeFill="accent5" w:themeFillTint="33"/>
          </w:tcPr>
          <w:p w14:paraId="51D7FE18" w14:textId="77777777" w:rsidR="00A45F8A" w:rsidRDefault="0042318C">
            <w:pPr>
              <w:spacing w:after="0" w:line="259" w:lineRule="auto"/>
              <w:ind w:left="4" w:right="0" w:firstLine="0"/>
              <w:jc w:val="left"/>
            </w:pPr>
            <w:r>
              <w:rPr>
                <w:b/>
                <w:sz w:val="22"/>
              </w:rPr>
              <w:t xml:space="preserve">527/243 </w:t>
            </w:r>
          </w:p>
        </w:tc>
        <w:tc>
          <w:tcPr>
            <w:tcW w:w="1367" w:type="dxa"/>
            <w:shd w:val="clear" w:color="auto" w:fill="DEEAF6" w:themeFill="accent5" w:themeFillTint="33"/>
          </w:tcPr>
          <w:p w14:paraId="663BBEDA" w14:textId="77777777" w:rsidR="00A45F8A" w:rsidRDefault="0042318C">
            <w:pPr>
              <w:spacing w:after="0" w:line="259" w:lineRule="auto"/>
              <w:ind w:left="5" w:right="0" w:firstLine="0"/>
              <w:jc w:val="left"/>
            </w:pPr>
            <w:r>
              <w:rPr>
                <w:b/>
                <w:sz w:val="22"/>
              </w:rPr>
              <w:t xml:space="preserve">418/171 </w:t>
            </w:r>
          </w:p>
        </w:tc>
        <w:tc>
          <w:tcPr>
            <w:tcW w:w="1322" w:type="dxa"/>
            <w:shd w:val="clear" w:color="auto" w:fill="DEEAF6" w:themeFill="accent5" w:themeFillTint="33"/>
          </w:tcPr>
          <w:p w14:paraId="1D158CC3" w14:textId="77777777" w:rsidR="00A45F8A" w:rsidRDefault="0042318C">
            <w:pPr>
              <w:spacing w:after="0" w:line="259" w:lineRule="auto"/>
              <w:ind w:left="4" w:right="0" w:firstLine="0"/>
              <w:jc w:val="left"/>
            </w:pPr>
            <w:r>
              <w:rPr>
                <w:b/>
                <w:sz w:val="22"/>
              </w:rPr>
              <w:t xml:space="preserve">318/158 </w:t>
            </w:r>
          </w:p>
        </w:tc>
        <w:tc>
          <w:tcPr>
            <w:tcW w:w="1222" w:type="dxa"/>
            <w:shd w:val="clear" w:color="auto" w:fill="DEEAF6" w:themeFill="accent5" w:themeFillTint="33"/>
          </w:tcPr>
          <w:p w14:paraId="5EC5C6F7" w14:textId="77777777" w:rsidR="00A45F8A" w:rsidRDefault="0042318C">
            <w:pPr>
              <w:spacing w:after="0" w:line="259" w:lineRule="auto"/>
              <w:ind w:left="4" w:right="0" w:firstLine="0"/>
              <w:jc w:val="left"/>
            </w:pPr>
            <w:r>
              <w:rPr>
                <w:b/>
                <w:sz w:val="22"/>
              </w:rPr>
              <w:t xml:space="preserve">1169/546 </w:t>
            </w:r>
          </w:p>
        </w:tc>
        <w:tc>
          <w:tcPr>
            <w:tcW w:w="1109" w:type="dxa"/>
            <w:shd w:val="clear" w:color="auto" w:fill="DEEAF6" w:themeFill="accent5" w:themeFillTint="33"/>
          </w:tcPr>
          <w:p w14:paraId="646EDF6C" w14:textId="77777777" w:rsidR="00A45F8A" w:rsidRDefault="0042318C">
            <w:pPr>
              <w:spacing w:after="0" w:line="259" w:lineRule="auto"/>
              <w:ind w:left="4" w:right="0" w:firstLine="0"/>
              <w:jc w:val="left"/>
            </w:pPr>
            <w:r>
              <w:rPr>
                <w:b/>
                <w:sz w:val="22"/>
              </w:rPr>
              <w:t xml:space="preserve">182/76 </w:t>
            </w:r>
          </w:p>
        </w:tc>
        <w:tc>
          <w:tcPr>
            <w:tcW w:w="1016" w:type="dxa"/>
            <w:shd w:val="clear" w:color="auto" w:fill="DEEAF6" w:themeFill="accent5" w:themeFillTint="33"/>
          </w:tcPr>
          <w:p w14:paraId="0C7E2F71" w14:textId="77777777" w:rsidR="00A45F8A" w:rsidRDefault="0042318C">
            <w:pPr>
              <w:spacing w:after="0" w:line="259" w:lineRule="auto"/>
              <w:ind w:left="4" w:right="0" w:firstLine="0"/>
              <w:jc w:val="left"/>
            </w:pPr>
            <w:r>
              <w:rPr>
                <w:b/>
                <w:sz w:val="22"/>
              </w:rPr>
              <w:t xml:space="preserve">220/116 </w:t>
            </w:r>
          </w:p>
        </w:tc>
        <w:tc>
          <w:tcPr>
            <w:tcW w:w="864" w:type="dxa"/>
            <w:shd w:val="clear" w:color="auto" w:fill="DEEAF6" w:themeFill="accent5" w:themeFillTint="33"/>
          </w:tcPr>
          <w:p w14:paraId="5FEEC988" w14:textId="77777777" w:rsidR="00A45F8A" w:rsidRDefault="0042318C">
            <w:pPr>
              <w:spacing w:after="0" w:line="259" w:lineRule="auto"/>
              <w:ind w:left="4" w:right="0" w:firstLine="0"/>
              <w:jc w:val="left"/>
            </w:pPr>
            <w:r>
              <w:rPr>
                <w:b/>
                <w:sz w:val="22"/>
              </w:rPr>
              <w:t xml:space="preserve">0/0 </w:t>
            </w:r>
          </w:p>
        </w:tc>
        <w:tc>
          <w:tcPr>
            <w:tcW w:w="1220" w:type="dxa"/>
            <w:shd w:val="clear" w:color="auto" w:fill="DEEAF6" w:themeFill="accent5" w:themeFillTint="33"/>
          </w:tcPr>
          <w:p w14:paraId="66B64B2F" w14:textId="77777777" w:rsidR="00A45F8A" w:rsidRDefault="0042318C">
            <w:pPr>
              <w:spacing w:after="0" w:line="259" w:lineRule="auto"/>
              <w:ind w:left="4" w:right="0" w:firstLine="0"/>
              <w:jc w:val="left"/>
            </w:pPr>
            <w:r>
              <w:rPr>
                <w:b/>
                <w:sz w:val="22"/>
              </w:rPr>
              <w:t xml:space="preserve">2834/1310 </w:t>
            </w:r>
          </w:p>
        </w:tc>
      </w:tr>
      <w:tr w:rsidR="00A45F8A" w14:paraId="4F1D7F85" w14:textId="77777777" w:rsidTr="00187CFA">
        <w:trPr>
          <w:trHeight w:val="422"/>
        </w:trPr>
        <w:tc>
          <w:tcPr>
            <w:tcW w:w="664" w:type="dxa"/>
            <w:shd w:val="clear" w:color="auto" w:fill="DEEAF6" w:themeFill="accent5" w:themeFillTint="33"/>
          </w:tcPr>
          <w:p w14:paraId="1684E561" w14:textId="77777777" w:rsidR="00A45F8A" w:rsidRDefault="0042318C">
            <w:pPr>
              <w:spacing w:after="0" w:line="259" w:lineRule="auto"/>
              <w:ind w:left="0" w:right="0" w:firstLine="0"/>
              <w:jc w:val="left"/>
            </w:pPr>
            <w:r>
              <w:rPr>
                <w:b/>
                <w:sz w:val="22"/>
              </w:rPr>
              <w:t xml:space="preserve">2020 </w:t>
            </w:r>
          </w:p>
        </w:tc>
        <w:tc>
          <w:tcPr>
            <w:tcW w:w="1112" w:type="dxa"/>
            <w:shd w:val="clear" w:color="auto" w:fill="DEEAF6" w:themeFill="accent5" w:themeFillTint="33"/>
          </w:tcPr>
          <w:p w14:paraId="03607283" w14:textId="77777777" w:rsidR="00A45F8A" w:rsidRDefault="0042318C">
            <w:pPr>
              <w:spacing w:after="0" w:line="259" w:lineRule="auto"/>
              <w:ind w:left="4" w:right="0" w:firstLine="0"/>
              <w:jc w:val="left"/>
            </w:pPr>
            <w:r>
              <w:rPr>
                <w:b/>
                <w:sz w:val="22"/>
              </w:rPr>
              <w:t xml:space="preserve">661/303 </w:t>
            </w:r>
          </w:p>
        </w:tc>
        <w:tc>
          <w:tcPr>
            <w:tcW w:w="1367" w:type="dxa"/>
            <w:shd w:val="clear" w:color="auto" w:fill="DEEAF6" w:themeFill="accent5" w:themeFillTint="33"/>
          </w:tcPr>
          <w:p w14:paraId="2615CEE1" w14:textId="77777777" w:rsidR="00A45F8A" w:rsidRDefault="0042318C">
            <w:pPr>
              <w:spacing w:after="0" w:line="259" w:lineRule="auto"/>
              <w:ind w:left="5" w:right="0" w:firstLine="0"/>
              <w:jc w:val="left"/>
            </w:pPr>
            <w:r>
              <w:rPr>
                <w:b/>
                <w:sz w:val="22"/>
              </w:rPr>
              <w:t xml:space="preserve">504/215 </w:t>
            </w:r>
          </w:p>
        </w:tc>
        <w:tc>
          <w:tcPr>
            <w:tcW w:w="1322" w:type="dxa"/>
            <w:shd w:val="clear" w:color="auto" w:fill="DEEAF6" w:themeFill="accent5" w:themeFillTint="33"/>
          </w:tcPr>
          <w:p w14:paraId="2DAE4590" w14:textId="77777777" w:rsidR="00A45F8A" w:rsidRDefault="0042318C">
            <w:pPr>
              <w:spacing w:after="0" w:line="259" w:lineRule="auto"/>
              <w:ind w:left="4" w:right="0" w:firstLine="0"/>
              <w:jc w:val="left"/>
            </w:pPr>
            <w:r>
              <w:rPr>
                <w:b/>
                <w:sz w:val="22"/>
              </w:rPr>
              <w:t xml:space="preserve">403/201 </w:t>
            </w:r>
          </w:p>
        </w:tc>
        <w:tc>
          <w:tcPr>
            <w:tcW w:w="1222" w:type="dxa"/>
            <w:shd w:val="clear" w:color="auto" w:fill="DEEAF6" w:themeFill="accent5" w:themeFillTint="33"/>
          </w:tcPr>
          <w:p w14:paraId="11AF6528" w14:textId="77777777" w:rsidR="00A45F8A" w:rsidRDefault="0042318C">
            <w:pPr>
              <w:spacing w:after="0" w:line="259" w:lineRule="auto"/>
              <w:ind w:left="4" w:right="0" w:firstLine="0"/>
              <w:jc w:val="left"/>
            </w:pPr>
            <w:r>
              <w:rPr>
                <w:b/>
                <w:sz w:val="22"/>
              </w:rPr>
              <w:t xml:space="preserve">1478/689 </w:t>
            </w:r>
          </w:p>
        </w:tc>
        <w:tc>
          <w:tcPr>
            <w:tcW w:w="1109" w:type="dxa"/>
            <w:shd w:val="clear" w:color="auto" w:fill="DEEAF6" w:themeFill="accent5" w:themeFillTint="33"/>
          </w:tcPr>
          <w:p w14:paraId="10C859B8" w14:textId="77777777" w:rsidR="00A45F8A" w:rsidRDefault="0042318C">
            <w:pPr>
              <w:spacing w:after="0" w:line="259" w:lineRule="auto"/>
              <w:ind w:left="4" w:right="0" w:firstLine="0"/>
              <w:jc w:val="left"/>
            </w:pPr>
            <w:r>
              <w:rPr>
                <w:b/>
                <w:sz w:val="22"/>
              </w:rPr>
              <w:t xml:space="preserve">234/94 </w:t>
            </w:r>
          </w:p>
        </w:tc>
        <w:tc>
          <w:tcPr>
            <w:tcW w:w="1016" w:type="dxa"/>
            <w:shd w:val="clear" w:color="auto" w:fill="DEEAF6" w:themeFill="accent5" w:themeFillTint="33"/>
          </w:tcPr>
          <w:p w14:paraId="7126A56F" w14:textId="77777777" w:rsidR="00A45F8A" w:rsidRDefault="0042318C">
            <w:pPr>
              <w:spacing w:after="0" w:line="259" w:lineRule="auto"/>
              <w:ind w:left="4" w:right="0" w:firstLine="0"/>
              <w:jc w:val="left"/>
            </w:pPr>
            <w:r>
              <w:rPr>
                <w:b/>
                <w:sz w:val="22"/>
              </w:rPr>
              <w:t xml:space="preserve">255/129 </w:t>
            </w:r>
          </w:p>
        </w:tc>
        <w:tc>
          <w:tcPr>
            <w:tcW w:w="864" w:type="dxa"/>
            <w:shd w:val="clear" w:color="auto" w:fill="DEEAF6" w:themeFill="accent5" w:themeFillTint="33"/>
          </w:tcPr>
          <w:p w14:paraId="72A57900" w14:textId="77777777" w:rsidR="00A45F8A" w:rsidRDefault="0042318C">
            <w:pPr>
              <w:spacing w:after="0" w:line="259" w:lineRule="auto"/>
              <w:ind w:left="4" w:right="0" w:firstLine="0"/>
              <w:jc w:val="left"/>
            </w:pPr>
            <w:r>
              <w:rPr>
                <w:b/>
                <w:sz w:val="22"/>
              </w:rPr>
              <w:t xml:space="preserve">31/6 </w:t>
            </w:r>
          </w:p>
        </w:tc>
        <w:tc>
          <w:tcPr>
            <w:tcW w:w="1220" w:type="dxa"/>
            <w:shd w:val="clear" w:color="auto" w:fill="DEEAF6" w:themeFill="accent5" w:themeFillTint="33"/>
          </w:tcPr>
          <w:p w14:paraId="511FE192" w14:textId="77777777" w:rsidR="00A45F8A" w:rsidRDefault="0042318C">
            <w:pPr>
              <w:spacing w:after="0" w:line="259" w:lineRule="auto"/>
              <w:ind w:left="4" w:right="0" w:firstLine="0"/>
              <w:jc w:val="left"/>
            </w:pPr>
            <w:r>
              <w:rPr>
                <w:b/>
                <w:sz w:val="22"/>
              </w:rPr>
              <w:t xml:space="preserve">3566/1637 </w:t>
            </w:r>
          </w:p>
        </w:tc>
      </w:tr>
      <w:tr w:rsidR="00187CFA" w14:paraId="38048A45" w14:textId="77777777" w:rsidTr="00187CFA">
        <w:trPr>
          <w:trHeight w:val="422"/>
        </w:trPr>
        <w:tc>
          <w:tcPr>
            <w:tcW w:w="664" w:type="dxa"/>
            <w:shd w:val="clear" w:color="auto" w:fill="DEEAF6" w:themeFill="accent5" w:themeFillTint="33"/>
          </w:tcPr>
          <w:p w14:paraId="6F81A816" w14:textId="10EA4C4F" w:rsidR="00187CFA" w:rsidRDefault="00187CFA">
            <w:pPr>
              <w:spacing w:after="0" w:line="259" w:lineRule="auto"/>
              <w:ind w:left="0" w:right="0" w:firstLine="0"/>
              <w:jc w:val="left"/>
              <w:rPr>
                <w:b/>
                <w:sz w:val="22"/>
              </w:rPr>
            </w:pPr>
            <w:r>
              <w:rPr>
                <w:b/>
                <w:sz w:val="22"/>
              </w:rPr>
              <w:t>2021</w:t>
            </w:r>
          </w:p>
        </w:tc>
        <w:tc>
          <w:tcPr>
            <w:tcW w:w="1112" w:type="dxa"/>
            <w:shd w:val="clear" w:color="auto" w:fill="DEEAF6" w:themeFill="accent5" w:themeFillTint="33"/>
          </w:tcPr>
          <w:p w14:paraId="5C1A3732" w14:textId="2FFDACE7" w:rsidR="00187CFA" w:rsidRDefault="00D56ADC">
            <w:pPr>
              <w:spacing w:after="0" w:line="259" w:lineRule="auto"/>
              <w:ind w:left="4" w:right="0" w:firstLine="0"/>
              <w:jc w:val="left"/>
              <w:rPr>
                <w:b/>
                <w:sz w:val="22"/>
              </w:rPr>
            </w:pPr>
            <w:r>
              <w:rPr>
                <w:b/>
                <w:sz w:val="22"/>
              </w:rPr>
              <w:t>508/235</w:t>
            </w:r>
          </w:p>
        </w:tc>
        <w:tc>
          <w:tcPr>
            <w:tcW w:w="1367" w:type="dxa"/>
            <w:shd w:val="clear" w:color="auto" w:fill="DEEAF6" w:themeFill="accent5" w:themeFillTint="33"/>
          </w:tcPr>
          <w:p w14:paraId="74C4716C" w14:textId="1847A4BD" w:rsidR="00187CFA" w:rsidRDefault="00D56ADC">
            <w:pPr>
              <w:spacing w:after="0" w:line="259" w:lineRule="auto"/>
              <w:ind w:left="5" w:right="0" w:firstLine="0"/>
              <w:jc w:val="left"/>
              <w:rPr>
                <w:b/>
                <w:sz w:val="22"/>
              </w:rPr>
            </w:pPr>
            <w:r>
              <w:rPr>
                <w:b/>
                <w:sz w:val="22"/>
              </w:rPr>
              <w:t>408/157</w:t>
            </w:r>
          </w:p>
        </w:tc>
        <w:tc>
          <w:tcPr>
            <w:tcW w:w="1322" w:type="dxa"/>
            <w:shd w:val="clear" w:color="auto" w:fill="DEEAF6" w:themeFill="accent5" w:themeFillTint="33"/>
          </w:tcPr>
          <w:p w14:paraId="2F402A88" w14:textId="2FA3BF1F" w:rsidR="00187CFA" w:rsidRDefault="00D56ADC">
            <w:pPr>
              <w:spacing w:after="0" w:line="259" w:lineRule="auto"/>
              <w:ind w:left="4" w:right="0" w:firstLine="0"/>
              <w:jc w:val="left"/>
              <w:rPr>
                <w:b/>
                <w:sz w:val="22"/>
              </w:rPr>
            </w:pPr>
            <w:r>
              <w:rPr>
                <w:b/>
                <w:sz w:val="22"/>
              </w:rPr>
              <w:t>311/159</w:t>
            </w:r>
          </w:p>
        </w:tc>
        <w:tc>
          <w:tcPr>
            <w:tcW w:w="1222" w:type="dxa"/>
            <w:shd w:val="clear" w:color="auto" w:fill="DEEAF6" w:themeFill="accent5" w:themeFillTint="33"/>
          </w:tcPr>
          <w:p w14:paraId="4BAC6545" w14:textId="61E2D116" w:rsidR="00187CFA" w:rsidRDefault="002E711C">
            <w:pPr>
              <w:spacing w:after="0" w:line="259" w:lineRule="auto"/>
              <w:ind w:left="4" w:right="0" w:firstLine="0"/>
              <w:jc w:val="left"/>
              <w:rPr>
                <w:b/>
                <w:sz w:val="22"/>
              </w:rPr>
            </w:pPr>
            <w:r>
              <w:rPr>
                <w:b/>
                <w:sz w:val="22"/>
              </w:rPr>
              <w:t>1102/529</w:t>
            </w:r>
          </w:p>
        </w:tc>
        <w:tc>
          <w:tcPr>
            <w:tcW w:w="1109" w:type="dxa"/>
            <w:shd w:val="clear" w:color="auto" w:fill="DEEAF6" w:themeFill="accent5" w:themeFillTint="33"/>
          </w:tcPr>
          <w:p w14:paraId="2FB5D4F2" w14:textId="779B7BBB" w:rsidR="00187CFA" w:rsidRDefault="002E711C">
            <w:pPr>
              <w:spacing w:after="0" w:line="259" w:lineRule="auto"/>
              <w:ind w:left="4" w:right="0" w:firstLine="0"/>
              <w:jc w:val="left"/>
              <w:rPr>
                <w:b/>
                <w:sz w:val="22"/>
              </w:rPr>
            </w:pPr>
            <w:r>
              <w:rPr>
                <w:b/>
                <w:sz w:val="22"/>
              </w:rPr>
              <w:t>171/72</w:t>
            </w:r>
          </w:p>
        </w:tc>
        <w:tc>
          <w:tcPr>
            <w:tcW w:w="1016" w:type="dxa"/>
            <w:shd w:val="clear" w:color="auto" w:fill="DEEAF6" w:themeFill="accent5" w:themeFillTint="33"/>
          </w:tcPr>
          <w:p w14:paraId="6DB70953" w14:textId="3E03BA9D" w:rsidR="00187CFA" w:rsidRDefault="002E711C">
            <w:pPr>
              <w:spacing w:after="0" w:line="259" w:lineRule="auto"/>
              <w:ind w:left="4" w:right="0" w:firstLine="0"/>
              <w:jc w:val="left"/>
              <w:rPr>
                <w:b/>
                <w:sz w:val="22"/>
              </w:rPr>
            </w:pPr>
            <w:r>
              <w:rPr>
                <w:b/>
                <w:sz w:val="22"/>
              </w:rPr>
              <w:t>186/96</w:t>
            </w:r>
          </w:p>
        </w:tc>
        <w:tc>
          <w:tcPr>
            <w:tcW w:w="864" w:type="dxa"/>
            <w:shd w:val="clear" w:color="auto" w:fill="DEEAF6" w:themeFill="accent5" w:themeFillTint="33"/>
          </w:tcPr>
          <w:p w14:paraId="21EDA4F3" w14:textId="19B0CA06" w:rsidR="00187CFA" w:rsidRDefault="00187CFA">
            <w:pPr>
              <w:spacing w:after="0" w:line="259" w:lineRule="auto"/>
              <w:ind w:left="4" w:right="0" w:firstLine="0"/>
              <w:jc w:val="left"/>
              <w:rPr>
                <w:b/>
                <w:sz w:val="22"/>
              </w:rPr>
            </w:pPr>
            <w:r>
              <w:rPr>
                <w:b/>
                <w:sz w:val="22"/>
              </w:rPr>
              <w:t>3/2</w:t>
            </w:r>
          </w:p>
        </w:tc>
        <w:tc>
          <w:tcPr>
            <w:tcW w:w="1220" w:type="dxa"/>
            <w:shd w:val="clear" w:color="auto" w:fill="DEEAF6" w:themeFill="accent5" w:themeFillTint="33"/>
          </w:tcPr>
          <w:p w14:paraId="34DDB20E" w14:textId="498EC197" w:rsidR="00187CFA" w:rsidRDefault="00187CFA">
            <w:pPr>
              <w:spacing w:after="0" w:line="259" w:lineRule="auto"/>
              <w:ind w:left="4" w:right="0" w:firstLine="0"/>
              <w:jc w:val="left"/>
              <w:rPr>
                <w:b/>
                <w:sz w:val="22"/>
              </w:rPr>
            </w:pPr>
            <w:r>
              <w:rPr>
                <w:b/>
                <w:sz w:val="22"/>
              </w:rPr>
              <w:t>2689/1250</w:t>
            </w:r>
          </w:p>
        </w:tc>
      </w:tr>
    </w:tbl>
    <w:p w14:paraId="39B1F738" w14:textId="77777777" w:rsidR="00A45F8A" w:rsidRDefault="0042318C">
      <w:pPr>
        <w:spacing w:after="0" w:line="259" w:lineRule="auto"/>
        <w:ind w:left="1788" w:right="0" w:firstLine="0"/>
        <w:jc w:val="left"/>
      </w:pPr>
      <w:r>
        <w:rPr>
          <w:b/>
        </w:rPr>
        <w:t xml:space="preserve"> </w:t>
      </w:r>
    </w:p>
    <w:p w14:paraId="7B65FA61" w14:textId="77777777" w:rsidR="00A45F8A" w:rsidRDefault="0042318C">
      <w:pPr>
        <w:spacing w:after="17" w:line="259" w:lineRule="auto"/>
        <w:ind w:left="1788" w:right="0" w:firstLine="0"/>
        <w:jc w:val="left"/>
      </w:pPr>
      <w:r>
        <w:rPr>
          <w:b/>
        </w:rPr>
        <w:t xml:space="preserve"> </w:t>
      </w:r>
    </w:p>
    <w:p w14:paraId="12434FAE" w14:textId="7C664B59" w:rsidR="00A45F8A" w:rsidRDefault="0042318C">
      <w:pPr>
        <w:spacing w:line="270" w:lineRule="auto"/>
        <w:ind w:left="1065" w:right="23" w:hanging="360"/>
      </w:pPr>
      <w:r>
        <w:rPr>
          <w:b/>
        </w:rPr>
        <w:t>6.</w:t>
      </w:r>
      <w:r>
        <w:rPr>
          <w:rFonts w:ascii="Arial" w:eastAsia="Arial" w:hAnsi="Arial" w:cs="Arial"/>
          <w:b/>
        </w:rPr>
        <w:t xml:space="preserve"> </w:t>
      </w:r>
      <w:r>
        <w:rPr>
          <w:b/>
        </w:rPr>
        <w:t>Poziom bezrobocia powiatu piaseczyńskiego w porównaniu do poziomu bezrobocia w  województwie mazowieckim, podregionach oraz powiatach w 202</w:t>
      </w:r>
      <w:r w:rsidR="000B15E8">
        <w:rPr>
          <w:b/>
        </w:rPr>
        <w:t>1</w:t>
      </w:r>
      <w:r>
        <w:rPr>
          <w:b/>
        </w:rPr>
        <w:t xml:space="preserve">r. </w:t>
      </w:r>
    </w:p>
    <w:p w14:paraId="3B54842D" w14:textId="77777777" w:rsidR="00A45F8A" w:rsidRDefault="0042318C">
      <w:pPr>
        <w:spacing w:after="0" w:line="259" w:lineRule="auto"/>
        <w:ind w:left="1428" w:right="0" w:firstLine="0"/>
        <w:jc w:val="left"/>
      </w:pPr>
      <w:r>
        <w:rPr>
          <w:b/>
        </w:rPr>
        <w:t xml:space="preserve"> </w:t>
      </w:r>
    </w:p>
    <w:p w14:paraId="624836FF" w14:textId="3566E150" w:rsidR="00C84BE3" w:rsidRDefault="0070232A">
      <w:pPr>
        <w:ind w:left="693" w:right="28" w:firstLine="360"/>
      </w:pPr>
      <w:r>
        <w:t xml:space="preserve">W grudniu 2021r. na Mazowszu zarejestrowanych było 129 248 osób bezrobotnych, to jest o 687 osób mniej niż w poprzednim miesiącu oraz o 17 127 osób mniej niż </w:t>
      </w:r>
      <w:r w:rsidR="00A5509E">
        <w:t xml:space="preserve">              </w:t>
      </w:r>
      <w:r w:rsidR="008248BF">
        <w:t xml:space="preserve">            </w:t>
      </w:r>
      <w:r w:rsidR="00A5509E">
        <w:t xml:space="preserve">  </w:t>
      </w:r>
      <w:r>
        <w:t xml:space="preserve">w grudniu 2020 roku. Kobiety stanowiły 50,5% osób bezrobotnych. Stopa bezrobocia rejestrowanego w </w:t>
      </w:r>
      <w:r w:rsidR="000100B6">
        <w:t>miesiącu XII 2021r.</w:t>
      </w:r>
      <w:r>
        <w:t xml:space="preserve"> pozostała na tym samym poziomie i wynosi 4,6%. Najniższa stopa bezrobocia w kraju wystąpiła w województwach wielkopolskim (3,1%) oraz śląskim (4,2%). Wartość stopy bezrobocia dla kraju pozostała na tym samym poziomie </w:t>
      </w:r>
      <w:r w:rsidR="008248BF">
        <w:t xml:space="preserve">            </w:t>
      </w:r>
      <w:r>
        <w:t>i wyniosła 5,4%</w:t>
      </w:r>
    </w:p>
    <w:p w14:paraId="5A50B9CE" w14:textId="65F4ECD9" w:rsidR="00C84BE3" w:rsidRDefault="00C84BE3">
      <w:pPr>
        <w:ind w:left="693" w:right="28" w:firstLine="360"/>
      </w:pPr>
    </w:p>
    <w:p w14:paraId="002F38F2" w14:textId="17C7E808" w:rsidR="00C84BE3" w:rsidRDefault="00C84BE3">
      <w:pPr>
        <w:ind w:left="693" w:right="28" w:firstLine="360"/>
      </w:pPr>
      <w:r>
        <w:t xml:space="preserve">Na Mazowszu występuje duże terytorialne zróżnicowanie stopy bezrobocia, </w:t>
      </w:r>
      <w:r w:rsidR="00A5509E">
        <w:t xml:space="preserve">                 </w:t>
      </w:r>
      <w:r w:rsidR="008248BF">
        <w:t xml:space="preserve">        </w:t>
      </w:r>
      <w:r w:rsidR="00A5509E">
        <w:t xml:space="preserve">  </w:t>
      </w:r>
      <w:r>
        <w:t>z najniższym udziałem osób bezrobotnych w Warszawie (1,8%) oraz ponad 12 krotnie wyższym w powiecie szydłowieckim (22,3%). Poza Warszawą (1,8%) najniższa stopa bezrobocia występuje w powiatach: warszawskim zachodnim (1,9%) oraz grójeckim (2,1%). W grudniu 2021r. w porównaniu do listopada 2021 r. stopa bezrobocia zmniejszyła się w 15 powiatach województwa mazowieckiego w 14 pozostała na tym samym poziomie a w kolejnych 13 wzrosła. Od grudnia ubiegłego roku tylko</w:t>
      </w:r>
      <w:r w:rsidR="008248BF">
        <w:t xml:space="preserve"> </w:t>
      </w:r>
      <w:r w:rsidR="00A5509E">
        <w:t xml:space="preserve"> </w:t>
      </w:r>
      <w:r>
        <w:t>w Warszawie stopa bezrobocia pozostała na tym samym poziomie. W pozostałych 41 powiatach obniżyła się a największy spadek wystąpił w powiatach: sierpeckim (o 3,1 pkt proc.), radomskim (o 2,3 pkt proc.) oraz w mieście Radom (o 2,1 pkt proc.).</w:t>
      </w:r>
    </w:p>
    <w:p w14:paraId="0AF495C1" w14:textId="6421C143" w:rsidR="00C84BE3" w:rsidRDefault="00C84BE3">
      <w:pPr>
        <w:ind w:left="693" w:right="28" w:firstLine="360"/>
      </w:pPr>
    </w:p>
    <w:p w14:paraId="7E00115C" w14:textId="77777777" w:rsidR="00C84BE3" w:rsidRDefault="00C84BE3">
      <w:pPr>
        <w:ind w:left="693" w:right="28" w:firstLine="360"/>
      </w:pPr>
    </w:p>
    <w:p w14:paraId="57B0F86C" w14:textId="77777777" w:rsidR="00A45F8A" w:rsidRDefault="0042318C">
      <w:pPr>
        <w:spacing w:after="0" w:line="259" w:lineRule="auto"/>
        <w:ind w:left="1068" w:right="0" w:firstLine="0"/>
        <w:jc w:val="left"/>
      </w:pPr>
      <w:r>
        <w:t xml:space="preserve"> </w:t>
      </w:r>
    </w:p>
    <w:p w14:paraId="1CEAB1B5" w14:textId="77777777" w:rsidR="000B15E8" w:rsidRDefault="0042318C">
      <w:pPr>
        <w:spacing w:line="270" w:lineRule="auto"/>
        <w:ind w:left="577" w:right="23" w:hanging="10"/>
        <w:rPr>
          <w:b/>
          <w:color w:val="auto"/>
        </w:rPr>
      </w:pPr>
      <w:r w:rsidRPr="000B15E8">
        <w:rPr>
          <w:b/>
          <w:color w:val="auto"/>
        </w:rPr>
        <w:t>Tabela nr 9. Liczba bezrobotnych i stopa bezrobocia wg woj./</w:t>
      </w:r>
      <w:proofErr w:type="spellStart"/>
      <w:r w:rsidRPr="000B15E8">
        <w:rPr>
          <w:b/>
          <w:color w:val="auto"/>
        </w:rPr>
        <w:t>podreg</w:t>
      </w:r>
      <w:proofErr w:type="spellEnd"/>
      <w:r w:rsidRPr="000B15E8">
        <w:rPr>
          <w:b/>
          <w:color w:val="auto"/>
        </w:rPr>
        <w:t xml:space="preserve">./powiatów </w:t>
      </w:r>
    </w:p>
    <w:p w14:paraId="3B373F0C" w14:textId="1C64032E" w:rsidR="00A45F8A" w:rsidRPr="000B15E8" w:rsidRDefault="000B15E8">
      <w:pPr>
        <w:spacing w:line="270" w:lineRule="auto"/>
        <w:ind w:left="577" w:right="23" w:hanging="10"/>
        <w:rPr>
          <w:b/>
          <w:color w:val="auto"/>
          <w:sz w:val="22"/>
        </w:rPr>
      </w:pPr>
      <w:r>
        <w:rPr>
          <w:b/>
          <w:color w:val="auto"/>
        </w:rPr>
        <w:t xml:space="preserve">                     </w:t>
      </w:r>
      <w:r w:rsidR="0042318C" w:rsidRPr="000B15E8">
        <w:rPr>
          <w:b/>
          <w:color w:val="auto"/>
          <w:sz w:val="22"/>
        </w:rPr>
        <w:t xml:space="preserve">XII </w:t>
      </w:r>
      <w:r>
        <w:rPr>
          <w:b/>
          <w:color w:val="auto"/>
          <w:sz w:val="22"/>
        </w:rPr>
        <w:t xml:space="preserve">  </w:t>
      </w:r>
      <w:r w:rsidR="0042318C" w:rsidRPr="000B15E8">
        <w:rPr>
          <w:b/>
          <w:color w:val="auto"/>
          <w:sz w:val="22"/>
        </w:rPr>
        <w:t>202</w:t>
      </w:r>
      <w:r>
        <w:rPr>
          <w:b/>
          <w:color w:val="auto"/>
          <w:sz w:val="22"/>
        </w:rPr>
        <w:t>1</w:t>
      </w:r>
      <w:r w:rsidR="0042318C" w:rsidRPr="000B15E8">
        <w:rPr>
          <w:b/>
          <w:color w:val="auto"/>
          <w:sz w:val="22"/>
        </w:rPr>
        <w:t xml:space="preserve"> </w:t>
      </w:r>
    </w:p>
    <w:p w14:paraId="1D7BEC3D" w14:textId="3622ADA3" w:rsidR="000B15E8" w:rsidRDefault="000B15E8" w:rsidP="000B15E8">
      <w:pPr>
        <w:spacing w:line="270" w:lineRule="auto"/>
        <w:ind w:left="577" w:right="23" w:hanging="151"/>
        <w:rPr>
          <w:color w:val="FF0000"/>
        </w:rPr>
      </w:pPr>
    </w:p>
    <w:tbl>
      <w:tblPr>
        <w:tblW w:w="79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0"/>
        <w:gridCol w:w="2220"/>
        <w:gridCol w:w="15"/>
        <w:gridCol w:w="3145"/>
      </w:tblGrid>
      <w:tr w:rsidR="000B15E8" w:rsidRPr="000B15E8" w14:paraId="10512252" w14:textId="77777777" w:rsidTr="00A5509E">
        <w:trPr>
          <w:trHeight w:val="435"/>
        </w:trPr>
        <w:tc>
          <w:tcPr>
            <w:tcW w:w="2580" w:type="dxa"/>
          </w:tcPr>
          <w:p w14:paraId="01602952"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b/>
                <w:bCs/>
                <w:color w:val="auto"/>
                <w:sz w:val="22"/>
              </w:rPr>
            </w:pPr>
            <w:r w:rsidRPr="000B15E8">
              <w:rPr>
                <w:rFonts w:ascii="Times New Roman CE" w:hAnsi="Times New Roman CE" w:cs="Times New Roman CE"/>
                <w:b/>
                <w:bCs/>
                <w:color w:val="auto"/>
                <w:sz w:val="22"/>
              </w:rPr>
              <w:t>Województwo/powiaty</w:t>
            </w:r>
          </w:p>
        </w:tc>
        <w:tc>
          <w:tcPr>
            <w:tcW w:w="2235" w:type="dxa"/>
            <w:gridSpan w:val="2"/>
          </w:tcPr>
          <w:p w14:paraId="611DD586"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b/>
                <w:bCs/>
                <w:color w:val="auto"/>
                <w:sz w:val="22"/>
              </w:rPr>
            </w:pPr>
            <w:r w:rsidRPr="000B15E8">
              <w:rPr>
                <w:rFonts w:ascii="Times New Roman CE" w:hAnsi="Times New Roman CE" w:cs="Times New Roman CE"/>
                <w:b/>
                <w:bCs/>
                <w:color w:val="auto"/>
                <w:sz w:val="22"/>
              </w:rPr>
              <w:t>Liczba bezrobotnych w tys.</w:t>
            </w:r>
          </w:p>
        </w:tc>
        <w:tc>
          <w:tcPr>
            <w:tcW w:w="3145" w:type="dxa"/>
          </w:tcPr>
          <w:p w14:paraId="5095725C"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b/>
                <w:bCs/>
                <w:color w:val="auto"/>
                <w:sz w:val="22"/>
              </w:rPr>
            </w:pPr>
            <w:r w:rsidRPr="000B15E8">
              <w:rPr>
                <w:rFonts w:ascii="Times New Roman CE" w:hAnsi="Times New Roman CE" w:cs="Times New Roman CE"/>
                <w:b/>
                <w:bCs/>
                <w:color w:val="auto"/>
                <w:sz w:val="22"/>
              </w:rPr>
              <w:t>Stopa bezrobocia w %</w:t>
            </w:r>
          </w:p>
        </w:tc>
      </w:tr>
      <w:tr w:rsidR="000B15E8" w:rsidRPr="000B15E8" w14:paraId="67427E15"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bottom"/>
          </w:tcPr>
          <w:p w14:paraId="139E50AD"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b/>
                <w:bCs/>
                <w:color w:val="auto"/>
                <w:sz w:val="22"/>
              </w:rPr>
            </w:pPr>
            <w:r w:rsidRPr="000B15E8">
              <w:rPr>
                <w:rFonts w:ascii="Times New Roman CE" w:hAnsi="Times New Roman CE" w:cs="Times New Roman CE"/>
                <w:b/>
                <w:bCs/>
                <w:color w:val="auto"/>
                <w:sz w:val="22"/>
              </w:rPr>
              <w:t xml:space="preserve">Woj. MAZOWIECKIE                                                      </w:t>
            </w:r>
          </w:p>
        </w:tc>
        <w:tc>
          <w:tcPr>
            <w:tcW w:w="2220" w:type="dxa"/>
            <w:shd w:val="clear" w:color="auto" w:fill="auto"/>
            <w:noWrap/>
            <w:tcMar>
              <w:top w:w="0" w:type="dxa"/>
              <w:left w:w="70" w:type="dxa"/>
              <w:bottom w:w="0" w:type="dxa"/>
              <w:right w:w="70" w:type="dxa"/>
            </w:tcMar>
            <w:vAlign w:val="bottom"/>
          </w:tcPr>
          <w:p w14:paraId="3B89A8C2"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b/>
                <w:bCs/>
                <w:sz w:val="22"/>
              </w:rPr>
            </w:pPr>
            <w:r w:rsidRPr="000B15E8">
              <w:rPr>
                <w:rFonts w:ascii="Times New Roman CE" w:hAnsi="Times New Roman CE" w:cs="Times New Roman CE"/>
                <w:b/>
                <w:bCs/>
                <w:sz w:val="22"/>
              </w:rPr>
              <w:t>129,2</w:t>
            </w:r>
          </w:p>
        </w:tc>
        <w:tc>
          <w:tcPr>
            <w:tcW w:w="3160" w:type="dxa"/>
            <w:gridSpan w:val="2"/>
            <w:shd w:val="clear" w:color="auto" w:fill="auto"/>
            <w:noWrap/>
            <w:tcMar>
              <w:top w:w="0" w:type="dxa"/>
              <w:left w:w="70" w:type="dxa"/>
              <w:bottom w:w="0" w:type="dxa"/>
              <w:right w:w="70" w:type="dxa"/>
            </w:tcMar>
            <w:vAlign w:val="bottom"/>
          </w:tcPr>
          <w:p w14:paraId="2B1BDEE3"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b/>
                <w:bCs/>
                <w:sz w:val="22"/>
              </w:rPr>
            </w:pPr>
            <w:r w:rsidRPr="000B15E8">
              <w:rPr>
                <w:rFonts w:ascii="Times New Roman CE" w:hAnsi="Times New Roman CE" w:cs="Times New Roman CE"/>
                <w:b/>
                <w:bCs/>
                <w:sz w:val="22"/>
              </w:rPr>
              <w:t>4,6</w:t>
            </w:r>
          </w:p>
        </w:tc>
      </w:tr>
      <w:tr w:rsidR="000B15E8" w:rsidRPr="000B15E8" w14:paraId="0B7DA07F"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CEBE0BD"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białobrzeski                                                    </w:t>
            </w:r>
          </w:p>
        </w:tc>
        <w:tc>
          <w:tcPr>
            <w:tcW w:w="2220" w:type="dxa"/>
            <w:shd w:val="clear" w:color="auto" w:fill="auto"/>
            <w:noWrap/>
            <w:tcMar>
              <w:top w:w="0" w:type="dxa"/>
              <w:left w:w="70" w:type="dxa"/>
              <w:bottom w:w="0" w:type="dxa"/>
              <w:right w:w="70" w:type="dxa"/>
            </w:tcMar>
            <w:vAlign w:val="bottom"/>
          </w:tcPr>
          <w:p w14:paraId="0019AF32"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1,1</w:t>
            </w:r>
          </w:p>
        </w:tc>
        <w:tc>
          <w:tcPr>
            <w:tcW w:w="3160" w:type="dxa"/>
            <w:gridSpan w:val="2"/>
            <w:shd w:val="clear" w:color="auto" w:fill="auto"/>
            <w:noWrap/>
            <w:tcMar>
              <w:top w:w="0" w:type="dxa"/>
              <w:left w:w="70" w:type="dxa"/>
              <w:bottom w:w="0" w:type="dxa"/>
              <w:right w:w="70" w:type="dxa"/>
            </w:tcMar>
            <w:vAlign w:val="bottom"/>
          </w:tcPr>
          <w:p w14:paraId="7462C071"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7,5</w:t>
            </w:r>
          </w:p>
        </w:tc>
      </w:tr>
      <w:tr w:rsidR="000B15E8" w:rsidRPr="000B15E8" w14:paraId="79277361"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6D82E98C"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ciechanowski                                                    </w:t>
            </w:r>
          </w:p>
        </w:tc>
        <w:tc>
          <w:tcPr>
            <w:tcW w:w="2220" w:type="dxa"/>
            <w:shd w:val="clear" w:color="auto" w:fill="auto"/>
            <w:noWrap/>
            <w:tcMar>
              <w:top w:w="0" w:type="dxa"/>
              <w:left w:w="70" w:type="dxa"/>
              <w:bottom w:w="0" w:type="dxa"/>
              <w:right w:w="70" w:type="dxa"/>
            </w:tcMar>
            <w:vAlign w:val="bottom"/>
          </w:tcPr>
          <w:p w14:paraId="52468FA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2,8</w:t>
            </w:r>
          </w:p>
        </w:tc>
        <w:tc>
          <w:tcPr>
            <w:tcW w:w="3160" w:type="dxa"/>
            <w:gridSpan w:val="2"/>
            <w:shd w:val="clear" w:color="auto" w:fill="auto"/>
            <w:noWrap/>
            <w:tcMar>
              <w:top w:w="0" w:type="dxa"/>
              <w:left w:w="70" w:type="dxa"/>
              <w:bottom w:w="0" w:type="dxa"/>
              <w:right w:w="70" w:type="dxa"/>
            </w:tcMar>
            <w:vAlign w:val="bottom"/>
          </w:tcPr>
          <w:p w14:paraId="7801D3CE"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8,3</w:t>
            </w:r>
          </w:p>
        </w:tc>
      </w:tr>
      <w:tr w:rsidR="000B15E8" w:rsidRPr="000B15E8" w14:paraId="29373227"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9823FA7"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garwoliński                                                     </w:t>
            </w:r>
          </w:p>
        </w:tc>
        <w:tc>
          <w:tcPr>
            <w:tcW w:w="2220" w:type="dxa"/>
            <w:shd w:val="clear" w:color="auto" w:fill="auto"/>
            <w:noWrap/>
            <w:tcMar>
              <w:top w:w="0" w:type="dxa"/>
              <w:left w:w="70" w:type="dxa"/>
              <w:bottom w:w="0" w:type="dxa"/>
              <w:right w:w="70" w:type="dxa"/>
            </w:tcMar>
            <w:vAlign w:val="bottom"/>
          </w:tcPr>
          <w:p w14:paraId="14D0EDC5"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3,9</w:t>
            </w:r>
          </w:p>
        </w:tc>
        <w:tc>
          <w:tcPr>
            <w:tcW w:w="3160" w:type="dxa"/>
            <w:gridSpan w:val="2"/>
            <w:shd w:val="clear" w:color="auto" w:fill="auto"/>
            <w:noWrap/>
            <w:tcMar>
              <w:top w:w="0" w:type="dxa"/>
              <w:left w:w="70" w:type="dxa"/>
              <w:bottom w:w="0" w:type="dxa"/>
              <w:right w:w="70" w:type="dxa"/>
            </w:tcMar>
            <w:vAlign w:val="bottom"/>
          </w:tcPr>
          <w:p w14:paraId="2E3E5B0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9,0</w:t>
            </w:r>
          </w:p>
        </w:tc>
      </w:tr>
      <w:tr w:rsidR="000B15E8" w:rsidRPr="000B15E8" w14:paraId="6FB759F5"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458BB964"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gostyniński                                                     </w:t>
            </w:r>
          </w:p>
        </w:tc>
        <w:tc>
          <w:tcPr>
            <w:tcW w:w="2220" w:type="dxa"/>
            <w:shd w:val="clear" w:color="auto" w:fill="auto"/>
            <w:noWrap/>
            <w:tcMar>
              <w:top w:w="0" w:type="dxa"/>
              <w:left w:w="70" w:type="dxa"/>
              <w:bottom w:w="0" w:type="dxa"/>
              <w:right w:w="70" w:type="dxa"/>
            </w:tcMar>
            <w:vAlign w:val="bottom"/>
          </w:tcPr>
          <w:p w14:paraId="1C540626"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2,0</w:t>
            </w:r>
          </w:p>
        </w:tc>
        <w:tc>
          <w:tcPr>
            <w:tcW w:w="3160" w:type="dxa"/>
            <w:gridSpan w:val="2"/>
            <w:shd w:val="clear" w:color="auto" w:fill="auto"/>
            <w:noWrap/>
            <w:tcMar>
              <w:top w:w="0" w:type="dxa"/>
              <w:left w:w="70" w:type="dxa"/>
              <w:bottom w:w="0" w:type="dxa"/>
              <w:right w:w="70" w:type="dxa"/>
            </w:tcMar>
            <w:vAlign w:val="bottom"/>
          </w:tcPr>
          <w:p w14:paraId="5E7CAAF5"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12,0</w:t>
            </w:r>
          </w:p>
        </w:tc>
      </w:tr>
      <w:tr w:rsidR="000B15E8" w:rsidRPr="000B15E8" w14:paraId="024A2EFE"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68030DDA"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grodziski                                                       </w:t>
            </w:r>
          </w:p>
        </w:tc>
        <w:tc>
          <w:tcPr>
            <w:tcW w:w="2220" w:type="dxa"/>
            <w:shd w:val="clear" w:color="auto" w:fill="auto"/>
            <w:noWrap/>
            <w:tcMar>
              <w:top w:w="0" w:type="dxa"/>
              <w:left w:w="70" w:type="dxa"/>
              <w:bottom w:w="0" w:type="dxa"/>
              <w:right w:w="70" w:type="dxa"/>
            </w:tcMar>
            <w:vAlign w:val="bottom"/>
          </w:tcPr>
          <w:p w14:paraId="58375C28"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1,3</w:t>
            </w:r>
          </w:p>
        </w:tc>
        <w:tc>
          <w:tcPr>
            <w:tcW w:w="3160" w:type="dxa"/>
            <w:gridSpan w:val="2"/>
            <w:shd w:val="clear" w:color="auto" w:fill="auto"/>
            <w:noWrap/>
            <w:tcMar>
              <w:top w:w="0" w:type="dxa"/>
              <w:left w:w="70" w:type="dxa"/>
              <w:bottom w:w="0" w:type="dxa"/>
              <w:right w:w="70" w:type="dxa"/>
            </w:tcMar>
            <w:vAlign w:val="bottom"/>
          </w:tcPr>
          <w:p w14:paraId="5ED73CF3"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3,4</w:t>
            </w:r>
          </w:p>
        </w:tc>
      </w:tr>
      <w:tr w:rsidR="000B15E8" w:rsidRPr="000B15E8" w14:paraId="5C549D83"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2F96B49"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grójecki                                                        </w:t>
            </w:r>
          </w:p>
        </w:tc>
        <w:tc>
          <w:tcPr>
            <w:tcW w:w="2220" w:type="dxa"/>
            <w:shd w:val="clear" w:color="auto" w:fill="auto"/>
            <w:noWrap/>
            <w:tcMar>
              <w:top w:w="0" w:type="dxa"/>
              <w:left w:w="70" w:type="dxa"/>
              <w:bottom w:w="0" w:type="dxa"/>
              <w:right w:w="70" w:type="dxa"/>
            </w:tcMar>
            <w:vAlign w:val="bottom"/>
          </w:tcPr>
          <w:p w14:paraId="6595C562"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0,9</w:t>
            </w:r>
          </w:p>
        </w:tc>
        <w:tc>
          <w:tcPr>
            <w:tcW w:w="3160" w:type="dxa"/>
            <w:gridSpan w:val="2"/>
            <w:shd w:val="clear" w:color="auto" w:fill="auto"/>
            <w:noWrap/>
            <w:tcMar>
              <w:top w:w="0" w:type="dxa"/>
              <w:left w:w="70" w:type="dxa"/>
              <w:bottom w:w="0" w:type="dxa"/>
              <w:right w:w="70" w:type="dxa"/>
            </w:tcMar>
            <w:vAlign w:val="bottom"/>
          </w:tcPr>
          <w:p w14:paraId="3DC226BB"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2,1</w:t>
            </w:r>
          </w:p>
        </w:tc>
      </w:tr>
      <w:tr w:rsidR="000B15E8" w:rsidRPr="000B15E8" w14:paraId="20CA4847"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352B92AB"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kozienicki                                                      </w:t>
            </w:r>
          </w:p>
        </w:tc>
        <w:tc>
          <w:tcPr>
            <w:tcW w:w="2220" w:type="dxa"/>
            <w:shd w:val="clear" w:color="auto" w:fill="auto"/>
            <w:noWrap/>
            <w:tcMar>
              <w:top w:w="0" w:type="dxa"/>
              <w:left w:w="70" w:type="dxa"/>
              <w:bottom w:w="0" w:type="dxa"/>
              <w:right w:w="70" w:type="dxa"/>
            </w:tcMar>
            <w:vAlign w:val="bottom"/>
          </w:tcPr>
          <w:p w14:paraId="63A6690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2,3</w:t>
            </w:r>
          </w:p>
        </w:tc>
        <w:tc>
          <w:tcPr>
            <w:tcW w:w="3160" w:type="dxa"/>
            <w:gridSpan w:val="2"/>
            <w:shd w:val="clear" w:color="auto" w:fill="auto"/>
            <w:noWrap/>
            <w:tcMar>
              <w:top w:w="0" w:type="dxa"/>
              <w:left w:w="70" w:type="dxa"/>
              <w:bottom w:w="0" w:type="dxa"/>
              <w:right w:w="70" w:type="dxa"/>
            </w:tcMar>
            <w:vAlign w:val="bottom"/>
          </w:tcPr>
          <w:p w14:paraId="0219547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9,8</w:t>
            </w:r>
          </w:p>
        </w:tc>
      </w:tr>
      <w:tr w:rsidR="000B15E8" w:rsidRPr="000B15E8" w14:paraId="6D735040"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0B43869E"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lastRenderedPageBreak/>
              <w:t xml:space="preserve">      legionowski                                                     </w:t>
            </w:r>
          </w:p>
        </w:tc>
        <w:tc>
          <w:tcPr>
            <w:tcW w:w="2220" w:type="dxa"/>
            <w:shd w:val="clear" w:color="auto" w:fill="auto"/>
            <w:noWrap/>
            <w:tcMar>
              <w:top w:w="0" w:type="dxa"/>
              <w:left w:w="70" w:type="dxa"/>
              <w:bottom w:w="0" w:type="dxa"/>
              <w:right w:w="70" w:type="dxa"/>
            </w:tcMar>
            <w:vAlign w:val="bottom"/>
          </w:tcPr>
          <w:p w14:paraId="38901611"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2,6</w:t>
            </w:r>
          </w:p>
        </w:tc>
        <w:tc>
          <w:tcPr>
            <w:tcW w:w="3160" w:type="dxa"/>
            <w:gridSpan w:val="2"/>
            <w:shd w:val="clear" w:color="auto" w:fill="auto"/>
            <w:noWrap/>
            <w:tcMar>
              <w:top w:w="0" w:type="dxa"/>
              <w:left w:w="70" w:type="dxa"/>
              <w:bottom w:w="0" w:type="dxa"/>
              <w:right w:w="70" w:type="dxa"/>
            </w:tcMar>
            <w:vAlign w:val="bottom"/>
          </w:tcPr>
          <w:p w14:paraId="0AAB6CA3"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7,3</w:t>
            </w:r>
          </w:p>
        </w:tc>
      </w:tr>
      <w:tr w:rsidR="000B15E8" w:rsidRPr="000B15E8" w14:paraId="20256AD2"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BDA9970"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lipski                                                          </w:t>
            </w:r>
          </w:p>
        </w:tc>
        <w:tc>
          <w:tcPr>
            <w:tcW w:w="2220" w:type="dxa"/>
            <w:shd w:val="clear" w:color="auto" w:fill="auto"/>
            <w:noWrap/>
            <w:tcMar>
              <w:top w:w="0" w:type="dxa"/>
              <w:left w:w="70" w:type="dxa"/>
              <w:bottom w:w="0" w:type="dxa"/>
              <w:right w:w="70" w:type="dxa"/>
            </w:tcMar>
            <w:vAlign w:val="bottom"/>
          </w:tcPr>
          <w:p w14:paraId="0C3D5700"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1,5</w:t>
            </w:r>
          </w:p>
        </w:tc>
        <w:tc>
          <w:tcPr>
            <w:tcW w:w="3160" w:type="dxa"/>
            <w:gridSpan w:val="2"/>
            <w:shd w:val="clear" w:color="auto" w:fill="auto"/>
            <w:noWrap/>
            <w:tcMar>
              <w:top w:w="0" w:type="dxa"/>
              <w:left w:w="70" w:type="dxa"/>
              <w:bottom w:w="0" w:type="dxa"/>
              <w:right w:w="70" w:type="dxa"/>
            </w:tcMar>
            <w:vAlign w:val="bottom"/>
          </w:tcPr>
          <w:p w14:paraId="283F517A"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9,6</w:t>
            </w:r>
          </w:p>
        </w:tc>
      </w:tr>
      <w:tr w:rsidR="000B15E8" w:rsidRPr="000B15E8" w14:paraId="3E7FA848"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67FC84A"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łosicki                                                         </w:t>
            </w:r>
          </w:p>
        </w:tc>
        <w:tc>
          <w:tcPr>
            <w:tcW w:w="2220" w:type="dxa"/>
            <w:shd w:val="clear" w:color="auto" w:fill="auto"/>
            <w:noWrap/>
            <w:tcMar>
              <w:top w:w="0" w:type="dxa"/>
              <w:left w:w="70" w:type="dxa"/>
              <w:bottom w:w="0" w:type="dxa"/>
              <w:right w:w="70" w:type="dxa"/>
            </w:tcMar>
            <w:vAlign w:val="bottom"/>
          </w:tcPr>
          <w:p w14:paraId="7F339C1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0,8</w:t>
            </w:r>
          </w:p>
        </w:tc>
        <w:tc>
          <w:tcPr>
            <w:tcW w:w="3160" w:type="dxa"/>
            <w:gridSpan w:val="2"/>
            <w:shd w:val="clear" w:color="auto" w:fill="auto"/>
            <w:noWrap/>
            <w:tcMar>
              <w:top w:w="0" w:type="dxa"/>
              <w:left w:w="70" w:type="dxa"/>
              <w:bottom w:w="0" w:type="dxa"/>
              <w:right w:w="70" w:type="dxa"/>
            </w:tcMar>
            <w:vAlign w:val="bottom"/>
          </w:tcPr>
          <w:p w14:paraId="79F81D0E"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4,8</w:t>
            </w:r>
          </w:p>
        </w:tc>
      </w:tr>
      <w:tr w:rsidR="000B15E8" w:rsidRPr="000B15E8" w14:paraId="74A330D5"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4267B849"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makowski                                                        </w:t>
            </w:r>
          </w:p>
        </w:tc>
        <w:tc>
          <w:tcPr>
            <w:tcW w:w="2220" w:type="dxa"/>
            <w:shd w:val="clear" w:color="auto" w:fill="auto"/>
            <w:noWrap/>
            <w:tcMar>
              <w:top w:w="0" w:type="dxa"/>
              <w:left w:w="70" w:type="dxa"/>
              <w:bottom w:w="0" w:type="dxa"/>
              <w:right w:w="70" w:type="dxa"/>
            </w:tcMar>
            <w:vAlign w:val="bottom"/>
          </w:tcPr>
          <w:p w14:paraId="2015921A"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2,9</w:t>
            </w:r>
          </w:p>
        </w:tc>
        <w:tc>
          <w:tcPr>
            <w:tcW w:w="3160" w:type="dxa"/>
            <w:gridSpan w:val="2"/>
            <w:shd w:val="clear" w:color="auto" w:fill="auto"/>
            <w:noWrap/>
            <w:tcMar>
              <w:top w:w="0" w:type="dxa"/>
              <w:left w:w="70" w:type="dxa"/>
              <w:bottom w:w="0" w:type="dxa"/>
              <w:right w:w="70" w:type="dxa"/>
            </w:tcMar>
            <w:vAlign w:val="bottom"/>
          </w:tcPr>
          <w:p w14:paraId="7692B128"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15,8</w:t>
            </w:r>
          </w:p>
        </w:tc>
      </w:tr>
      <w:tr w:rsidR="000B15E8" w:rsidRPr="000B15E8" w14:paraId="25562B9B"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33954B66"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miński                                                          </w:t>
            </w:r>
          </w:p>
        </w:tc>
        <w:tc>
          <w:tcPr>
            <w:tcW w:w="2220" w:type="dxa"/>
            <w:shd w:val="clear" w:color="auto" w:fill="auto"/>
            <w:noWrap/>
            <w:tcMar>
              <w:top w:w="0" w:type="dxa"/>
              <w:left w:w="70" w:type="dxa"/>
              <w:bottom w:w="0" w:type="dxa"/>
              <w:right w:w="70" w:type="dxa"/>
            </w:tcMar>
            <w:vAlign w:val="bottom"/>
          </w:tcPr>
          <w:p w14:paraId="017A50D0"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2,3</w:t>
            </w:r>
          </w:p>
        </w:tc>
        <w:tc>
          <w:tcPr>
            <w:tcW w:w="3160" w:type="dxa"/>
            <w:gridSpan w:val="2"/>
            <w:shd w:val="clear" w:color="auto" w:fill="auto"/>
            <w:noWrap/>
            <w:tcMar>
              <w:top w:w="0" w:type="dxa"/>
              <w:left w:w="70" w:type="dxa"/>
              <w:bottom w:w="0" w:type="dxa"/>
              <w:right w:w="70" w:type="dxa"/>
            </w:tcMar>
            <w:vAlign w:val="bottom"/>
          </w:tcPr>
          <w:p w14:paraId="4C7AFD5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4,5</w:t>
            </w:r>
          </w:p>
        </w:tc>
      </w:tr>
      <w:tr w:rsidR="000B15E8" w:rsidRPr="000B15E8" w14:paraId="726A736A"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5D3AA4E"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mławski                                                         </w:t>
            </w:r>
          </w:p>
        </w:tc>
        <w:tc>
          <w:tcPr>
            <w:tcW w:w="2220" w:type="dxa"/>
            <w:shd w:val="clear" w:color="auto" w:fill="auto"/>
            <w:noWrap/>
            <w:tcMar>
              <w:top w:w="0" w:type="dxa"/>
              <w:left w:w="70" w:type="dxa"/>
              <w:bottom w:w="0" w:type="dxa"/>
              <w:right w:w="70" w:type="dxa"/>
            </w:tcMar>
            <w:vAlign w:val="bottom"/>
          </w:tcPr>
          <w:p w14:paraId="543959BC"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1,6</w:t>
            </w:r>
          </w:p>
        </w:tc>
        <w:tc>
          <w:tcPr>
            <w:tcW w:w="3160" w:type="dxa"/>
            <w:gridSpan w:val="2"/>
            <w:shd w:val="clear" w:color="auto" w:fill="auto"/>
            <w:noWrap/>
            <w:tcMar>
              <w:top w:w="0" w:type="dxa"/>
              <w:left w:w="70" w:type="dxa"/>
              <w:bottom w:w="0" w:type="dxa"/>
              <w:right w:w="70" w:type="dxa"/>
            </w:tcMar>
            <w:vAlign w:val="bottom"/>
          </w:tcPr>
          <w:p w14:paraId="3734749D"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5,4</w:t>
            </w:r>
          </w:p>
        </w:tc>
      </w:tr>
      <w:tr w:rsidR="000B15E8" w:rsidRPr="000B15E8" w14:paraId="56A62E6F"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8DA952D"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nowodworski                                                     </w:t>
            </w:r>
          </w:p>
        </w:tc>
        <w:tc>
          <w:tcPr>
            <w:tcW w:w="2220" w:type="dxa"/>
            <w:shd w:val="clear" w:color="auto" w:fill="auto"/>
            <w:noWrap/>
            <w:tcMar>
              <w:top w:w="0" w:type="dxa"/>
              <w:left w:w="70" w:type="dxa"/>
              <w:bottom w:w="0" w:type="dxa"/>
              <w:right w:w="70" w:type="dxa"/>
            </w:tcMar>
            <w:vAlign w:val="bottom"/>
          </w:tcPr>
          <w:p w14:paraId="7499E04C"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2,0</w:t>
            </w:r>
          </w:p>
        </w:tc>
        <w:tc>
          <w:tcPr>
            <w:tcW w:w="3160" w:type="dxa"/>
            <w:gridSpan w:val="2"/>
            <w:shd w:val="clear" w:color="auto" w:fill="auto"/>
            <w:noWrap/>
            <w:tcMar>
              <w:top w:w="0" w:type="dxa"/>
              <w:left w:w="70" w:type="dxa"/>
              <w:bottom w:w="0" w:type="dxa"/>
              <w:right w:w="70" w:type="dxa"/>
            </w:tcMar>
            <w:vAlign w:val="bottom"/>
          </w:tcPr>
          <w:p w14:paraId="4E3EB4AD"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6,0</w:t>
            </w:r>
          </w:p>
        </w:tc>
      </w:tr>
      <w:tr w:rsidR="000B15E8" w:rsidRPr="000B15E8" w14:paraId="329408D6"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40502D25"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ostrołęcki                                                      </w:t>
            </w:r>
          </w:p>
        </w:tc>
        <w:tc>
          <w:tcPr>
            <w:tcW w:w="2220" w:type="dxa"/>
            <w:shd w:val="clear" w:color="auto" w:fill="auto"/>
            <w:noWrap/>
            <w:tcMar>
              <w:top w:w="0" w:type="dxa"/>
              <w:left w:w="70" w:type="dxa"/>
              <w:bottom w:w="0" w:type="dxa"/>
              <w:right w:w="70" w:type="dxa"/>
            </w:tcMar>
            <w:vAlign w:val="bottom"/>
          </w:tcPr>
          <w:p w14:paraId="5EE0AF98"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3,0</w:t>
            </w:r>
          </w:p>
        </w:tc>
        <w:tc>
          <w:tcPr>
            <w:tcW w:w="3160" w:type="dxa"/>
            <w:gridSpan w:val="2"/>
            <w:shd w:val="clear" w:color="auto" w:fill="auto"/>
            <w:noWrap/>
            <w:tcMar>
              <w:top w:w="0" w:type="dxa"/>
              <w:left w:w="70" w:type="dxa"/>
              <w:bottom w:w="0" w:type="dxa"/>
              <w:right w:w="70" w:type="dxa"/>
            </w:tcMar>
            <w:vAlign w:val="bottom"/>
          </w:tcPr>
          <w:p w14:paraId="6CBD3B2C"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9,0</w:t>
            </w:r>
          </w:p>
        </w:tc>
      </w:tr>
      <w:tr w:rsidR="000B15E8" w:rsidRPr="000B15E8" w14:paraId="0D314F36"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423CB56"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ostrowski                                                       </w:t>
            </w:r>
          </w:p>
        </w:tc>
        <w:tc>
          <w:tcPr>
            <w:tcW w:w="2220" w:type="dxa"/>
            <w:shd w:val="clear" w:color="auto" w:fill="auto"/>
            <w:noWrap/>
            <w:tcMar>
              <w:top w:w="0" w:type="dxa"/>
              <w:left w:w="70" w:type="dxa"/>
              <w:bottom w:w="0" w:type="dxa"/>
              <w:right w:w="70" w:type="dxa"/>
            </w:tcMar>
            <w:vAlign w:val="bottom"/>
          </w:tcPr>
          <w:p w14:paraId="1C3C9B0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2,4</w:t>
            </w:r>
          </w:p>
        </w:tc>
        <w:tc>
          <w:tcPr>
            <w:tcW w:w="3160" w:type="dxa"/>
            <w:gridSpan w:val="2"/>
            <w:shd w:val="clear" w:color="auto" w:fill="auto"/>
            <w:noWrap/>
            <w:tcMar>
              <w:top w:w="0" w:type="dxa"/>
              <w:left w:w="70" w:type="dxa"/>
              <w:bottom w:w="0" w:type="dxa"/>
              <w:right w:w="70" w:type="dxa"/>
            </w:tcMar>
            <w:vAlign w:val="bottom"/>
          </w:tcPr>
          <w:p w14:paraId="5C142DE3"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8,3</w:t>
            </w:r>
          </w:p>
        </w:tc>
      </w:tr>
      <w:tr w:rsidR="000B15E8" w:rsidRPr="000B15E8" w14:paraId="55EF3616"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37B873C1"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otwocki                                                         </w:t>
            </w:r>
          </w:p>
        </w:tc>
        <w:tc>
          <w:tcPr>
            <w:tcW w:w="2220" w:type="dxa"/>
            <w:shd w:val="clear" w:color="auto" w:fill="auto"/>
            <w:noWrap/>
            <w:tcMar>
              <w:top w:w="0" w:type="dxa"/>
              <w:left w:w="70" w:type="dxa"/>
              <w:bottom w:w="0" w:type="dxa"/>
              <w:right w:w="70" w:type="dxa"/>
            </w:tcMar>
            <w:vAlign w:val="bottom"/>
          </w:tcPr>
          <w:p w14:paraId="3A3D823D"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2,0</w:t>
            </w:r>
          </w:p>
        </w:tc>
        <w:tc>
          <w:tcPr>
            <w:tcW w:w="3160" w:type="dxa"/>
            <w:gridSpan w:val="2"/>
            <w:shd w:val="clear" w:color="auto" w:fill="auto"/>
            <w:noWrap/>
            <w:tcMar>
              <w:top w:w="0" w:type="dxa"/>
              <w:left w:w="70" w:type="dxa"/>
              <w:bottom w:w="0" w:type="dxa"/>
              <w:right w:w="70" w:type="dxa"/>
            </w:tcMar>
            <w:vAlign w:val="bottom"/>
          </w:tcPr>
          <w:p w14:paraId="64BA30CE"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4,1</w:t>
            </w:r>
          </w:p>
        </w:tc>
      </w:tr>
      <w:tr w:rsidR="000B15E8" w:rsidRPr="000B15E8" w14:paraId="4888B5FC"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4FACF5F"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b/>
                <w:bCs/>
                <w:color w:val="0070C0" w:themeColor="accent1"/>
                <w:sz w:val="22"/>
              </w:rPr>
            </w:pPr>
            <w:r w:rsidRPr="000B15E8">
              <w:rPr>
                <w:rFonts w:ascii="Times New Roman CE" w:hAnsi="Times New Roman CE" w:cs="Times New Roman CE"/>
                <w:b/>
                <w:bCs/>
                <w:color w:val="0070C0" w:themeColor="accent1"/>
                <w:sz w:val="22"/>
              </w:rPr>
              <w:t xml:space="preserve">      piaseczyński                                                    </w:t>
            </w:r>
          </w:p>
        </w:tc>
        <w:tc>
          <w:tcPr>
            <w:tcW w:w="2220" w:type="dxa"/>
            <w:shd w:val="clear" w:color="auto" w:fill="auto"/>
            <w:noWrap/>
            <w:tcMar>
              <w:top w:w="0" w:type="dxa"/>
              <w:left w:w="70" w:type="dxa"/>
              <w:bottom w:w="0" w:type="dxa"/>
              <w:right w:w="70" w:type="dxa"/>
            </w:tcMar>
            <w:vAlign w:val="bottom"/>
          </w:tcPr>
          <w:p w14:paraId="34F24023"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b/>
                <w:bCs/>
                <w:color w:val="0070C0" w:themeColor="accent1"/>
                <w:sz w:val="22"/>
              </w:rPr>
            </w:pPr>
            <w:r w:rsidRPr="000B15E8">
              <w:rPr>
                <w:rFonts w:ascii="Times New Roman CE" w:hAnsi="Times New Roman CE" w:cs="Times New Roman CE"/>
                <w:b/>
                <w:bCs/>
                <w:color w:val="0070C0" w:themeColor="accent1"/>
                <w:sz w:val="22"/>
              </w:rPr>
              <w:t>2,7</w:t>
            </w:r>
          </w:p>
        </w:tc>
        <w:tc>
          <w:tcPr>
            <w:tcW w:w="3160" w:type="dxa"/>
            <w:gridSpan w:val="2"/>
            <w:shd w:val="clear" w:color="auto" w:fill="auto"/>
            <w:noWrap/>
            <w:tcMar>
              <w:top w:w="0" w:type="dxa"/>
              <w:left w:w="70" w:type="dxa"/>
              <w:bottom w:w="0" w:type="dxa"/>
              <w:right w:w="70" w:type="dxa"/>
            </w:tcMar>
            <w:vAlign w:val="bottom"/>
          </w:tcPr>
          <w:p w14:paraId="4C934346"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b/>
                <w:bCs/>
                <w:color w:val="0070C0" w:themeColor="accent1"/>
                <w:sz w:val="22"/>
              </w:rPr>
            </w:pPr>
            <w:r w:rsidRPr="000B15E8">
              <w:rPr>
                <w:rFonts w:ascii="Times New Roman CE" w:hAnsi="Times New Roman CE" w:cs="Times New Roman CE"/>
                <w:b/>
                <w:bCs/>
                <w:color w:val="0070C0" w:themeColor="accent1"/>
                <w:sz w:val="22"/>
              </w:rPr>
              <w:t>3,1</w:t>
            </w:r>
          </w:p>
        </w:tc>
      </w:tr>
      <w:tr w:rsidR="000B15E8" w:rsidRPr="000B15E8" w14:paraId="63DEFF1C"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3FBA716B"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płocki                                                          </w:t>
            </w:r>
          </w:p>
        </w:tc>
        <w:tc>
          <w:tcPr>
            <w:tcW w:w="2220" w:type="dxa"/>
            <w:shd w:val="clear" w:color="auto" w:fill="auto"/>
            <w:noWrap/>
            <w:tcMar>
              <w:top w:w="0" w:type="dxa"/>
              <w:left w:w="70" w:type="dxa"/>
              <w:bottom w:w="0" w:type="dxa"/>
              <w:right w:w="70" w:type="dxa"/>
            </w:tcMar>
            <w:vAlign w:val="bottom"/>
          </w:tcPr>
          <w:p w14:paraId="6E9DECC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3,9</w:t>
            </w:r>
          </w:p>
        </w:tc>
        <w:tc>
          <w:tcPr>
            <w:tcW w:w="3160" w:type="dxa"/>
            <w:gridSpan w:val="2"/>
            <w:shd w:val="clear" w:color="auto" w:fill="auto"/>
            <w:noWrap/>
            <w:tcMar>
              <w:top w:w="0" w:type="dxa"/>
              <w:left w:w="70" w:type="dxa"/>
              <w:bottom w:w="0" w:type="dxa"/>
              <w:right w:w="70" w:type="dxa"/>
            </w:tcMar>
            <w:vAlign w:val="bottom"/>
          </w:tcPr>
          <w:p w14:paraId="3B91CFD5"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10,5</w:t>
            </w:r>
          </w:p>
        </w:tc>
      </w:tr>
      <w:tr w:rsidR="000B15E8" w:rsidRPr="000B15E8" w14:paraId="240BC23D"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CEDC21D"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płoński                                                         </w:t>
            </w:r>
          </w:p>
        </w:tc>
        <w:tc>
          <w:tcPr>
            <w:tcW w:w="2220" w:type="dxa"/>
            <w:shd w:val="clear" w:color="auto" w:fill="auto"/>
            <w:noWrap/>
            <w:tcMar>
              <w:top w:w="0" w:type="dxa"/>
              <w:left w:w="70" w:type="dxa"/>
              <w:bottom w:w="0" w:type="dxa"/>
              <w:right w:w="70" w:type="dxa"/>
            </w:tcMar>
            <w:vAlign w:val="bottom"/>
          </w:tcPr>
          <w:p w14:paraId="483CD6C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3,3</w:t>
            </w:r>
          </w:p>
        </w:tc>
        <w:tc>
          <w:tcPr>
            <w:tcW w:w="3160" w:type="dxa"/>
            <w:gridSpan w:val="2"/>
            <w:shd w:val="clear" w:color="auto" w:fill="auto"/>
            <w:noWrap/>
            <w:tcMar>
              <w:top w:w="0" w:type="dxa"/>
              <w:left w:w="70" w:type="dxa"/>
              <w:bottom w:w="0" w:type="dxa"/>
              <w:right w:w="70" w:type="dxa"/>
            </w:tcMar>
            <w:vAlign w:val="bottom"/>
          </w:tcPr>
          <w:p w14:paraId="6108A76C"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9,3</w:t>
            </w:r>
          </w:p>
        </w:tc>
      </w:tr>
      <w:tr w:rsidR="000B15E8" w:rsidRPr="000B15E8" w14:paraId="7BFAB7B0"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2275621"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pruszkowski                                                     </w:t>
            </w:r>
          </w:p>
        </w:tc>
        <w:tc>
          <w:tcPr>
            <w:tcW w:w="2220" w:type="dxa"/>
            <w:shd w:val="clear" w:color="auto" w:fill="auto"/>
            <w:noWrap/>
            <w:tcMar>
              <w:top w:w="0" w:type="dxa"/>
              <w:left w:w="70" w:type="dxa"/>
              <w:bottom w:w="0" w:type="dxa"/>
              <w:right w:w="70" w:type="dxa"/>
            </w:tcMar>
            <w:vAlign w:val="bottom"/>
          </w:tcPr>
          <w:p w14:paraId="6A202420"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2,3</w:t>
            </w:r>
          </w:p>
        </w:tc>
        <w:tc>
          <w:tcPr>
            <w:tcW w:w="3160" w:type="dxa"/>
            <w:gridSpan w:val="2"/>
            <w:shd w:val="clear" w:color="auto" w:fill="auto"/>
            <w:noWrap/>
            <w:tcMar>
              <w:top w:w="0" w:type="dxa"/>
              <w:left w:w="70" w:type="dxa"/>
              <w:bottom w:w="0" w:type="dxa"/>
              <w:right w:w="70" w:type="dxa"/>
            </w:tcMar>
            <w:vAlign w:val="bottom"/>
          </w:tcPr>
          <w:p w14:paraId="6E16CE71"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2,9</w:t>
            </w:r>
          </w:p>
        </w:tc>
      </w:tr>
      <w:tr w:rsidR="000B15E8" w:rsidRPr="000B15E8" w14:paraId="63334445"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C65D7D7"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przasnyski                                                      </w:t>
            </w:r>
          </w:p>
        </w:tc>
        <w:tc>
          <w:tcPr>
            <w:tcW w:w="2220" w:type="dxa"/>
            <w:shd w:val="clear" w:color="auto" w:fill="auto"/>
            <w:noWrap/>
            <w:tcMar>
              <w:top w:w="0" w:type="dxa"/>
              <w:left w:w="70" w:type="dxa"/>
              <w:bottom w:w="0" w:type="dxa"/>
              <w:right w:w="70" w:type="dxa"/>
            </w:tcMar>
            <w:vAlign w:val="bottom"/>
          </w:tcPr>
          <w:p w14:paraId="4A164B84"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1,7</w:t>
            </w:r>
          </w:p>
        </w:tc>
        <w:tc>
          <w:tcPr>
            <w:tcW w:w="3160" w:type="dxa"/>
            <w:gridSpan w:val="2"/>
            <w:shd w:val="clear" w:color="auto" w:fill="auto"/>
            <w:noWrap/>
            <w:tcMar>
              <w:top w:w="0" w:type="dxa"/>
              <w:left w:w="70" w:type="dxa"/>
              <w:bottom w:w="0" w:type="dxa"/>
              <w:right w:w="70" w:type="dxa"/>
            </w:tcMar>
            <w:vAlign w:val="bottom"/>
          </w:tcPr>
          <w:p w14:paraId="545BDCD2"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8,0</w:t>
            </w:r>
          </w:p>
        </w:tc>
      </w:tr>
      <w:tr w:rsidR="000B15E8" w:rsidRPr="000B15E8" w14:paraId="474E4AE6"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40CEFF0E"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przysuski                                                       </w:t>
            </w:r>
          </w:p>
        </w:tc>
        <w:tc>
          <w:tcPr>
            <w:tcW w:w="2220" w:type="dxa"/>
            <w:shd w:val="clear" w:color="auto" w:fill="auto"/>
            <w:noWrap/>
            <w:tcMar>
              <w:top w:w="0" w:type="dxa"/>
              <w:left w:w="70" w:type="dxa"/>
              <w:bottom w:w="0" w:type="dxa"/>
              <w:right w:w="70" w:type="dxa"/>
            </w:tcMar>
            <w:vAlign w:val="bottom"/>
          </w:tcPr>
          <w:p w14:paraId="601B9CD1"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2,9</w:t>
            </w:r>
          </w:p>
        </w:tc>
        <w:tc>
          <w:tcPr>
            <w:tcW w:w="3160" w:type="dxa"/>
            <w:gridSpan w:val="2"/>
            <w:shd w:val="clear" w:color="auto" w:fill="auto"/>
            <w:noWrap/>
            <w:tcMar>
              <w:top w:w="0" w:type="dxa"/>
              <w:left w:w="70" w:type="dxa"/>
              <w:bottom w:w="0" w:type="dxa"/>
              <w:right w:w="70" w:type="dxa"/>
            </w:tcMar>
            <w:vAlign w:val="bottom"/>
          </w:tcPr>
          <w:p w14:paraId="1E5BEAE0"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15,3</w:t>
            </w:r>
          </w:p>
        </w:tc>
      </w:tr>
      <w:tr w:rsidR="000B15E8" w:rsidRPr="000B15E8" w14:paraId="73EB4ABF"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219C23E3"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pułtuski                                                        </w:t>
            </w:r>
          </w:p>
        </w:tc>
        <w:tc>
          <w:tcPr>
            <w:tcW w:w="2220" w:type="dxa"/>
            <w:shd w:val="clear" w:color="auto" w:fill="auto"/>
            <w:noWrap/>
            <w:tcMar>
              <w:top w:w="0" w:type="dxa"/>
              <w:left w:w="70" w:type="dxa"/>
              <w:bottom w:w="0" w:type="dxa"/>
              <w:right w:w="70" w:type="dxa"/>
            </w:tcMar>
            <w:vAlign w:val="bottom"/>
          </w:tcPr>
          <w:p w14:paraId="7E197621"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2,6</w:t>
            </w:r>
          </w:p>
        </w:tc>
        <w:tc>
          <w:tcPr>
            <w:tcW w:w="3160" w:type="dxa"/>
            <w:gridSpan w:val="2"/>
            <w:shd w:val="clear" w:color="auto" w:fill="auto"/>
            <w:noWrap/>
            <w:tcMar>
              <w:top w:w="0" w:type="dxa"/>
              <w:left w:w="70" w:type="dxa"/>
              <w:bottom w:w="0" w:type="dxa"/>
              <w:right w:w="70" w:type="dxa"/>
            </w:tcMar>
            <w:vAlign w:val="bottom"/>
          </w:tcPr>
          <w:p w14:paraId="31D5D8C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12,6</w:t>
            </w:r>
          </w:p>
        </w:tc>
      </w:tr>
      <w:tr w:rsidR="000B15E8" w:rsidRPr="000B15E8" w14:paraId="673E3F20"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249F8184"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radomski                                                        </w:t>
            </w:r>
          </w:p>
        </w:tc>
        <w:tc>
          <w:tcPr>
            <w:tcW w:w="2220" w:type="dxa"/>
            <w:shd w:val="clear" w:color="auto" w:fill="auto"/>
            <w:noWrap/>
            <w:tcMar>
              <w:top w:w="0" w:type="dxa"/>
              <w:left w:w="70" w:type="dxa"/>
              <w:bottom w:w="0" w:type="dxa"/>
              <w:right w:w="70" w:type="dxa"/>
            </w:tcMar>
            <w:vAlign w:val="bottom"/>
          </w:tcPr>
          <w:p w14:paraId="16386FC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8,3</w:t>
            </w:r>
          </w:p>
        </w:tc>
        <w:tc>
          <w:tcPr>
            <w:tcW w:w="3160" w:type="dxa"/>
            <w:gridSpan w:val="2"/>
            <w:shd w:val="clear" w:color="auto" w:fill="auto"/>
            <w:noWrap/>
            <w:tcMar>
              <w:top w:w="0" w:type="dxa"/>
              <w:left w:w="70" w:type="dxa"/>
              <w:bottom w:w="0" w:type="dxa"/>
              <w:right w:w="70" w:type="dxa"/>
            </w:tcMar>
            <w:vAlign w:val="bottom"/>
          </w:tcPr>
          <w:p w14:paraId="0E261D4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15,4</w:t>
            </w:r>
          </w:p>
        </w:tc>
      </w:tr>
      <w:tr w:rsidR="000B15E8" w:rsidRPr="000B15E8" w14:paraId="399D3B2E"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A08A503"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siedlecki                                                       </w:t>
            </w:r>
          </w:p>
        </w:tc>
        <w:tc>
          <w:tcPr>
            <w:tcW w:w="2220" w:type="dxa"/>
            <w:shd w:val="clear" w:color="auto" w:fill="auto"/>
            <w:noWrap/>
            <w:tcMar>
              <w:top w:w="0" w:type="dxa"/>
              <w:left w:w="70" w:type="dxa"/>
              <w:bottom w:w="0" w:type="dxa"/>
              <w:right w:w="70" w:type="dxa"/>
            </w:tcMar>
            <w:vAlign w:val="bottom"/>
          </w:tcPr>
          <w:p w14:paraId="18AF3DA2"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1,4</w:t>
            </w:r>
          </w:p>
        </w:tc>
        <w:tc>
          <w:tcPr>
            <w:tcW w:w="3160" w:type="dxa"/>
            <w:gridSpan w:val="2"/>
            <w:shd w:val="clear" w:color="auto" w:fill="auto"/>
            <w:noWrap/>
            <w:tcMar>
              <w:top w:w="0" w:type="dxa"/>
              <w:left w:w="70" w:type="dxa"/>
              <w:bottom w:w="0" w:type="dxa"/>
              <w:right w:w="70" w:type="dxa"/>
            </w:tcMar>
            <w:vAlign w:val="bottom"/>
          </w:tcPr>
          <w:p w14:paraId="15DC25A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4,5</w:t>
            </w:r>
          </w:p>
        </w:tc>
      </w:tr>
      <w:tr w:rsidR="000B15E8" w:rsidRPr="000B15E8" w14:paraId="5F9473DE"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FF42070"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sierpecki                                                       </w:t>
            </w:r>
          </w:p>
        </w:tc>
        <w:tc>
          <w:tcPr>
            <w:tcW w:w="2220" w:type="dxa"/>
            <w:shd w:val="clear" w:color="auto" w:fill="auto"/>
            <w:noWrap/>
            <w:tcMar>
              <w:top w:w="0" w:type="dxa"/>
              <w:left w:w="70" w:type="dxa"/>
              <w:bottom w:w="0" w:type="dxa"/>
              <w:right w:w="70" w:type="dxa"/>
            </w:tcMar>
            <w:vAlign w:val="bottom"/>
          </w:tcPr>
          <w:p w14:paraId="338D428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2,3</w:t>
            </w:r>
          </w:p>
        </w:tc>
        <w:tc>
          <w:tcPr>
            <w:tcW w:w="3160" w:type="dxa"/>
            <w:gridSpan w:val="2"/>
            <w:shd w:val="clear" w:color="auto" w:fill="auto"/>
            <w:noWrap/>
            <w:tcMar>
              <w:top w:w="0" w:type="dxa"/>
              <w:left w:w="70" w:type="dxa"/>
              <w:bottom w:w="0" w:type="dxa"/>
              <w:right w:w="70" w:type="dxa"/>
            </w:tcMar>
            <w:vAlign w:val="bottom"/>
          </w:tcPr>
          <w:p w14:paraId="4D3E06B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12,6</w:t>
            </w:r>
          </w:p>
        </w:tc>
      </w:tr>
      <w:tr w:rsidR="000B15E8" w:rsidRPr="000B15E8" w14:paraId="1ECF376E"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D2E003C"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sochaczewski                                                    </w:t>
            </w:r>
          </w:p>
        </w:tc>
        <w:tc>
          <w:tcPr>
            <w:tcW w:w="2220" w:type="dxa"/>
            <w:shd w:val="clear" w:color="auto" w:fill="auto"/>
            <w:noWrap/>
            <w:tcMar>
              <w:top w:w="0" w:type="dxa"/>
              <w:left w:w="70" w:type="dxa"/>
              <w:bottom w:w="0" w:type="dxa"/>
              <w:right w:w="70" w:type="dxa"/>
            </w:tcMar>
            <w:vAlign w:val="bottom"/>
          </w:tcPr>
          <w:p w14:paraId="48CBEFEA"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1,3</w:t>
            </w:r>
          </w:p>
        </w:tc>
        <w:tc>
          <w:tcPr>
            <w:tcW w:w="3160" w:type="dxa"/>
            <w:gridSpan w:val="2"/>
            <w:shd w:val="clear" w:color="auto" w:fill="auto"/>
            <w:noWrap/>
            <w:tcMar>
              <w:top w:w="0" w:type="dxa"/>
              <w:left w:w="70" w:type="dxa"/>
              <w:bottom w:w="0" w:type="dxa"/>
              <w:right w:w="70" w:type="dxa"/>
            </w:tcMar>
            <w:vAlign w:val="bottom"/>
          </w:tcPr>
          <w:p w14:paraId="52BFAFFC"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3,8</w:t>
            </w:r>
          </w:p>
        </w:tc>
      </w:tr>
      <w:tr w:rsidR="000B15E8" w:rsidRPr="000B15E8" w14:paraId="18E1B936"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0E8E4B7C"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sokołowski                                                      </w:t>
            </w:r>
          </w:p>
        </w:tc>
        <w:tc>
          <w:tcPr>
            <w:tcW w:w="2220" w:type="dxa"/>
            <w:shd w:val="clear" w:color="auto" w:fill="auto"/>
            <w:noWrap/>
            <w:tcMar>
              <w:top w:w="0" w:type="dxa"/>
              <w:left w:w="70" w:type="dxa"/>
              <w:bottom w:w="0" w:type="dxa"/>
              <w:right w:w="70" w:type="dxa"/>
            </w:tcMar>
            <w:vAlign w:val="bottom"/>
          </w:tcPr>
          <w:p w14:paraId="03F28355"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1,2</w:t>
            </w:r>
          </w:p>
        </w:tc>
        <w:tc>
          <w:tcPr>
            <w:tcW w:w="3160" w:type="dxa"/>
            <w:gridSpan w:val="2"/>
            <w:shd w:val="clear" w:color="auto" w:fill="auto"/>
            <w:noWrap/>
            <w:tcMar>
              <w:top w:w="0" w:type="dxa"/>
              <w:left w:w="70" w:type="dxa"/>
              <w:bottom w:w="0" w:type="dxa"/>
              <w:right w:w="70" w:type="dxa"/>
            </w:tcMar>
            <w:vAlign w:val="bottom"/>
          </w:tcPr>
          <w:p w14:paraId="09A4F89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5,1</w:t>
            </w:r>
          </w:p>
        </w:tc>
      </w:tr>
      <w:tr w:rsidR="000B15E8" w:rsidRPr="000B15E8" w14:paraId="60B31BAE"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268B05DD"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szydłowiecki                                                    </w:t>
            </w:r>
          </w:p>
        </w:tc>
        <w:tc>
          <w:tcPr>
            <w:tcW w:w="2220" w:type="dxa"/>
            <w:shd w:val="clear" w:color="auto" w:fill="auto"/>
            <w:noWrap/>
            <w:tcMar>
              <w:top w:w="0" w:type="dxa"/>
              <w:left w:w="70" w:type="dxa"/>
              <w:bottom w:w="0" w:type="dxa"/>
              <w:right w:w="70" w:type="dxa"/>
            </w:tcMar>
            <w:vAlign w:val="bottom"/>
          </w:tcPr>
          <w:p w14:paraId="3E6CC06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3,2</w:t>
            </w:r>
          </w:p>
        </w:tc>
        <w:tc>
          <w:tcPr>
            <w:tcW w:w="3160" w:type="dxa"/>
            <w:gridSpan w:val="2"/>
            <w:shd w:val="clear" w:color="auto" w:fill="auto"/>
            <w:noWrap/>
            <w:tcMar>
              <w:top w:w="0" w:type="dxa"/>
              <w:left w:w="70" w:type="dxa"/>
              <w:bottom w:w="0" w:type="dxa"/>
              <w:right w:w="70" w:type="dxa"/>
            </w:tcMar>
            <w:vAlign w:val="bottom"/>
          </w:tcPr>
          <w:p w14:paraId="6D1F314C"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22,3</w:t>
            </w:r>
          </w:p>
        </w:tc>
      </w:tr>
      <w:tr w:rsidR="000B15E8" w:rsidRPr="000B15E8" w14:paraId="6361EAA8"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239D1C7"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warszawski zachodni                                             </w:t>
            </w:r>
          </w:p>
        </w:tc>
        <w:tc>
          <w:tcPr>
            <w:tcW w:w="2220" w:type="dxa"/>
            <w:shd w:val="clear" w:color="auto" w:fill="auto"/>
            <w:noWrap/>
            <w:tcMar>
              <w:top w:w="0" w:type="dxa"/>
              <w:left w:w="70" w:type="dxa"/>
              <w:bottom w:w="0" w:type="dxa"/>
              <w:right w:w="70" w:type="dxa"/>
            </w:tcMar>
            <w:vAlign w:val="bottom"/>
          </w:tcPr>
          <w:p w14:paraId="0F31AAE5"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1,2</w:t>
            </w:r>
          </w:p>
        </w:tc>
        <w:tc>
          <w:tcPr>
            <w:tcW w:w="3160" w:type="dxa"/>
            <w:gridSpan w:val="2"/>
            <w:shd w:val="clear" w:color="auto" w:fill="auto"/>
            <w:noWrap/>
            <w:tcMar>
              <w:top w:w="0" w:type="dxa"/>
              <w:left w:w="70" w:type="dxa"/>
              <w:bottom w:w="0" w:type="dxa"/>
              <w:right w:w="70" w:type="dxa"/>
            </w:tcMar>
            <w:vAlign w:val="bottom"/>
          </w:tcPr>
          <w:p w14:paraId="7F75C05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1,9</w:t>
            </w:r>
          </w:p>
        </w:tc>
      </w:tr>
      <w:tr w:rsidR="000B15E8" w:rsidRPr="000B15E8" w14:paraId="138F2195"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3E740978"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węgrowski                                                       </w:t>
            </w:r>
          </w:p>
        </w:tc>
        <w:tc>
          <w:tcPr>
            <w:tcW w:w="2220" w:type="dxa"/>
            <w:shd w:val="clear" w:color="auto" w:fill="auto"/>
            <w:noWrap/>
            <w:tcMar>
              <w:top w:w="0" w:type="dxa"/>
              <w:left w:w="70" w:type="dxa"/>
              <w:bottom w:w="0" w:type="dxa"/>
              <w:right w:w="70" w:type="dxa"/>
            </w:tcMar>
            <w:vAlign w:val="bottom"/>
          </w:tcPr>
          <w:p w14:paraId="049C23A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1,5</w:t>
            </w:r>
          </w:p>
        </w:tc>
        <w:tc>
          <w:tcPr>
            <w:tcW w:w="3160" w:type="dxa"/>
            <w:gridSpan w:val="2"/>
            <w:shd w:val="clear" w:color="auto" w:fill="auto"/>
            <w:noWrap/>
            <w:tcMar>
              <w:top w:w="0" w:type="dxa"/>
              <w:left w:w="70" w:type="dxa"/>
              <w:bottom w:w="0" w:type="dxa"/>
              <w:right w:w="70" w:type="dxa"/>
            </w:tcMar>
            <w:vAlign w:val="bottom"/>
          </w:tcPr>
          <w:p w14:paraId="75107616"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5,6</w:t>
            </w:r>
          </w:p>
        </w:tc>
      </w:tr>
      <w:tr w:rsidR="000B15E8" w:rsidRPr="000B15E8" w14:paraId="4734DFD3"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750800B5"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wołomiński                                                      </w:t>
            </w:r>
          </w:p>
        </w:tc>
        <w:tc>
          <w:tcPr>
            <w:tcW w:w="2220" w:type="dxa"/>
            <w:shd w:val="clear" w:color="auto" w:fill="auto"/>
            <w:noWrap/>
            <w:tcMar>
              <w:top w:w="0" w:type="dxa"/>
              <w:left w:w="70" w:type="dxa"/>
              <w:bottom w:w="0" w:type="dxa"/>
              <w:right w:w="70" w:type="dxa"/>
            </w:tcMar>
            <w:vAlign w:val="bottom"/>
          </w:tcPr>
          <w:p w14:paraId="4F1006B4"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6,1</w:t>
            </w:r>
          </w:p>
        </w:tc>
        <w:tc>
          <w:tcPr>
            <w:tcW w:w="3160" w:type="dxa"/>
            <w:gridSpan w:val="2"/>
            <w:shd w:val="clear" w:color="auto" w:fill="auto"/>
            <w:noWrap/>
            <w:tcMar>
              <w:top w:w="0" w:type="dxa"/>
              <w:left w:w="70" w:type="dxa"/>
              <w:bottom w:w="0" w:type="dxa"/>
              <w:right w:w="70" w:type="dxa"/>
            </w:tcMar>
            <w:vAlign w:val="bottom"/>
          </w:tcPr>
          <w:p w14:paraId="34DE176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7,3</w:t>
            </w:r>
          </w:p>
        </w:tc>
      </w:tr>
      <w:tr w:rsidR="000B15E8" w:rsidRPr="000B15E8" w14:paraId="5F21C8EE"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27B82D5"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wyszkowski                                                      </w:t>
            </w:r>
          </w:p>
        </w:tc>
        <w:tc>
          <w:tcPr>
            <w:tcW w:w="2220" w:type="dxa"/>
            <w:shd w:val="clear" w:color="auto" w:fill="auto"/>
            <w:noWrap/>
            <w:tcMar>
              <w:top w:w="0" w:type="dxa"/>
              <w:left w:w="70" w:type="dxa"/>
              <w:bottom w:w="0" w:type="dxa"/>
              <w:right w:w="70" w:type="dxa"/>
            </w:tcMar>
            <w:vAlign w:val="bottom"/>
          </w:tcPr>
          <w:p w14:paraId="675715C5"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1,0</w:t>
            </w:r>
          </w:p>
        </w:tc>
        <w:tc>
          <w:tcPr>
            <w:tcW w:w="3160" w:type="dxa"/>
            <w:gridSpan w:val="2"/>
            <w:shd w:val="clear" w:color="auto" w:fill="auto"/>
            <w:noWrap/>
            <w:tcMar>
              <w:top w:w="0" w:type="dxa"/>
              <w:left w:w="70" w:type="dxa"/>
              <w:bottom w:w="0" w:type="dxa"/>
              <w:right w:w="70" w:type="dxa"/>
            </w:tcMar>
            <w:vAlign w:val="bottom"/>
          </w:tcPr>
          <w:p w14:paraId="12EB121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3,2</w:t>
            </w:r>
          </w:p>
        </w:tc>
      </w:tr>
      <w:tr w:rsidR="000B15E8" w:rsidRPr="000B15E8" w14:paraId="622D6334"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2E2644BA"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zwoleński                                                       </w:t>
            </w:r>
          </w:p>
        </w:tc>
        <w:tc>
          <w:tcPr>
            <w:tcW w:w="2220" w:type="dxa"/>
            <w:shd w:val="clear" w:color="auto" w:fill="auto"/>
            <w:noWrap/>
            <w:tcMar>
              <w:top w:w="0" w:type="dxa"/>
              <w:left w:w="70" w:type="dxa"/>
              <w:bottom w:w="0" w:type="dxa"/>
              <w:right w:w="70" w:type="dxa"/>
            </w:tcMar>
            <w:vAlign w:val="bottom"/>
          </w:tcPr>
          <w:p w14:paraId="0D276D7D"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1,6</w:t>
            </w:r>
          </w:p>
        </w:tc>
        <w:tc>
          <w:tcPr>
            <w:tcW w:w="3160" w:type="dxa"/>
            <w:gridSpan w:val="2"/>
            <w:shd w:val="clear" w:color="auto" w:fill="auto"/>
            <w:noWrap/>
            <w:tcMar>
              <w:top w:w="0" w:type="dxa"/>
              <w:left w:w="70" w:type="dxa"/>
              <w:bottom w:w="0" w:type="dxa"/>
              <w:right w:w="70" w:type="dxa"/>
            </w:tcMar>
            <w:vAlign w:val="bottom"/>
          </w:tcPr>
          <w:p w14:paraId="3CA006B0"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10,8</w:t>
            </w:r>
          </w:p>
        </w:tc>
      </w:tr>
      <w:tr w:rsidR="000B15E8" w:rsidRPr="000B15E8" w14:paraId="7C33DEA7"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0243B6DC"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żuromiński                                                      </w:t>
            </w:r>
          </w:p>
        </w:tc>
        <w:tc>
          <w:tcPr>
            <w:tcW w:w="2220" w:type="dxa"/>
            <w:shd w:val="clear" w:color="auto" w:fill="auto"/>
            <w:noWrap/>
            <w:tcMar>
              <w:top w:w="0" w:type="dxa"/>
              <w:left w:w="70" w:type="dxa"/>
              <w:bottom w:w="0" w:type="dxa"/>
              <w:right w:w="70" w:type="dxa"/>
            </w:tcMar>
            <w:vAlign w:val="bottom"/>
          </w:tcPr>
          <w:p w14:paraId="7ACAB7C9"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2,2</w:t>
            </w:r>
          </w:p>
        </w:tc>
        <w:tc>
          <w:tcPr>
            <w:tcW w:w="3160" w:type="dxa"/>
            <w:gridSpan w:val="2"/>
            <w:shd w:val="clear" w:color="auto" w:fill="auto"/>
            <w:noWrap/>
            <w:tcMar>
              <w:top w:w="0" w:type="dxa"/>
              <w:left w:w="70" w:type="dxa"/>
              <w:bottom w:w="0" w:type="dxa"/>
              <w:right w:w="70" w:type="dxa"/>
            </w:tcMar>
            <w:vAlign w:val="bottom"/>
          </w:tcPr>
          <w:p w14:paraId="4DF99E1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13,1</w:t>
            </w:r>
          </w:p>
        </w:tc>
      </w:tr>
      <w:tr w:rsidR="000B15E8" w:rsidRPr="000B15E8" w14:paraId="4E1A5510"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6CF1B33D"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żyrardowski                                                     </w:t>
            </w:r>
          </w:p>
        </w:tc>
        <w:tc>
          <w:tcPr>
            <w:tcW w:w="2220" w:type="dxa"/>
            <w:shd w:val="clear" w:color="auto" w:fill="auto"/>
            <w:noWrap/>
            <w:tcMar>
              <w:top w:w="0" w:type="dxa"/>
              <w:left w:w="70" w:type="dxa"/>
              <w:bottom w:w="0" w:type="dxa"/>
              <w:right w:w="70" w:type="dxa"/>
            </w:tcMar>
            <w:vAlign w:val="bottom"/>
          </w:tcPr>
          <w:p w14:paraId="0F760DB2"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2,6</w:t>
            </w:r>
          </w:p>
        </w:tc>
        <w:tc>
          <w:tcPr>
            <w:tcW w:w="3160" w:type="dxa"/>
            <w:gridSpan w:val="2"/>
            <w:shd w:val="clear" w:color="auto" w:fill="auto"/>
            <w:noWrap/>
            <w:tcMar>
              <w:top w:w="0" w:type="dxa"/>
              <w:left w:w="70" w:type="dxa"/>
              <w:bottom w:w="0" w:type="dxa"/>
              <w:right w:w="70" w:type="dxa"/>
            </w:tcMar>
            <w:vAlign w:val="bottom"/>
          </w:tcPr>
          <w:p w14:paraId="3EF813B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9,3</w:t>
            </w:r>
          </w:p>
        </w:tc>
      </w:tr>
      <w:tr w:rsidR="000B15E8" w:rsidRPr="000B15E8" w14:paraId="3936DA12"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633E1603"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 Ostrołęka                                                    </w:t>
            </w:r>
          </w:p>
        </w:tc>
        <w:tc>
          <w:tcPr>
            <w:tcW w:w="2220" w:type="dxa"/>
            <w:shd w:val="clear" w:color="auto" w:fill="auto"/>
            <w:noWrap/>
            <w:tcMar>
              <w:top w:w="0" w:type="dxa"/>
              <w:left w:w="70" w:type="dxa"/>
              <w:bottom w:w="0" w:type="dxa"/>
              <w:right w:w="70" w:type="dxa"/>
            </w:tcMar>
            <w:vAlign w:val="bottom"/>
          </w:tcPr>
          <w:p w14:paraId="5FDF4AB4"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2,0</w:t>
            </w:r>
          </w:p>
        </w:tc>
        <w:tc>
          <w:tcPr>
            <w:tcW w:w="3160" w:type="dxa"/>
            <w:gridSpan w:val="2"/>
            <w:shd w:val="clear" w:color="auto" w:fill="auto"/>
            <w:noWrap/>
            <w:tcMar>
              <w:top w:w="0" w:type="dxa"/>
              <w:left w:w="70" w:type="dxa"/>
              <w:bottom w:w="0" w:type="dxa"/>
              <w:right w:w="70" w:type="dxa"/>
            </w:tcMar>
            <w:vAlign w:val="bottom"/>
          </w:tcPr>
          <w:p w14:paraId="1441BE86"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8,0</w:t>
            </w:r>
          </w:p>
        </w:tc>
      </w:tr>
      <w:tr w:rsidR="000B15E8" w:rsidRPr="000B15E8" w14:paraId="19EA7907"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0858B1A5"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 Płock                                                        </w:t>
            </w:r>
          </w:p>
        </w:tc>
        <w:tc>
          <w:tcPr>
            <w:tcW w:w="2220" w:type="dxa"/>
            <w:shd w:val="clear" w:color="auto" w:fill="auto"/>
            <w:noWrap/>
            <w:tcMar>
              <w:top w:w="0" w:type="dxa"/>
              <w:left w:w="70" w:type="dxa"/>
              <w:bottom w:w="0" w:type="dxa"/>
              <w:right w:w="70" w:type="dxa"/>
            </w:tcMar>
            <w:vAlign w:val="bottom"/>
          </w:tcPr>
          <w:p w14:paraId="4DA3B6E5"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3,8</w:t>
            </w:r>
          </w:p>
        </w:tc>
        <w:tc>
          <w:tcPr>
            <w:tcW w:w="3160" w:type="dxa"/>
            <w:gridSpan w:val="2"/>
            <w:shd w:val="clear" w:color="auto" w:fill="auto"/>
            <w:noWrap/>
            <w:tcMar>
              <w:top w:w="0" w:type="dxa"/>
              <w:left w:w="70" w:type="dxa"/>
              <w:bottom w:w="0" w:type="dxa"/>
              <w:right w:w="70" w:type="dxa"/>
            </w:tcMar>
            <w:vAlign w:val="bottom"/>
          </w:tcPr>
          <w:p w14:paraId="1CAC52A0"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6,0</w:t>
            </w:r>
          </w:p>
        </w:tc>
      </w:tr>
      <w:tr w:rsidR="000B15E8" w:rsidRPr="000B15E8" w14:paraId="4D0EE56F"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331BE29"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 Radom                                                        </w:t>
            </w:r>
          </w:p>
        </w:tc>
        <w:tc>
          <w:tcPr>
            <w:tcW w:w="2220" w:type="dxa"/>
            <w:shd w:val="clear" w:color="auto" w:fill="auto"/>
            <w:noWrap/>
            <w:tcMar>
              <w:top w:w="0" w:type="dxa"/>
              <w:left w:w="70" w:type="dxa"/>
              <w:bottom w:w="0" w:type="dxa"/>
              <w:right w:w="70" w:type="dxa"/>
            </w:tcMar>
            <w:vAlign w:val="bottom"/>
          </w:tcPr>
          <w:p w14:paraId="365902B6"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9,1</w:t>
            </w:r>
          </w:p>
        </w:tc>
        <w:tc>
          <w:tcPr>
            <w:tcW w:w="3160" w:type="dxa"/>
            <w:gridSpan w:val="2"/>
            <w:shd w:val="clear" w:color="auto" w:fill="auto"/>
            <w:noWrap/>
            <w:tcMar>
              <w:top w:w="0" w:type="dxa"/>
              <w:left w:w="70" w:type="dxa"/>
              <w:bottom w:w="0" w:type="dxa"/>
              <w:right w:w="70" w:type="dxa"/>
            </w:tcMar>
            <w:vAlign w:val="bottom"/>
          </w:tcPr>
          <w:p w14:paraId="0FC9D577"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10,3</w:t>
            </w:r>
          </w:p>
        </w:tc>
      </w:tr>
      <w:tr w:rsidR="000B15E8" w:rsidRPr="000B15E8" w14:paraId="18D8FA70"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4F84BDCC"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 Siedlce                                                      </w:t>
            </w:r>
          </w:p>
        </w:tc>
        <w:tc>
          <w:tcPr>
            <w:tcW w:w="2220" w:type="dxa"/>
            <w:shd w:val="clear" w:color="auto" w:fill="auto"/>
            <w:noWrap/>
            <w:tcMar>
              <w:top w:w="0" w:type="dxa"/>
              <w:left w:w="70" w:type="dxa"/>
              <w:bottom w:w="0" w:type="dxa"/>
              <w:right w:w="70" w:type="dxa"/>
            </w:tcMar>
            <w:vAlign w:val="bottom"/>
          </w:tcPr>
          <w:p w14:paraId="32721938"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1,6</w:t>
            </w:r>
          </w:p>
        </w:tc>
        <w:tc>
          <w:tcPr>
            <w:tcW w:w="3160" w:type="dxa"/>
            <w:gridSpan w:val="2"/>
            <w:shd w:val="clear" w:color="auto" w:fill="auto"/>
            <w:noWrap/>
            <w:tcMar>
              <w:top w:w="0" w:type="dxa"/>
              <w:left w:w="70" w:type="dxa"/>
              <w:bottom w:w="0" w:type="dxa"/>
              <w:right w:w="70" w:type="dxa"/>
            </w:tcMar>
            <w:vAlign w:val="bottom"/>
          </w:tcPr>
          <w:p w14:paraId="5E3E5893"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4,2</w:t>
            </w:r>
          </w:p>
        </w:tc>
      </w:tr>
      <w:tr w:rsidR="000B15E8" w:rsidRPr="000B15E8" w14:paraId="37DA4CC8" w14:textId="77777777" w:rsidTr="00A5509E">
        <w:tblPrEx>
          <w:tblCellMar>
            <w:left w:w="10" w:type="dxa"/>
            <w:right w:w="10" w:type="dxa"/>
          </w:tblCellMar>
        </w:tblPrEx>
        <w:trPr>
          <w:trHeight w:val="300"/>
        </w:trPr>
        <w:tc>
          <w:tcPr>
            <w:tcW w:w="2580" w:type="dxa"/>
            <w:shd w:val="clear" w:color="auto" w:fill="auto"/>
            <w:tcMar>
              <w:top w:w="0" w:type="dxa"/>
              <w:left w:w="70" w:type="dxa"/>
              <w:bottom w:w="0" w:type="dxa"/>
              <w:right w:w="70" w:type="dxa"/>
            </w:tcMar>
            <w:vAlign w:val="center"/>
          </w:tcPr>
          <w:p w14:paraId="570C57E7" w14:textId="77777777" w:rsidR="000B15E8" w:rsidRPr="000B15E8" w:rsidRDefault="000B15E8" w:rsidP="000B15E8">
            <w:pPr>
              <w:suppressAutoHyphens/>
              <w:autoSpaceDN w:val="0"/>
              <w:spacing w:after="0" w:line="240" w:lineRule="auto"/>
              <w:ind w:left="0" w:right="0" w:firstLine="0"/>
              <w:jc w:val="left"/>
              <w:textAlignment w:val="baseline"/>
              <w:rPr>
                <w:rFonts w:ascii="Times New Roman CE" w:hAnsi="Times New Roman CE" w:cs="Times New Roman CE"/>
                <w:sz w:val="22"/>
              </w:rPr>
            </w:pPr>
            <w:r w:rsidRPr="000B15E8">
              <w:rPr>
                <w:rFonts w:ascii="Times New Roman CE" w:hAnsi="Times New Roman CE" w:cs="Times New Roman CE"/>
                <w:sz w:val="22"/>
              </w:rPr>
              <w:t xml:space="preserve">      m. Warszawa                                                     </w:t>
            </w:r>
          </w:p>
        </w:tc>
        <w:tc>
          <w:tcPr>
            <w:tcW w:w="2220" w:type="dxa"/>
            <w:shd w:val="clear" w:color="auto" w:fill="auto"/>
            <w:noWrap/>
            <w:tcMar>
              <w:top w:w="0" w:type="dxa"/>
              <w:left w:w="70" w:type="dxa"/>
              <w:bottom w:w="0" w:type="dxa"/>
              <w:right w:w="70" w:type="dxa"/>
            </w:tcMar>
            <w:vAlign w:val="bottom"/>
          </w:tcPr>
          <w:p w14:paraId="0F95221F"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24,1</w:t>
            </w:r>
          </w:p>
        </w:tc>
        <w:tc>
          <w:tcPr>
            <w:tcW w:w="3160" w:type="dxa"/>
            <w:gridSpan w:val="2"/>
            <w:shd w:val="clear" w:color="auto" w:fill="auto"/>
            <w:noWrap/>
            <w:tcMar>
              <w:top w:w="0" w:type="dxa"/>
              <w:left w:w="70" w:type="dxa"/>
              <w:bottom w:w="0" w:type="dxa"/>
              <w:right w:w="70" w:type="dxa"/>
            </w:tcMar>
            <w:vAlign w:val="bottom"/>
          </w:tcPr>
          <w:p w14:paraId="674AB3A2" w14:textId="77777777" w:rsidR="000B15E8" w:rsidRPr="000B15E8" w:rsidRDefault="000B15E8" w:rsidP="000B15E8">
            <w:pPr>
              <w:suppressAutoHyphens/>
              <w:autoSpaceDN w:val="0"/>
              <w:spacing w:after="0" w:line="240" w:lineRule="auto"/>
              <w:ind w:left="0" w:right="0" w:firstLine="0"/>
              <w:jc w:val="right"/>
              <w:textAlignment w:val="baseline"/>
              <w:rPr>
                <w:rFonts w:ascii="Times New Roman CE" w:hAnsi="Times New Roman CE" w:cs="Times New Roman CE"/>
                <w:sz w:val="22"/>
              </w:rPr>
            </w:pPr>
            <w:r w:rsidRPr="000B15E8">
              <w:rPr>
                <w:rFonts w:ascii="Times New Roman CE" w:hAnsi="Times New Roman CE" w:cs="Times New Roman CE"/>
                <w:sz w:val="22"/>
              </w:rPr>
              <w:t>1,8</w:t>
            </w:r>
          </w:p>
        </w:tc>
      </w:tr>
    </w:tbl>
    <w:p w14:paraId="6B6C1902" w14:textId="2D0856EA" w:rsidR="000B15E8" w:rsidRDefault="000B15E8">
      <w:pPr>
        <w:spacing w:line="270" w:lineRule="auto"/>
        <w:ind w:left="577" w:right="23" w:hanging="10"/>
        <w:rPr>
          <w:color w:val="FF0000"/>
        </w:rPr>
      </w:pPr>
    </w:p>
    <w:p w14:paraId="33FB2C25" w14:textId="45D958D0" w:rsidR="000B15E8" w:rsidRDefault="000B15E8">
      <w:pPr>
        <w:spacing w:line="270" w:lineRule="auto"/>
        <w:ind w:left="577" w:right="23" w:hanging="10"/>
        <w:rPr>
          <w:color w:val="FF0000"/>
        </w:rPr>
      </w:pPr>
    </w:p>
    <w:p w14:paraId="3E310771" w14:textId="79F758C2" w:rsidR="000B15E8" w:rsidRDefault="000B15E8">
      <w:pPr>
        <w:spacing w:line="270" w:lineRule="auto"/>
        <w:ind w:left="577" w:right="23" w:hanging="10"/>
        <w:rPr>
          <w:color w:val="FF0000"/>
        </w:rPr>
      </w:pPr>
    </w:p>
    <w:p w14:paraId="2114FB19" w14:textId="3CF1A1DC" w:rsidR="000B15E8" w:rsidRDefault="000B15E8">
      <w:pPr>
        <w:spacing w:line="270" w:lineRule="auto"/>
        <w:ind w:left="577" w:right="23" w:hanging="10"/>
        <w:rPr>
          <w:color w:val="FF0000"/>
        </w:rPr>
      </w:pPr>
    </w:p>
    <w:p w14:paraId="1CDB3C1B" w14:textId="3AABCBB2" w:rsidR="000B15E8" w:rsidRDefault="000B15E8">
      <w:pPr>
        <w:spacing w:line="270" w:lineRule="auto"/>
        <w:ind w:left="577" w:right="23" w:hanging="10"/>
        <w:rPr>
          <w:color w:val="FF0000"/>
        </w:rPr>
      </w:pPr>
    </w:p>
    <w:p w14:paraId="6BB242E1" w14:textId="77777777" w:rsidR="003B0B47" w:rsidRDefault="003B0B47">
      <w:pPr>
        <w:spacing w:line="270" w:lineRule="auto"/>
        <w:ind w:left="577" w:right="23" w:hanging="10"/>
        <w:rPr>
          <w:color w:val="FF0000"/>
        </w:rPr>
      </w:pPr>
    </w:p>
    <w:p w14:paraId="70F1497A" w14:textId="77777777" w:rsidR="00A45F8A" w:rsidRDefault="0042318C">
      <w:pPr>
        <w:spacing w:after="0" w:line="259" w:lineRule="auto"/>
        <w:ind w:left="708" w:right="0" w:firstLine="0"/>
      </w:pPr>
      <w:r>
        <w:rPr>
          <w:b/>
          <w:sz w:val="32"/>
        </w:rPr>
        <w:t xml:space="preserve"> </w:t>
      </w:r>
    </w:p>
    <w:p w14:paraId="1E50B781" w14:textId="77777777" w:rsidR="00BA7C65" w:rsidRDefault="00BA7C65">
      <w:pPr>
        <w:pStyle w:val="Nagwek1"/>
        <w:ind w:left="976" w:right="1211" w:hanging="283"/>
      </w:pPr>
    </w:p>
    <w:p w14:paraId="7E54BBE1" w14:textId="3EDC23A8" w:rsidR="00A45F8A" w:rsidRPr="00B63992" w:rsidRDefault="0042318C">
      <w:pPr>
        <w:pStyle w:val="Nagwek1"/>
        <w:ind w:left="976" w:right="1211" w:hanging="283"/>
        <w:rPr>
          <w:color w:val="auto"/>
        </w:rPr>
      </w:pPr>
      <w:r>
        <w:t xml:space="preserve">II </w:t>
      </w:r>
      <w:r w:rsidRPr="00B63992">
        <w:rPr>
          <w:color w:val="auto"/>
        </w:rPr>
        <w:t xml:space="preserve">Aktywizacja zawodowa osób pozostających bez pracy i zagrożonych zwolnieniem z pracy </w:t>
      </w:r>
    </w:p>
    <w:p w14:paraId="13B8AFB6" w14:textId="77777777" w:rsidR="00A45F8A" w:rsidRDefault="0042318C">
      <w:pPr>
        <w:spacing w:after="28" w:line="259" w:lineRule="auto"/>
        <w:ind w:left="708" w:right="0" w:firstLine="0"/>
        <w:jc w:val="left"/>
      </w:pPr>
      <w:r>
        <w:rPr>
          <w:b/>
          <w:i/>
          <w:sz w:val="28"/>
        </w:rPr>
        <w:t xml:space="preserve"> </w:t>
      </w:r>
    </w:p>
    <w:p w14:paraId="2F398E18" w14:textId="77777777" w:rsidR="00A45F8A" w:rsidRDefault="0042318C">
      <w:pPr>
        <w:spacing w:after="1" w:line="270" w:lineRule="auto"/>
        <w:ind w:left="703" w:right="34" w:hanging="10"/>
        <w:jc w:val="left"/>
      </w:pPr>
      <w:r>
        <w:rPr>
          <w:b/>
          <w:i/>
          <w:sz w:val="28"/>
        </w:rPr>
        <w:t>Obejmowanie osób bezrobotnych i poszukujących pracy pośrednictwem pracy i poradnictwem zawodowym (indywidualnym i grupowym)</w:t>
      </w:r>
      <w:r>
        <w:rPr>
          <w:b/>
          <w:sz w:val="28"/>
        </w:rPr>
        <w:t xml:space="preserve"> </w:t>
      </w:r>
    </w:p>
    <w:p w14:paraId="4E0CF24E" w14:textId="77777777" w:rsidR="00A45F8A" w:rsidRDefault="0042318C">
      <w:pPr>
        <w:spacing w:after="26" w:line="259" w:lineRule="auto"/>
        <w:ind w:left="708" w:right="0" w:firstLine="0"/>
        <w:jc w:val="left"/>
      </w:pPr>
      <w:r>
        <w:rPr>
          <w:b/>
        </w:rPr>
        <w:t xml:space="preserve"> </w:t>
      </w:r>
    </w:p>
    <w:p w14:paraId="61B86E07" w14:textId="77777777" w:rsidR="00A45F8A" w:rsidRDefault="0042318C">
      <w:pPr>
        <w:spacing w:line="270" w:lineRule="auto"/>
        <w:ind w:left="715" w:right="23" w:hanging="10"/>
      </w:pPr>
      <w:r>
        <w:rPr>
          <w:b/>
        </w:rPr>
        <w:t xml:space="preserve">Pośrednictwo pracy </w:t>
      </w:r>
    </w:p>
    <w:p w14:paraId="7B61FE9F" w14:textId="2BE8409F" w:rsidR="00A45F8A" w:rsidRPr="00FD12DB" w:rsidRDefault="0042318C">
      <w:pPr>
        <w:ind w:left="693" w:right="28" w:firstLine="708"/>
        <w:rPr>
          <w:color w:val="auto"/>
        </w:rPr>
      </w:pPr>
      <w:r w:rsidRPr="00FD12DB">
        <w:rPr>
          <w:color w:val="auto"/>
        </w:rPr>
        <w:t>W 202</w:t>
      </w:r>
      <w:r w:rsidR="008A766B" w:rsidRPr="00FD12DB">
        <w:rPr>
          <w:color w:val="auto"/>
        </w:rPr>
        <w:t>1</w:t>
      </w:r>
      <w:r w:rsidRPr="00FD12DB">
        <w:rPr>
          <w:color w:val="auto"/>
        </w:rPr>
        <w:t xml:space="preserve">r. do Powiatowego Urzędu Pracy w Piasecznie wpłynęło  </w:t>
      </w:r>
      <w:r w:rsidR="00FD12DB" w:rsidRPr="00FD12DB">
        <w:rPr>
          <w:color w:val="auto"/>
        </w:rPr>
        <w:t>20 836</w:t>
      </w:r>
      <w:r w:rsidRPr="00FD12DB">
        <w:rPr>
          <w:color w:val="auto"/>
        </w:rPr>
        <w:t xml:space="preserve"> ofert pracy</w:t>
      </w:r>
      <w:r w:rsidR="00AB02DB" w:rsidRPr="00FD12DB">
        <w:rPr>
          <w:color w:val="auto"/>
        </w:rPr>
        <w:t xml:space="preserve"> na </w:t>
      </w:r>
      <w:r w:rsidR="00FC35D9" w:rsidRPr="00FD12DB">
        <w:rPr>
          <w:color w:val="auto"/>
        </w:rPr>
        <w:t>21 004</w:t>
      </w:r>
      <w:r w:rsidR="00AB02DB" w:rsidRPr="00FD12DB">
        <w:rPr>
          <w:color w:val="auto"/>
        </w:rPr>
        <w:t xml:space="preserve"> stanowisk</w:t>
      </w:r>
      <w:r w:rsidR="00FC35D9" w:rsidRPr="00FD12DB">
        <w:rPr>
          <w:color w:val="auto"/>
        </w:rPr>
        <w:t>a</w:t>
      </w:r>
      <w:r w:rsidR="00AB02DB" w:rsidRPr="00FD12DB">
        <w:rPr>
          <w:color w:val="auto"/>
        </w:rPr>
        <w:t xml:space="preserve"> pracy</w:t>
      </w:r>
      <w:r w:rsidRPr="00FD12DB">
        <w:rPr>
          <w:color w:val="auto"/>
        </w:rPr>
        <w:t>. Poniższa tabela przedstawia stanowiska pracy/zawody, na które było największe zapotrzebowanie (do 30 miejsc pracy zgłoszonych w ciągu 202</w:t>
      </w:r>
      <w:r w:rsidR="00FD12DB" w:rsidRPr="00FD12DB">
        <w:rPr>
          <w:color w:val="auto"/>
        </w:rPr>
        <w:t>1</w:t>
      </w:r>
      <w:r w:rsidRPr="00FD12DB">
        <w:rPr>
          <w:color w:val="auto"/>
        </w:rPr>
        <w:t>r</w:t>
      </w:r>
      <w:r w:rsidR="00AB02DB" w:rsidRPr="00FD12DB">
        <w:rPr>
          <w:color w:val="auto"/>
        </w:rPr>
        <w:t>.</w:t>
      </w:r>
      <w:r w:rsidRPr="00FD12DB">
        <w:rPr>
          <w:color w:val="auto"/>
        </w:rPr>
        <w:t>)</w:t>
      </w:r>
      <w:r w:rsidR="00AB02DB" w:rsidRPr="00FD12DB">
        <w:rPr>
          <w:color w:val="auto"/>
        </w:rPr>
        <w:t xml:space="preserve"> ze strony pracodawców na piaseczyńskim rynku pracy. </w:t>
      </w:r>
    </w:p>
    <w:p w14:paraId="7972122B" w14:textId="77777777" w:rsidR="00A45F8A" w:rsidRPr="00FD12DB" w:rsidRDefault="0042318C">
      <w:pPr>
        <w:spacing w:after="17" w:line="259" w:lineRule="auto"/>
        <w:ind w:left="708" w:right="0" w:firstLine="0"/>
        <w:jc w:val="left"/>
        <w:rPr>
          <w:color w:val="auto"/>
        </w:rPr>
      </w:pPr>
      <w:r w:rsidRPr="00FD12DB">
        <w:rPr>
          <w:b/>
          <w:color w:val="auto"/>
        </w:rPr>
        <w:t xml:space="preserve"> </w:t>
      </w:r>
    </w:p>
    <w:p w14:paraId="282FF7EE" w14:textId="0667BF64" w:rsidR="00A45F8A" w:rsidRDefault="0042318C" w:rsidP="00AA496F">
      <w:pPr>
        <w:spacing w:line="270" w:lineRule="auto"/>
        <w:ind w:left="715" w:right="-142" w:hanging="10"/>
        <w:rPr>
          <w:b/>
          <w:color w:val="auto"/>
        </w:rPr>
      </w:pPr>
      <w:r w:rsidRPr="00BE0D9F">
        <w:rPr>
          <w:b/>
          <w:color w:val="auto"/>
        </w:rPr>
        <w:t>Tabela nr 1</w:t>
      </w:r>
      <w:r w:rsidR="004E3F8C">
        <w:rPr>
          <w:b/>
          <w:color w:val="auto"/>
        </w:rPr>
        <w:t>0</w:t>
      </w:r>
      <w:r w:rsidRPr="00BE0D9F">
        <w:rPr>
          <w:b/>
          <w:color w:val="auto"/>
        </w:rPr>
        <w:t xml:space="preserve">. Liczba zgłoszonych miejsc pracy w poszczególnych zawodach </w:t>
      </w:r>
    </w:p>
    <w:tbl>
      <w:tblPr>
        <w:tblW w:w="10343" w:type="dxa"/>
        <w:tblLayout w:type="fixed"/>
        <w:tblCellMar>
          <w:left w:w="70" w:type="dxa"/>
          <w:right w:w="70" w:type="dxa"/>
        </w:tblCellMar>
        <w:tblLook w:val="04A0" w:firstRow="1" w:lastRow="0" w:firstColumn="1" w:lastColumn="0" w:noHBand="0" w:noVBand="1"/>
      </w:tblPr>
      <w:tblGrid>
        <w:gridCol w:w="780"/>
        <w:gridCol w:w="7295"/>
        <w:gridCol w:w="2268"/>
      </w:tblGrid>
      <w:tr w:rsidR="00BE0D9F" w:rsidRPr="00BE0D9F" w14:paraId="5ABC885C" w14:textId="77777777" w:rsidTr="00A54E81">
        <w:trPr>
          <w:trHeight w:val="843"/>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2A12" w14:textId="77777777" w:rsidR="00DE0693" w:rsidRPr="00941809" w:rsidRDefault="00DE0693" w:rsidP="00941809">
            <w:pPr>
              <w:spacing w:after="0" w:line="240" w:lineRule="auto"/>
              <w:ind w:left="0" w:right="0" w:firstLine="0"/>
              <w:jc w:val="left"/>
              <w:rPr>
                <w:b/>
                <w:bCs/>
                <w:color w:val="auto"/>
                <w:szCs w:val="24"/>
              </w:rPr>
            </w:pPr>
            <w:r w:rsidRPr="00941809">
              <w:rPr>
                <w:b/>
                <w:bCs/>
                <w:color w:val="auto"/>
                <w:szCs w:val="24"/>
              </w:rPr>
              <w:t>Lp.</w:t>
            </w:r>
          </w:p>
        </w:tc>
        <w:tc>
          <w:tcPr>
            <w:tcW w:w="7295" w:type="dxa"/>
            <w:tcBorders>
              <w:top w:val="single" w:sz="4" w:space="0" w:color="auto"/>
              <w:left w:val="nil"/>
              <w:bottom w:val="single" w:sz="4" w:space="0" w:color="auto"/>
              <w:right w:val="single" w:sz="4" w:space="0" w:color="auto"/>
            </w:tcBorders>
            <w:shd w:val="clear" w:color="auto" w:fill="auto"/>
            <w:noWrap/>
            <w:vAlign w:val="bottom"/>
            <w:hideMark/>
          </w:tcPr>
          <w:p w14:paraId="1C91F0B3" w14:textId="77777777" w:rsidR="00DE0693" w:rsidRPr="00941809" w:rsidRDefault="00DE0693" w:rsidP="00281C3D">
            <w:pPr>
              <w:spacing w:after="0" w:line="240" w:lineRule="auto"/>
              <w:ind w:left="0" w:right="0" w:firstLine="0"/>
              <w:jc w:val="center"/>
              <w:rPr>
                <w:b/>
                <w:bCs/>
                <w:color w:val="auto"/>
                <w:szCs w:val="24"/>
              </w:rPr>
            </w:pPr>
            <w:r w:rsidRPr="00941809">
              <w:rPr>
                <w:b/>
                <w:bCs/>
                <w:color w:val="auto"/>
                <w:szCs w:val="24"/>
              </w:rPr>
              <w:t>Nazwa zawodu</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305A5F6" w14:textId="77777777" w:rsidR="00DE0693" w:rsidRPr="00941809" w:rsidRDefault="00DE0693" w:rsidP="00AA496F">
            <w:pPr>
              <w:spacing w:after="0" w:line="240" w:lineRule="auto"/>
              <w:ind w:left="0" w:right="118" w:firstLine="0"/>
              <w:jc w:val="left"/>
              <w:rPr>
                <w:b/>
                <w:bCs/>
                <w:color w:val="auto"/>
                <w:szCs w:val="24"/>
              </w:rPr>
            </w:pPr>
            <w:r w:rsidRPr="00941809">
              <w:rPr>
                <w:b/>
                <w:bCs/>
                <w:color w:val="auto"/>
                <w:szCs w:val="24"/>
              </w:rPr>
              <w:t>Liczba zgłoszonych miejsc pracy</w:t>
            </w:r>
          </w:p>
        </w:tc>
      </w:tr>
      <w:tr w:rsidR="00BE0D9F" w:rsidRPr="00BE0D9F" w14:paraId="00CB86D7"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DC821E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w:t>
            </w:r>
          </w:p>
        </w:tc>
        <w:tc>
          <w:tcPr>
            <w:tcW w:w="7295" w:type="dxa"/>
            <w:tcBorders>
              <w:top w:val="nil"/>
              <w:left w:val="nil"/>
              <w:bottom w:val="single" w:sz="4" w:space="0" w:color="auto"/>
              <w:right w:val="single" w:sz="4" w:space="0" w:color="auto"/>
            </w:tcBorders>
            <w:shd w:val="clear" w:color="auto" w:fill="auto"/>
            <w:noWrap/>
            <w:vAlign w:val="bottom"/>
            <w:hideMark/>
          </w:tcPr>
          <w:p w14:paraId="51C8F3F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robotnicy wykonujący prace proste w przemyśle</w:t>
            </w:r>
          </w:p>
        </w:tc>
        <w:tc>
          <w:tcPr>
            <w:tcW w:w="2268" w:type="dxa"/>
            <w:tcBorders>
              <w:top w:val="nil"/>
              <w:left w:val="nil"/>
              <w:bottom w:val="single" w:sz="4" w:space="0" w:color="auto"/>
              <w:right w:val="single" w:sz="4" w:space="0" w:color="auto"/>
            </w:tcBorders>
            <w:shd w:val="clear" w:color="auto" w:fill="auto"/>
            <w:noWrap/>
            <w:vAlign w:val="bottom"/>
            <w:hideMark/>
          </w:tcPr>
          <w:p w14:paraId="3421692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6267</w:t>
            </w:r>
          </w:p>
        </w:tc>
      </w:tr>
      <w:tr w:rsidR="00BE0D9F" w:rsidRPr="00BE0D9F" w14:paraId="7521C21D"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B0083C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w:t>
            </w:r>
          </w:p>
        </w:tc>
        <w:tc>
          <w:tcPr>
            <w:tcW w:w="7295" w:type="dxa"/>
            <w:tcBorders>
              <w:top w:val="nil"/>
              <w:left w:val="nil"/>
              <w:bottom w:val="single" w:sz="4" w:space="0" w:color="auto"/>
              <w:right w:val="single" w:sz="4" w:space="0" w:color="auto"/>
            </w:tcBorders>
            <w:shd w:val="clear" w:color="auto" w:fill="auto"/>
            <w:noWrap/>
            <w:vAlign w:val="bottom"/>
            <w:hideMark/>
          </w:tcPr>
          <w:p w14:paraId="7DCC406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Pakowacz ręczny</w:t>
            </w:r>
          </w:p>
        </w:tc>
        <w:tc>
          <w:tcPr>
            <w:tcW w:w="2268" w:type="dxa"/>
            <w:tcBorders>
              <w:top w:val="nil"/>
              <w:left w:val="nil"/>
              <w:bottom w:val="single" w:sz="4" w:space="0" w:color="auto"/>
              <w:right w:val="single" w:sz="4" w:space="0" w:color="auto"/>
            </w:tcBorders>
            <w:shd w:val="clear" w:color="auto" w:fill="auto"/>
            <w:noWrap/>
            <w:vAlign w:val="bottom"/>
            <w:hideMark/>
          </w:tcPr>
          <w:p w14:paraId="28F5B4B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1995</w:t>
            </w:r>
          </w:p>
        </w:tc>
      </w:tr>
      <w:tr w:rsidR="00BE0D9F" w:rsidRPr="00BE0D9F" w14:paraId="6EA43C10"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B20CE3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w:t>
            </w:r>
          </w:p>
        </w:tc>
        <w:tc>
          <w:tcPr>
            <w:tcW w:w="7295" w:type="dxa"/>
            <w:tcBorders>
              <w:top w:val="nil"/>
              <w:left w:val="nil"/>
              <w:bottom w:val="single" w:sz="4" w:space="0" w:color="auto"/>
              <w:right w:val="single" w:sz="4" w:space="0" w:color="auto"/>
            </w:tcBorders>
            <w:shd w:val="clear" w:color="auto" w:fill="auto"/>
            <w:noWrap/>
            <w:vAlign w:val="bottom"/>
            <w:hideMark/>
          </w:tcPr>
          <w:p w14:paraId="2494F62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Magazynier</w:t>
            </w:r>
          </w:p>
        </w:tc>
        <w:tc>
          <w:tcPr>
            <w:tcW w:w="2268" w:type="dxa"/>
            <w:tcBorders>
              <w:top w:val="nil"/>
              <w:left w:val="nil"/>
              <w:bottom w:val="single" w:sz="4" w:space="0" w:color="auto"/>
              <w:right w:val="single" w:sz="4" w:space="0" w:color="auto"/>
            </w:tcBorders>
            <w:shd w:val="clear" w:color="auto" w:fill="auto"/>
            <w:noWrap/>
            <w:vAlign w:val="bottom"/>
            <w:hideMark/>
          </w:tcPr>
          <w:p w14:paraId="089F9F0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1696</w:t>
            </w:r>
          </w:p>
        </w:tc>
      </w:tr>
      <w:tr w:rsidR="00BE0D9F" w:rsidRPr="00BE0D9F" w14:paraId="436799ED"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DA119F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w:t>
            </w:r>
          </w:p>
        </w:tc>
        <w:tc>
          <w:tcPr>
            <w:tcW w:w="7295" w:type="dxa"/>
            <w:tcBorders>
              <w:top w:val="nil"/>
              <w:left w:val="nil"/>
              <w:bottom w:val="single" w:sz="4" w:space="0" w:color="auto"/>
              <w:right w:val="single" w:sz="4" w:space="0" w:color="auto"/>
            </w:tcBorders>
            <w:shd w:val="clear" w:color="auto" w:fill="auto"/>
            <w:noWrap/>
            <w:vAlign w:val="bottom"/>
            <w:hideMark/>
          </w:tcPr>
          <w:p w14:paraId="186D82C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magazynierzy i pokrewni</w:t>
            </w:r>
          </w:p>
        </w:tc>
        <w:tc>
          <w:tcPr>
            <w:tcW w:w="2268" w:type="dxa"/>
            <w:tcBorders>
              <w:top w:val="nil"/>
              <w:left w:val="nil"/>
              <w:bottom w:val="single" w:sz="4" w:space="0" w:color="auto"/>
              <w:right w:val="single" w:sz="4" w:space="0" w:color="auto"/>
            </w:tcBorders>
            <w:shd w:val="clear" w:color="auto" w:fill="auto"/>
            <w:noWrap/>
            <w:vAlign w:val="bottom"/>
            <w:hideMark/>
          </w:tcPr>
          <w:p w14:paraId="52CAA6A3"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1266</w:t>
            </w:r>
          </w:p>
        </w:tc>
      </w:tr>
      <w:tr w:rsidR="00BE0D9F" w:rsidRPr="00BE0D9F" w14:paraId="71BF0BD0"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888E35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w:t>
            </w:r>
          </w:p>
        </w:tc>
        <w:tc>
          <w:tcPr>
            <w:tcW w:w="7295" w:type="dxa"/>
            <w:tcBorders>
              <w:top w:val="nil"/>
              <w:left w:val="nil"/>
              <w:bottom w:val="single" w:sz="4" w:space="0" w:color="auto"/>
              <w:right w:val="single" w:sz="4" w:space="0" w:color="auto"/>
            </w:tcBorders>
            <w:shd w:val="clear" w:color="auto" w:fill="auto"/>
            <w:noWrap/>
            <w:vAlign w:val="bottom"/>
            <w:hideMark/>
          </w:tcPr>
          <w:p w14:paraId="3686CDC3" w14:textId="57FB3D8F" w:rsidR="00DE0693" w:rsidRPr="00941809" w:rsidRDefault="00DE0693" w:rsidP="00941809">
            <w:pPr>
              <w:spacing w:after="0" w:line="240" w:lineRule="auto"/>
              <w:ind w:left="0" w:right="0" w:firstLine="0"/>
              <w:jc w:val="left"/>
              <w:rPr>
                <w:color w:val="auto"/>
                <w:szCs w:val="24"/>
              </w:rPr>
            </w:pPr>
            <w:r w:rsidRPr="00941809">
              <w:rPr>
                <w:color w:val="auto"/>
                <w:szCs w:val="24"/>
              </w:rPr>
              <w:t>Sprzedawca</w:t>
            </w:r>
          </w:p>
        </w:tc>
        <w:tc>
          <w:tcPr>
            <w:tcW w:w="2268" w:type="dxa"/>
            <w:tcBorders>
              <w:top w:val="nil"/>
              <w:left w:val="nil"/>
              <w:bottom w:val="single" w:sz="4" w:space="0" w:color="auto"/>
              <w:right w:val="single" w:sz="4" w:space="0" w:color="auto"/>
            </w:tcBorders>
            <w:shd w:val="clear" w:color="auto" w:fill="auto"/>
            <w:noWrap/>
            <w:vAlign w:val="bottom"/>
            <w:hideMark/>
          </w:tcPr>
          <w:p w14:paraId="7C7A0FDA"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760</w:t>
            </w:r>
          </w:p>
        </w:tc>
      </w:tr>
      <w:tr w:rsidR="00BE0D9F" w:rsidRPr="00BE0D9F" w14:paraId="7BCE5848"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93520E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6</w:t>
            </w:r>
          </w:p>
        </w:tc>
        <w:tc>
          <w:tcPr>
            <w:tcW w:w="7295" w:type="dxa"/>
            <w:tcBorders>
              <w:top w:val="nil"/>
              <w:left w:val="nil"/>
              <w:bottom w:val="single" w:sz="4" w:space="0" w:color="auto"/>
              <w:right w:val="single" w:sz="4" w:space="0" w:color="auto"/>
            </w:tcBorders>
            <w:shd w:val="clear" w:color="auto" w:fill="auto"/>
            <w:noWrap/>
            <w:vAlign w:val="bottom"/>
            <w:hideMark/>
          </w:tcPr>
          <w:p w14:paraId="163B0406"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pracownicy wykonujący prace proste gdzie indziej niesklasyfikowani</w:t>
            </w:r>
          </w:p>
        </w:tc>
        <w:tc>
          <w:tcPr>
            <w:tcW w:w="2268" w:type="dxa"/>
            <w:tcBorders>
              <w:top w:val="nil"/>
              <w:left w:val="nil"/>
              <w:bottom w:val="single" w:sz="4" w:space="0" w:color="auto"/>
              <w:right w:val="single" w:sz="4" w:space="0" w:color="auto"/>
            </w:tcBorders>
            <w:shd w:val="clear" w:color="auto" w:fill="auto"/>
            <w:noWrap/>
            <w:vAlign w:val="bottom"/>
            <w:hideMark/>
          </w:tcPr>
          <w:p w14:paraId="7819408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691</w:t>
            </w:r>
          </w:p>
        </w:tc>
      </w:tr>
      <w:tr w:rsidR="00BE0D9F" w:rsidRPr="00BE0D9F" w14:paraId="793F77E6"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61DB42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7</w:t>
            </w:r>
          </w:p>
        </w:tc>
        <w:tc>
          <w:tcPr>
            <w:tcW w:w="7295" w:type="dxa"/>
            <w:tcBorders>
              <w:top w:val="nil"/>
              <w:left w:val="nil"/>
              <w:bottom w:val="single" w:sz="4" w:space="0" w:color="auto"/>
              <w:right w:val="single" w:sz="4" w:space="0" w:color="auto"/>
            </w:tcBorders>
            <w:shd w:val="clear" w:color="auto" w:fill="auto"/>
            <w:noWrap/>
            <w:vAlign w:val="bottom"/>
            <w:hideMark/>
          </w:tcPr>
          <w:p w14:paraId="2C93EDB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Rzeźnik-wędliniarz</w:t>
            </w:r>
          </w:p>
        </w:tc>
        <w:tc>
          <w:tcPr>
            <w:tcW w:w="2268" w:type="dxa"/>
            <w:tcBorders>
              <w:top w:val="nil"/>
              <w:left w:val="nil"/>
              <w:bottom w:val="single" w:sz="4" w:space="0" w:color="auto"/>
              <w:right w:val="single" w:sz="4" w:space="0" w:color="auto"/>
            </w:tcBorders>
            <w:shd w:val="clear" w:color="auto" w:fill="auto"/>
            <w:noWrap/>
            <w:vAlign w:val="bottom"/>
            <w:hideMark/>
          </w:tcPr>
          <w:p w14:paraId="2210CAC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601</w:t>
            </w:r>
          </w:p>
        </w:tc>
      </w:tr>
      <w:tr w:rsidR="00BE0D9F" w:rsidRPr="00BE0D9F" w14:paraId="5F884F45"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2E7A353"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8</w:t>
            </w:r>
          </w:p>
        </w:tc>
        <w:tc>
          <w:tcPr>
            <w:tcW w:w="7295" w:type="dxa"/>
            <w:tcBorders>
              <w:top w:val="nil"/>
              <w:left w:val="nil"/>
              <w:bottom w:val="single" w:sz="4" w:space="0" w:color="auto"/>
              <w:right w:val="single" w:sz="4" w:space="0" w:color="auto"/>
            </w:tcBorders>
            <w:shd w:val="clear" w:color="auto" w:fill="auto"/>
            <w:noWrap/>
            <w:vAlign w:val="bottom"/>
            <w:hideMark/>
          </w:tcPr>
          <w:p w14:paraId="5B7168D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pracownicy zajmujący się sprzątaniem gdzie indziej niesklasyfikowani</w:t>
            </w:r>
          </w:p>
        </w:tc>
        <w:tc>
          <w:tcPr>
            <w:tcW w:w="2268" w:type="dxa"/>
            <w:tcBorders>
              <w:top w:val="nil"/>
              <w:left w:val="nil"/>
              <w:bottom w:val="single" w:sz="4" w:space="0" w:color="auto"/>
              <w:right w:val="single" w:sz="4" w:space="0" w:color="auto"/>
            </w:tcBorders>
            <w:shd w:val="clear" w:color="auto" w:fill="auto"/>
            <w:noWrap/>
            <w:vAlign w:val="bottom"/>
            <w:hideMark/>
          </w:tcPr>
          <w:p w14:paraId="6D1F298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590</w:t>
            </w:r>
          </w:p>
        </w:tc>
      </w:tr>
      <w:tr w:rsidR="00BE0D9F" w:rsidRPr="00BE0D9F" w14:paraId="37FCB7E0"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B55EB6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9</w:t>
            </w:r>
          </w:p>
        </w:tc>
        <w:tc>
          <w:tcPr>
            <w:tcW w:w="7295" w:type="dxa"/>
            <w:tcBorders>
              <w:top w:val="nil"/>
              <w:left w:val="nil"/>
              <w:bottom w:val="single" w:sz="4" w:space="0" w:color="auto"/>
              <w:right w:val="single" w:sz="4" w:space="0" w:color="auto"/>
            </w:tcBorders>
            <w:shd w:val="clear" w:color="auto" w:fill="auto"/>
            <w:noWrap/>
            <w:vAlign w:val="bottom"/>
            <w:hideMark/>
          </w:tcPr>
          <w:p w14:paraId="7A34800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Robotnik magazynowy</w:t>
            </w:r>
          </w:p>
        </w:tc>
        <w:tc>
          <w:tcPr>
            <w:tcW w:w="2268" w:type="dxa"/>
            <w:tcBorders>
              <w:top w:val="nil"/>
              <w:left w:val="nil"/>
              <w:bottom w:val="single" w:sz="4" w:space="0" w:color="auto"/>
              <w:right w:val="single" w:sz="4" w:space="0" w:color="auto"/>
            </w:tcBorders>
            <w:shd w:val="clear" w:color="auto" w:fill="auto"/>
            <w:noWrap/>
            <w:vAlign w:val="bottom"/>
            <w:hideMark/>
          </w:tcPr>
          <w:p w14:paraId="2AEF437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487</w:t>
            </w:r>
          </w:p>
        </w:tc>
      </w:tr>
      <w:tr w:rsidR="00BE0D9F" w:rsidRPr="00BE0D9F" w14:paraId="70D8B04D"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526DF5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10</w:t>
            </w:r>
          </w:p>
        </w:tc>
        <w:tc>
          <w:tcPr>
            <w:tcW w:w="7295" w:type="dxa"/>
            <w:tcBorders>
              <w:top w:val="nil"/>
              <w:left w:val="nil"/>
              <w:bottom w:val="single" w:sz="4" w:space="0" w:color="auto"/>
              <w:right w:val="single" w:sz="4" w:space="0" w:color="auto"/>
            </w:tcBorders>
            <w:shd w:val="clear" w:color="auto" w:fill="auto"/>
            <w:noWrap/>
            <w:vAlign w:val="bottom"/>
            <w:hideMark/>
          </w:tcPr>
          <w:p w14:paraId="6F52298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Pomoc kuchenna</w:t>
            </w:r>
          </w:p>
        </w:tc>
        <w:tc>
          <w:tcPr>
            <w:tcW w:w="2268" w:type="dxa"/>
            <w:tcBorders>
              <w:top w:val="nil"/>
              <w:left w:val="nil"/>
              <w:bottom w:val="single" w:sz="4" w:space="0" w:color="auto"/>
              <w:right w:val="single" w:sz="4" w:space="0" w:color="auto"/>
            </w:tcBorders>
            <w:shd w:val="clear" w:color="auto" w:fill="auto"/>
            <w:noWrap/>
            <w:vAlign w:val="bottom"/>
            <w:hideMark/>
          </w:tcPr>
          <w:p w14:paraId="27B89FD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449</w:t>
            </w:r>
          </w:p>
        </w:tc>
      </w:tr>
      <w:tr w:rsidR="00BE0D9F" w:rsidRPr="00BE0D9F" w14:paraId="78ED5412"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3F078D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11</w:t>
            </w:r>
          </w:p>
        </w:tc>
        <w:tc>
          <w:tcPr>
            <w:tcW w:w="7295" w:type="dxa"/>
            <w:tcBorders>
              <w:top w:val="nil"/>
              <w:left w:val="nil"/>
              <w:bottom w:val="single" w:sz="4" w:space="0" w:color="auto"/>
              <w:right w:val="single" w:sz="4" w:space="0" w:color="auto"/>
            </w:tcBorders>
            <w:shd w:val="clear" w:color="auto" w:fill="auto"/>
            <w:noWrap/>
            <w:vAlign w:val="bottom"/>
            <w:hideMark/>
          </w:tcPr>
          <w:p w14:paraId="7B58246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masarze, robotnicy w przetwórstwie ryb i pokrewni</w:t>
            </w:r>
          </w:p>
        </w:tc>
        <w:tc>
          <w:tcPr>
            <w:tcW w:w="2268" w:type="dxa"/>
            <w:tcBorders>
              <w:top w:val="nil"/>
              <w:left w:val="nil"/>
              <w:bottom w:val="single" w:sz="4" w:space="0" w:color="auto"/>
              <w:right w:val="single" w:sz="4" w:space="0" w:color="auto"/>
            </w:tcBorders>
            <w:shd w:val="clear" w:color="auto" w:fill="auto"/>
            <w:noWrap/>
            <w:vAlign w:val="bottom"/>
            <w:hideMark/>
          </w:tcPr>
          <w:p w14:paraId="0B528CB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414</w:t>
            </w:r>
          </w:p>
        </w:tc>
      </w:tr>
      <w:tr w:rsidR="00BE0D9F" w:rsidRPr="00BE0D9F" w14:paraId="6BAB1D33"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3BF1F9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12</w:t>
            </w:r>
          </w:p>
        </w:tc>
        <w:tc>
          <w:tcPr>
            <w:tcW w:w="7295" w:type="dxa"/>
            <w:tcBorders>
              <w:top w:val="nil"/>
              <w:left w:val="nil"/>
              <w:bottom w:val="single" w:sz="4" w:space="0" w:color="auto"/>
              <w:right w:val="single" w:sz="4" w:space="0" w:color="auto"/>
            </w:tcBorders>
            <w:shd w:val="clear" w:color="auto" w:fill="auto"/>
            <w:noWrap/>
            <w:vAlign w:val="bottom"/>
            <w:hideMark/>
          </w:tcPr>
          <w:p w14:paraId="162BB0C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Przedstawiciel handlowy</w:t>
            </w:r>
          </w:p>
        </w:tc>
        <w:tc>
          <w:tcPr>
            <w:tcW w:w="2268" w:type="dxa"/>
            <w:tcBorders>
              <w:top w:val="nil"/>
              <w:left w:val="nil"/>
              <w:bottom w:val="single" w:sz="4" w:space="0" w:color="auto"/>
              <w:right w:val="single" w:sz="4" w:space="0" w:color="auto"/>
            </w:tcBorders>
            <w:shd w:val="clear" w:color="auto" w:fill="auto"/>
            <w:noWrap/>
            <w:vAlign w:val="bottom"/>
            <w:hideMark/>
          </w:tcPr>
          <w:p w14:paraId="73B7C26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348</w:t>
            </w:r>
          </w:p>
        </w:tc>
      </w:tr>
      <w:tr w:rsidR="00BE0D9F" w:rsidRPr="00BE0D9F" w14:paraId="6D64EC16"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E8C178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13</w:t>
            </w:r>
          </w:p>
        </w:tc>
        <w:tc>
          <w:tcPr>
            <w:tcW w:w="7295" w:type="dxa"/>
            <w:tcBorders>
              <w:top w:val="nil"/>
              <w:left w:val="nil"/>
              <w:bottom w:val="single" w:sz="4" w:space="0" w:color="auto"/>
              <w:right w:val="single" w:sz="4" w:space="0" w:color="auto"/>
            </w:tcBorders>
            <w:shd w:val="clear" w:color="auto" w:fill="auto"/>
            <w:noWrap/>
            <w:vAlign w:val="bottom"/>
            <w:hideMark/>
          </w:tcPr>
          <w:p w14:paraId="7F7056F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operatorzy maszyn i urządzeń do produkcji i przetwórstwa metali</w:t>
            </w:r>
          </w:p>
        </w:tc>
        <w:tc>
          <w:tcPr>
            <w:tcW w:w="2268" w:type="dxa"/>
            <w:tcBorders>
              <w:top w:val="nil"/>
              <w:left w:val="nil"/>
              <w:bottom w:val="single" w:sz="4" w:space="0" w:color="auto"/>
              <w:right w:val="single" w:sz="4" w:space="0" w:color="auto"/>
            </w:tcBorders>
            <w:shd w:val="clear" w:color="auto" w:fill="auto"/>
            <w:noWrap/>
            <w:vAlign w:val="bottom"/>
            <w:hideMark/>
          </w:tcPr>
          <w:p w14:paraId="05CEE64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200</w:t>
            </w:r>
          </w:p>
        </w:tc>
      </w:tr>
      <w:tr w:rsidR="00BE0D9F" w:rsidRPr="00BE0D9F" w14:paraId="55AEFA92"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3C1EDF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14</w:t>
            </w:r>
          </w:p>
        </w:tc>
        <w:tc>
          <w:tcPr>
            <w:tcW w:w="7295" w:type="dxa"/>
            <w:tcBorders>
              <w:top w:val="nil"/>
              <w:left w:val="nil"/>
              <w:bottom w:val="single" w:sz="4" w:space="0" w:color="auto"/>
              <w:right w:val="single" w:sz="4" w:space="0" w:color="auto"/>
            </w:tcBorders>
            <w:shd w:val="clear" w:color="auto" w:fill="auto"/>
            <w:noWrap/>
            <w:vAlign w:val="bottom"/>
            <w:hideMark/>
          </w:tcPr>
          <w:p w14:paraId="51D3252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Pomocniczy robotnik budowlany</w:t>
            </w:r>
          </w:p>
        </w:tc>
        <w:tc>
          <w:tcPr>
            <w:tcW w:w="2268" w:type="dxa"/>
            <w:tcBorders>
              <w:top w:val="nil"/>
              <w:left w:val="nil"/>
              <w:bottom w:val="single" w:sz="4" w:space="0" w:color="auto"/>
              <w:right w:val="single" w:sz="4" w:space="0" w:color="auto"/>
            </w:tcBorders>
            <w:shd w:val="clear" w:color="auto" w:fill="auto"/>
            <w:noWrap/>
            <w:vAlign w:val="bottom"/>
            <w:hideMark/>
          </w:tcPr>
          <w:p w14:paraId="1485378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191</w:t>
            </w:r>
          </w:p>
        </w:tc>
      </w:tr>
      <w:tr w:rsidR="00BE0D9F" w:rsidRPr="00BE0D9F" w14:paraId="7C3B5C7E"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4CFA16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15</w:t>
            </w:r>
          </w:p>
        </w:tc>
        <w:tc>
          <w:tcPr>
            <w:tcW w:w="7295" w:type="dxa"/>
            <w:tcBorders>
              <w:top w:val="nil"/>
              <w:left w:val="nil"/>
              <w:bottom w:val="single" w:sz="4" w:space="0" w:color="auto"/>
              <w:right w:val="single" w:sz="4" w:space="0" w:color="auto"/>
            </w:tcBorders>
            <w:shd w:val="clear" w:color="auto" w:fill="auto"/>
            <w:noWrap/>
            <w:vAlign w:val="bottom"/>
            <w:hideMark/>
          </w:tcPr>
          <w:p w14:paraId="1C7001FA"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sprzedawcy sklepowi (ekspedienci)</w:t>
            </w:r>
          </w:p>
        </w:tc>
        <w:tc>
          <w:tcPr>
            <w:tcW w:w="2268" w:type="dxa"/>
            <w:tcBorders>
              <w:top w:val="nil"/>
              <w:left w:val="nil"/>
              <w:bottom w:val="single" w:sz="4" w:space="0" w:color="auto"/>
              <w:right w:val="single" w:sz="4" w:space="0" w:color="auto"/>
            </w:tcBorders>
            <w:shd w:val="clear" w:color="auto" w:fill="auto"/>
            <w:noWrap/>
            <w:vAlign w:val="bottom"/>
            <w:hideMark/>
          </w:tcPr>
          <w:p w14:paraId="356B9B8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171</w:t>
            </w:r>
          </w:p>
        </w:tc>
      </w:tr>
      <w:tr w:rsidR="00BE0D9F" w:rsidRPr="00BE0D9F" w14:paraId="63C790CD"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C5839A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16</w:t>
            </w:r>
          </w:p>
        </w:tc>
        <w:tc>
          <w:tcPr>
            <w:tcW w:w="7295" w:type="dxa"/>
            <w:tcBorders>
              <w:top w:val="nil"/>
              <w:left w:val="nil"/>
              <w:bottom w:val="single" w:sz="4" w:space="0" w:color="auto"/>
              <w:right w:val="single" w:sz="4" w:space="0" w:color="auto"/>
            </w:tcBorders>
            <w:shd w:val="clear" w:color="auto" w:fill="auto"/>
            <w:noWrap/>
            <w:vAlign w:val="bottom"/>
            <w:hideMark/>
          </w:tcPr>
          <w:p w14:paraId="2FA9448A"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Salowa</w:t>
            </w:r>
          </w:p>
        </w:tc>
        <w:tc>
          <w:tcPr>
            <w:tcW w:w="2268" w:type="dxa"/>
            <w:tcBorders>
              <w:top w:val="nil"/>
              <w:left w:val="nil"/>
              <w:bottom w:val="single" w:sz="4" w:space="0" w:color="auto"/>
              <w:right w:val="single" w:sz="4" w:space="0" w:color="auto"/>
            </w:tcBorders>
            <w:shd w:val="clear" w:color="auto" w:fill="auto"/>
            <w:noWrap/>
            <w:vAlign w:val="bottom"/>
            <w:hideMark/>
          </w:tcPr>
          <w:p w14:paraId="10172A8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154</w:t>
            </w:r>
          </w:p>
        </w:tc>
      </w:tr>
      <w:tr w:rsidR="00BE0D9F" w:rsidRPr="00BE0D9F" w14:paraId="09A636B2"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A0AE9C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17</w:t>
            </w:r>
          </w:p>
        </w:tc>
        <w:tc>
          <w:tcPr>
            <w:tcW w:w="7295" w:type="dxa"/>
            <w:tcBorders>
              <w:top w:val="nil"/>
              <w:left w:val="nil"/>
              <w:bottom w:val="single" w:sz="4" w:space="0" w:color="auto"/>
              <w:right w:val="single" w:sz="4" w:space="0" w:color="auto"/>
            </w:tcBorders>
            <w:shd w:val="clear" w:color="auto" w:fill="auto"/>
            <w:noWrap/>
            <w:vAlign w:val="bottom"/>
            <w:hideMark/>
          </w:tcPr>
          <w:p w14:paraId="0FB85BC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Kierowca operator wózków jezdniowych (widłowych)</w:t>
            </w:r>
          </w:p>
        </w:tc>
        <w:tc>
          <w:tcPr>
            <w:tcW w:w="2268" w:type="dxa"/>
            <w:tcBorders>
              <w:top w:val="nil"/>
              <w:left w:val="nil"/>
              <w:bottom w:val="single" w:sz="4" w:space="0" w:color="auto"/>
              <w:right w:val="single" w:sz="4" w:space="0" w:color="auto"/>
            </w:tcBorders>
            <w:shd w:val="clear" w:color="auto" w:fill="auto"/>
            <w:noWrap/>
            <w:vAlign w:val="bottom"/>
            <w:hideMark/>
          </w:tcPr>
          <w:p w14:paraId="4AF73B2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151</w:t>
            </w:r>
          </w:p>
        </w:tc>
      </w:tr>
      <w:tr w:rsidR="00BE0D9F" w:rsidRPr="00BE0D9F" w14:paraId="19398F21"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88CFC1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18</w:t>
            </w:r>
          </w:p>
        </w:tc>
        <w:tc>
          <w:tcPr>
            <w:tcW w:w="7295" w:type="dxa"/>
            <w:tcBorders>
              <w:top w:val="nil"/>
              <w:left w:val="nil"/>
              <w:bottom w:val="single" w:sz="4" w:space="0" w:color="auto"/>
              <w:right w:val="single" w:sz="4" w:space="0" w:color="auto"/>
            </w:tcBorders>
            <w:shd w:val="clear" w:color="auto" w:fill="auto"/>
            <w:noWrap/>
            <w:vAlign w:val="bottom"/>
            <w:hideMark/>
          </w:tcPr>
          <w:p w14:paraId="63B0E03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Sprzątaczka biurowa</w:t>
            </w:r>
          </w:p>
        </w:tc>
        <w:tc>
          <w:tcPr>
            <w:tcW w:w="2268" w:type="dxa"/>
            <w:tcBorders>
              <w:top w:val="nil"/>
              <w:left w:val="nil"/>
              <w:bottom w:val="single" w:sz="4" w:space="0" w:color="auto"/>
              <w:right w:val="single" w:sz="4" w:space="0" w:color="auto"/>
            </w:tcBorders>
            <w:shd w:val="clear" w:color="auto" w:fill="auto"/>
            <w:noWrap/>
            <w:vAlign w:val="bottom"/>
            <w:hideMark/>
          </w:tcPr>
          <w:p w14:paraId="3619DCD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150</w:t>
            </w:r>
          </w:p>
        </w:tc>
      </w:tr>
      <w:tr w:rsidR="00BE0D9F" w:rsidRPr="00BE0D9F" w14:paraId="14393B6C"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0349DD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19</w:t>
            </w:r>
          </w:p>
        </w:tc>
        <w:tc>
          <w:tcPr>
            <w:tcW w:w="7295" w:type="dxa"/>
            <w:tcBorders>
              <w:top w:val="nil"/>
              <w:left w:val="nil"/>
              <w:bottom w:val="single" w:sz="4" w:space="0" w:color="auto"/>
              <w:right w:val="single" w:sz="4" w:space="0" w:color="auto"/>
            </w:tcBorders>
            <w:shd w:val="clear" w:color="auto" w:fill="auto"/>
            <w:noWrap/>
            <w:vAlign w:val="bottom"/>
            <w:hideMark/>
          </w:tcPr>
          <w:p w14:paraId="0D98D59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Kierowca samochodu dostawczego</w:t>
            </w:r>
          </w:p>
        </w:tc>
        <w:tc>
          <w:tcPr>
            <w:tcW w:w="2268" w:type="dxa"/>
            <w:tcBorders>
              <w:top w:val="nil"/>
              <w:left w:val="nil"/>
              <w:bottom w:val="single" w:sz="4" w:space="0" w:color="auto"/>
              <w:right w:val="single" w:sz="4" w:space="0" w:color="auto"/>
            </w:tcBorders>
            <w:shd w:val="clear" w:color="auto" w:fill="auto"/>
            <w:noWrap/>
            <w:vAlign w:val="bottom"/>
            <w:hideMark/>
          </w:tcPr>
          <w:p w14:paraId="29DCBC86"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144</w:t>
            </w:r>
          </w:p>
        </w:tc>
      </w:tr>
      <w:tr w:rsidR="00BE0D9F" w:rsidRPr="00BE0D9F" w14:paraId="7BC85AE6"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2A9506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20</w:t>
            </w:r>
          </w:p>
        </w:tc>
        <w:tc>
          <w:tcPr>
            <w:tcW w:w="7295" w:type="dxa"/>
            <w:tcBorders>
              <w:top w:val="nil"/>
              <w:left w:val="nil"/>
              <w:bottom w:val="single" w:sz="4" w:space="0" w:color="auto"/>
              <w:right w:val="single" w:sz="4" w:space="0" w:color="auto"/>
            </w:tcBorders>
            <w:shd w:val="clear" w:color="auto" w:fill="auto"/>
            <w:noWrap/>
            <w:vAlign w:val="bottom"/>
            <w:hideMark/>
          </w:tcPr>
          <w:p w14:paraId="647FA6F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Robotnik gospodarczy</w:t>
            </w:r>
          </w:p>
        </w:tc>
        <w:tc>
          <w:tcPr>
            <w:tcW w:w="2268" w:type="dxa"/>
            <w:tcBorders>
              <w:top w:val="nil"/>
              <w:left w:val="nil"/>
              <w:bottom w:val="single" w:sz="4" w:space="0" w:color="auto"/>
              <w:right w:val="single" w:sz="4" w:space="0" w:color="auto"/>
            </w:tcBorders>
            <w:shd w:val="clear" w:color="auto" w:fill="auto"/>
            <w:noWrap/>
            <w:vAlign w:val="bottom"/>
            <w:hideMark/>
          </w:tcPr>
          <w:p w14:paraId="0445909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137</w:t>
            </w:r>
          </w:p>
        </w:tc>
      </w:tr>
      <w:tr w:rsidR="00BE0D9F" w:rsidRPr="00BE0D9F" w14:paraId="74B103C9"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054214A"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21</w:t>
            </w:r>
          </w:p>
        </w:tc>
        <w:tc>
          <w:tcPr>
            <w:tcW w:w="7295" w:type="dxa"/>
            <w:tcBorders>
              <w:top w:val="nil"/>
              <w:left w:val="nil"/>
              <w:bottom w:val="single" w:sz="4" w:space="0" w:color="auto"/>
              <w:right w:val="single" w:sz="4" w:space="0" w:color="auto"/>
            </w:tcBorders>
            <w:shd w:val="clear" w:color="auto" w:fill="auto"/>
            <w:noWrap/>
            <w:vAlign w:val="bottom"/>
            <w:hideMark/>
          </w:tcPr>
          <w:p w14:paraId="468DF7E9" w14:textId="36E25597" w:rsidR="00DE0693" w:rsidRPr="00941809" w:rsidRDefault="00DE0693" w:rsidP="00941809">
            <w:pPr>
              <w:spacing w:after="0" w:line="240" w:lineRule="auto"/>
              <w:ind w:left="0" w:right="0" w:firstLine="0"/>
              <w:jc w:val="left"/>
              <w:rPr>
                <w:color w:val="auto"/>
                <w:szCs w:val="24"/>
              </w:rPr>
            </w:pPr>
            <w:r w:rsidRPr="00941809">
              <w:rPr>
                <w:color w:val="auto"/>
                <w:szCs w:val="24"/>
              </w:rPr>
              <w:t>Przetwórca ryb</w:t>
            </w:r>
          </w:p>
        </w:tc>
        <w:tc>
          <w:tcPr>
            <w:tcW w:w="2268" w:type="dxa"/>
            <w:tcBorders>
              <w:top w:val="nil"/>
              <w:left w:val="nil"/>
              <w:bottom w:val="single" w:sz="4" w:space="0" w:color="auto"/>
              <w:right w:val="single" w:sz="4" w:space="0" w:color="auto"/>
            </w:tcBorders>
            <w:shd w:val="clear" w:color="auto" w:fill="auto"/>
            <w:noWrap/>
            <w:vAlign w:val="bottom"/>
            <w:hideMark/>
          </w:tcPr>
          <w:p w14:paraId="13350943"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130</w:t>
            </w:r>
          </w:p>
        </w:tc>
      </w:tr>
      <w:tr w:rsidR="00BE0D9F" w:rsidRPr="00BE0D9F" w14:paraId="0EDE8239"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5EB3BE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22</w:t>
            </w:r>
          </w:p>
        </w:tc>
        <w:tc>
          <w:tcPr>
            <w:tcW w:w="7295" w:type="dxa"/>
            <w:tcBorders>
              <w:top w:val="nil"/>
              <w:left w:val="nil"/>
              <w:bottom w:val="single" w:sz="4" w:space="0" w:color="auto"/>
              <w:right w:val="single" w:sz="4" w:space="0" w:color="auto"/>
            </w:tcBorders>
            <w:shd w:val="clear" w:color="auto" w:fill="auto"/>
            <w:noWrap/>
            <w:vAlign w:val="bottom"/>
            <w:hideMark/>
          </w:tcPr>
          <w:p w14:paraId="6C66709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Przetwórca owoców i warzyw</w:t>
            </w:r>
          </w:p>
        </w:tc>
        <w:tc>
          <w:tcPr>
            <w:tcW w:w="2268" w:type="dxa"/>
            <w:tcBorders>
              <w:top w:val="nil"/>
              <w:left w:val="nil"/>
              <w:bottom w:val="single" w:sz="4" w:space="0" w:color="auto"/>
              <w:right w:val="single" w:sz="4" w:space="0" w:color="auto"/>
            </w:tcBorders>
            <w:shd w:val="clear" w:color="auto" w:fill="auto"/>
            <w:noWrap/>
            <w:vAlign w:val="bottom"/>
            <w:hideMark/>
          </w:tcPr>
          <w:p w14:paraId="3C0B0C2A"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108</w:t>
            </w:r>
          </w:p>
        </w:tc>
      </w:tr>
      <w:tr w:rsidR="00BE0D9F" w:rsidRPr="00BE0D9F" w14:paraId="5E23C0BF"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9368BD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23</w:t>
            </w:r>
          </w:p>
        </w:tc>
        <w:tc>
          <w:tcPr>
            <w:tcW w:w="7295" w:type="dxa"/>
            <w:tcBorders>
              <w:top w:val="nil"/>
              <w:left w:val="nil"/>
              <w:bottom w:val="single" w:sz="4" w:space="0" w:color="auto"/>
              <w:right w:val="single" w:sz="4" w:space="0" w:color="auto"/>
            </w:tcBorders>
            <w:shd w:val="clear" w:color="auto" w:fill="auto"/>
            <w:noWrap/>
            <w:vAlign w:val="bottom"/>
            <w:hideMark/>
          </w:tcPr>
          <w:p w14:paraId="0C9E92D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Kasjer handlowy</w:t>
            </w:r>
          </w:p>
        </w:tc>
        <w:tc>
          <w:tcPr>
            <w:tcW w:w="2268" w:type="dxa"/>
            <w:tcBorders>
              <w:top w:val="nil"/>
              <w:left w:val="nil"/>
              <w:bottom w:val="single" w:sz="4" w:space="0" w:color="auto"/>
              <w:right w:val="single" w:sz="4" w:space="0" w:color="auto"/>
            </w:tcBorders>
            <w:shd w:val="clear" w:color="auto" w:fill="auto"/>
            <w:noWrap/>
            <w:vAlign w:val="bottom"/>
            <w:hideMark/>
          </w:tcPr>
          <w:p w14:paraId="34F961A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105</w:t>
            </w:r>
          </w:p>
        </w:tc>
      </w:tr>
      <w:tr w:rsidR="00BE0D9F" w:rsidRPr="00BE0D9F" w14:paraId="7C4B302E"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CA6360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24</w:t>
            </w:r>
          </w:p>
        </w:tc>
        <w:tc>
          <w:tcPr>
            <w:tcW w:w="7295" w:type="dxa"/>
            <w:tcBorders>
              <w:top w:val="nil"/>
              <w:left w:val="nil"/>
              <w:bottom w:val="single" w:sz="4" w:space="0" w:color="auto"/>
              <w:right w:val="single" w:sz="4" w:space="0" w:color="auto"/>
            </w:tcBorders>
            <w:shd w:val="clear" w:color="auto" w:fill="auto"/>
            <w:noWrap/>
            <w:vAlign w:val="bottom"/>
            <w:hideMark/>
          </w:tcPr>
          <w:p w14:paraId="2F729D4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pracownicy sprzedaży i pokrewni gdzie indziej niesklasyfikowani</w:t>
            </w:r>
          </w:p>
        </w:tc>
        <w:tc>
          <w:tcPr>
            <w:tcW w:w="2268" w:type="dxa"/>
            <w:tcBorders>
              <w:top w:val="nil"/>
              <w:left w:val="nil"/>
              <w:bottom w:val="single" w:sz="4" w:space="0" w:color="auto"/>
              <w:right w:val="single" w:sz="4" w:space="0" w:color="auto"/>
            </w:tcBorders>
            <w:shd w:val="clear" w:color="auto" w:fill="auto"/>
            <w:noWrap/>
            <w:vAlign w:val="bottom"/>
            <w:hideMark/>
          </w:tcPr>
          <w:p w14:paraId="171E310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105</w:t>
            </w:r>
          </w:p>
        </w:tc>
      </w:tr>
      <w:tr w:rsidR="00BE0D9F" w:rsidRPr="00BE0D9F" w14:paraId="13E817A6"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B844AB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25</w:t>
            </w:r>
          </w:p>
        </w:tc>
        <w:tc>
          <w:tcPr>
            <w:tcW w:w="7295" w:type="dxa"/>
            <w:tcBorders>
              <w:top w:val="nil"/>
              <w:left w:val="nil"/>
              <w:bottom w:val="single" w:sz="4" w:space="0" w:color="auto"/>
              <w:right w:val="single" w:sz="4" w:space="0" w:color="auto"/>
            </w:tcBorders>
            <w:shd w:val="clear" w:color="auto" w:fill="auto"/>
            <w:noWrap/>
            <w:vAlign w:val="bottom"/>
            <w:hideMark/>
          </w:tcPr>
          <w:p w14:paraId="4D33785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Sprzątaczka domowa</w:t>
            </w:r>
          </w:p>
        </w:tc>
        <w:tc>
          <w:tcPr>
            <w:tcW w:w="2268" w:type="dxa"/>
            <w:tcBorders>
              <w:top w:val="nil"/>
              <w:left w:val="nil"/>
              <w:bottom w:val="single" w:sz="4" w:space="0" w:color="auto"/>
              <w:right w:val="single" w:sz="4" w:space="0" w:color="auto"/>
            </w:tcBorders>
            <w:shd w:val="clear" w:color="auto" w:fill="auto"/>
            <w:noWrap/>
            <w:vAlign w:val="bottom"/>
            <w:hideMark/>
          </w:tcPr>
          <w:p w14:paraId="74B6625A"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101</w:t>
            </w:r>
          </w:p>
        </w:tc>
      </w:tr>
      <w:tr w:rsidR="00BE0D9F" w:rsidRPr="00BE0D9F" w14:paraId="0CFD845F"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9E0060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lastRenderedPageBreak/>
              <w:t>26</w:t>
            </w:r>
          </w:p>
        </w:tc>
        <w:tc>
          <w:tcPr>
            <w:tcW w:w="7295" w:type="dxa"/>
            <w:tcBorders>
              <w:top w:val="nil"/>
              <w:left w:val="nil"/>
              <w:bottom w:val="single" w:sz="4" w:space="0" w:color="auto"/>
              <w:right w:val="single" w:sz="4" w:space="0" w:color="auto"/>
            </w:tcBorders>
            <w:shd w:val="clear" w:color="auto" w:fill="auto"/>
            <w:noWrap/>
            <w:vAlign w:val="bottom"/>
            <w:hideMark/>
          </w:tcPr>
          <w:p w14:paraId="3253583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Pozostałe szwaczki, hafciarki i pokrewni</w:t>
            </w:r>
          </w:p>
        </w:tc>
        <w:tc>
          <w:tcPr>
            <w:tcW w:w="2268" w:type="dxa"/>
            <w:tcBorders>
              <w:top w:val="nil"/>
              <w:left w:val="nil"/>
              <w:bottom w:val="single" w:sz="4" w:space="0" w:color="auto"/>
              <w:right w:val="single" w:sz="4" w:space="0" w:color="auto"/>
            </w:tcBorders>
            <w:shd w:val="clear" w:color="auto" w:fill="auto"/>
            <w:noWrap/>
            <w:vAlign w:val="bottom"/>
            <w:hideMark/>
          </w:tcPr>
          <w:p w14:paraId="675A445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100</w:t>
            </w:r>
          </w:p>
        </w:tc>
      </w:tr>
      <w:tr w:rsidR="00BE0D9F" w:rsidRPr="00BE0D9F" w14:paraId="7144B199"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4CBE92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27</w:t>
            </w:r>
          </w:p>
        </w:tc>
        <w:tc>
          <w:tcPr>
            <w:tcW w:w="7295" w:type="dxa"/>
            <w:tcBorders>
              <w:top w:val="nil"/>
              <w:left w:val="nil"/>
              <w:bottom w:val="single" w:sz="4" w:space="0" w:color="auto"/>
              <w:right w:val="single" w:sz="4" w:space="0" w:color="auto"/>
            </w:tcBorders>
            <w:shd w:val="clear" w:color="auto" w:fill="auto"/>
            <w:noWrap/>
            <w:vAlign w:val="bottom"/>
            <w:hideMark/>
          </w:tcPr>
          <w:p w14:paraId="4DBC89A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piekarze, cukiernicy i pokrewni</w:t>
            </w:r>
          </w:p>
        </w:tc>
        <w:tc>
          <w:tcPr>
            <w:tcW w:w="2268" w:type="dxa"/>
            <w:tcBorders>
              <w:top w:val="nil"/>
              <w:left w:val="nil"/>
              <w:bottom w:val="single" w:sz="4" w:space="0" w:color="auto"/>
              <w:right w:val="single" w:sz="4" w:space="0" w:color="auto"/>
            </w:tcBorders>
            <w:shd w:val="clear" w:color="auto" w:fill="auto"/>
            <w:noWrap/>
            <w:vAlign w:val="bottom"/>
            <w:hideMark/>
          </w:tcPr>
          <w:p w14:paraId="1161D56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91</w:t>
            </w:r>
          </w:p>
        </w:tc>
      </w:tr>
      <w:tr w:rsidR="00BE0D9F" w:rsidRPr="00BE0D9F" w14:paraId="4740F2B3"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35E2AF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28</w:t>
            </w:r>
          </w:p>
        </w:tc>
        <w:tc>
          <w:tcPr>
            <w:tcW w:w="7295" w:type="dxa"/>
            <w:tcBorders>
              <w:top w:val="nil"/>
              <w:left w:val="nil"/>
              <w:bottom w:val="single" w:sz="4" w:space="0" w:color="auto"/>
              <w:right w:val="single" w:sz="4" w:space="0" w:color="auto"/>
            </w:tcBorders>
            <w:shd w:val="clear" w:color="auto" w:fill="auto"/>
            <w:noWrap/>
            <w:vAlign w:val="bottom"/>
            <w:hideMark/>
          </w:tcPr>
          <w:p w14:paraId="7EA37DFA" w14:textId="23FA64D6" w:rsidR="00DE0693" w:rsidRPr="00941809" w:rsidRDefault="00DE0693" w:rsidP="00941809">
            <w:pPr>
              <w:spacing w:after="0" w:line="240" w:lineRule="auto"/>
              <w:ind w:left="0" w:right="0" w:firstLine="0"/>
              <w:jc w:val="left"/>
              <w:rPr>
                <w:color w:val="auto"/>
                <w:szCs w:val="24"/>
              </w:rPr>
            </w:pPr>
            <w:r w:rsidRPr="00941809">
              <w:rPr>
                <w:color w:val="auto"/>
                <w:szCs w:val="24"/>
              </w:rPr>
              <w:t>Kucharz</w:t>
            </w:r>
          </w:p>
        </w:tc>
        <w:tc>
          <w:tcPr>
            <w:tcW w:w="2268" w:type="dxa"/>
            <w:tcBorders>
              <w:top w:val="nil"/>
              <w:left w:val="nil"/>
              <w:bottom w:val="single" w:sz="4" w:space="0" w:color="auto"/>
              <w:right w:val="single" w:sz="4" w:space="0" w:color="auto"/>
            </w:tcBorders>
            <w:shd w:val="clear" w:color="auto" w:fill="auto"/>
            <w:noWrap/>
            <w:vAlign w:val="bottom"/>
            <w:hideMark/>
          </w:tcPr>
          <w:p w14:paraId="5CB92EB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90</w:t>
            </w:r>
          </w:p>
        </w:tc>
      </w:tr>
      <w:tr w:rsidR="00BE0D9F" w:rsidRPr="00BE0D9F" w14:paraId="0C6645BD"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1AB91E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29</w:t>
            </w:r>
          </w:p>
        </w:tc>
        <w:tc>
          <w:tcPr>
            <w:tcW w:w="7295" w:type="dxa"/>
            <w:tcBorders>
              <w:top w:val="nil"/>
              <w:left w:val="nil"/>
              <w:bottom w:val="single" w:sz="4" w:space="0" w:color="auto"/>
              <w:right w:val="single" w:sz="4" w:space="0" w:color="auto"/>
            </w:tcBorders>
            <w:shd w:val="clear" w:color="auto" w:fill="auto"/>
            <w:noWrap/>
            <w:vAlign w:val="bottom"/>
            <w:hideMark/>
          </w:tcPr>
          <w:p w14:paraId="4E09DCD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robotnicy przemysłowi i rzemieślnicy gdzie indziej niesklasyfikowani</w:t>
            </w:r>
          </w:p>
        </w:tc>
        <w:tc>
          <w:tcPr>
            <w:tcW w:w="2268" w:type="dxa"/>
            <w:tcBorders>
              <w:top w:val="nil"/>
              <w:left w:val="nil"/>
              <w:bottom w:val="single" w:sz="4" w:space="0" w:color="auto"/>
              <w:right w:val="single" w:sz="4" w:space="0" w:color="auto"/>
            </w:tcBorders>
            <w:shd w:val="clear" w:color="auto" w:fill="auto"/>
            <w:noWrap/>
            <w:vAlign w:val="bottom"/>
            <w:hideMark/>
          </w:tcPr>
          <w:p w14:paraId="73B1F08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90</w:t>
            </w:r>
          </w:p>
        </w:tc>
      </w:tr>
      <w:tr w:rsidR="00BE0D9F" w:rsidRPr="00BE0D9F" w14:paraId="694774E0"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A8E288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30</w:t>
            </w:r>
          </w:p>
        </w:tc>
        <w:tc>
          <w:tcPr>
            <w:tcW w:w="7295" w:type="dxa"/>
            <w:tcBorders>
              <w:top w:val="nil"/>
              <w:left w:val="nil"/>
              <w:bottom w:val="single" w:sz="4" w:space="0" w:color="auto"/>
              <w:right w:val="single" w:sz="4" w:space="0" w:color="auto"/>
            </w:tcBorders>
            <w:shd w:val="clear" w:color="auto" w:fill="auto"/>
            <w:noWrap/>
            <w:vAlign w:val="bottom"/>
            <w:hideMark/>
          </w:tcPr>
          <w:p w14:paraId="4AB54D6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pracownicy obsługi biura gdzie indziej niesklasyfikowani</w:t>
            </w:r>
          </w:p>
        </w:tc>
        <w:tc>
          <w:tcPr>
            <w:tcW w:w="2268" w:type="dxa"/>
            <w:tcBorders>
              <w:top w:val="nil"/>
              <w:left w:val="nil"/>
              <w:bottom w:val="single" w:sz="4" w:space="0" w:color="auto"/>
              <w:right w:val="single" w:sz="4" w:space="0" w:color="auto"/>
            </w:tcBorders>
            <w:shd w:val="clear" w:color="auto" w:fill="auto"/>
            <w:noWrap/>
            <w:vAlign w:val="bottom"/>
            <w:hideMark/>
          </w:tcPr>
          <w:p w14:paraId="0008B65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89</w:t>
            </w:r>
          </w:p>
        </w:tc>
      </w:tr>
      <w:tr w:rsidR="00BE0D9F" w:rsidRPr="00BE0D9F" w14:paraId="5CB625DB"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55BB6B3"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31</w:t>
            </w:r>
          </w:p>
        </w:tc>
        <w:tc>
          <w:tcPr>
            <w:tcW w:w="7295" w:type="dxa"/>
            <w:tcBorders>
              <w:top w:val="nil"/>
              <w:left w:val="nil"/>
              <w:bottom w:val="single" w:sz="4" w:space="0" w:color="auto"/>
              <w:right w:val="single" w:sz="4" w:space="0" w:color="auto"/>
            </w:tcBorders>
            <w:shd w:val="clear" w:color="auto" w:fill="auto"/>
            <w:noWrap/>
            <w:vAlign w:val="bottom"/>
            <w:hideMark/>
          </w:tcPr>
          <w:p w14:paraId="5A7CEC2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specjaliści do spraw zarządzania zasobami ludzkimi</w:t>
            </w:r>
          </w:p>
        </w:tc>
        <w:tc>
          <w:tcPr>
            <w:tcW w:w="2268" w:type="dxa"/>
            <w:tcBorders>
              <w:top w:val="nil"/>
              <w:left w:val="nil"/>
              <w:bottom w:val="single" w:sz="4" w:space="0" w:color="auto"/>
              <w:right w:val="single" w:sz="4" w:space="0" w:color="auto"/>
            </w:tcBorders>
            <w:shd w:val="clear" w:color="auto" w:fill="auto"/>
            <w:noWrap/>
            <w:vAlign w:val="bottom"/>
            <w:hideMark/>
          </w:tcPr>
          <w:p w14:paraId="775A428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84</w:t>
            </w:r>
          </w:p>
        </w:tc>
      </w:tr>
      <w:tr w:rsidR="00BE0D9F" w:rsidRPr="00BE0D9F" w14:paraId="1DAEBC92"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2D7180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32</w:t>
            </w:r>
          </w:p>
        </w:tc>
        <w:tc>
          <w:tcPr>
            <w:tcW w:w="7295" w:type="dxa"/>
            <w:tcBorders>
              <w:top w:val="nil"/>
              <w:left w:val="nil"/>
              <w:bottom w:val="single" w:sz="4" w:space="0" w:color="auto"/>
              <w:right w:val="single" w:sz="4" w:space="0" w:color="auto"/>
            </w:tcBorders>
            <w:shd w:val="clear" w:color="auto" w:fill="auto"/>
            <w:noWrap/>
            <w:vAlign w:val="bottom"/>
            <w:hideMark/>
          </w:tcPr>
          <w:p w14:paraId="20C28E3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Tapicer meblowy</w:t>
            </w:r>
          </w:p>
        </w:tc>
        <w:tc>
          <w:tcPr>
            <w:tcW w:w="2268" w:type="dxa"/>
            <w:tcBorders>
              <w:top w:val="nil"/>
              <w:left w:val="nil"/>
              <w:bottom w:val="single" w:sz="4" w:space="0" w:color="auto"/>
              <w:right w:val="single" w:sz="4" w:space="0" w:color="auto"/>
            </w:tcBorders>
            <w:shd w:val="clear" w:color="auto" w:fill="auto"/>
            <w:noWrap/>
            <w:vAlign w:val="bottom"/>
            <w:hideMark/>
          </w:tcPr>
          <w:p w14:paraId="73584DD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80</w:t>
            </w:r>
          </w:p>
        </w:tc>
      </w:tr>
      <w:tr w:rsidR="00BE0D9F" w:rsidRPr="00BE0D9F" w14:paraId="7BBA466C"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384FEE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33</w:t>
            </w:r>
          </w:p>
        </w:tc>
        <w:tc>
          <w:tcPr>
            <w:tcW w:w="7295" w:type="dxa"/>
            <w:tcBorders>
              <w:top w:val="nil"/>
              <w:left w:val="nil"/>
              <w:bottom w:val="single" w:sz="4" w:space="0" w:color="auto"/>
              <w:right w:val="single" w:sz="4" w:space="0" w:color="auto"/>
            </w:tcBorders>
            <w:shd w:val="clear" w:color="auto" w:fill="auto"/>
            <w:noWrap/>
            <w:vAlign w:val="bottom"/>
            <w:hideMark/>
          </w:tcPr>
          <w:p w14:paraId="3035051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kucharze</w:t>
            </w:r>
          </w:p>
        </w:tc>
        <w:tc>
          <w:tcPr>
            <w:tcW w:w="2268" w:type="dxa"/>
            <w:tcBorders>
              <w:top w:val="nil"/>
              <w:left w:val="nil"/>
              <w:bottom w:val="single" w:sz="4" w:space="0" w:color="auto"/>
              <w:right w:val="single" w:sz="4" w:space="0" w:color="auto"/>
            </w:tcBorders>
            <w:shd w:val="clear" w:color="auto" w:fill="auto"/>
            <w:noWrap/>
            <w:vAlign w:val="bottom"/>
            <w:hideMark/>
          </w:tcPr>
          <w:p w14:paraId="3EFFF08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77</w:t>
            </w:r>
          </w:p>
        </w:tc>
      </w:tr>
      <w:tr w:rsidR="00BE0D9F" w:rsidRPr="00BE0D9F" w14:paraId="3DF5C45D"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42C9AF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34</w:t>
            </w:r>
          </w:p>
        </w:tc>
        <w:tc>
          <w:tcPr>
            <w:tcW w:w="7295" w:type="dxa"/>
            <w:tcBorders>
              <w:top w:val="nil"/>
              <w:left w:val="nil"/>
              <w:bottom w:val="single" w:sz="4" w:space="0" w:color="auto"/>
              <w:right w:val="single" w:sz="4" w:space="0" w:color="auto"/>
            </w:tcBorders>
            <w:shd w:val="clear" w:color="auto" w:fill="auto"/>
            <w:noWrap/>
            <w:vAlign w:val="bottom"/>
            <w:hideMark/>
          </w:tcPr>
          <w:p w14:paraId="2E41C7C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Garmażer</w:t>
            </w:r>
          </w:p>
        </w:tc>
        <w:tc>
          <w:tcPr>
            <w:tcW w:w="2268" w:type="dxa"/>
            <w:tcBorders>
              <w:top w:val="nil"/>
              <w:left w:val="nil"/>
              <w:bottom w:val="single" w:sz="4" w:space="0" w:color="auto"/>
              <w:right w:val="single" w:sz="4" w:space="0" w:color="auto"/>
            </w:tcBorders>
            <w:shd w:val="clear" w:color="auto" w:fill="auto"/>
            <w:noWrap/>
            <w:vAlign w:val="bottom"/>
            <w:hideMark/>
          </w:tcPr>
          <w:p w14:paraId="29124BE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74</w:t>
            </w:r>
          </w:p>
        </w:tc>
      </w:tr>
      <w:tr w:rsidR="00BE0D9F" w:rsidRPr="00BE0D9F" w14:paraId="7E962444"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87B048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35</w:t>
            </w:r>
          </w:p>
        </w:tc>
        <w:tc>
          <w:tcPr>
            <w:tcW w:w="7295" w:type="dxa"/>
            <w:tcBorders>
              <w:top w:val="nil"/>
              <w:left w:val="nil"/>
              <w:bottom w:val="single" w:sz="4" w:space="0" w:color="auto"/>
              <w:right w:val="single" w:sz="4" w:space="0" w:color="auto"/>
            </w:tcBorders>
            <w:shd w:val="clear" w:color="auto" w:fill="auto"/>
            <w:noWrap/>
            <w:vAlign w:val="bottom"/>
            <w:hideMark/>
          </w:tcPr>
          <w:p w14:paraId="426928E6"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Sortowacz</w:t>
            </w:r>
          </w:p>
        </w:tc>
        <w:tc>
          <w:tcPr>
            <w:tcW w:w="2268" w:type="dxa"/>
            <w:tcBorders>
              <w:top w:val="nil"/>
              <w:left w:val="nil"/>
              <w:bottom w:val="single" w:sz="4" w:space="0" w:color="auto"/>
              <w:right w:val="single" w:sz="4" w:space="0" w:color="auto"/>
            </w:tcBorders>
            <w:shd w:val="clear" w:color="auto" w:fill="auto"/>
            <w:noWrap/>
            <w:vAlign w:val="bottom"/>
            <w:hideMark/>
          </w:tcPr>
          <w:p w14:paraId="2106026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74</w:t>
            </w:r>
          </w:p>
        </w:tc>
      </w:tr>
      <w:tr w:rsidR="00BE0D9F" w:rsidRPr="00BE0D9F" w14:paraId="503F07AF"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0FA4D8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36</w:t>
            </w:r>
          </w:p>
        </w:tc>
        <w:tc>
          <w:tcPr>
            <w:tcW w:w="7295" w:type="dxa"/>
            <w:tcBorders>
              <w:top w:val="nil"/>
              <w:left w:val="nil"/>
              <w:bottom w:val="single" w:sz="4" w:space="0" w:color="auto"/>
              <w:right w:val="single" w:sz="4" w:space="0" w:color="auto"/>
            </w:tcBorders>
            <w:shd w:val="clear" w:color="auto" w:fill="auto"/>
            <w:noWrap/>
            <w:vAlign w:val="bottom"/>
            <w:hideMark/>
          </w:tcPr>
          <w:p w14:paraId="7D7CDB3A" w14:textId="5C756C4B" w:rsidR="00DE0693" w:rsidRPr="00941809" w:rsidRDefault="00DE0693" w:rsidP="00941809">
            <w:pPr>
              <w:spacing w:after="0" w:line="240" w:lineRule="auto"/>
              <w:ind w:left="0" w:right="0" w:firstLine="0"/>
              <w:jc w:val="left"/>
              <w:rPr>
                <w:color w:val="auto"/>
                <w:szCs w:val="24"/>
              </w:rPr>
            </w:pPr>
            <w:r w:rsidRPr="00941809">
              <w:rPr>
                <w:color w:val="auto"/>
                <w:szCs w:val="24"/>
              </w:rPr>
              <w:t>Technik prac biurowych</w:t>
            </w:r>
          </w:p>
        </w:tc>
        <w:tc>
          <w:tcPr>
            <w:tcW w:w="2268" w:type="dxa"/>
            <w:tcBorders>
              <w:top w:val="nil"/>
              <w:left w:val="nil"/>
              <w:bottom w:val="single" w:sz="4" w:space="0" w:color="auto"/>
              <w:right w:val="single" w:sz="4" w:space="0" w:color="auto"/>
            </w:tcBorders>
            <w:shd w:val="clear" w:color="auto" w:fill="auto"/>
            <w:noWrap/>
            <w:vAlign w:val="bottom"/>
            <w:hideMark/>
          </w:tcPr>
          <w:p w14:paraId="43F2AF6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73</w:t>
            </w:r>
          </w:p>
        </w:tc>
      </w:tr>
      <w:tr w:rsidR="00BE0D9F" w:rsidRPr="00BE0D9F" w14:paraId="2FD3E089"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D16B08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37</w:t>
            </w:r>
          </w:p>
        </w:tc>
        <w:tc>
          <w:tcPr>
            <w:tcW w:w="7295" w:type="dxa"/>
            <w:tcBorders>
              <w:top w:val="nil"/>
              <w:left w:val="nil"/>
              <w:bottom w:val="single" w:sz="4" w:space="0" w:color="auto"/>
              <w:right w:val="single" w:sz="4" w:space="0" w:color="auto"/>
            </w:tcBorders>
            <w:shd w:val="clear" w:color="auto" w:fill="auto"/>
            <w:noWrap/>
            <w:vAlign w:val="bottom"/>
            <w:hideMark/>
          </w:tcPr>
          <w:p w14:paraId="0A7FBAE3"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Kierowca samochodu osobowego</w:t>
            </w:r>
          </w:p>
        </w:tc>
        <w:tc>
          <w:tcPr>
            <w:tcW w:w="2268" w:type="dxa"/>
            <w:tcBorders>
              <w:top w:val="nil"/>
              <w:left w:val="nil"/>
              <w:bottom w:val="single" w:sz="4" w:space="0" w:color="auto"/>
              <w:right w:val="single" w:sz="4" w:space="0" w:color="auto"/>
            </w:tcBorders>
            <w:shd w:val="clear" w:color="auto" w:fill="auto"/>
            <w:noWrap/>
            <w:vAlign w:val="bottom"/>
            <w:hideMark/>
          </w:tcPr>
          <w:p w14:paraId="3AE2F4B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72</w:t>
            </w:r>
          </w:p>
        </w:tc>
      </w:tr>
      <w:tr w:rsidR="00BE0D9F" w:rsidRPr="00BE0D9F" w14:paraId="5C546A60"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E59B47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38</w:t>
            </w:r>
          </w:p>
        </w:tc>
        <w:tc>
          <w:tcPr>
            <w:tcW w:w="7295" w:type="dxa"/>
            <w:tcBorders>
              <w:top w:val="nil"/>
              <w:left w:val="nil"/>
              <w:bottom w:val="single" w:sz="4" w:space="0" w:color="auto"/>
              <w:right w:val="single" w:sz="4" w:space="0" w:color="auto"/>
            </w:tcBorders>
            <w:shd w:val="clear" w:color="auto" w:fill="auto"/>
            <w:noWrap/>
            <w:vAlign w:val="bottom"/>
            <w:hideMark/>
          </w:tcPr>
          <w:p w14:paraId="026E45F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Pomocniczy robotnik w hodowli zwierząt</w:t>
            </w:r>
          </w:p>
        </w:tc>
        <w:tc>
          <w:tcPr>
            <w:tcW w:w="2268" w:type="dxa"/>
            <w:tcBorders>
              <w:top w:val="nil"/>
              <w:left w:val="nil"/>
              <w:bottom w:val="single" w:sz="4" w:space="0" w:color="auto"/>
              <w:right w:val="single" w:sz="4" w:space="0" w:color="auto"/>
            </w:tcBorders>
            <w:shd w:val="clear" w:color="auto" w:fill="auto"/>
            <w:noWrap/>
            <w:vAlign w:val="bottom"/>
            <w:hideMark/>
          </w:tcPr>
          <w:p w14:paraId="3F9BF00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58</w:t>
            </w:r>
          </w:p>
        </w:tc>
      </w:tr>
      <w:tr w:rsidR="00BE0D9F" w:rsidRPr="00BE0D9F" w14:paraId="380B9FDA"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D81CE4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39</w:t>
            </w:r>
          </w:p>
        </w:tc>
        <w:tc>
          <w:tcPr>
            <w:tcW w:w="7295" w:type="dxa"/>
            <w:tcBorders>
              <w:top w:val="nil"/>
              <w:left w:val="nil"/>
              <w:bottom w:val="single" w:sz="4" w:space="0" w:color="auto"/>
              <w:right w:val="single" w:sz="4" w:space="0" w:color="auto"/>
            </w:tcBorders>
            <w:shd w:val="clear" w:color="auto" w:fill="auto"/>
            <w:noWrap/>
            <w:vAlign w:val="bottom"/>
            <w:hideMark/>
          </w:tcPr>
          <w:p w14:paraId="67D4294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Pomocniczy robotnik w przemyśle przetwórczym</w:t>
            </w:r>
          </w:p>
        </w:tc>
        <w:tc>
          <w:tcPr>
            <w:tcW w:w="2268" w:type="dxa"/>
            <w:tcBorders>
              <w:top w:val="nil"/>
              <w:left w:val="nil"/>
              <w:bottom w:val="single" w:sz="4" w:space="0" w:color="auto"/>
              <w:right w:val="single" w:sz="4" w:space="0" w:color="auto"/>
            </w:tcBorders>
            <w:shd w:val="clear" w:color="auto" w:fill="auto"/>
            <w:noWrap/>
            <w:vAlign w:val="bottom"/>
            <w:hideMark/>
          </w:tcPr>
          <w:p w14:paraId="098B175A"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58</w:t>
            </w:r>
          </w:p>
        </w:tc>
      </w:tr>
      <w:tr w:rsidR="00BE0D9F" w:rsidRPr="00BE0D9F" w14:paraId="0C683EEC"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10044F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40</w:t>
            </w:r>
          </w:p>
        </w:tc>
        <w:tc>
          <w:tcPr>
            <w:tcW w:w="7295" w:type="dxa"/>
            <w:tcBorders>
              <w:top w:val="nil"/>
              <w:left w:val="nil"/>
              <w:bottom w:val="single" w:sz="4" w:space="0" w:color="auto"/>
              <w:right w:val="single" w:sz="4" w:space="0" w:color="auto"/>
            </w:tcBorders>
            <w:shd w:val="clear" w:color="auto" w:fill="auto"/>
            <w:noWrap/>
            <w:vAlign w:val="bottom"/>
            <w:hideMark/>
          </w:tcPr>
          <w:p w14:paraId="7262783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pracownicy obsługi biurowej</w:t>
            </w:r>
          </w:p>
        </w:tc>
        <w:tc>
          <w:tcPr>
            <w:tcW w:w="2268" w:type="dxa"/>
            <w:tcBorders>
              <w:top w:val="nil"/>
              <w:left w:val="nil"/>
              <w:bottom w:val="single" w:sz="4" w:space="0" w:color="auto"/>
              <w:right w:val="single" w:sz="4" w:space="0" w:color="auto"/>
            </w:tcBorders>
            <w:shd w:val="clear" w:color="auto" w:fill="auto"/>
            <w:noWrap/>
            <w:vAlign w:val="bottom"/>
            <w:hideMark/>
          </w:tcPr>
          <w:p w14:paraId="47A7D376"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57</w:t>
            </w:r>
          </w:p>
        </w:tc>
      </w:tr>
      <w:tr w:rsidR="00BE0D9F" w:rsidRPr="00BE0D9F" w14:paraId="27F61995"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6428A2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41</w:t>
            </w:r>
          </w:p>
        </w:tc>
        <w:tc>
          <w:tcPr>
            <w:tcW w:w="7295" w:type="dxa"/>
            <w:tcBorders>
              <w:top w:val="nil"/>
              <w:left w:val="nil"/>
              <w:bottom w:val="single" w:sz="4" w:space="0" w:color="auto"/>
              <w:right w:val="single" w:sz="4" w:space="0" w:color="auto"/>
            </w:tcBorders>
            <w:shd w:val="clear" w:color="auto" w:fill="auto"/>
            <w:noWrap/>
            <w:vAlign w:val="bottom"/>
            <w:hideMark/>
          </w:tcPr>
          <w:p w14:paraId="11BB9AC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Pozostałe pomoce i sprzątaczki biurowe, hotelowe i podobne</w:t>
            </w:r>
          </w:p>
        </w:tc>
        <w:tc>
          <w:tcPr>
            <w:tcW w:w="2268" w:type="dxa"/>
            <w:tcBorders>
              <w:top w:val="nil"/>
              <w:left w:val="nil"/>
              <w:bottom w:val="single" w:sz="4" w:space="0" w:color="auto"/>
              <w:right w:val="single" w:sz="4" w:space="0" w:color="auto"/>
            </w:tcBorders>
            <w:shd w:val="clear" w:color="auto" w:fill="auto"/>
            <w:noWrap/>
            <w:vAlign w:val="bottom"/>
            <w:hideMark/>
          </w:tcPr>
          <w:p w14:paraId="373FDC6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57</w:t>
            </w:r>
          </w:p>
        </w:tc>
      </w:tr>
      <w:tr w:rsidR="00BE0D9F" w:rsidRPr="00BE0D9F" w14:paraId="24D73F66"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740204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42</w:t>
            </w:r>
          </w:p>
        </w:tc>
        <w:tc>
          <w:tcPr>
            <w:tcW w:w="7295" w:type="dxa"/>
            <w:tcBorders>
              <w:top w:val="nil"/>
              <w:left w:val="nil"/>
              <w:bottom w:val="single" w:sz="4" w:space="0" w:color="auto"/>
              <w:right w:val="single" w:sz="4" w:space="0" w:color="auto"/>
            </w:tcBorders>
            <w:shd w:val="clear" w:color="auto" w:fill="auto"/>
            <w:noWrap/>
            <w:vAlign w:val="bottom"/>
            <w:hideMark/>
          </w:tcPr>
          <w:p w14:paraId="622311A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Pracownik przygotowujący posiłki typu fast food</w:t>
            </w:r>
          </w:p>
        </w:tc>
        <w:tc>
          <w:tcPr>
            <w:tcW w:w="2268" w:type="dxa"/>
            <w:tcBorders>
              <w:top w:val="nil"/>
              <w:left w:val="nil"/>
              <w:bottom w:val="single" w:sz="4" w:space="0" w:color="auto"/>
              <w:right w:val="single" w:sz="4" w:space="0" w:color="auto"/>
            </w:tcBorders>
            <w:shd w:val="clear" w:color="auto" w:fill="auto"/>
            <w:noWrap/>
            <w:vAlign w:val="bottom"/>
            <w:hideMark/>
          </w:tcPr>
          <w:p w14:paraId="2A233C9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56</w:t>
            </w:r>
          </w:p>
        </w:tc>
      </w:tr>
      <w:tr w:rsidR="00BE0D9F" w:rsidRPr="00BE0D9F" w14:paraId="2F130453"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0A7F2C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43</w:t>
            </w:r>
          </w:p>
        </w:tc>
        <w:tc>
          <w:tcPr>
            <w:tcW w:w="7295" w:type="dxa"/>
            <w:tcBorders>
              <w:top w:val="nil"/>
              <w:left w:val="nil"/>
              <w:bottom w:val="single" w:sz="4" w:space="0" w:color="auto"/>
              <w:right w:val="single" w:sz="4" w:space="0" w:color="auto"/>
            </w:tcBorders>
            <w:shd w:val="clear" w:color="auto" w:fill="auto"/>
            <w:noWrap/>
            <w:vAlign w:val="bottom"/>
            <w:hideMark/>
          </w:tcPr>
          <w:p w14:paraId="7619F4D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Pomocniczy robotnik szklarniowy</w:t>
            </w:r>
          </w:p>
        </w:tc>
        <w:tc>
          <w:tcPr>
            <w:tcW w:w="2268" w:type="dxa"/>
            <w:tcBorders>
              <w:top w:val="nil"/>
              <w:left w:val="nil"/>
              <w:bottom w:val="single" w:sz="4" w:space="0" w:color="auto"/>
              <w:right w:val="single" w:sz="4" w:space="0" w:color="auto"/>
            </w:tcBorders>
            <w:shd w:val="clear" w:color="auto" w:fill="auto"/>
            <w:noWrap/>
            <w:vAlign w:val="bottom"/>
            <w:hideMark/>
          </w:tcPr>
          <w:p w14:paraId="1CCE3D5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53</w:t>
            </w:r>
          </w:p>
        </w:tc>
      </w:tr>
      <w:tr w:rsidR="00BE0D9F" w:rsidRPr="00BE0D9F" w14:paraId="2B73ED57"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799AAF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44</w:t>
            </w:r>
          </w:p>
        </w:tc>
        <w:tc>
          <w:tcPr>
            <w:tcW w:w="7295" w:type="dxa"/>
            <w:tcBorders>
              <w:top w:val="nil"/>
              <w:left w:val="nil"/>
              <w:bottom w:val="single" w:sz="4" w:space="0" w:color="auto"/>
              <w:right w:val="single" w:sz="4" w:space="0" w:color="auto"/>
            </w:tcBorders>
            <w:shd w:val="clear" w:color="auto" w:fill="auto"/>
            <w:noWrap/>
            <w:vAlign w:val="bottom"/>
            <w:hideMark/>
          </w:tcPr>
          <w:p w14:paraId="2D406BC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Manikiurzystka</w:t>
            </w:r>
          </w:p>
        </w:tc>
        <w:tc>
          <w:tcPr>
            <w:tcW w:w="2268" w:type="dxa"/>
            <w:tcBorders>
              <w:top w:val="nil"/>
              <w:left w:val="nil"/>
              <w:bottom w:val="single" w:sz="4" w:space="0" w:color="auto"/>
              <w:right w:val="single" w:sz="4" w:space="0" w:color="auto"/>
            </w:tcBorders>
            <w:shd w:val="clear" w:color="auto" w:fill="auto"/>
            <w:noWrap/>
            <w:vAlign w:val="bottom"/>
            <w:hideMark/>
          </w:tcPr>
          <w:p w14:paraId="533ECE0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51</w:t>
            </w:r>
          </w:p>
        </w:tc>
      </w:tr>
      <w:tr w:rsidR="00BE0D9F" w:rsidRPr="00BE0D9F" w14:paraId="4F5408F2"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964FEE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45</w:t>
            </w:r>
          </w:p>
        </w:tc>
        <w:tc>
          <w:tcPr>
            <w:tcW w:w="7295" w:type="dxa"/>
            <w:tcBorders>
              <w:top w:val="nil"/>
              <w:left w:val="nil"/>
              <w:bottom w:val="single" w:sz="4" w:space="0" w:color="auto"/>
              <w:right w:val="single" w:sz="4" w:space="0" w:color="auto"/>
            </w:tcBorders>
            <w:shd w:val="clear" w:color="auto" w:fill="auto"/>
            <w:noWrap/>
            <w:vAlign w:val="bottom"/>
            <w:hideMark/>
          </w:tcPr>
          <w:p w14:paraId="52944ED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Pomocniczy robotnik drogowy</w:t>
            </w:r>
          </w:p>
        </w:tc>
        <w:tc>
          <w:tcPr>
            <w:tcW w:w="2268" w:type="dxa"/>
            <w:tcBorders>
              <w:top w:val="nil"/>
              <w:left w:val="nil"/>
              <w:bottom w:val="single" w:sz="4" w:space="0" w:color="auto"/>
              <w:right w:val="single" w:sz="4" w:space="0" w:color="auto"/>
            </w:tcBorders>
            <w:shd w:val="clear" w:color="auto" w:fill="auto"/>
            <w:noWrap/>
            <w:vAlign w:val="bottom"/>
            <w:hideMark/>
          </w:tcPr>
          <w:p w14:paraId="112B908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47</w:t>
            </w:r>
          </w:p>
        </w:tc>
      </w:tr>
      <w:tr w:rsidR="00BE0D9F" w:rsidRPr="00BE0D9F" w14:paraId="3A0CA407"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5E8027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46</w:t>
            </w:r>
          </w:p>
        </w:tc>
        <w:tc>
          <w:tcPr>
            <w:tcW w:w="7295" w:type="dxa"/>
            <w:tcBorders>
              <w:top w:val="nil"/>
              <w:left w:val="nil"/>
              <w:bottom w:val="single" w:sz="4" w:space="0" w:color="auto"/>
              <w:right w:val="single" w:sz="4" w:space="0" w:color="auto"/>
            </w:tcBorders>
            <w:shd w:val="clear" w:color="auto" w:fill="auto"/>
            <w:noWrap/>
            <w:vAlign w:val="bottom"/>
            <w:hideMark/>
          </w:tcPr>
          <w:p w14:paraId="10B3147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kierownicy do spraw zarządzania zasobami ludzkimi</w:t>
            </w:r>
          </w:p>
        </w:tc>
        <w:tc>
          <w:tcPr>
            <w:tcW w:w="2268" w:type="dxa"/>
            <w:tcBorders>
              <w:top w:val="nil"/>
              <w:left w:val="nil"/>
              <w:bottom w:val="single" w:sz="4" w:space="0" w:color="auto"/>
              <w:right w:val="single" w:sz="4" w:space="0" w:color="auto"/>
            </w:tcBorders>
            <w:shd w:val="clear" w:color="auto" w:fill="auto"/>
            <w:noWrap/>
            <w:vAlign w:val="bottom"/>
            <w:hideMark/>
          </w:tcPr>
          <w:p w14:paraId="5129577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44</w:t>
            </w:r>
          </w:p>
        </w:tc>
      </w:tr>
      <w:tr w:rsidR="00BE0D9F" w:rsidRPr="00BE0D9F" w14:paraId="13179700"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1FD84C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47</w:t>
            </w:r>
          </w:p>
        </w:tc>
        <w:tc>
          <w:tcPr>
            <w:tcW w:w="7295" w:type="dxa"/>
            <w:tcBorders>
              <w:top w:val="nil"/>
              <w:left w:val="nil"/>
              <w:bottom w:val="single" w:sz="4" w:space="0" w:color="auto"/>
              <w:right w:val="single" w:sz="4" w:space="0" w:color="auto"/>
            </w:tcBorders>
            <w:shd w:val="clear" w:color="auto" w:fill="auto"/>
            <w:noWrap/>
            <w:vAlign w:val="bottom"/>
            <w:hideMark/>
          </w:tcPr>
          <w:p w14:paraId="45DC614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przedstawiciele handlowi</w:t>
            </w:r>
          </w:p>
        </w:tc>
        <w:tc>
          <w:tcPr>
            <w:tcW w:w="2268" w:type="dxa"/>
            <w:tcBorders>
              <w:top w:val="nil"/>
              <w:left w:val="nil"/>
              <w:bottom w:val="single" w:sz="4" w:space="0" w:color="auto"/>
              <w:right w:val="single" w:sz="4" w:space="0" w:color="auto"/>
            </w:tcBorders>
            <w:shd w:val="clear" w:color="auto" w:fill="auto"/>
            <w:noWrap/>
            <w:vAlign w:val="bottom"/>
            <w:hideMark/>
          </w:tcPr>
          <w:p w14:paraId="78F2BBB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44</w:t>
            </w:r>
          </w:p>
        </w:tc>
      </w:tr>
      <w:tr w:rsidR="00BE0D9F" w:rsidRPr="00BE0D9F" w14:paraId="5ADCFB59"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B088DE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48</w:t>
            </w:r>
          </w:p>
        </w:tc>
        <w:tc>
          <w:tcPr>
            <w:tcW w:w="7295" w:type="dxa"/>
            <w:tcBorders>
              <w:top w:val="nil"/>
              <w:left w:val="nil"/>
              <w:bottom w:val="single" w:sz="4" w:space="0" w:color="auto"/>
              <w:right w:val="single" w:sz="4" w:space="0" w:color="auto"/>
            </w:tcBorders>
            <w:shd w:val="clear" w:color="auto" w:fill="auto"/>
            <w:noWrap/>
            <w:vAlign w:val="bottom"/>
            <w:hideMark/>
          </w:tcPr>
          <w:p w14:paraId="6237B106"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Specjalista do spraw sprzedaży</w:t>
            </w:r>
          </w:p>
        </w:tc>
        <w:tc>
          <w:tcPr>
            <w:tcW w:w="2268" w:type="dxa"/>
            <w:tcBorders>
              <w:top w:val="nil"/>
              <w:left w:val="nil"/>
              <w:bottom w:val="single" w:sz="4" w:space="0" w:color="auto"/>
              <w:right w:val="single" w:sz="4" w:space="0" w:color="auto"/>
            </w:tcBorders>
            <w:shd w:val="clear" w:color="auto" w:fill="auto"/>
            <w:noWrap/>
            <w:vAlign w:val="bottom"/>
            <w:hideMark/>
          </w:tcPr>
          <w:p w14:paraId="48D2D25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43</w:t>
            </w:r>
          </w:p>
        </w:tc>
      </w:tr>
      <w:tr w:rsidR="00BE0D9F" w:rsidRPr="00BE0D9F" w14:paraId="2BC3F272"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AA35CB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49</w:t>
            </w:r>
          </w:p>
        </w:tc>
        <w:tc>
          <w:tcPr>
            <w:tcW w:w="7295" w:type="dxa"/>
            <w:tcBorders>
              <w:top w:val="nil"/>
              <w:left w:val="nil"/>
              <w:bottom w:val="single" w:sz="4" w:space="0" w:color="auto"/>
              <w:right w:val="single" w:sz="4" w:space="0" w:color="auto"/>
            </w:tcBorders>
            <w:shd w:val="clear" w:color="auto" w:fill="auto"/>
            <w:noWrap/>
            <w:vAlign w:val="bottom"/>
            <w:hideMark/>
          </w:tcPr>
          <w:p w14:paraId="182810ED" w14:textId="1FC84ED1" w:rsidR="00DE0693" w:rsidRPr="00941809" w:rsidRDefault="00DE0693" w:rsidP="00941809">
            <w:pPr>
              <w:spacing w:after="0" w:line="240" w:lineRule="auto"/>
              <w:ind w:left="0" w:right="0" w:firstLine="0"/>
              <w:jc w:val="left"/>
              <w:rPr>
                <w:color w:val="auto"/>
                <w:szCs w:val="24"/>
              </w:rPr>
            </w:pPr>
            <w:r w:rsidRPr="00941809">
              <w:rPr>
                <w:color w:val="auto"/>
                <w:szCs w:val="24"/>
              </w:rPr>
              <w:t>Technik handlowiec</w:t>
            </w:r>
          </w:p>
        </w:tc>
        <w:tc>
          <w:tcPr>
            <w:tcW w:w="2268" w:type="dxa"/>
            <w:tcBorders>
              <w:top w:val="nil"/>
              <w:left w:val="nil"/>
              <w:bottom w:val="single" w:sz="4" w:space="0" w:color="auto"/>
              <w:right w:val="single" w:sz="4" w:space="0" w:color="auto"/>
            </w:tcBorders>
            <w:shd w:val="clear" w:color="auto" w:fill="auto"/>
            <w:noWrap/>
            <w:vAlign w:val="bottom"/>
            <w:hideMark/>
          </w:tcPr>
          <w:p w14:paraId="222620C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42</w:t>
            </w:r>
          </w:p>
        </w:tc>
      </w:tr>
      <w:tr w:rsidR="00BE0D9F" w:rsidRPr="00BE0D9F" w14:paraId="64F7716A"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738C0D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50</w:t>
            </w:r>
          </w:p>
        </w:tc>
        <w:tc>
          <w:tcPr>
            <w:tcW w:w="7295" w:type="dxa"/>
            <w:tcBorders>
              <w:top w:val="nil"/>
              <w:left w:val="nil"/>
              <w:bottom w:val="single" w:sz="4" w:space="0" w:color="auto"/>
              <w:right w:val="single" w:sz="4" w:space="0" w:color="auto"/>
            </w:tcBorders>
            <w:shd w:val="clear" w:color="auto" w:fill="auto"/>
            <w:noWrap/>
            <w:vAlign w:val="bottom"/>
            <w:hideMark/>
          </w:tcPr>
          <w:p w14:paraId="774A4E7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tapicerzy i pokrewni</w:t>
            </w:r>
          </w:p>
        </w:tc>
        <w:tc>
          <w:tcPr>
            <w:tcW w:w="2268" w:type="dxa"/>
            <w:tcBorders>
              <w:top w:val="nil"/>
              <w:left w:val="nil"/>
              <w:bottom w:val="single" w:sz="4" w:space="0" w:color="auto"/>
              <w:right w:val="single" w:sz="4" w:space="0" w:color="auto"/>
            </w:tcBorders>
            <w:shd w:val="clear" w:color="auto" w:fill="auto"/>
            <w:noWrap/>
            <w:vAlign w:val="bottom"/>
            <w:hideMark/>
          </w:tcPr>
          <w:p w14:paraId="1D691FD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40</w:t>
            </w:r>
          </w:p>
        </w:tc>
      </w:tr>
      <w:tr w:rsidR="00BE0D9F" w:rsidRPr="00BE0D9F" w14:paraId="1EFEACF5"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3C6E87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51</w:t>
            </w:r>
          </w:p>
        </w:tc>
        <w:tc>
          <w:tcPr>
            <w:tcW w:w="7295" w:type="dxa"/>
            <w:tcBorders>
              <w:top w:val="nil"/>
              <w:left w:val="nil"/>
              <w:bottom w:val="single" w:sz="4" w:space="0" w:color="auto"/>
              <w:right w:val="single" w:sz="4" w:space="0" w:color="auto"/>
            </w:tcBorders>
            <w:shd w:val="clear" w:color="auto" w:fill="auto"/>
            <w:noWrap/>
            <w:vAlign w:val="bottom"/>
            <w:hideMark/>
          </w:tcPr>
          <w:p w14:paraId="00D01756"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Monter instalacji i urządzeń sanitarnych</w:t>
            </w:r>
          </w:p>
        </w:tc>
        <w:tc>
          <w:tcPr>
            <w:tcW w:w="2268" w:type="dxa"/>
            <w:tcBorders>
              <w:top w:val="nil"/>
              <w:left w:val="nil"/>
              <w:bottom w:val="single" w:sz="4" w:space="0" w:color="auto"/>
              <w:right w:val="single" w:sz="4" w:space="0" w:color="auto"/>
            </w:tcBorders>
            <w:shd w:val="clear" w:color="auto" w:fill="auto"/>
            <w:noWrap/>
            <w:vAlign w:val="bottom"/>
            <w:hideMark/>
          </w:tcPr>
          <w:p w14:paraId="2F6DB67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39</w:t>
            </w:r>
          </w:p>
        </w:tc>
      </w:tr>
      <w:tr w:rsidR="00BE0D9F" w:rsidRPr="00BE0D9F" w14:paraId="6EBCF31C"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B3DFAC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52</w:t>
            </w:r>
          </w:p>
        </w:tc>
        <w:tc>
          <w:tcPr>
            <w:tcW w:w="7295" w:type="dxa"/>
            <w:tcBorders>
              <w:top w:val="nil"/>
              <w:left w:val="nil"/>
              <w:bottom w:val="single" w:sz="4" w:space="0" w:color="auto"/>
              <w:right w:val="single" w:sz="4" w:space="0" w:color="auto"/>
            </w:tcBorders>
            <w:shd w:val="clear" w:color="auto" w:fill="auto"/>
            <w:noWrap/>
            <w:vAlign w:val="bottom"/>
            <w:hideMark/>
          </w:tcPr>
          <w:p w14:paraId="03CACB5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Szwaczka maszynowa</w:t>
            </w:r>
          </w:p>
        </w:tc>
        <w:tc>
          <w:tcPr>
            <w:tcW w:w="2268" w:type="dxa"/>
            <w:tcBorders>
              <w:top w:val="nil"/>
              <w:left w:val="nil"/>
              <w:bottom w:val="single" w:sz="4" w:space="0" w:color="auto"/>
              <w:right w:val="single" w:sz="4" w:space="0" w:color="auto"/>
            </w:tcBorders>
            <w:shd w:val="clear" w:color="auto" w:fill="auto"/>
            <w:noWrap/>
            <w:vAlign w:val="bottom"/>
            <w:hideMark/>
          </w:tcPr>
          <w:p w14:paraId="439CBAF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38</w:t>
            </w:r>
          </w:p>
        </w:tc>
      </w:tr>
      <w:tr w:rsidR="00BE0D9F" w:rsidRPr="00BE0D9F" w14:paraId="2BB3ABC6"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1C77C8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53</w:t>
            </w:r>
          </w:p>
        </w:tc>
        <w:tc>
          <w:tcPr>
            <w:tcW w:w="7295" w:type="dxa"/>
            <w:tcBorders>
              <w:top w:val="nil"/>
              <w:left w:val="nil"/>
              <w:bottom w:val="single" w:sz="4" w:space="0" w:color="auto"/>
              <w:right w:val="single" w:sz="4" w:space="0" w:color="auto"/>
            </w:tcBorders>
            <w:shd w:val="clear" w:color="auto" w:fill="auto"/>
            <w:noWrap/>
            <w:vAlign w:val="bottom"/>
            <w:hideMark/>
          </w:tcPr>
          <w:p w14:paraId="3D00E43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Kurier</w:t>
            </w:r>
          </w:p>
        </w:tc>
        <w:tc>
          <w:tcPr>
            <w:tcW w:w="2268" w:type="dxa"/>
            <w:tcBorders>
              <w:top w:val="nil"/>
              <w:left w:val="nil"/>
              <w:bottom w:val="single" w:sz="4" w:space="0" w:color="auto"/>
              <w:right w:val="single" w:sz="4" w:space="0" w:color="auto"/>
            </w:tcBorders>
            <w:shd w:val="clear" w:color="auto" w:fill="auto"/>
            <w:noWrap/>
            <w:vAlign w:val="bottom"/>
            <w:hideMark/>
          </w:tcPr>
          <w:p w14:paraId="18D12CE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36</w:t>
            </w:r>
          </w:p>
        </w:tc>
      </w:tr>
      <w:tr w:rsidR="00BE0D9F" w:rsidRPr="00BE0D9F" w14:paraId="76220A50"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6D1A45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54</w:t>
            </w:r>
          </w:p>
        </w:tc>
        <w:tc>
          <w:tcPr>
            <w:tcW w:w="7295" w:type="dxa"/>
            <w:tcBorders>
              <w:top w:val="nil"/>
              <w:left w:val="nil"/>
              <w:bottom w:val="single" w:sz="4" w:space="0" w:color="auto"/>
              <w:right w:val="single" w:sz="4" w:space="0" w:color="auto"/>
            </w:tcBorders>
            <w:shd w:val="clear" w:color="auto" w:fill="auto"/>
            <w:noWrap/>
            <w:vAlign w:val="bottom"/>
            <w:hideMark/>
          </w:tcPr>
          <w:p w14:paraId="5399AC03"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Operator zautomatyzowanej linii produkcyjnej</w:t>
            </w:r>
          </w:p>
        </w:tc>
        <w:tc>
          <w:tcPr>
            <w:tcW w:w="2268" w:type="dxa"/>
            <w:tcBorders>
              <w:top w:val="nil"/>
              <w:left w:val="nil"/>
              <w:bottom w:val="single" w:sz="4" w:space="0" w:color="auto"/>
              <w:right w:val="single" w:sz="4" w:space="0" w:color="auto"/>
            </w:tcBorders>
            <w:shd w:val="clear" w:color="auto" w:fill="auto"/>
            <w:noWrap/>
            <w:vAlign w:val="bottom"/>
            <w:hideMark/>
          </w:tcPr>
          <w:p w14:paraId="57947A3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36</w:t>
            </w:r>
          </w:p>
        </w:tc>
      </w:tr>
      <w:tr w:rsidR="00BE0D9F" w:rsidRPr="00BE0D9F" w14:paraId="4A6103A7"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2F299F3"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55</w:t>
            </w:r>
          </w:p>
        </w:tc>
        <w:tc>
          <w:tcPr>
            <w:tcW w:w="7295" w:type="dxa"/>
            <w:tcBorders>
              <w:top w:val="nil"/>
              <w:left w:val="nil"/>
              <w:bottom w:val="single" w:sz="4" w:space="0" w:color="auto"/>
              <w:right w:val="single" w:sz="4" w:space="0" w:color="auto"/>
            </w:tcBorders>
            <w:shd w:val="clear" w:color="auto" w:fill="auto"/>
            <w:noWrap/>
            <w:vAlign w:val="bottom"/>
            <w:hideMark/>
          </w:tcPr>
          <w:p w14:paraId="0008AE9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Dostawca potraw</w:t>
            </w:r>
          </w:p>
        </w:tc>
        <w:tc>
          <w:tcPr>
            <w:tcW w:w="2268" w:type="dxa"/>
            <w:tcBorders>
              <w:top w:val="nil"/>
              <w:left w:val="nil"/>
              <w:bottom w:val="single" w:sz="4" w:space="0" w:color="auto"/>
              <w:right w:val="single" w:sz="4" w:space="0" w:color="auto"/>
            </w:tcBorders>
            <w:shd w:val="clear" w:color="auto" w:fill="auto"/>
            <w:noWrap/>
            <w:vAlign w:val="bottom"/>
            <w:hideMark/>
          </w:tcPr>
          <w:p w14:paraId="4C393988"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34</w:t>
            </w:r>
          </w:p>
        </w:tc>
      </w:tr>
      <w:tr w:rsidR="00BE0D9F" w:rsidRPr="00BE0D9F" w14:paraId="72D05418"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6D5F11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56</w:t>
            </w:r>
          </w:p>
        </w:tc>
        <w:tc>
          <w:tcPr>
            <w:tcW w:w="7295" w:type="dxa"/>
            <w:tcBorders>
              <w:top w:val="nil"/>
              <w:left w:val="nil"/>
              <w:bottom w:val="single" w:sz="4" w:space="0" w:color="auto"/>
              <w:right w:val="single" w:sz="4" w:space="0" w:color="auto"/>
            </w:tcBorders>
            <w:shd w:val="clear" w:color="auto" w:fill="auto"/>
            <w:noWrap/>
            <w:vAlign w:val="bottom"/>
            <w:hideMark/>
          </w:tcPr>
          <w:p w14:paraId="588DD305"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Pomocniczy robotnik konserwacji terenów zieleni</w:t>
            </w:r>
          </w:p>
        </w:tc>
        <w:tc>
          <w:tcPr>
            <w:tcW w:w="2268" w:type="dxa"/>
            <w:tcBorders>
              <w:top w:val="nil"/>
              <w:left w:val="nil"/>
              <w:bottom w:val="single" w:sz="4" w:space="0" w:color="auto"/>
              <w:right w:val="single" w:sz="4" w:space="0" w:color="auto"/>
            </w:tcBorders>
            <w:shd w:val="clear" w:color="auto" w:fill="auto"/>
            <w:noWrap/>
            <w:vAlign w:val="bottom"/>
            <w:hideMark/>
          </w:tcPr>
          <w:p w14:paraId="1E3BAFB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33</w:t>
            </w:r>
          </w:p>
        </w:tc>
      </w:tr>
      <w:tr w:rsidR="00BE0D9F" w:rsidRPr="00BE0D9F" w14:paraId="39CCAE45"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D371667"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57</w:t>
            </w:r>
          </w:p>
        </w:tc>
        <w:tc>
          <w:tcPr>
            <w:tcW w:w="7295" w:type="dxa"/>
            <w:tcBorders>
              <w:top w:val="nil"/>
              <w:left w:val="nil"/>
              <w:bottom w:val="single" w:sz="4" w:space="0" w:color="auto"/>
              <w:right w:val="single" w:sz="4" w:space="0" w:color="auto"/>
            </w:tcBorders>
            <w:shd w:val="clear" w:color="auto" w:fill="auto"/>
            <w:noWrap/>
            <w:vAlign w:val="bottom"/>
            <w:hideMark/>
          </w:tcPr>
          <w:p w14:paraId="056346A9"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pośrednicy handlowi</w:t>
            </w:r>
          </w:p>
        </w:tc>
        <w:tc>
          <w:tcPr>
            <w:tcW w:w="2268" w:type="dxa"/>
            <w:tcBorders>
              <w:top w:val="nil"/>
              <w:left w:val="nil"/>
              <w:bottom w:val="single" w:sz="4" w:space="0" w:color="auto"/>
              <w:right w:val="single" w:sz="4" w:space="0" w:color="auto"/>
            </w:tcBorders>
            <w:shd w:val="clear" w:color="auto" w:fill="auto"/>
            <w:noWrap/>
            <w:vAlign w:val="bottom"/>
            <w:hideMark/>
          </w:tcPr>
          <w:p w14:paraId="5E6DEA9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32</w:t>
            </w:r>
          </w:p>
        </w:tc>
      </w:tr>
      <w:tr w:rsidR="00BE0D9F" w:rsidRPr="00BE0D9F" w14:paraId="7331EA54"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C464EA0"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58</w:t>
            </w:r>
          </w:p>
        </w:tc>
        <w:tc>
          <w:tcPr>
            <w:tcW w:w="7295" w:type="dxa"/>
            <w:tcBorders>
              <w:top w:val="nil"/>
              <w:left w:val="nil"/>
              <w:bottom w:val="single" w:sz="4" w:space="0" w:color="auto"/>
              <w:right w:val="single" w:sz="4" w:space="0" w:color="auto"/>
            </w:tcBorders>
            <w:shd w:val="clear" w:color="auto" w:fill="auto"/>
            <w:noWrap/>
            <w:vAlign w:val="bottom"/>
            <w:hideMark/>
          </w:tcPr>
          <w:p w14:paraId="30434DDB"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stolarze meblowi i pokrewni</w:t>
            </w:r>
          </w:p>
        </w:tc>
        <w:tc>
          <w:tcPr>
            <w:tcW w:w="2268" w:type="dxa"/>
            <w:tcBorders>
              <w:top w:val="nil"/>
              <w:left w:val="nil"/>
              <w:bottom w:val="single" w:sz="4" w:space="0" w:color="auto"/>
              <w:right w:val="single" w:sz="4" w:space="0" w:color="auto"/>
            </w:tcBorders>
            <w:shd w:val="clear" w:color="auto" w:fill="auto"/>
            <w:noWrap/>
            <w:vAlign w:val="bottom"/>
            <w:hideMark/>
          </w:tcPr>
          <w:p w14:paraId="489ABC2D"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32</w:t>
            </w:r>
          </w:p>
        </w:tc>
      </w:tr>
      <w:tr w:rsidR="00BE0D9F" w:rsidRPr="00BE0D9F" w14:paraId="1F80E3D9"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CF78C8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59</w:t>
            </w:r>
          </w:p>
        </w:tc>
        <w:tc>
          <w:tcPr>
            <w:tcW w:w="7295" w:type="dxa"/>
            <w:tcBorders>
              <w:top w:val="nil"/>
              <w:left w:val="nil"/>
              <w:bottom w:val="single" w:sz="4" w:space="0" w:color="auto"/>
              <w:right w:val="single" w:sz="4" w:space="0" w:color="auto"/>
            </w:tcBorders>
            <w:shd w:val="clear" w:color="auto" w:fill="auto"/>
            <w:noWrap/>
            <w:vAlign w:val="bottom"/>
            <w:hideMark/>
          </w:tcPr>
          <w:p w14:paraId="1FD61199" w14:textId="62846C09" w:rsidR="00DE0693" w:rsidRPr="00941809" w:rsidRDefault="00DE0693" w:rsidP="00941809">
            <w:pPr>
              <w:spacing w:after="0" w:line="240" w:lineRule="auto"/>
              <w:ind w:left="0" w:right="0" w:firstLine="0"/>
              <w:jc w:val="left"/>
              <w:rPr>
                <w:color w:val="auto"/>
                <w:szCs w:val="24"/>
              </w:rPr>
            </w:pPr>
            <w:r w:rsidRPr="00941809">
              <w:rPr>
                <w:color w:val="auto"/>
                <w:szCs w:val="24"/>
              </w:rPr>
              <w:t>Stolarz</w:t>
            </w:r>
          </w:p>
        </w:tc>
        <w:tc>
          <w:tcPr>
            <w:tcW w:w="2268" w:type="dxa"/>
            <w:tcBorders>
              <w:top w:val="nil"/>
              <w:left w:val="nil"/>
              <w:bottom w:val="single" w:sz="4" w:space="0" w:color="auto"/>
              <w:right w:val="single" w:sz="4" w:space="0" w:color="auto"/>
            </w:tcBorders>
            <w:shd w:val="clear" w:color="auto" w:fill="auto"/>
            <w:noWrap/>
            <w:vAlign w:val="bottom"/>
            <w:hideMark/>
          </w:tcPr>
          <w:p w14:paraId="7C63E624"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32</w:t>
            </w:r>
          </w:p>
        </w:tc>
      </w:tr>
      <w:tr w:rsidR="00BE0D9F" w:rsidRPr="00BE0D9F" w14:paraId="21AFEF2D"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EB1BD8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60</w:t>
            </w:r>
          </w:p>
        </w:tc>
        <w:tc>
          <w:tcPr>
            <w:tcW w:w="7295" w:type="dxa"/>
            <w:tcBorders>
              <w:top w:val="nil"/>
              <w:left w:val="nil"/>
              <w:bottom w:val="single" w:sz="4" w:space="0" w:color="auto"/>
              <w:right w:val="single" w:sz="4" w:space="0" w:color="auto"/>
            </w:tcBorders>
            <w:shd w:val="clear" w:color="auto" w:fill="auto"/>
            <w:noWrap/>
            <w:vAlign w:val="bottom"/>
            <w:hideMark/>
          </w:tcPr>
          <w:p w14:paraId="73C162CC"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Pozostali monterzy gdzie indziej niesklasyfikowani</w:t>
            </w:r>
          </w:p>
        </w:tc>
        <w:tc>
          <w:tcPr>
            <w:tcW w:w="2268" w:type="dxa"/>
            <w:tcBorders>
              <w:top w:val="nil"/>
              <w:left w:val="nil"/>
              <w:bottom w:val="single" w:sz="4" w:space="0" w:color="auto"/>
              <w:right w:val="single" w:sz="4" w:space="0" w:color="auto"/>
            </w:tcBorders>
            <w:shd w:val="clear" w:color="auto" w:fill="auto"/>
            <w:noWrap/>
            <w:vAlign w:val="bottom"/>
            <w:hideMark/>
          </w:tcPr>
          <w:p w14:paraId="355BE6BF"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31</w:t>
            </w:r>
          </w:p>
        </w:tc>
      </w:tr>
      <w:tr w:rsidR="00BE0D9F" w:rsidRPr="00BE0D9F" w14:paraId="2DD6389B" w14:textId="77777777" w:rsidTr="00A54E81">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5775741"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61</w:t>
            </w:r>
          </w:p>
        </w:tc>
        <w:tc>
          <w:tcPr>
            <w:tcW w:w="7295" w:type="dxa"/>
            <w:tcBorders>
              <w:top w:val="nil"/>
              <w:left w:val="nil"/>
              <w:bottom w:val="single" w:sz="4" w:space="0" w:color="auto"/>
              <w:right w:val="single" w:sz="4" w:space="0" w:color="auto"/>
            </w:tcBorders>
            <w:shd w:val="clear" w:color="auto" w:fill="auto"/>
            <w:noWrap/>
            <w:vAlign w:val="bottom"/>
            <w:hideMark/>
          </w:tcPr>
          <w:p w14:paraId="7E5B4482"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Robotnik placowy</w:t>
            </w:r>
          </w:p>
        </w:tc>
        <w:tc>
          <w:tcPr>
            <w:tcW w:w="2268" w:type="dxa"/>
            <w:tcBorders>
              <w:top w:val="nil"/>
              <w:left w:val="nil"/>
              <w:bottom w:val="single" w:sz="4" w:space="0" w:color="auto"/>
              <w:right w:val="single" w:sz="4" w:space="0" w:color="auto"/>
            </w:tcBorders>
            <w:shd w:val="clear" w:color="auto" w:fill="auto"/>
            <w:noWrap/>
            <w:vAlign w:val="bottom"/>
            <w:hideMark/>
          </w:tcPr>
          <w:p w14:paraId="18847DAE" w14:textId="77777777" w:rsidR="00DE0693" w:rsidRPr="00941809" w:rsidRDefault="00DE0693" w:rsidP="00941809">
            <w:pPr>
              <w:spacing w:after="0" w:line="240" w:lineRule="auto"/>
              <w:ind w:left="0" w:right="0" w:firstLine="0"/>
              <w:jc w:val="left"/>
              <w:rPr>
                <w:color w:val="auto"/>
                <w:szCs w:val="24"/>
              </w:rPr>
            </w:pPr>
            <w:r w:rsidRPr="00941809">
              <w:rPr>
                <w:color w:val="auto"/>
                <w:szCs w:val="24"/>
              </w:rPr>
              <w:t>30</w:t>
            </w:r>
          </w:p>
        </w:tc>
      </w:tr>
    </w:tbl>
    <w:p w14:paraId="00B4FAA1" w14:textId="77777777" w:rsidR="00F52215" w:rsidRPr="00BE0D9F" w:rsidRDefault="00F52215">
      <w:pPr>
        <w:spacing w:line="270" w:lineRule="auto"/>
        <w:ind w:left="715" w:right="23" w:hanging="10"/>
        <w:rPr>
          <w:b/>
          <w:color w:val="auto"/>
        </w:rPr>
      </w:pPr>
    </w:p>
    <w:tbl>
      <w:tblPr>
        <w:tblpPr w:leftFromText="141" w:rightFromText="141" w:vertAnchor="text" w:tblpX="21811" w:tblpY="-23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F52215" w14:paraId="5B0ABEC9" w14:textId="77777777" w:rsidTr="00F52215">
        <w:trPr>
          <w:trHeight w:val="10860"/>
        </w:trPr>
        <w:tc>
          <w:tcPr>
            <w:tcW w:w="210" w:type="dxa"/>
          </w:tcPr>
          <w:p w14:paraId="1F4CA961" w14:textId="77777777" w:rsidR="00F52215" w:rsidRDefault="00F52215" w:rsidP="00F52215">
            <w:pPr>
              <w:spacing w:line="270" w:lineRule="auto"/>
              <w:ind w:left="0" w:right="23" w:firstLine="0"/>
              <w:rPr>
                <w:b/>
                <w:color w:val="FF0000"/>
              </w:rPr>
            </w:pPr>
          </w:p>
        </w:tc>
      </w:tr>
    </w:tbl>
    <w:p w14:paraId="2361C9BF" w14:textId="50705953" w:rsidR="00A45F8A" w:rsidRDefault="0042318C">
      <w:pPr>
        <w:ind w:left="693" w:right="28" w:firstLine="360"/>
      </w:pPr>
      <w:r>
        <w:t>W 202</w:t>
      </w:r>
      <w:r w:rsidR="00371854">
        <w:t>1</w:t>
      </w:r>
      <w:r>
        <w:t xml:space="preserve">r. zgłoszonych zostało o </w:t>
      </w:r>
      <w:r w:rsidR="00371854">
        <w:t>2256</w:t>
      </w:r>
      <w:r>
        <w:t xml:space="preserve"> ofert więcej niż w 20</w:t>
      </w:r>
      <w:r w:rsidR="00371854">
        <w:t>20</w:t>
      </w:r>
      <w:r>
        <w:t>r. (w 20</w:t>
      </w:r>
      <w:r w:rsidR="00FE4F50">
        <w:t>20</w:t>
      </w:r>
      <w:r>
        <w:t xml:space="preserve">r  wpłynęło do PUP  w Piasecznie 18 </w:t>
      </w:r>
      <w:r w:rsidR="00FE4F50">
        <w:t>580</w:t>
      </w:r>
      <w:r>
        <w:t xml:space="preserve"> ofert, w 201</w:t>
      </w:r>
      <w:r w:rsidR="00FE4F50">
        <w:t>9</w:t>
      </w:r>
      <w:r>
        <w:t xml:space="preserve">  - </w:t>
      </w:r>
      <w:r w:rsidR="00FE4F50">
        <w:t>18</w:t>
      </w:r>
      <w:r w:rsidR="00830635">
        <w:t xml:space="preserve"> </w:t>
      </w:r>
      <w:r w:rsidR="00FE4F50">
        <w:t>189</w:t>
      </w:r>
      <w:r>
        <w:t xml:space="preserve"> ofert, w  201</w:t>
      </w:r>
      <w:r w:rsidR="00FE4F50">
        <w:t>8</w:t>
      </w:r>
      <w:r>
        <w:t>r. – 27</w:t>
      </w:r>
      <w:r w:rsidR="00FE4F50">
        <w:t> 158 ofert</w:t>
      </w:r>
      <w:r>
        <w:t xml:space="preserve">).  </w:t>
      </w:r>
    </w:p>
    <w:p w14:paraId="7985577C" w14:textId="77777777" w:rsidR="00A45F8A" w:rsidRDefault="0042318C">
      <w:pPr>
        <w:spacing w:after="0" w:line="259" w:lineRule="auto"/>
        <w:ind w:left="1416" w:right="0" w:firstLine="0"/>
        <w:jc w:val="left"/>
      </w:pPr>
      <w:r>
        <w:rPr>
          <w:b/>
          <w:sz w:val="28"/>
        </w:rPr>
        <w:t xml:space="preserve"> </w:t>
      </w:r>
    </w:p>
    <w:p w14:paraId="6C37FF56" w14:textId="77777777" w:rsidR="00AB02DB" w:rsidRDefault="00AB02DB">
      <w:pPr>
        <w:spacing w:after="1" w:line="268" w:lineRule="auto"/>
        <w:ind w:left="1426" w:right="0" w:hanging="10"/>
        <w:jc w:val="left"/>
        <w:rPr>
          <w:b/>
          <w:sz w:val="28"/>
        </w:rPr>
      </w:pPr>
    </w:p>
    <w:p w14:paraId="456D5CEB" w14:textId="0F9278DE" w:rsidR="00AA0B76" w:rsidRDefault="00AA0B76">
      <w:pPr>
        <w:spacing w:after="1" w:line="268" w:lineRule="auto"/>
        <w:ind w:left="1426" w:right="0" w:hanging="10"/>
        <w:jc w:val="left"/>
        <w:rPr>
          <w:b/>
          <w:color w:val="FF0000"/>
          <w:sz w:val="28"/>
        </w:rPr>
      </w:pPr>
    </w:p>
    <w:p w14:paraId="013399CB" w14:textId="02E2775C" w:rsidR="00AA0B76" w:rsidRDefault="00AA0B76" w:rsidP="00CB363F">
      <w:pPr>
        <w:spacing w:after="1" w:line="268" w:lineRule="auto"/>
        <w:ind w:left="426" w:right="850" w:firstLine="0"/>
        <w:jc w:val="left"/>
        <w:rPr>
          <w:b/>
          <w:color w:val="FF0000"/>
          <w:sz w:val="28"/>
        </w:rPr>
      </w:pPr>
      <w:r>
        <w:rPr>
          <w:b/>
          <w:noProof/>
          <w:color w:val="FF0000"/>
          <w:sz w:val="28"/>
        </w:rPr>
        <w:drawing>
          <wp:inline distT="0" distB="0" distL="0" distR="0" wp14:anchorId="4509BBA5" wp14:editId="09535165">
            <wp:extent cx="5600700" cy="400050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6C2D79" w14:textId="791958EA" w:rsidR="00AA0B76" w:rsidRDefault="00AA0B76">
      <w:pPr>
        <w:spacing w:after="1" w:line="268" w:lineRule="auto"/>
        <w:ind w:left="1426" w:right="0" w:hanging="10"/>
        <w:jc w:val="left"/>
        <w:rPr>
          <w:b/>
          <w:color w:val="FF0000"/>
          <w:sz w:val="28"/>
        </w:rPr>
      </w:pPr>
    </w:p>
    <w:p w14:paraId="5C7500AB" w14:textId="0FA77D1C" w:rsidR="00AA0B76" w:rsidRDefault="00AA0B76">
      <w:pPr>
        <w:spacing w:after="1" w:line="268" w:lineRule="auto"/>
        <w:ind w:left="1426" w:right="0" w:hanging="10"/>
        <w:jc w:val="left"/>
        <w:rPr>
          <w:b/>
          <w:color w:val="FF0000"/>
          <w:sz w:val="28"/>
        </w:rPr>
      </w:pPr>
    </w:p>
    <w:p w14:paraId="38D79A46" w14:textId="724D2725" w:rsidR="00A45F8A" w:rsidRPr="00FA06A8" w:rsidRDefault="0042318C">
      <w:pPr>
        <w:spacing w:after="1" w:line="270" w:lineRule="auto"/>
        <w:ind w:left="703" w:right="34" w:hanging="10"/>
        <w:jc w:val="left"/>
        <w:rPr>
          <w:color w:val="auto"/>
        </w:rPr>
      </w:pPr>
      <w:r w:rsidRPr="00FA06A8">
        <w:rPr>
          <w:b/>
          <w:i/>
          <w:color w:val="auto"/>
          <w:sz w:val="28"/>
        </w:rPr>
        <w:t xml:space="preserve">Organizacja giełd pracy i targów pracy </w:t>
      </w:r>
    </w:p>
    <w:p w14:paraId="42464393" w14:textId="77777777" w:rsidR="00A45F8A" w:rsidRPr="00215ACA" w:rsidRDefault="0042318C">
      <w:pPr>
        <w:spacing w:after="25" w:line="259" w:lineRule="auto"/>
        <w:ind w:left="708" w:right="0" w:firstLine="0"/>
        <w:jc w:val="left"/>
        <w:rPr>
          <w:color w:val="FF0000"/>
        </w:rPr>
      </w:pPr>
      <w:r w:rsidRPr="00215ACA">
        <w:rPr>
          <w:b/>
          <w:color w:val="FF0000"/>
        </w:rPr>
        <w:t xml:space="preserve"> </w:t>
      </w:r>
    </w:p>
    <w:p w14:paraId="1C9B3792" w14:textId="77777777" w:rsidR="00A45F8A" w:rsidRPr="00CD003C" w:rsidRDefault="0042318C">
      <w:pPr>
        <w:spacing w:line="270" w:lineRule="auto"/>
        <w:ind w:left="715" w:right="23" w:hanging="10"/>
        <w:rPr>
          <w:color w:val="auto"/>
        </w:rPr>
      </w:pPr>
      <w:r w:rsidRPr="00CD003C">
        <w:rPr>
          <w:b/>
          <w:color w:val="auto"/>
        </w:rPr>
        <w:t xml:space="preserve">Giełdy pracy </w:t>
      </w:r>
    </w:p>
    <w:p w14:paraId="09AF955D" w14:textId="0246E6C2" w:rsidR="00A45F8A" w:rsidRPr="00CD003C" w:rsidRDefault="00CD003C">
      <w:pPr>
        <w:spacing w:line="263" w:lineRule="auto"/>
        <w:ind w:left="703" w:right="281" w:hanging="10"/>
        <w:jc w:val="left"/>
        <w:rPr>
          <w:color w:val="auto"/>
        </w:rPr>
      </w:pPr>
      <w:r w:rsidRPr="00CD003C">
        <w:rPr>
          <w:color w:val="auto"/>
        </w:rPr>
        <w:t>Ze względu na pandemię Covid-19</w:t>
      </w:r>
      <w:r w:rsidR="00412810">
        <w:rPr>
          <w:color w:val="auto"/>
        </w:rPr>
        <w:t>,</w:t>
      </w:r>
      <w:r w:rsidR="003047E5">
        <w:rPr>
          <w:color w:val="auto"/>
        </w:rPr>
        <w:t xml:space="preserve"> </w:t>
      </w:r>
      <w:r w:rsidRPr="00CD003C">
        <w:rPr>
          <w:color w:val="auto"/>
        </w:rPr>
        <w:t xml:space="preserve"> PUP nie organizował giełd pracy</w:t>
      </w:r>
      <w:r w:rsidR="003047E5">
        <w:rPr>
          <w:color w:val="auto"/>
        </w:rPr>
        <w:t xml:space="preserve"> i targów pracy</w:t>
      </w:r>
      <w:r w:rsidRPr="00CD003C">
        <w:rPr>
          <w:color w:val="auto"/>
        </w:rPr>
        <w:t>. Skierowania do pracy były wydawane  indywidulanie osobom zainteresowanym</w:t>
      </w:r>
      <w:r>
        <w:rPr>
          <w:color w:val="auto"/>
        </w:rPr>
        <w:t>.</w:t>
      </w:r>
      <w:r w:rsidRPr="00CD003C">
        <w:rPr>
          <w:color w:val="auto"/>
        </w:rPr>
        <w:t xml:space="preserve"> </w:t>
      </w:r>
    </w:p>
    <w:p w14:paraId="3001C28A" w14:textId="77777777" w:rsidR="00A45F8A" w:rsidRDefault="0042318C">
      <w:pPr>
        <w:spacing w:after="25" w:line="259" w:lineRule="auto"/>
        <w:ind w:left="708" w:right="0" w:firstLine="0"/>
        <w:jc w:val="left"/>
      </w:pPr>
      <w:r>
        <w:rPr>
          <w:b/>
        </w:rPr>
        <w:t xml:space="preserve"> </w:t>
      </w:r>
    </w:p>
    <w:p w14:paraId="4E90F2FC" w14:textId="77777777" w:rsidR="00A45F8A" w:rsidRDefault="0042318C">
      <w:pPr>
        <w:spacing w:line="270" w:lineRule="auto"/>
        <w:ind w:left="715" w:right="23" w:hanging="10"/>
      </w:pPr>
      <w:r>
        <w:rPr>
          <w:b/>
        </w:rPr>
        <w:t xml:space="preserve">Usługi EURES </w:t>
      </w:r>
    </w:p>
    <w:p w14:paraId="29C698FF" w14:textId="4CCBF055" w:rsidR="00A45F8A" w:rsidRDefault="0042318C">
      <w:pPr>
        <w:ind w:left="693" w:right="28" w:firstLine="708"/>
      </w:pPr>
      <w:r>
        <w:t>W 202</w:t>
      </w:r>
      <w:r w:rsidR="00215ACA">
        <w:t>1</w:t>
      </w:r>
      <w:r>
        <w:t xml:space="preserve"> PUP w Piasecznie dysponował </w:t>
      </w:r>
      <w:r w:rsidR="00215ACA">
        <w:t>13</w:t>
      </w:r>
      <w:r>
        <w:t xml:space="preserve"> ofertami pracy za granicą (na </w:t>
      </w:r>
      <w:r w:rsidR="00215ACA">
        <w:t>50</w:t>
      </w:r>
      <w:r>
        <w:t xml:space="preserve">  miejsc pracy), pozyskanymi w ramach sieci EURES (sieć współpracy publicznych służb zatrudnienia wspierająca mobilność w dziedzinie zatrudnienia na poziomie międzynarodowym w  krajach Unii Europejskiej). </w:t>
      </w:r>
      <w:r w:rsidR="00015684">
        <w:t>Najwięcej ofert pracy</w:t>
      </w:r>
      <w:r>
        <w:t xml:space="preserve"> był</w:t>
      </w:r>
      <w:r w:rsidR="00015684">
        <w:t>o</w:t>
      </w:r>
      <w:r>
        <w:t xml:space="preserve"> zgłoszone  </w:t>
      </w:r>
      <w:r w:rsidR="00015684">
        <w:t xml:space="preserve">       </w:t>
      </w:r>
      <w:r>
        <w:t>w I</w:t>
      </w:r>
      <w:r w:rsidR="00015684">
        <w:t>II</w:t>
      </w:r>
      <w:r>
        <w:t xml:space="preserve"> kwartale 202</w:t>
      </w:r>
      <w:r w:rsidR="00015684">
        <w:t>1</w:t>
      </w:r>
      <w:r>
        <w:t xml:space="preserve">r. </w:t>
      </w:r>
    </w:p>
    <w:p w14:paraId="42E8343F" w14:textId="44C26E4D" w:rsidR="00A45F8A" w:rsidRDefault="0042318C">
      <w:pPr>
        <w:ind w:left="693" w:right="28" w:firstLine="708"/>
      </w:pPr>
      <w:r>
        <w:t xml:space="preserve">Najwięcej miejsc pracy dotyczyło zatrudnienia w </w:t>
      </w:r>
      <w:r w:rsidR="00015684">
        <w:t>Irlandii, Estonii i Szwecji.</w:t>
      </w:r>
      <w:r>
        <w:t xml:space="preserve">  Oferowane stanowiska to m.in. </w:t>
      </w:r>
      <w:r w:rsidR="00015684">
        <w:t>pracownik budowlany, pracownik obsługi klientów, pracownik obsługi hotelowej (sprzątaczka)</w:t>
      </w:r>
      <w:r>
        <w:t xml:space="preserve">.  </w:t>
      </w:r>
    </w:p>
    <w:p w14:paraId="612924E9" w14:textId="77777777" w:rsidR="00A45F8A" w:rsidRDefault="0042318C">
      <w:pPr>
        <w:spacing w:after="0" w:line="259" w:lineRule="auto"/>
        <w:ind w:left="708" w:right="0" w:firstLine="0"/>
        <w:jc w:val="left"/>
      </w:pPr>
      <w:r>
        <w:rPr>
          <w:b/>
        </w:rPr>
        <w:t xml:space="preserve"> </w:t>
      </w:r>
    </w:p>
    <w:p w14:paraId="0279D830" w14:textId="77777777" w:rsidR="00A45F8A" w:rsidRDefault="0042318C">
      <w:pPr>
        <w:spacing w:after="0" w:line="259" w:lineRule="auto"/>
        <w:ind w:left="708" w:right="0" w:firstLine="0"/>
        <w:jc w:val="left"/>
      </w:pPr>
      <w:r>
        <w:rPr>
          <w:b/>
        </w:rPr>
        <w:t xml:space="preserve"> </w:t>
      </w:r>
    </w:p>
    <w:p w14:paraId="17675F3D" w14:textId="77777777" w:rsidR="00A45F8A" w:rsidRDefault="0042318C">
      <w:pPr>
        <w:spacing w:after="0" w:line="259" w:lineRule="auto"/>
        <w:ind w:left="708" w:right="0" w:firstLine="0"/>
        <w:jc w:val="left"/>
      </w:pPr>
      <w:r>
        <w:rPr>
          <w:b/>
        </w:rPr>
        <w:t xml:space="preserve"> </w:t>
      </w:r>
    </w:p>
    <w:p w14:paraId="73BD6AAC" w14:textId="77777777" w:rsidR="00A45F8A" w:rsidRPr="005B04C3" w:rsidRDefault="0042318C">
      <w:pPr>
        <w:spacing w:line="270" w:lineRule="auto"/>
        <w:ind w:left="715" w:right="23" w:hanging="10"/>
        <w:rPr>
          <w:color w:val="auto"/>
          <w:szCs w:val="24"/>
        </w:rPr>
      </w:pPr>
      <w:r w:rsidRPr="005B04C3">
        <w:rPr>
          <w:b/>
          <w:color w:val="auto"/>
          <w:szCs w:val="24"/>
        </w:rPr>
        <w:lastRenderedPageBreak/>
        <w:t xml:space="preserve">Poradnictwo zawodowe </w:t>
      </w:r>
    </w:p>
    <w:p w14:paraId="44B22C37" w14:textId="4A4E9C9A" w:rsidR="00A45F8A" w:rsidRPr="00412810" w:rsidRDefault="0042318C">
      <w:pPr>
        <w:ind w:left="1419" w:right="28"/>
        <w:rPr>
          <w:color w:val="auto"/>
        </w:rPr>
      </w:pPr>
      <w:r w:rsidRPr="00412810">
        <w:rPr>
          <w:color w:val="auto"/>
        </w:rPr>
        <w:t>W PUP w Piasecznie zatrudnionych w 202</w:t>
      </w:r>
      <w:r w:rsidR="00412810" w:rsidRPr="00412810">
        <w:rPr>
          <w:color w:val="auto"/>
        </w:rPr>
        <w:t>1</w:t>
      </w:r>
      <w:r w:rsidRPr="00412810">
        <w:rPr>
          <w:color w:val="auto"/>
        </w:rPr>
        <w:t xml:space="preserve">r. było </w:t>
      </w:r>
      <w:r w:rsidR="00412810" w:rsidRPr="00412810">
        <w:rPr>
          <w:color w:val="auto"/>
        </w:rPr>
        <w:t>3</w:t>
      </w:r>
      <w:r w:rsidRPr="00412810">
        <w:rPr>
          <w:color w:val="auto"/>
        </w:rPr>
        <w:t xml:space="preserve"> doradców zawodowych. </w:t>
      </w:r>
    </w:p>
    <w:p w14:paraId="6047407A" w14:textId="61FA0BE5" w:rsidR="00A45F8A" w:rsidRPr="00412810" w:rsidRDefault="0042318C">
      <w:pPr>
        <w:ind w:left="696" w:right="28"/>
        <w:rPr>
          <w:color w:val="auto"/>
        </w:rPr>
      </w:pPr>
      <w:r w:rsidRPr="00412810">
        <w:rPr>
          <w:color w:val="auto"/>
        </w:rPr>
        <w:t>W 202</w:t>
      </w:r>
      <w:r w:rsidR="00412810" w:rsidRPr="00412810">
        <w:rPr>
          <w:color w:val="auto"/>
        </w:rPr>
        <w:t>1</w:t>
      </w:r>
      <w:r w:rsidRPr="00412810">
        <w:rPr>
          <w:color w:val="auto"/>
        </w:rPr>
        <w:t xml:space="preserve"> r. z rozmów doradczych w ramach poradnictwa zawodowego skorzystało </w:t>
      </w:r>
      <w:r w:rsidR="00412810" w:rsidRPr="00412810">
        <w:rPr>
          <w:color w:val="auto"/>
        </w:rPr>
        <w:t>372 osoby</w:t>
      </w:r>
      <w:r w:rsidRPr="00412810">
        <w:rPr>
          <w:color w:val="auto"/>
        </w:rPr>
        <w:t xml:space="preserve">, (w tym </w:t>
      </w:r>
      <w:r w:rsidR="00412810" w:rsidRPr="00412810">
        <w:rPr>
          <w:color w:val="auto"/>
        </w:rPr>
        <w:t>187 kobiet</w:t>
      </w:r>
      <w:r w:rsidRPr="00412810">
        <w:rPr>
          <w:color w:val="auto"/>
        </w:rPr>
        <w:t xml:space="preserve"> i </w:t>
      </w:r>
      <w:r w:rsidR="00412810" w:rsidRPr="00412810">
        <w:rPr>
          <w:color w:val="auto"/>
        </w:rPr>
        <w:t>185</w:t>
      </w:r>
      <w:r w:rsidRPr="00412810">
        <w:rPr>
          <w:color w:val="auto"/>
        </w:rPr>
        <w:t xml:space="preserve"> mężczyzn), poradnictwem indywidualnym objętych zostało 6</w:t>
      </w:r>
      <w:r w:rsidR="00412810" w:rsidRPr="00412810">
        <w:rPr>
          <w:color w:val="auto"/>
        </w:rPr>
        <w:t xml:space="preserve">96 </w:t>
      </w:r>
      <w:r w:rsidRPr="00412810">
        <w:rPr>
          <w:color w:val="auto"/>
        </w:rPr>
        <w:t>osób (w tym 3</w:t>
      </w:r>
      <w:r w:rsidR="00412810" w:rsidRPr="00412810">
        <w:rPr>
          <w:color w:val="auto"/>
        </w:rPr>
        <w:t>54</w:t>
      </w:r>
      <w:r w:rsidRPr="00412810">
        <w:rPr>
          <w:color w:val="auto"/>
        </w:rPr>
        <w:t xml:space="preserve"> kobiety i </w:t>
      </w:r>
      <w:r w:rsidR="00412810" w:rsidRPr="00412810">
        <w:rPr>
          <w:color w:val="auto"/>
        </w:rPr>
        <w:t>342</w:t>
      </w:r>
      <w:r w:rsidRPr="00412810">
        <w:rPr>
          <w:color w:val="auto"/>
        </w:rPr>
        <w:t xml:space="preserve"> mężczyzn).  Wykonano dla </w:t>
      </w:r>
      <w:r w:rsidR="00412810" w:rsidRPr="00412810">
        <w:rPr>
          <w:color w:val="auto"/>
        </w:rPr>
        <w:t>18</w:t>
      </w:r>
      <w:r w:rsidRPr="00412810">
        <w:rPr>
          <w:color w:val="auto"/>
        </w:rPr>
        <w:t xml:space="preserve"> osób testy: Narzędzie Badania Kompetencji dla </w:t>
      </w:r>
      <w:r w:rsidR="00412810" w:rsidRPr="00412810">
        <w:rPr>
          <w:color w:val="auto"/>
        </w:rPr>
        <w:t>9</w:t>
      </w:r>
      <w:r w:rsidRPr="00412810">
        <w:rPr>
          <w:color w:val="auto"/>
        </w:rPr>
        <w:t xml:space="preserve"> osób, były to badania dedykowane, opisujące najważniejsze kompetencje zawodowe dla poszczególnej osoby oraz </w:t>
      </w:r>
      <w:r w:rsidR="00412810" w:rsidRPr="00412810">
        <w:rPr>
          <w:color w:val="auto"/>
        </w:rPr>
        <w:t>9</w:t>
      </w:r>
      <w:r w:rsidRPr="00412810">
        <w:rPr>
          <w:color w:val="auto"/>
        </w:rPr>
        <w:t xml:space="preserve"> osób Kwestionariusz Zainteresowań Zawodowych, określający mocne i słabe strony oraz kompetencje zawodowe. </w:t>
      </w:r>
    </w:p>
    <w:p w14:paraId="288183E2" w14:textId="20EA697E" w:rsidR="00A45F8A" w:rsidRPr="005B04C3" w:rsidRDefault="0042318C">
      <w:pPr>
        <w:ind w:left="696" w:right="28"/>
        <w:rPr>
          <w:color w:val="auto"/>
        </w:rPr>
      </w:pPr>
      <w:r w:rsidRPr="005B04C3">
        <w:rPr>
          <w:color w:val="auto"/>
        </w:rPr>
        <w:t>W ramach poradnictwa zawodowego prowadzone był</w:t>
      </w:r>
      <w:r w:rsidR="005B04C3" w:rsidRPr="005B04C3">
        <w:rPr>
          <w:color w:val="auto"/>
        </w:rPr>
        <w:t>o 1 spotkanie</w:t>
      </w:r>
      <w:r w:rsidRPr="005B04C3">
        <w:rPr>
          <w:color w:val="auto"/>
        </w:rPr>
        <w:t xml:space="preserve"> w Szkole Podstawowej  w Brześcach dla 3 ostatnich klas. Tematem spotka</w:t>
      </w:r>
      <w:r w:rsidR="005B04C3" w:rsidRPr="005B04C3">
        <w:rPr>
          <w:color w:val="auto"/>
        </w:rPr>
        <w:t xml:space="preserve">nia </w:t>
      </w:r>
      <w:r w:rsidRPr="005B04C3">
        <w:rPr>
          <w:color w:val="auto"/>
        </w:rPr>
        <w:t xml:space="preserve">była sytuacja na rynku pracy oraz </w:t>
      </w:r>
      <w:r w:rsidR="005B04C3" w:rsidRPr="005B04C3">
        <w:rPr>
          <w:color w:val="auto"/>
        </w:rPr>
        <w:t xml:space="preserve"> zadania </w:t>
      </w:r>
      <w:r w:rsidRPr="005B04C3">
        <w:rPr>
          <w:color w:val="auto"/>
        </w:rPr>
        <w:t xml:space="preserve">realizowane przez Urząd Pracy </w:t>
      </w:r>
      <w:r w:rsidR="005B04C3" w:rsidRPr="005B04C3">
        <w:rPr>
          <w:color w:val="auto"/>
        </w:rPr>
        <w:t xml:space="preserve"> w Piasecznie</w:t>
      </w:r>
      <w:r w:rsidRPr="005B04C3">
        <w:rPr>
          <w:color w:val="auto"/>
        </w:rPr>
        <w:t xml:space="preserve">.  </w:t>
      </w:r>
    </w:p>
    <w:p w14:paraId="0BAD2D60" w14:textId="77777777" w:rsidR="00A45F8A" w:rsidRPr="00215ACA" w:rsidRDefault="0042318C">
      <w:pPr>
        <w:spacing w:after="0" w:line="259" w:lineRule="auto"/>
        <w:ind w:left="1416" w:right="0" w:firstLine="0"/>
        <w:jc w:val="left"/>
        <w:rPr>
          <w:color w:val="FF0000"/>
        </w:rPr>
      </w:pPr>
      <w:r w:rsidRPr="00215ACA">
        <w:rPr>
          <w:color w:val="FF0000"/>
        </w:rPr>
        <w:t xml:space="preserve"> </w:t>
      </w:r>
    </w:p>
    <w:p w14:paraId="7796D8A4" w14:textId="77777777" w:rsidR="00A45F8A" w:rsidRDefault="0042318C">
      <w:pPr>
        <w:spacing w:after="0" w:line="259" w:lineRule="auto"/>
        <w:ind w:left="1416" w:right="0" w:firstLine="0"/>
        <w:jc w:val="left"/>
      </w:pPr>
      <w:r>
        <w:t xml:space="preserve"> </w:t>
      </w:r>
    </w:p>
    <w:p w14:paraId="77E658EF" w14:textId="77777777" w:rsidR="00A45F8A" w:rsidRPr="00E00321" w:rsidRDefault="0042318C">
      <w:pPr>
        <w:spacing w:line="270" w:lineRule="auto"/>
        <w:ind w:left="715" w:right="23" w:hanging="10"/>
        <w:rPr>
          <w:b/>
          <w:color w:val="auto"/>
          <w:sz w:val="28"/>
          <w:szCs w:val="28"/>
        </w:rPr>
      </w:pPr>
      <w:r w:rsidRPr="00E00321">
        <w:rPr>
          <w:b/>
          <w:color w:val="auto"/>
          <w:sz w:val="28"/>
          <w:szCs w:val="28"/>
        </w:rPr>
        <w:t xml:space="preserve">Zatrudnianie cudzoziemców </w:t>
      </w:r>
    </w:p>
    <w:p w14:paraId="5AEECF3F" w14:textId="2463AAF5" w:rsidR="00A45F8A" w:rsidRPr="00E00321" w:rsidRDefault="00441ECD">
      <w:pPr>
        <w:spacing w:after="0" w:line="259" w:lineRule="auto"/>
        <w:ind w:left="708" w:right="0" w:firstLine="0"/>
        <w:jc w:val="left"/>
        <w:rPr>
          <w:b/>
          <w:color w:val="auto"/>
          <w:sz w:val="28"/>
          <w:szCs w:val="28"/>
        </w:rPr>
      </w:pPr>
      <w:r w:rsidRPr="00E00321">
        <w:rPr>
          <w:b/>
          <w:color w:val="auto"/>
          <w:sz w:val="28"/>
          <w:szCs w:val="28"/>
        </w:rPr>
        <w:t xml:space="preserve">Informacje o lokalnym rynku pracy </w:t>
      </w:r>
    </w:p>
    <w:p w14:paraId="331EB2EC" w14:textId="77777777" w:rsidR="006742D1" w:rsidRDefault="006742D1" w:rsidP="006742D1">
      <w:pPr>
        <w:ind w:left="693" w:right="28" w:firstLine="708"/>
      </w:pPr>
    </w:p>
    <w:p w14:paraId="1CF4755A" w14:textId="775E0251" w:rsidR="00A45F8A" w:rsidRDefault="0042318C" w:rsidP="00113AEF">
      <w:pPr>
        <w:ind w:left="693" w:right="28" w:firstLine="708"/>
      </w:pPr>
      <w:r>
        <w:t>W 202</w:t>
      </w:r>
      <w:r w:rsidR="006742D1">
        <w:t>1</w:t>
      </w:r>
      <w:r>
        <w:t xml:space="preserve">r.pracodawcy złożyli </w:t>
      </w:r>
      <w:r w:rsidR="006742D1">
        <w:t>20 836</w:t>
      </w:r>
      <w:r w:rsidRPr="006742D1">
        <w:rPr>
          <w:color w:val="FF0000"/>
        </w:rPr>
        <w:t xml:space="preserve"> </w:t>
      </w:r>
      <w:r w:rsidRPr="006742D1">
        <w:rPr>
          <w:color w:val="auto"/>
        </w:rPr>
        <w:t xml:space="preserve">ofert pracy na </w:t>
      </w:r>
      <w:r w:rsidR="006742D1" w:rsidRPr="006742D1">
        <w:rPr>
          <w:color w:val="auto"/>
        </w:rPr>
        <w:t>21 004</w:t>
      </w:r>
      <w:r w:rsidRPr="006742D1">
        <w:rPr>
          <w:color w:val="auto"/>
        </w:rPr>
        <w:t xml:space="preserve"> stanowisk pracy</w:t>
      </w:r>
      <w:r w:rsidRPr="006742D1">
        <w:rPr>
          <w:color w:val="FF0000"/>
        </w:rPr>
        <w:t xml:space="preserve">. </w:t>
      </w:r>
      <w:r w:rsidR="005426F0">
        <w:rPr>
          <w:color w:val="FF0000"/>
        </w:rPr>
        <w:t xml:space="preserve">       </w:t>
      </w:r>
      <w:r w:rsidR="001F252F">
        <w:rPr>
          <w:color w:val="FF0000"/>
        </w:rPr>
        <w:t xml:space="preserve">      </w:t>
      </w:r>
      <w:r w:rsidR="005426F0">
        <w:rPr>
          <w:color w:val="FF0000"/>
        </w:rPr>
        <w:t xml:space="preserve">   </w:t>
      </w:r>
      <w:r w:rsidRPr="00113AEF">
        <w:rPr>
          <w:color w:val="auto"/>
        </w:rPr>
        <w:t xml:space="preserve">Na zgłoszone stanowiska pracy, </w:t>
      </w:r>
      <w:r w:rsidRPr="00113AEF">
        <w:rPr>
          <w:b/>
          <w:color w:val="auto"/>
        </w:rPr>
        <w:t xml:space="preserve"> </w:t>
      </w:r>
      <w:r w:rsidRPr="00113AEF">
        <w:rPr>
          <w:color w:val="auto"/>
        </w:rPr>
        <w:t xml:space="preserve">pracodawcy wystąpili o wydanie informacji o rynku pracy dla </w:t>
      </w:r>
      <w:r w:rsidR="00113AEF" w:rsidRPr="00113AEF">
        <w:rPr>
          <w:color w:val="auto"/>
        </w:rPr>
        <w:t>20 096</w:t>
      </w:r>
      <w:r w:rsidRPr="00113AEF">
        <w:rPr>
          <w:color w:val="auto"/>
        </w:rPr>
        <w:t xml:space="preserve"> stanowisk pacy</w:t>
      </w:r>
      <w:r w:rsidR="00113AEF" w:rsidRPr="00113AEF">
        <w:rPr>
          <w:color w:val="auto"/>
        </w:rPr>
        <w:t>.</w:t>
      </w:r>
      <w:r w:rsidRPr="00113AEF">
        <w:rPr>
          <w:color w:val="auto"/>
        </w:rPr>
        <w:t xml:space="preserve"> Zgodnie z art. 88 c ustawy o promocji zatrudnienia </w:t>
      </w:r>
      <w:r w:rsidR="00113AEF">
        <w:rPr>
          <w:color w:val="auto"/>
        </w:rPr>
        <w:t xml:space="preserve">             </w:t>
      </w:r>
      <w:r w:rsidR="001F252F">
        <w:rPr>
          <w:color w:val="auto"/>
        </w:rPr>
        <w:t xml:space="preserve">       </w:t>
      </w:r>
      <w:r w:rsidR="00113AEF">
        <w:rPr>
          <w:color w:val="auto"/>
        </w:rPr>
        <w:t xml:space="preserve">           </w:t>
      </w:r>
      <w:r w:rsidRPr="00113AEF">
        <w:rPr>
          <w:color w:val="auto"/>
        </w:rPr>
        <w:t xml:space="preserve">i instytucjach rynku pracy,  jeżeli </w:t>
      </w:r>
      <w:r>
        <w:t>z analizy rejestrów bezrobotnych i poszukujących pracy nie wynika możliwość zorganizowania rekrutacji (np. z powodu wysokich wymagań językowych, którym zarejestrowani bezrobotni nie są w stanie sprostać) informację</w:t>
      </w:r>
      <w:r w:rsidR="00113AEF">
        <w:t xml:space="preserve">         </w:t>
      </w:r>
      <w:r w:rsidR="001F252F">
        <w:t xml:space="preserve">       </w:t>
      </w:r>
      <w:r w:rsidR="00113AEF">
        <w:t xml:space="preserve">   </w:t>
      </w:r>
      <w:r>
        <w:t xml:space="preserve"> o braku możliwości zaspokojenia potrzeb kadrowych pracodawcy PUP jest  zobowiązany wydać w ciągu 14  dni od dnia złożenia oferty pracy. Natomiast w przypadku organizowania rekrutacji informację o możliwości /lub braku możliwości zaspokojenia potrzeb kadrowych PUP jest zobowiązany wydać w ciągu 21 dni. </w:t>
      </w:r>
    </w:p>
    <w:p w14:paraId="3A162DB5" w14:textId="7FE45E21" w:rsidR="00113AEF" w:rsidRDefault="00113AEF">
      <w:pPr>
        <w:ind w:left="696" w:right="28"/>
      </w:pPr>
    </w:p>
    <w:p w14:paraId="76FC0EF9" w14:textId="3ED75161" w:rsidR="00113AEF" w:rsidRDefault="00113AEF">
      <w:pPr>
        <w:ind w:left="696" w:right="28"/>
      </w:pPr>
    </w:p>
    <w:p w14:paraId="6559D7DE" w14:textId="42BB537D" w:rsidR="00113AEF" w:rsidRDefault="00113AEF">
      <w:pPr>
        <w:ind w:left="696" w:right="28"/>
      </w:pPr>
    </w:p>
    <w:p w14:paraId="31FABEC0" w14:textId="77777777" w:rsidR="00113AEF" w:rsidRDefault="00113AEF" w:rsidP="00113AEF">
      <w:pPr>
        <w:ind w:right="23"/>
      </w:pPr>
      <w:r>
        <w:rPr>
          <w:b/>
        </w:rPr>
        <w:t>Tabela nr 11. Liczba wydanych informacji starosty na temat możliwości zaspokojenia potrzeb kadrowych podmiotu powierzającego wykonywanie pracy cudzoziemcowi (opinii o lokalnym rynku pracy).</w:t>
      </w:r>
    </w:p>
    <w:p w14:paraId="7B74A729" w14:textId="77777777" w:rsidR="00113AEF" w:rsidRDefault="00113AEF" w:rsidP="005426F0">
      <w:pPr>
        <w:spacing w:after="0" w:line="252" w:lineRule="auto"/>
        <w:ind w:left="567" w:right="0" w:firstLine="143"/>
        <w:jc w:val="left"/>
      </w:pPr>
    </w:p>
    <w:tbl>
      <w:tblPr>
        <w:tblW w:w="9062" w:type="dxa"/>
        <w:tblInd w:w="-10" w:type="dxa"/>
        <w:tblBorders>
          <w:top w:val="single" w:sz="8" w:space="0" w:color="C0CF3A"/>
          <w:left w:val="single" w:sz="8" w:space="0" w:color="C0CF3A"/>
          <w:bottom w:val="single" w:sz="8" w:space="0" w:color="C0CF3A"/>
          <w:right w:val="single" w:sz="8" w:space="0" w:color="C0CF3A"/>
          <w:insideH w:val="single" w:sz="8" w:space="0" w:color="C0CF3A"/>
          <w:insideV w:val="single" w:sz="8" w:space="0" w:color="C0CF3A"/>
        </w:tblBorders>
        <w:shd w:val="clear" w:color="auto" w:fill="DEEAF6" w:themeFill="accent5" w:themeFillTint="33"/>
        <w:tblCellMar>
          <w:left w:w="10" w:type="dxa"/>
          <w:right w:w="10" w:type="dxa"/>
        </w:tblCellMar>
        <w:tblLook w:val="04A0" w:firstRow="1" w:lastRow="0" w:firstColumn="1" w:lastColumn="0" w:noHBand="0" w:noVBand="1"/>
      </w:tblPr>
      <w:tblGrid>
        <w:gridCol w:w="1400"/>
        <w:gridCol w:w="1087"/>
        <w:gridCol w:w="1087"/>
        <w:gridCol w:w="1086"/>
        <w:gridCol w:w="1087"/>
        <w:gridCol w:w="1086"/>
        <w:gridCol w:w="1142"/>
        <w:gridCol w:w="1087"/>
      </w:tblGrid>
      <w:tr w:rsidR="00113AEF" w14:paraId="799E709A"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453DC0D0" w14:textId="77777777" w:rsidR="00113AEF" w:rsidRDefault="00113AEF">
            <w:pPr>
              <w:spacing w:after="0" w:line="252" w:lineRule="auto"/>
              <w:ind w:left="0" w:right="0" w:firstLine="0"/>
              <w:jc w:val="left"/>
              <w:rPr>
                <w:lang w:eastAsia="en-US"/>
              </w:rPr>
            </w:pPr>
            <w:r>
              <w:rPr>
                <w:b/>
                <w:lang w:eastAsia="en-US"/>
              </w:rPr>
              <w:t xml:space="preserve"> </w:t>
            </w:r>
          </w:p>
        </w:tc>
        <w:tc>
          <w:tcPr>
            <w:tcW w:w="1087" w:type="dxa"/>
            <w:shd w:val="clear" w:color="auto" w:fill="DEEAF6" w:themeFill="accent5" w:themeFillTint="33"/>
            <w:tcMar>
              <w:top w:w="17" w:type="dxa"/>
              <w:left w:w="104" w:type="dxa"/>
              <w:bottom w:w="0" w:type="dxa"/>
              <w:right w:w="115" w:type="dxa"/>
            </w:tcMar>
            <w:hideMark/>
          </w:tcPr>
          <w:p w14:paraId="6D1ABB35" w14:textId="77777777" w:rsidR="00113AEF" w:rsidRDefault="00113AEF">
            <w:pPr>
              <w:spacing w:after="0" w:line="252" w:lineRule="auto"/>
              <w:ind w:left="4" w:right="0" w:firstLine="0"/>
              <w:jc w:val="left"/>
              <w:rPr>
                <w:lang w:eastAsia="en-US"/>
              </w:rPr>
            </w:pPr>
            <w:r>
              <w:rPr>
                <w:b/>
                <w:lang w:eastAsia="en-US"/>
              </w:rPr>
              <w:t xml:space="preserve">2015 </w:t>
            </w:r>
          </w:p>
        </w:tc>
        <w:tc>
          <w:tcPr>
            <w:tcW w:w="1087" w:type="dxa"/>
            <w:shd w:val="clear" w:color="auto" w:fill="DEEAF6" w:themeFill="accent5" w:themeFillTint="33"/>
            <w:tcMar>
              <w:top w:w="17" w:type="dxa"/>
              <w:left w:w="104" w:type="dxa"/>
              <w:bottom w:w="0" w:type="dxa"/>
              <w:right w:w="115" w:type="dxa"/>
            </w:tcMar>
            <w:hideMark/>
          </w:tcPr>
          <w:p w14:paraId="358CE3AE" w14:textId="77777777" w:rsidR="00113AEF" w:rsidRDefault="00113AEF">
            <w:pPr>
              <w:spacing w:after="0" w:line="252" w:lineRule="auto"/>
              <w:ind w:left="4" w:right="0" w:firstLine="0"/>
              <w:jc w:val="left"/>
              <w:rPr>
                <w:lang w:eastAsia="en-US"/>
              </w:rPr>
            </w:pPr>
            <w:r>
              <w:rPr>
                <w:b/>
                <w:lang w:eastAsia="en-US"/>
              </w:rPr>
              <w:t xml:space="preserve">2016 </w:t>
            </w:r>
          </w:p>
        </w:tc>
        <w:tc>
          <w:tcPr>
            <w:tcW w:w="1086" w:type="dxa"/>
            <w:shd w:val="clear" w:color="auto" w:fill="DEEAF6" w:themeFill="accent5" w:themeFillTint="33"/>
            <w:tcMar>
              <w:top w:w="17" w:type="dxa"/>
              <w:left w:w="104" w:type="dxa"/>
              <w:bottom w:w="0" w:type="dxa"/>
              <w:right w:w="115" w:type="dxa"/>
            </w:tcMar>
            <w:hideMark/>
          </w:tcPr>
          <w:p w14:paraId="790754C3" w14:textId="77777777" w:rsidR="00113AEF" w:rsidRDefault="00113AEF">
            <w:pPr>
              <w:spacing w:after="0" w:line="252" w:lineRule="auto"/>
              <w:ind w:left="2" w:right="0" w:firstLine="0"/>
              <w:jc w:val="left"/>
              <w:rPr>
                <w:lang w:eastAsia="en-US"/>
              </w:rPr>
            </w:pPr>
            <w:r>
              <w:rPr>
                <w:b/>
                <w:lang w:eastAsia="en-US"/>
              </w:rPr>
              <w:t xml:space="preserve">2017 </w:t>
            </w:r>
          </w:p>
        </w:tc>
        <w:tc>
          <w:tcPr>
            <w:tcW w:w="1087" w:type="dxa"/>
            <w:shd w:val="clear" w:color="auto" w:fill="DEEAF6" w:themeFill="accent5" w:themeFillTint="33"/>
            <w:tcMar>
              <w:top w:w="17" w:type="dxa"/>
              <w:left w:w="104" w:type="dxa"/>
              <w:bottom w:w="0" w:type="dxa"/>
              <w:right w:w="115" w:type="dxa"/>
            </w:tcMar>
            <w:hideMark/>
          </w:tcPr>
          <w:p w14:paraId="294BB2C7" w14:textId="77777777" w:rsidR="00113AEF" w:rsidRDefault="00113AEF">
            <w:pPr>
              <w:spacing w:after="0" w:line="252" w:lineRule="auto"/>
              <w:ind w:left="4" w:right="0" w:firstLine="0"/>
              <w:jc w:val="left"/>
              <w:rPr>
                <w:lang w:eastAsia="en-US"/>
              </w:rPr>
            </w:pPr>
            <w:r>
              <w:rPr>
                <w:b/>
                <w:lang w:eastAsia="en-US"/>
              </w:rPr>
              <w:t xml:space="preserve">2018 </w:t>
            </w:r>
          </w:p>
        </w:tc>
        <w:tc>
          <w:tcPr>
            <w:tcW w:w="1086" w:type="dxa"/>
            <w:shd w:val="clear" w:color="auto" w:fill="DEEAF6" w:themeFill="accent5" w:themeFillTint="33"/>
            <w:tcMar>
              <w:top w:w="17" w:type="dxa"/>
              <w:left w:w="104" w:type="dxa"/>
              <w:bottom w:w="0" w:type="dxa"/>
              <w:right w:w="115" w:type="dxa"/>
            </w:tcMar>
            <w:hideMark/>
          </w:tcPr>
          <w:p w14:paraId="58165289" w14:textId="77777777" w:rsidR="00113AEF" w:rsidRDefault="00113AEF">
            <w:pPr>
              <w:spacing w:after="0" w:line="252" w:lineRule="auto"/>
              <w:ind w:left="2" w:right="0" w:firstLine="0"/>
              <w:jc w:val="left"/>
              <w:rPr>
                <w:lang w:eastAsia="en-US"/>
              </w:rPr>
            </w:pPr>
            <w:r>
              <w:rPr>
                <w:b/>
                <w:lang w:eastAsia="en-US"/>
              </w:rPr>
              <w:t xml:space="preserve">2019 </w:t>
            </w:r>
          </w:p>
        </w:tc>
        <w:tc>
          <w:tcPr>
            <w:tcW w:w="1142" w:type="dxa"/>
            <w:shd w:val="clear" w:color="auto" w:fill="DEEAF6" w:themeFill="accent5" w:themeFillTint="33"/>
            <w:tcMar>
              <w:top w:w="17" w:type="dxa"/>
              <w:left w:w="104" w:type="dxa"/>
              <w:bottom w:w="0" w:type="dxa"/>
              <w:right w:w="115" w:type="dxa"/>
            </w:tcMar>
            <w:hideMark/>
          </w:tcPr>
          <w:p w14:paraId="6B692E3B" w14:textId="77777777" w:rsidR="00113AEF" w:rsidRDefault="00113AEF">
            <w:pPr>
              <w:spacing w:after="0" w:line="252" w:lineRule="auto"/>
              <w:ind w:left="4" w:right="0" w:firstLine="0"/>
              <w:jc w:val="left"/>
              <w:rPr>
                <w:lang w:eastAsia="en-US"/>
              </w:rPr>
            </w:pPr>
            <w:r>
              <w:rPr>
                <w:b/>
                <w:lang w:eastAsia="en-US"/>
              </w:rPr>
              <w:t xml:space="preserve">2020 </w:t>
            </w:r>
          </w:p>
        </w:tc>
        <w:tc>
          <w:tcPr>
            <w:tcW w:w="1087" w:type="dxa"/>
            <w:shd w:val="clear" w:color="auto" w:fill="DEEAF6" w:themeFill="accent5" w:themeFillTint="33"/>
            <w:tcMar>
              <w:top w:w="17" w:type="dxa"/>
              <w:left w:w="104" w:type="dxa"/>
              <w:bottom w:w="0" w:type="dxa"/>
              <w:right w:w="115" w:type="dxa"/>
            </w:tcMar>
            <w:hideMark/>
          </w:tcPr>
          <w:p w14:paraId="3D1F6CD1" w14:textId="77777777" w:rsidR="00113AEF" w:rsidRDefault="00113AEF">
            <w:pPr>
              <w:spacing w:after="0" w:line="252" w:lineRule="auto"/>
              <w:ind w:left="4" w:right="0" w:firstLine="0"/>
              <w:jc w:val="left"/>
              <w:rPr>
                <w:b/>
                <w:lang w:eastAsia="en-US"/>
              </w:rPr>
            </w:pPr>
            <w:r>
              <w:rPr>
                <w:b/>
                <w:lang w:eastAsia="en-US"/>
              </w:rPr>
              <w:t>2021</w:t>
            </w:r>
          </w:p>
        </w:tc>
      </w:tr>
      <w:tr w:rsidR="00113AEF" w14:paraId="0016095F"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4E52CC9D" w14:textId="77777777" w:rsidR="00113AEF" w:rsidRDefault="00113AEF">
            <w:pPr>
              <w:spacing w:after="0" w:line="252" w:lineRule="auto"/>
              <w:ind w:left="0" w:right="0" w:firstLine="0"/>
              <w:jc w:val="left"/>
              <w:rPr>
                <w:lang w:eastAsia="en-US"/>
              </w:rPr>
            </w:pPr>
            <w:r>
              <w:rPr>
                <w:b/>
                <w:i/>
                <w:lang w:eastAsia="en-US"/>
              </w:rPr>
              <w:t xml:space="preserve">Styczeń  </w:t>
            </w:r>
          </w:p>
        </w:tc>
        <w:tc>
          <w:tcPr>
            <w:tcW w:w="1087" w:type="dxa"/>
            <w:shd w:val="clear" w:color="auto" w:fill="DEEAF6" w:themeFill="accent5" w:themeFillTint="33"/>
            <w:tcMar>
              <w:top w:w="17" w:type="dxa"/>
              <w:left w:w="104" w:type="dxa"/>
              <w:bottom w:w="0" w:type="dxa"/>
              <w:right w:w="115" w:type="dxa"/>
            </w:tcMar>
            <w:hideMark/>
          </w:tcPr>
          <w:p w14:paraId="598088DD" w14:textId="77777777" w:rsidR="00113AEF" w:rsidRDefault="00113AEF">
            <w:pPr>
              <w:spacing w:after="0" w:line="252" w:lineRule="auto"/>
              <w:ind w:left="4" w:right="0" w:firstLine="0"/>
              <w:jc w:val="left"/>
              <w:rPr>
                <w:lang w:eastAsia="en-US"/>
              </w:rPr>
            </w:pPr>
            <w:r>
              <w:rPr>
                <w:lang w:eastAsia="en-US"/>
              </w:rPr>
              <w:t xml:space="preserve">95 </w:t>
            </w:r>
          </w:p>
        </w:tc>
        <w:tc>
          <w:tcPr>
            <w:tcW w:w="1087" w:type="dxa"/>
            <w:shd w:val="clear" w:color="auto" w:fill="DEEAF6" w:themeFill="accent5" w:themeFillTint="33"/>
            <w:tcMar>
              <w:top w:w="17" w:type="dxa"/>
              <w:left w:w="104" w:type="dxa"/>
              <w:bottom w:w="0" w:type="dxa"/>
              <w:right w:w="115" w:type="dxa"/>
            </w:tcMar>
            <w:hideMark/>
          </w:tcPr>
          <w:p w14:paraId="330F5A5B" w14:textId="77777777" w:rsidR="00113AEF" w:rsidRDefault="00113AEF">
            <w:pPr>
              <w:spacing w:after="0" w:line="252" w:lineRule="auto"/>
              <w:ind w:left="4" w:right="0" w:firstLine="0"/>
              <w:jc w:val="left"/>
              <w:rPr>
                <w:lang w:eastAsia="en-US"/>
              </w:rPr>
            </w:pPr>
            <w:r>
              <w:rPr>
                <w:lang w:eastAsia="en-US"/>
              </w:rPr>
              <w:t xml:space="preserve">271 </w:t>
            </w:r>
          </w:p>
        </w:tc>
        <w:tc>
          <w:tcPr>
            <w:tcW w:w="1086" w:type="dxa"/>
            <w:shd w:val="clear" w:color="auto" w:fill="DEEAF6" w:themeFill="accent5" w:themeFillTint="33"/>
            <w:tcMar>
              <w:top w:w="17" w:type="dxa"/>
              <w:left w:w="104" w:type="dxa"/>
              <w:bottom w:w="0" w:type="dxa"/>
              <w:right w:w="115" w:type="dxa"/>
            </w:tcMar>
            <w:hideMark/>
          </w:tcPr>
          <w:p w14:paraId="6F0A2741" w14:textId="77777777" w:rsidR="00113AEF" w:rsidRDefault="00113AEF">
            <w:pPr>
              <w:spacing w:after="0" w:line="252" w:lineRule="auto"/>
              <w:ind w:left="2" w:right="0" w:firstLine="0"/>
              <w:jc w:val="left"/>
              <w:rPr>
                <w:lang w:eastAsia="en-US"/>
              </w:rPr>
            </w:pPr>
            <w:r>
              <w:rPr>
                <w:lang w:eastAsia="en-US"/>
              </w:rPr>
              <w:t xml:space="preserve">1270 </w:t>
            </w:r>
          </w:p>
        </w:tc>
        <w:tc>
          <w:tcPr>
            <w:tcW w:w="1087" w:type="dxa"/>
            <w:shd w:val="clear" w:color="auto" w:fill="DEEAF6" w:themeFill="accent5" w:themeFillTint="33"/>
            <w:tcMar>
              <w:top w:w="17" w:type="dxa"/>
              <w:left w:w="104" w:type="dxa"/>
              <w:bottom w:w="0" w:type="dxa"/>
              <w:right w:w="115" w:type="dxa"/>
            </w:tcMar>
            <w:hideMark/>
          </w:tcPr>
          <w:p w14:paraId="7390CC6A" w14:textId="77777777" w:rsidR="00113AEF" w:rsidRDefault="00113AEF">
            <w:pPr>
              <w:spacing w:after="0" w:line="252" w:lineRule="auto"/>
              <w:ind w:left="4" w:right="0" w:firstLine="0"/>
              <w:jc w:val="left"/>
              <w:rPr>
                <w:lang w:eastAsia="en-US"/>
              </w:rPr>
            </w:pPr>
            <w:r>
              <w:rPr>
                <w:lang w:eastAsia="en-US"/>
              </w:rPr>
              <w:t xml:space="preserve">2184 </w:t>
            </w:r>
          </w:p>
        </w:tc>
        <w:tc>
          <w:tcPr>
            <w:tcW w:w="1086" w:type="dxa"/>
            <w:shd w:val="clear" w:color="auto" w:fill="DEEAF6" w:themeFill="accent5" w:themeFillTint="33"/>
            <w:tcMar>
              <w:top w:w="17" w:type="dxa"/>
              <w:left w:w="104" w:type="dxa"/>
              <w:bottom w:w="0" w:type="dxa"/>
              <w:right w:w="115" w:type="dxa"/>
            </w:tcMar>
            <w:hideMark/>
          </w:tcPr>
          <w:p w14:paraId="14FEFC9D" w14:textId="77777777" w:rsidR="00113AEF" w:rsidRDefault="00113AEF">
            <w:pPr>
              <w:spacing w:after="0" w:line="252" w:lineRule="auto"/>
              <w:ind w:left="2" w:right="0" w:firstLine="0"/>
              <w:jc w:val="left"/>
              <w:rPr>
                <w:lang w:eastAsia="en-US"/>
              </w:rPr>
            </w:pPr>
            <w:r>
              <w:rPr>
                <w:lang w:eastAsia="en-US"/>
              </w:rPr>
              <w:t xml:space="preserve">1 700 </w:t>
            </w:r>
          </w:p>
        </w:tc>
        <w:tc>
          <w:tcPr>
            <w:tcW w:w="1142" w:type="dxa"/>
            <w:shd w:val="clear" w:color="auto" w:fill="DEEAF6" w:themeFill="accent5" w:themeFillTint="33"/>
            <w:tcMar>
              <w:top w:w="17" w:type="dxa"/>
              <w:left w:w="104" w:type="dxa"/>
              <w:bottom w:w="0" w:type="dxa"/>
              <w:right w:w="115" w:type="dxa"/>
            </w:tcMar>
            <w:hideMark/>
          </w:tcPr>
          <w:p w14:paraId="152DE17D" w14:textId="263CB76B" w:rsidR="00113AEF" w:rsidRDefault="00113AEF">
            <w:pPr>
              <w:spacing w:after="0" w:line="252" w:lineRule="auto"/>
              <w:ind w:left="4" w:right="0" w:firstLine="0"/>
              <w:jc w:val="left"/>
              <w:rPr>
                <w:lang w:eastAsia="en-US"/>
              </w:rPr>
            </w:pPr>
            <w:r>
              <w:rPr>
                <w:lang w:eastAsia="en-US"/>
              </w:rPr>
              <w:t xml:space="preserve">1678  </w:t>
            </w:r>
          </w:p>
        </w:tc>
        <w:tc>
          <w:tcPr>
            <w:tcW w:w="1087" w:type="dxa"/>
            <w:shd w:val="clear" w:color="auto" w:fill="DEEAF6" w:themeFill="accent5" w:themeFillTint="33"/>
            <w:tcMar>
              <w:top w:w="17" w:type="dxa"/>
              <w:left w:w="104" w:type="dxa"/>
              <w:bottom w:w="0" w:type="dxa"/>
              <w:right w:w="115" w:type="dxa"/>
            </w:tcMar>
            <w:hideMark/>
          </w:tcPr>
          <w:p w14:paraId="1C3032B5" w14:textId="77777777" w:rsidR="00113AEF" w:rsidRDefault="00113AEF">
            <w:pPr>
              <w:spacing w:after="0" w:line="252" w:lineRule="auto"/>
              <w:ind w:left="4" w:right="0" w:firstLine="0"/>
              <w:jc w:val="left"/>
              <w:rPr>
                <w:b/>
                <w:lang w:eastAsia="en-US"/>
              </w:rPr>
            </w:pPr>
            <w:r>
              <w:rPr>
                <w:b/>
                <w:lang w:eastAsia="en-US"/>
              </w:rPr>
              <w:t>1091</w:t>
            </w:r>
          </w:p>
        </w:tc>
      </w:tr>
      <w:tr w:rsidR="00113AEF" w14:paraId="1A6B5BB3"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68723D27" w14:textId="77777777" w:rsidR="00113AEF" w:rsidRDefault="00113AEF">
            <w:pPr>
              <w:spacing w:after="0" w:line="252" w:lineRule="auto"/>
              <w:ind w:left="0" w:right="0" w:firstLine="0"/>
              <w:jc w:val="left"/>
              <w:rPr>
                <w:lang w:eastAsia="en-US"/>
              </w:rPr>
            </w:pPr>
            <w:r>
              <w:rPr>
                <w:b/>
                <w:i/>
                <w:lang w:eastAsia="en-US"/>
              </w:rPr>
              <w:t xml:space="preserve">Luty </w:t>
            </w:r>
          </w:p>
        </w:tc>
        <w:tc>
          <w:tcPr>
            <w:tcW w:w="1087" w:type="dxa"/>
            <w:shd w:val="clear" w:color="auto" w:fill="DEEAF6" w:themeFill="accent5" w:themeFillTint="33"/>
            <w:tcMar>
              <w:top w:w="17" w:type="dxa"/>
              <w:left w:w="104" w:type="dxa"/>
              <w:bottom w:w="0" w:type="dxa"/>
              <w:right w:w="115" w:type="dxa"/>
            </w:tcMar>
            <w:hideMark/>
          </w:tcPr>
          <w:p w14:paraId="01A0F17E" w14:textId="77777777" w:rsidR="00113AEF" w:rsidRDefault="00113AEF">
            <w:pPr>
              <w:spacing w:after="0" w:line="252" w:lineRule="auto"/>
              <w:ind w:left="4" w:right="0" w:firstLine="0"/>
              <w:jc w:val="left"/>
              <w:rPr>
                <w:lang w:eastAsia="en-US"/>
              </w:rPr>
            </w:pPr>
            <w:r>
              <w:rPr>
                <w:lang w:eastAsia="en-US"/>
              </w:rPr>
              <w:t xml:space="preserve">159 </w:t>
            </w:r>
          </w:p>
        </w:tc>
        <w:tc>
          <w:tcPr>
            <w:tcW w:w="1087" w:type="dxa"/>
            <w:shd w:val="clear" w:color="auto" w:fill="DEEAF6" w:themeFill="accent5" w:themeFillTint="33"/>
            <w:tcMar>
              <w:top w:w="17" w:type="dxa"/>
              <w:left w:w="104" w:type="dxa"/>
              <w:bottom w:w="0" w:type="dxa"/>
              <w:right w:w="115" w:type="dxa"/>
            </w:tcMar>
            <w:hideMark/>
          </w:tcPr>
          <w:p w14:paraId="165D143E" w14:textId="77777777" w:rsidR="00113AEF" w:rsidRDefault="00113AEF">
            <w:pPr>
              <w:spacing w:after="0" w:line="252" w:lineRule="auto"/>
              <w:ind w:left="4" w:right="0" w:firstLine="0"/>
              <w:jc w:val="left"/>
              <w:rPr>
                <w:lang w:eastAsia="en-US"/>
              </w:rPr>
            </w:pPr>
            <w:r>
              <w:rPr>
                <w:lang w:eastAsia="en-US"/>
              </w:rPr>
              <w:t xml:space="preserve">564 </w:t>
            </w:r>
          </w:p>
        </w:tc>
        <w:tc>
          <w:tcPr>
            <w:tcW w:w="1086" w:type="dxa"/>
            <w:shd w:val="clear" w:color="auto" w:fill="DEEAF6" w:themeFill="accent5" w:themeFillTint="33"/>
            <w:tcMar>
              <w:top w:w="17" w:type="dxa"/>
              <w:left w:w="104" w:type="dxa"/>
              <w:bottom w:w="0" w:type="dxa"/>
              <w:right w:w="115" w:type="dxa"/>
            </w:tcMar>
            <w:hideMark/>
          </w:tcPr>
          <w:p w14:paraId="0BDE3B1C" w14:textId="77777777" w:rsidR="00113AEF" w:rsidRDefault="00113AEF">
            <w:pPr>
              <w:spacing w:after="0" w:line="252" w:lineRule="auto"/>
              <w:ind w:left="2" w:right="0" w:firstLine="0"/>
              <w:jc w:val="left"/>
              <w:rPr>
                <w:lang w:eastAsia="en-US"/>
              </w:rPr>
            </w:pPr>
            <w:r>
              <w:rPr>
                <w:lang w:eastAsia="en-US"/>
              </w:rPr>
              <w:t xml:space="preserve">2281 </w:t>
            </w:r>
          </w:p>
        </w:tc>
        <w:tc>
          <w:tcPr>
            <w:tcW w:w="1087" w:type="dxa"/>
            <w:shd w:val="clear" w:color="auto" w:fill="DEEAF6" w:themeFill="accent5" w:themeFillTint="33"/>
            <w:tcMar>
              <w:top w:w="17" w:type="dxa"/>
              <w:left w:w="104" w:type="dxa"/>
              <w:bottom w:w="0" w:type="dxa"/>
              <w:right w:w="115" w:type="dxa"/>
            </w:tcMar>
            <w:hideMark/>
          </w:tcPr>
          <w:p w14:paraId="678E6312" w14:textId="77777777" w:rsidR="00113AEF" w:rsidRDefault="00113AEF">
            <w:pPr>
              <w:spacing w:after="0" w:line="252" w:lineRule="auto"/>
              <w:ind w:left="4" w:right="0" w:firstLine="0"/>
              <w:jc w:val="left"/>
              <w:rPr>
                <w:lang w:eastAsia="en-US"/>
              </w:rPr>
            </w:pPr>
            <w:r>
              <w:rPr>
                <w:lang w:eastAsia="en-US"/>
              </w:rPr>
              <w:t xml:space="preserve">2265 </w:t>
            </w:r>
          </w:p>
        </w:tc>
        <w:tc>
          <w:tcPr>
            <w:tcW w:w="1086" w:type="dxa"/>
            <w:shd w:val="clear" w:color="auto" w:fill="DEEAF6" w:themeFill="accent5" w:themeFillTint="33"/>
            <w:tcMar>
              <w:top w:w="17" w:type="dxa"/>
              <w:left w:w="104" w:type="dxa"/>
              <w:bottom w:w="0" w:type="dxa"/>
              <w:right w:w="115" w:type="dxa"/>
            </w:tcMar>
            <w:hideMark/>
          </w:tcPr>
          <w:p w14:paraId="5C7B8D14" w14:textId="77777777" w:rsidR="00113AEF" w:rsidRDefault="00113AEF">
            <w:pPr>
              <w:spacing w:after="0" w:line="252" w:lineRule="auto"/>
              <w:ind w:left="2" w:right="0" w:firstLine="0"/>
              <w:jc w:val="left"/>
              <w:rPr>
                <w:lang w:eastAsia="en-US"/>
              </w:rPr>
            </w:pPr>
            <w:r>
              <w:rPr>
                <w:lang w:eastAsia="en-US"/>
              </w:rPr>
              <w:t xml:space="preserve">1 310 </w:t>
            </w:r>
          </w:p>
        </w:tc>
        <w:tc>
          <w:tcPr>
            <w:tcW w:w="1142" w:type="dxa"/>
            <w:shd w:val="clear" w:color="auto" w:fill="DEEAF6" w:themeFill="accent5" w:themeFillTint="33"/>
            <w:tcMar>
              <w:top w:w="17" w:type="dxa"/>
              <w:left w:w="104" w:type="dxa"/>
              <w:bottom w:w="0" w:type="dxa"/>
              <w:right w:w="115" w:type="dxa"/>
            </w:tcMar>
            <w:hideMark/>
          </w:tcPr>
          <w:p w14:paraId="0AE03134" w14:textId="77777777" w:rsidR="00113AEF" w:rsidRDefault="00113AEF">
            <w:pPr>
              <w:spacing w:after="0" w:line="252" w:lineRule="auto"/>
              <w:ind w:left="4" w:right="0" w:firstLine="0"/>
              <w:jc w:val="left"/>
              <w:rPr>
                <w:lang w:eastAsia="en-US"/>
              </w:rPr>
            </w:pPr>
            <w:r>
              <w:rPr>
                <w:lang w:eastAsia="en-US"/>
              </w:rPr>
              <w:t xml:space="preserve">1248 </w:t>
            </w:r>
          </w:p>
        </w:tc>
        <w:tc>
          <w:tcPr>
            <w:tcW w:w="1087" w:type="dxa"/>
            <w:shd w:val="clear" w:color="auto" w:fill="DEEAF6" w:themeFill="accent5" w:themeFillTint="33"/>
            <w:tcMar>
              <w:top w:w="17" w:type="dxa"/>
              <w:left w:w="104" w:type="dxa"/>
              <w:bottom w:w="0" w:type="dxa"/>
              <w:right w:w="115" w:type="dxa"/>
            </w:tcMar>
            <w:hideMark/>
          </w:tcPr>
          <w:p w14:paraId="55CC51CF" w14:textId="77777777" w:rsidR="00113AEF" w:rsidRDefault="00113AEF">
            <w:pPr>
              <w:spacing w:after="0" w:line="252" w:lineRule="auto"/>
              <w:ind w:left="4" w:right="0" w:firstLine="0"/>
              <w:jc w:val="left"/>
              <w:rPr>
                <w:b/>
                <w:lang w:eastAsia="en-US"/>
              </w:rPr>
            </w:pPr>
            <w:r>
              <w:rPr>
                <w:b/>
                <w:lang w:eastAsia="en-US"/>
              </w:rPr>
              <w:t>1891</w:t>
            </w:r>
          </w:p>
        </w:tc>
      </w:tr>
      <w:tr w:rsidR="00113AEF" w14:paraId="78D2ED0E"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23A9B247" w14:textId="77777777" w:rsidR="00113AEF" w:rsidRDefault="00113AEF">
            <w:pPr>
              <w:spacing w:after="0" w:line="252" w:lineRule="auto"/>
              <w:ind w:left="0" w:right="0" w:firstLine="0"/>
              <w:jc w:val="left"/>
              <w:rPr>
                <w:lang w:eastAsia="en-US"/>
              </w:rPr>
            </w:pPr>
            <w:r>
              <w:rPr>
                <w:b/>
                <w:i/>
                <w:lang w:eastAsia="en-US"/>
              </w:rPr>
              <w:t xml:space="preserve">Marzec </w:t>
            </w:r>
          </w:p>
        </w:tc>
        <w:tc>
          <w:tcPr>
            <w:tcW w:w="1087" w:type="dxa"/>
            <w:shd w:val="clear" w:color="auto" w:fill="DEEAF6" w:themeFill="accent5" w:themeFillTint="33"/>
            <w:tcMar>
              <w:top w:w="17" w:type="dxa"/>
              <w:left w:w="104" w:type="dxa"/>
              <w:bottom w:w="0" w:type="dxa"/>
              <w:right w:w="115" w:type="dxa"/>
            </w:tcMar>
            <w:hideMark/>
          </w:tcPr>
          <w:p w14:paraId="402915E0" w14:textId="77777777" w:rsidR="00113AEF" w:rsidRDefault="00113AEF">
            <w:pPr>
              <w:spacing w:after="0" w:line="252" w:lineRule="auto"/>
              <w:ind w:left="4" w:right="0" w:firstLine="0"/>
              <w:jc w:val="left"/>
              <w:rPr>
                <w:lang w:eastAsia="en-US"/>
              </w:rPr>
            </w:pPr>
            <w:r>
              <w:rPr>
                <w:lang w:eastAsia="en-US"/>
              </w:rPr>
              <w:t xml:space="preserve">171 </w:t>
            </w:r>
          </w:p>
        </w:tc>
        <w:tc>
          <w:tcPr>
            <w:tcW w:w="1087" w:type="dxa"/>
            <w:shd w:val="clear" w:color="auto" w:fill="DEEAF6" w:themeFill="accent5" w:themeFillTint="33"/>
            <w:tcMar>
              <w:top w:w="17" w:type="dxa"/>
              <w:left w:w="104" w:type="dxa"/>
              <w:bottom w:w="0" w:type="dxa"/>
              <w:right w:w="115" w:type="dxa"/>
            </w:tcMar>
            <w:hideMark/>
          </w:tcPr>
          <w:p w14:paraId="0339022D" w14:textId="77777777" w:rsidR="00113AEF" w:rsidRDefault="00113AEF">
            <w:pPr>
              <w:spacing w:after="0" w:line="252" w:lineRule="auto"/>
              <w:ind w:left="4" w:right="0" w:firstLine="0"/>
              <w:jc w:val="left"/>
              <w:rPr>
                <w:lang w:eastAsia="en-US"/>
              </w:rPr>
            </w:pPr>
            <w:r>
              <w:rPr>
                <w:lang w:eastAsia="en-US"/>
              </w:rPr>
              <w:t xml:space="preserve">938 </w:t>
            </w:r>
          </w:p>
        </w:tc>
        <w:tc>
          <w:tcPr>
            <w:tcW w:w="1086" w:type="dxa"/>
            <w:shd w:val="clear" w:color="auto" w:fill="DEEAF6" w:themeFill="accent5" w:themeFillTint="33"/>
            <w:tcMar>
              <w:top w:w="17" w:type="dxa"/>
              <w:left w:w="104" w:type="dxa"/>
              <w:bottom w:w="0" w:type="dxa"/>
              <w:right w:w="115" w:type="dxa"/>
            </w:tcMar>
            <w:hideMark/>
          </w:tcPr>
          <w:p w14:paraId="3D153CFC" w14:textId="77777777" w:rsidR="00113AEF" w:rsidRDefault="00113AEF">
            <w:pPr>
              <w:spacing w:after="0" w:line="252" w:lineRule="auto"/>
              <w:ind w:left="2" w:right="0" w:firstLine="0"/>
              <w:jc w:val="left"/>
              <w:rPr>
                <w:lang w:eastAsia="en-US"/>
              </w:rPr>
            </w:pPr>
            <w:r>
              <w:rPr>
                <w:lang w:eastAsia="en-US"/>
              </w:rPr>
              <w:t xml:space="preserve">2143 </w:t>
            </w:r>
          </w:p>
        </w:tc>
        <w:tc>
          <w:tcPr>
            <w:tcW w:w="1087" w:type="dxa"/>
            <w:shd w:val="clear" w:color="auto" w:fill="DEEAF6" w:themeFill="accent5" w:themeFillTint="33"/>
            <w:tcMar>
              <w:top w:w="17" w:type="dxa"/>
              <w:left w:w="104" w:type="dxa"/>
              <w:bottom w:w="0" w:type="dxa"/>
              <w:right w:w="115" w:type="dxa"/>
            </w:tcMar>
            <w:hideMark/>
          </w:tcPr>
          <w:p w14:paraId="72D151B5" w14:textId="77777777" w:rsidR="00113AEF" w:rsidRDefault="00113AEF">
            <w:pPr>
              <w:spacing w:after="0" w:line="252" w:lineRule="auto"/>
              <w:ind w:left="4" w:right="0" w:firstLine="0"/>
              <w:jc w:val="left"/>
              <w:rPr>
                <w:lang w:eastAsia="en-US"/>
              </w:rPr>
            </w:pPr>
            <w:r>
              <w:rPr>
                <w:lang w:eastAsia="en-US"/>
              </w:rPr>
              <w:t xml:space="preserve">2773 </w:t>
            </w:r>
          </w:p>
        </w:tc>
        <w:tc>
          <w:tcPr>
            <w:tcW w:w="1086" w:type="dxa"/>
            <w:shd w:val="clear" w:color="auto" w:fill="DEEAF6" w:themeFill="accent5" w:themeFillTint="33"/>
            <w:tcMar>
              <w:top w:w="17" w:type="dxa"/>
              <w:left w:w="104" w:type="dxa"/>
              <w:bottom w:w="0" w:type="dxa"/>
              <w:right w:w="115" w:type="dxa"/>
            </w:tcMar>
            <w:hideMark/>
          </w:tcPr>
          <w:p w14:paraId="63388C81" w14:textId="77777777" w:rsidR="00113AEF" w:rsidRDefault="00113AEF">
            <w:pPr>
              <w:spacing w:after="0" w:line="252" w:lineRule="auto"/>
              <w:ind w:left="2" w:right="0" w:firstLine="0"/>
              <w:jc w:val="left"/>
              <w:rPr>
                <w:lang w:eastAsia="en-US"/>
              </w:rPr>
            </w:pPr>
            <w:r>
              <w:rPr>
                <w:lang w:eastAsia="en-US"/>
              </w:rPr>
              <w:t xml:space="preserve">1 634 </w:t>
            </w:r>
          </w:p>
        </w:tc>
        <w:tc>
          <w:tcPr>
            <w:tcW w:w="1142" w:type="dxa"/>
            <w:shd w:val="clear" w:color="auto" w:fill="DEEAF6" w:themeFill="accent5" w:themeFillTint="33"/>
            <w:tcMar>
              <w:top w:w="17" w:type="dxa"/>
              <w:left w:w="104" w:type="dxa"/>
              <w:bottom w:w="0" w:type="dxa"/>
              <w:right w:w="115" w:type="dxa"/>
            </w:tcMar>
            <w:hideMark/>
          </w:tcPr>
          <w:p w14:paraId="0B732588" w14:textId="77777777" w:rsidR="00113AEF" w:rsidRDefault="00113AEF">
            <w:pPr>
              <w:spacing w:after="0" w:line="252" w:lineRule="auto"/>
              <w:ind w:left="4" w:right="0" w:firstLine="0"/>
              <w:jc w:val="left"/>
              <w:rPr>
                <w:lang w:eastAsia="en-US"/>
              </w:rPr>
            </w:pPr>
            <w:r>
              <w:rPr>
                <w:lang w:eastAsia="en-US"/>
              </w:rPr>
              <w:t xml:space="preserve">1825 </w:t>
            </w:r>
          </w:p>
        </w:tc>
        <w:tc>
          <w:tcPr>
            <w:tcW w:w="1087" w:type="dxa"/>
            <w:shd w:val="clear" w:color="auto" w:fill="DEEAF6" w:themeFill="accent5" w:themeFillTint="33"/>
            <w:tcMar>
              <w:top w:w="17" w:type="dxa"/>
              <w:left w:w="104" w:type="dxa"/>
              <w:bottom w:w="0" w:type="dxa"/>
              <w:right w:w="115" w:type="dxa"/>
            </w:tcMar>
            <w:hideMark/>
          </w:tcPr>
          <w:p w14:paraId="5B737EC3" w14:textId="77777777" w:rsidR="00113AEF" w:rsidRDefault="00113AEF">
            <w:pPr>
              <w:spacing w:after="0" w:line="252" w:lineRule="auto"/>
              <w:ind w:left="4" w:right="0" w:firstLine="0"/>
              <w:jc w:val="left"/>
              <w:rPr>
                <w:b/>
                <w:lang w:eastAsia="en-US"/>
              </w:rPr>
            </w:pPr>
            <w:r>
              <w:rPr>
                <w:b/>
                <w:lang w:eastAsia="en-US"/>
              </w:rPr>
              <w:t>2187</w:t>
            </w:r>
          </w:p>
        </w:tc>
      </w:tr>
      <w:tr w:rsidR="00113AEF" w14:paraId="0BA276B0"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4EDD39B5" w14:textId="77777777" w:rsidR="00113AEF" w:rsidRDefault="00113AEF">
            <w:pPr>
              <w:spacing w:after="0" w:line="252" w:lineRule="auto"/>
              <w:ind w:left="0" w:right="0" w:firstLine="0"/>
              <w:jc w:val="left"/>
              <w:rPr>
                <w:lang w:eastAsia="en-US"/>
              </w:rPr>
            </w:pPr>
            <w:r>
              <w:rPr>
                <w:b/>
                <w:i/>
                <w:lang w:eastAsia="en-US"/>
              </w:rPr>
              <w:t xml:space="preserve">Kwiecień </w:t>
            </w:r>
          </w:p>
        </w:tc>
        <w:tc>
          <w:tcPr>
            <w:tcW w:w="1087" w:type="dxa"/>
            <w:shd w:val="clear" w:color="auto" w:fill="DEEAF6" w:themeFill="accent5" w:themeFillTint="33"/>
            <w:tcMar>
              <w:top w:w="17" w:type="dxa"/>
              <w:left w:w="104" w:type="dxa"/>
              <w:bottom w:w="0" w:type="dxa"/>
              <w:right w:w="115" w:type="dxa"/>
            </w:tcMar>
            <w:hideMark/>
          </w:tcPr>
          <w:p w14:paraId="17FBA5E7" w14:textId="77777777" w:rsidR="00113AEF" w:rsidRDefault="00113AEF">
            <w:pPr>
              <w:spacing w:after="0" w:line="252" w:lineRule="auto"/>
              <w:ind w:left="4" w:right="0" w:firstLine="0"/>
              <w:jc w:val="left"/>
              <w:rPr>
                <w:lang w:eastAsia="en-US"/>
              </w:rPr>
            </w:pPr>
            <w:r>
              <w:rPr>
                <w:lang w:eastAsia="en-US"/>
              </w:rPr>
              <w:t xml:space="preserve">229 </w:t>
            </w:r>
          </w:p>
        </w:tc>
        <w:tc>
          <w:tcPr>
            <w:tcW w:w="1087" w:type="dxa"/>
            <w:shd w:val="clear" w:color="auto" w:fill="DEEAF6" w:themeFill="accent5" w:themeFillTint="33"/>
            <w:tcMar>
              <w:top w:w="17" w:type="dxa"/>
              <w:left w:w="104" w:type="dxa"/>
              <w:bottom w:w="0" w:type="dxa"/>
              <w:right w:w="115" w:type="dxa"/>
            </w:tcMar>
            <w:hideMark/>
          </w:tcPr>
          <w:p w14:paraId="2C185DE5" w14:textId="77777777" w:rsidR="00113AEF" w:rsidRDefault="00113AEF">
            <w:pPr>
              <w:spacing w:after="0" w:line="252" w:lineRule="auto"/>
              <w:ind w:left="4" w:right="0" w:firstLine="0"/>
              <w:jc w:val="left"/>
              <w:rPr>
                <w:lang w:eastAsia="en-US"/>
              </w:rPr>
            </w:pPr>
            <w:r>
              <w:rPr>
                <w:lang w:eastAsia="en-US"/>
              </w:rPr>
              <w:t xml:space="preserve">587 </w:t>
            </w:r>
          </w:p>
        </w:tc>
        <w:tc>
          <w:tcPr>
            <w:tcW w:w="1086" w:type="dxa"/>
            <w:shd w:val="clear" w:color="auto" w:fill="DEEAF6" w:themeFill="accent5" w:themeFillTint="33"/>
            <w:tcMar>
              <w:top w:w="17" w:type="dxa"/>
              <w:left w:w="104" w:type="dxa"/>
              <w:bottom w:w="0" w:type="dxa"/>
              <w:right w:w="115" w:type="dxa"/>
            </w:tcMar>
            <w:hideMark/>
          </w:tcPr>
          <w:p w14:paraId="3DD6DEE7" w14:textId="77777777" w:rsidR="00113AEF" w:rsidRDefault="00113AEF">
            <w:pPr>
              <w:spacing w:after="0" w:line="252" w:lineRule="auto"/>
              <w:ind w:left="2" w:right="0" w:firstLine="0"/>
              <w:jc w:val="left"/>
              <w:rPr>
                <w:lang w:eastAsia="en-US"/>
              </w:rPr>
            </w:pPr>
            <w:r>
              <w:rPr>
                <w:lang w:eastAsia="en-US"/>
              </w:rPr>
              <w:t xml:space="preserve">2208 </w:t>
            </w:r>
          </w:p>
        </w:tc>
        <w:tc>
          <w:tcPr>
            <w:tcW w:w="1087" w:type="dxa"/>
            <w:shd w:val="clear" w:color="auto" w:fill="DEEAF6" w:themeFill="accent5" w:themeFillTint="33"/>
            <w:tcMar>
              <w:top w:w="17" w:type="dxa"/>
              <w:left w:w="104" w:type="dxa"/>
              <w:bottom w:w="0" w:type="dxa"/>
              <w:right w:w="115" w:type="dxa"/>
            </w:tcMar>
            <w:hideMark/>
          </w:tcPr>
          <w:p w14:paraId="77320D0C" w14:textId="77777777" w:rsidR="00113AEF" w:rsidRDefault="00113AEF">
            <w:pPr>
              <w:spacing w:after="0" w:line="252" w:lineRule="auto"/>
              <w:ind w:left="4" w:right="0" w:firstLine="0"/>
              <w:jc w:val="left"/>
              <w:rPr>
                <w:lang w:eastAsia="en-US"/>
              </w:rPr>
            </w:pPr>
            <w:r>
              <w:rPr>
                <w:lang w:eastAsia="en-US"/>
              </w:rPr>
              <w:t xml:space="preserve">2327 </w:t>
            </w:r>
          </w:p>
        </w:tc>
        <w:tc>
          <w:tcPr>
            <w:tcW w:w="1086" w:type="dxa"/>
            <w:shd w:val="clear" w:color="auto" w:fill="DEEAF6" w:themeFill="accent5" w:themeFillTint="33"/>
            <w:tcMar>
              <w:top w:w="17" w:type="dxa"/>
              <w:left w:w="104" w:type="dxa"/>
              <w:bottom w:w="0" w:type="dxa"/>
              <w:right w:w="115" w:type="dxa"/>
            </w:tcMar>
            <w:hideMark/>
          </w:tcPr>
          <w:p w14:paraId="562B69FD" w14:textId="77777777" w:rsidR="00113AEF" w:rsidRDefault="00113AEF">
            <w:pPr>
              <w:spacing w:after="0" w:line="252" w:lineRule="auto"/>
              <w:ind w:left="2" w:right="0" w:firstLine="0"/>
              <w:jc w:val="left"/>
              <w:rPr>
                <w:lang w:eastAsia="en-US"/>
              </w:rPr>
            </w:pPr>
            <w:r>
              <w:rPr>
                <w:lang w:eastAsia="en-US"/>
              </w:rPr>
              <w:t xml:space="preserve">1 245 </w:t>
            </w:r>
          </w:p>
        </w:tc>
        <w:tc>
          <w:tcPr>
            <w:tcW w:w="1142" w:type="dxa"/>
            <w:shd w:val="clear" w:color="auto" w:fill="DEEAF6" w:themeFill="accent5" w:themeFillTint="33"/>
            <w:tcMar>
              <w:top w:w="17" w:type="dxa"/>
              <w:left w:w="104" w:type="dxa"/>
              <w:bottom w:w="0" w:type="dxa"/>
              <w:right w:w="115" w:type="dxa"/>
            </w:tcMar>
            <w:hideMark/>
          </w:tcPr>
          <w:p w14:paraId="5A8DE6A6" w14:textId="77777777" w:rsidR="00113AEF" w:rsidRDefault="00113AEF">
            <w:pPr>
              <w:spacing w:after="0" w:line="252" w:lineRule="auto"/>
              <w:ind w:left="4" w:right="0" w:firstLine="0"/>
              <w:jc w:val="left"/>
              <w:rPr>
                <w:lang w:eastAsia="en-US"/>
              </w:rPr>
            </w:pPr>
            <w:r>
              <w:rPr>
                <w:lang w:eastAsia="en-US"/>
              </w:rPr>
              <w:t xml:space="preserve">1339 </w:t>
            </w:r>
          </w:p>
        </w:tc>
        <w:tc>
          <w:tcPr>
            <w:tcW w:w="1087" w:type="dxa"/>
            <w:shd w:val="clear" w:color="auto" w:fill="DEEAF6" w:themeFill="accent5" w:themeFillTint="33"/>
            <w:tcMar>
              <w:top w:w="17" w:type="dxa"/>
              <w:left w:w="104" w:type="dxa"/>
              <w:bottom w:w="0" w:type="dxa"/>
              <w:right w:w="115" w:type="dxa"/>
            </w:tcMar>
            <w:hideMark/>
          </w:tcPr>
          <w:p w14:paraId="10D6630C" w14:textId="77777777" w:rsidR="00113AEF" w:rsidRDefault="00113AEF">
            <w:pPr>
              <w:spacing w:after="0" w:line="252" w:lineRule="auto"/>
              <w:ind w:left="4" w:right="0" w:firstLine="0"/>
              <w:jc w:val="left"/>
              <w:rPr>
                <w:b/>
                <w:lang w:eastAsia="en-US"/>
              </w:rPr>
            </w:pPr>
            <w:r>
              <w:rPr>
                <w:b/>
                <w:lang w:eastAsia="en-US"/>
              </w:rPr>
              <w:t>1237</w:t>
            </w:r>
          </w:p>
        </w:tc>
      </w:tr>
      <w:tr w:rsidR="00113AEF" w14:paraId="51DF150A"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72B001AB" w14:textId="77777777" w:rsidR="00113AEF" w:rsidRDefault="00113AEF">
            <w:pPr>
              <w:spacing w:after="0" w:line="252" w:lineRule="auto"/>
              <w:ind w:left="0" w:right="0" w:firstLine="0"/>
              <w:jc w:val="left"/>
              <w:rPr>
                <w:lang w:eastAsia="en-US"/>
              </w:rPr>
            </w:pPr>
            <w:r>
              <w:rPr>
                <w:b/>
                <w:i/>
                <w:lang w:eastAsia="en-US"/>
              </w:rPr>
              <w:t xml:space="preserve">Maj </w:t>
            </w:r>
          </w:p>
        </w:tc>
        <w:tc>
          <w:tcPr>
            <w:tcW w:w="1087" w:type="dxa"/>
            <w:shd w:val="clear" w:color="auto" w:fill="DEEAF6" w:themeFill="accent5" w:themeFillTint="33"/>
            <w:tcMar>
              <w:top w:w="17" w:type="dxa"/>
              <w:left w:w="104" w:type="dxa"/>
              <w:bottom w:w="0" w:type="dxa"/>
              <w:right w:w="115" w:type="dxa"/>
            </w:tcMar>
            <w:hideMark/>
          </w:tcPr>
          <w:p w14:paraId="653D051D" w14:textId="77777777" w:rsidR="00113AEF" w:rsidRDefault="00113AEF">
            <w:pPr>
              <w:spacing w:after="0" w:line="252" w:lineRule="auto"/>
              <w:ind w:left="4" w:right="0" w:firstLine="0"/>
              <w:jc w:val="left"/>
              <w:rPr>
                <w:lang w:eastAsia="en-US"/>
              </w:rPr>
            </w:pPr>
            <w:r>
              <w:rPr>
                <w:lang w:eastAsia="en-US"/>
              </w:rPr>
              <w:t xml:space="preserve">301 </w:t>
            </w:r>
          </w:p>
        </w:tc>
        <w:tc>
          <w:tcPr>
            <w:tcW w:w="1087" w:type="dxa"/>
            <w:shd w:val="clear" w:color="auto" w:fill="DEEAF6" w:themeFill="accent5" w:themeFillTint="33"/>
            <w:tcMar>
              <w:top w:w="17" w:type="dxa"/>
              <w:left w:w="104" w:type="dxa"/>
              <w:bottom w:w="0" w:type="dxa"/>
              <w:right w:w="115" w:type="dxa"/>
            </w:tcMar>
            <w:hideMark/>
          </w:tcPr>
          <w:p w14:paraId="70FA1D72" w14:textId="77777777" w:rsidR="00113AEF" w:rsidRDefault="00113AEF">
            <w:pPr>
              <w:spacing w:after="0" w:line="252" w:lineRule="auto"/>
              <w:ind w:left="4" w:right="0" w:firstLine="0"/>
              <w:jc w:val="left"/>
              <w:rPr>
                <w:lang w:eastAsia="en-US"/>
              </w:rPr>
            </w:pPr>
            <w:r>
              <w:rPr>
                <w:lang w:eastAsia="en-US"/>
              </w:rPr>
              <w:t xml:space="preserve">737 </w:t>
            </w:r>
          </w:p>
        </w:tc>
        <w:tc>
          <w:tcPr>
            <w:tcW w:w="1086" w:type="dxa"/>
            <w:shd w:val="clear" w:color="auto" w:fill="DEEAF6" w:themeFill="accent5" w:themeFillTint="33"/>
            <w:tcMar>
              <w:top w:w="17" w:type="dxa"/>
              <w:left w:w="104" w:type="dxa"/>
              <w:bottom w:w="0" w:type="dxa"/>
              <w:right w:w="115" w:type="dxa"/>
            </w:tcMar>
            <w:hideMark/>
          </w:tcPr>
          <w:p w14:paraId="46489E8B" w14:textId="77777777" w:rsidR="00113AEF" w:rsidRDefault="00113AEF">
            <w:pPr>
              <w:spacing w:after="0" w:line="252" w:lineRule="auto"/>
              <w:ind w:left="2" w:right="0" w:firstLine="0"/>
              <w:jc w:val="left"/>
              <w:rPr>
                <w:lang w:eastAsia="en-US"/>
              </w:rPr>
            </w:pPr>
            <w:r>
              <w:rPr>
                <w:lang w:eastAsia="en-US"/>
              </w:rPr>
              <w:t xml:space="preserve">1658 </w:t>
            </w:r>
          </w:p>
        </w:tc>
        <w:tc>
          <w:tcPr>
            <w:tcW w:w="1087" w:type="dxa"/>
            <w:shd w:val="clear" w:color="auto" w:fill="DEEAF6" w:themeFill="accent5" w:themeFillTint="33"/>
            <w:tcMar>
              <w:top w:w="17" w:type="dxa"/>
              <w:left w:w="104" w:type="dxa"/>
              <w:bottom w:w="0" w:type="dxa"/>
              <w:right w:w="115" w:type="dxa"/>
            </w:tcMar>
            <w:hideMark/>
          </w:tcPr>
          <w:p w14:paraId="6AF70559" w14:textId="77777777" w:rsidR="00113AEF" w:rsidRDefault="00113AEF">
            <w:pPr>
              <w:spacing w:after="0" w:line="252" w:lineRule="auto"/>
              <w:ind w:left="4" w:right="0" w:firstLine="0"/>
              <w:jc w:val="left"/>
              <w:rPr>
                <w:lang w:eastAsia="en-US"/>
              </w:rPr>
            </w:pPr>
            <w:r>
              <w:rPr>
                <w:lang w:eastAsia="en-US"/>
              </w:rPr>
              <w:t xml:space="preserve">2248 </w:t>
            </w:r>
          </w:p>
        </w:tc>
        <w:tc>
          <w:tcPr>
            <w:tcW w:w="1086" w:type="dxa"/>
            <w:shd w:val="clear" w:color="auto" w:fill="DEEAF6" w:themeFill="accent5" w:themeFillTint="33"/>
            <w:tcMar>
              <w:top w:w="17" w:type="dxa"/>
              <w:left w:w="104" w:type="dxa"/>
              <w:bottom w:w="0" w:type="dxa"/>
              <w:right w:w="115" w:type="dxa"/>
            </w:tcMar>
            <w:hideMark/>
          </w:tcPr>
          <w:p w14:paraId="219512C8" w14:textId="77777777" w:rsidR="00113AEF" w:rsidRDefault="00113AEF">
            <w:pPr>
              <w:spacing w:after="0" w:line="252" w:lineRule="auto"/>
              <w:ind w:left="2" w:right="0" w:firstLine="0"/>
              <w:jc w:val="left"/>
              <w:rPr>
                <w:lang w:eastAsia="en-US"/>
              </w:rPr>
            </w:pPr>
            <w:r>
              <w:rPr>
                <w:lang w:eastAsia="en-US"/>
              </w:rPr>
              <w:t xml:space="preserve">1 521 </w:t>
            </w:r>
          </w:p>
        </w:tc>
        <w:tc>
          <w:tcPr>
            <w:tcW w:w="1142" w:type="dxa"/>
            <w:shd w:val="clear" w:color="auto" w:fill="DEEAF6" w:themeFill="accent5" w:themeFillTint="33"/>
            <w:tcMar>
              <w:top w:w="17" w:type="dxa"/>
              <w:left w:w="104" w:type="dxa"/>
              <w:bottom w:w="0" w:type="dxa"/>
              <w:right w:w="115" w:type="dxa"/>
            </w:tcMar>
            <w:hideMark/>
          </w:tcPr>
          <w:p w14:paraId="6EFE4869" w14:textId="77777777" w:rsidR="00113AEF" w:rsidRDefault="00113AEF">
            <w:pPr>
              <w:spacing w:after="0" w:line="252" w:lineRule="auto"/>
              <w:ind w:left="4" w:right="0" w:firstLine="0"/>
              <w:jc w:val="left"/>
              <w:rPr>
                <w:lang w:eastAsia="en-US"/>
              </w:rPr>
            </w:pPr>
            <w:r>
              <w:rPr>
                <w:lang w:eastAsia="en-US"/>
              </w:rPr>
              <w:t xml:space="preserve">1880 </w:t>
            </w:r>
          </w:p>
        </w:tc>
        <w:tc>
          <w:tcPr>
            <w:tcW w:w="1087" w:type="dxa"/>
            <w:shd w:val="clear" w:color="auto" w:fill="DEEAF6" w:themeFill="accent5" w:themeFillTint="33"/>
            <w:tcMar>
              <w:top w:w="17" w:type="dxa"/>
              <w:left w:w="104" w:type="dxa"/>
              <w:bottom w:w="0" w:type="dxa"/>
              <w:right w:w="115" w:type="dxa"/>
            </w:tcMar>
            <w:hideMark/>
          </w:tcPr>
          <w:p w14:paraId="2C2CE878" w14:textId="77777777" w:rsidR="00113AEF" w:rsidRDefault="00113AEF">
            <w:pPr>
              <w:spacing w:after="0" w:line="252" w:lineRule="auto"/>
              <w:ind w:left="4" w:right="0" w:firstLine="0"/>
              <w:jc w:val="left"/>
              <w:rPr>
                <w:b/>
                <w:lang w:eastAsia="en-US"/>
              </w:rPr>
            </w:pPr>
            <w:r>
              <w:rPr>
                <w:b/>
                <w:lang w:eastAsia="en-US"/>
              </w:rPr>
              <w:t>1069</w:t>
            </w:r>
          </w:p>
        </w:tc>
      </w:tr>
      <w:tr w:rsidR="00113AEF" w14:paraId="5706BA90"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76370B7A" w14:textId="77777777" w:rsidR="00113AEF" w:rsidRDefault="00113AEF">
            <w:pPr>
              <w:spacing w:after="0" w:line="252" w:lineRule="auto"/>
              <w:ind w:left="0" w:right="0" w:firstLine="0"/>
              <w:jc w:val="left"/>
              <w:rPr>
                <w:lang w:eastAsia="en-US"/>
              </w:rPr>
            </w:pPr>
            <w:r>
              <w:rPr>
                <w:b/>
                <w:i/>
                <w:lang w:eastAsia="en-US"/>
              </w:rPr>
              <w:t xml:space="preserve">Czerwiec </w:t>
            </w:r>
          </w:p>
        </w:tc>
        <w:tc>
          <w:tcPr>
            <w:tcW w:w="1087" w:type="dxa"/>
            <w:shd w:val="clear" w:color="auto" w:fill="DEEAF6" w:themeFill="accent5" w:themeFillTint="33"/>
            <w:tcMar>
              <w:top w:w="17" w:type="dxa"/>
              <w:left w:w="104" w:type="dxa"/>
              <w:bottom w:w="0" w:type="dxa"/>
              <w:right w:w="115" w:type="dxa"/>
            </w:tcMar>
            <w:hideMark/>
          </w:tcPr>
          <w:p w14:paraId="38C04846" w14:textId="77777777" w:rsidR="00113AEF" w:rsidRDefault="00113AEF">
            <w:pPr>
              <w:spacing w:after="0" w:line="252" w:lineRule="auto"/>
              <w:ind w:left="4" w:right="0" w:firstLine="0"/>
              <w:jc w:val="left"/>
              <w:rPr>
                <w:lang w:eastAsia="en-US"/>
              </w:rPr>
            </w:pPr>
            <w:r>
              <w:rPr>
                <w:lang w:eastAsia="en-US"/>
              </w:rPr>
              <w:t xml:space="preserve">1303 </w:t>
            </w:r>
          </w:p>
        </w:tc>
        <w:tc>
          <w:tcPr>
            <w:tcW w:w="1087" w:type="dxa"/>
            <w:shd w:val="clear" w:color="auto" w:fill="DEEAF6" w:themeFill="accent5" w:themeFillTint="33"/>
            <w:tcMar>
              <w:top w:w="17" w:type="dxa"/>
              <w:left w:w="104" w:type="dxa"/>
              <w:bottom w:w="0" w:type="dxa"/>
              <w:right w:w="115" w:type="dxa"/>
            </w:tcMar>
            <w:hideMark/>
          </w:tcPr>
          <w:p w14:paraId="43A17022" w14:textId="77777777" w:rsidR="00113AEF" w:rsidRDefault="00113AEF">
            <w:pPr>
              <w:spacing w:after="0" w:line="252" w:lineRule="auto"/>
              <w:ind w:left="4" w:right="0" w:firstLine="0"/>
              <w:jc w:val="left"/>
              <w:rPr>
                <w:lang w:eastAsia="en-US"/>
              </w:rPr>
            </w:pPr>
            <w:r>
              <w:rPr>
                <w:lang w:eastAsia="en-US"/>
              </w:rPr>
              <w:t xml:space="preserve">749 </w:t>
            </w:r>
          </w:p>
        </w:tc>
        <w:tc>
          <w:tcPr>
            <w:tcW w:w="1086" w:type="dxa"/>
            <w:shd w:val="clear" w:color="auto" w:fill="DEEAF6" w:themeFill="accent5" w:themeFillTint="33"/>
            <w:tcMar>
              <w:top w:w="17" w:type="dxa"/>
              <w:left w:w="104" w:type="dxa"/>
              <w:bottom w:w="0" w:type="dxa"/>
              <w:right w:w="115" w:type="dxa"/>
            </w:tcMar>
            <w:hideMark/>
          </w:tcPr>
          <w:p w14:paraId="2357A5DD" w14:textId="77777777" w:rsidR="00113AEF" w:rsidRDefault="00113AEF">
            <w:pPr>
              <w:spacing w:after="0" w:line="252" w:lineRule="auto"/>
              <w:ind w:left="2" w:right="0" w:firstLine="0"/>
              <w:jc w:val="left"/>
              <w:rPr>
                <w:lang w:eastAsia="en-US"/>
              </w:rPr>
            </w:pPr>
            <w:r>
              <w:rPr>
                <w:lang w:eastAsia="en-US"/>
              </w:rPr>
              <w:t xml:space="preserve">2471 </w:t>
            </w:r>
          </w:p>
        </w:tc>
        <w:tc>
          <w:tcPr>
            <w:tcW w:w="1087" w:type="dxa"/>
            <w:shd w:val="clear" w:color="auto" w:fill="DEEAF6" w:themeFill="accent5" w:themeFillTint="33"/>
            <w:tcMar>
              <w:top w:w="17" w:type="dxa"/>
              <w:left w:w="104" w:type="dxa"/>
              <w:bottom w:w="0" w:type="dxa"/>
              <w:right w:w="115" w:type="dxa"/>
            </w:tcMar>
            <w:hideMark/>
          </w:tcPr>
          <w:p w14:paraId="7482DD22" w14:textId="77777777" w:rsidR="00113AEF" w:rsidRDefault="00113AEF">
            <w:pPr>
              <w:spacing w:after="0" w:line="252" w:lineRule="auto"/>
              <w:ind w:left="4" w:right="0" w:firstLine="0"/>
              <w:jc w:val="left"/>
              <w:rPr>
                <w:lang w:eastAsia="en-US"/>
              </w:rPr>
            </w:pPr>
            <w:r>
              <w:rPr>
                <w:lang w:eastAsia="en-US"/>
              </w:rPr>
              <w:t xml:space="preserve">2649 </w:t>
            </w:r>
          </w:p>
        </w:tc>
        <w:tc>
          <w:tcPr>
            <w:tcW w:w="1086" w:type="dxa"/>
            <w:shd w:val="clear" w:color="auto" w:fill="DEEAF6" w:themeFill="accent5" w:themeFillTint="33"/>
            <w:tcMar>
              <w:top w:w="17" w:type="dxa"/>
              <w:left w:w="104" w:type="dxa"/>
              <w:bottom w:w="0" w:type="dxa"/>
              <w:right w:w="115" w:type="dxa"/>
            </w:tcMar>
            <w:hideMark/>
          </w:tcPr>
          <w:p w14:paraId="5B6A56FD" w14:textId="77777777" w:rsidR="00113AEF" w:rsidRDefault="00113AEF">
            <w:pPr>
              <w:spacing w:after="0" w:line="252" w:lineRule="auto"/>
              <w:ind w:left="2" w:right="0" w:firstLine="0"/>
              <w:jc w:val="left"/>
              <w:rPr>
                <w:lang w:eastAsia="en-US"/>
              </w:rPr>
            </w:pPr>
            <w:r>
              <w:rPr>
                <w:lang w:eastAsia="en-US"/>
              </w:rPr>
              <w:t xml:space="preserve">1 749 </w:t>
            </w:r>
          </w:p>
        </w:tc>
        <w:tc>
          <w:tcPr>
            <w:tcW w:w="1142" w:type="dxa"/>
            <w:shd w:val="clear" w:color="auto" w:fill="DEEAF6" w:themeFill="accent5" w:themeFillTint="33"/>
            <w:tcMar>
              <w:top w:w="17" w:type="dxa"/>
              <w:left w:w="104" w:type="dxa"/>
              <w:bottom w:w="0" w:type="dxa"/>
              <w:right w:w="115" w:type="dxa"/>
            </w:tcMar>
            <w:hideMark/>
          </w:tcPr>
          <w:p w14:paraId="199808A5" w14:textId="77777777" w:rsidR="00113AEF" w:rsidRDefault="00113AEF">
            <w:pPr>
              <w:spacing w:after="0" w:line="252" w:lineRule="auto"/>
              <w:ind w:left="4" w:right="0" w:firstLine="0"/>
              <w:jc w:val="left"/>
              <w:rPr>
                <w:lang w:eastAsia="en-US"/>
              </w:rPr>
            </w:pPr>
            <w:r>
              <w:rPr>
                <w:lang w:eastAsia="en-US"/>
              </w:rPr>
              <w:t xml:space="preserve">1252 </w:t>
            </w:r>
          </w:p>
        </w:tc>
        <w:tc>
          <w:tcPr>
            <w:tcW w:w="1087" w:type="dxa"/>
            <w:shd w:val="clear" w:color="auto" w:fill="DEEAF6" w:themeFill="accent5" w:themeFillTint="33"/>
            <w:tcMar>
              <w:top w:w="17" w:type="dxa"/>
              <w:left w:w="104" w:type="dxa"/>
              <w:bottom w:w="0" w:type="dxa"/>
              <w:right w:w="115" w:type="dxa"/>
            </w:tcMar>
            <w:hideMark/>
          </w:tcPr>
          <w:p w14:paraId="78906885" w14:textId="77777777" w:rsidR="00113AEF" w:rsidRDefault="00113AEF">
            <w:pPr>
              <w:spacing w:after="0" w:line="252" w:lineRule="auto"/>
              <w:ind w:left="4" w:right="0" w:firstLine="0"/>
              <w:jc w:val="left"/>
              <w:rPr>
                <w:b/>
                <w:lang w:eastAsia="en-US"/>
              </w:rPr>
            </w:pPr>
            <w:r>
              <w:rPr>
                <w:b/>
                <w:lang w:eastAsia="en-US"/>
              </w:rPr>
              <w:t>1847</w:t>
            </w:r>
          </w:p>
        </w:tc>
      </w:tr>
      <w:tr w:rsidR="00113AEF" w14:paraId="29F5733D"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38301715" w14:textId="77777777" w:rsidR="00113AEF" w:rsidRDefault="00113AEF">
            <w:pPr>
              <w:spacing w:after="0" w:line="252" w:lineRule="auto"/>
              <w:ind w:left="0" w:right="0" w:firstLine="0"/>
              <w:jc w:val="left"/>
              <w:rPr>
                <w:lang w:eastAsia="en-US"/>
              </w:rPr>
            </w:pPr>
            <w:r>
              <w:rPr>
                <w:b/>
                <w:i/>
                <w:lang w:eastAsia="en-US"/>
              </w:rPr>
              <w:t xml:space="preserve">Lipiec </w:t>
            </w:r>
          </w:p>
        </w:tc>
        <w:tc>
          <w:tcPr>
            <w:tcW w:w="1087" w:type="dxa"/>
            <w:shd w:val="clear" w:color="auto" w:fill="DEEAF6" w:themeFill="accent5" w:themeFillTint="33"/>
            <w:tcMar>
              <w:top w:w="17" w:type="dxa"/>
              <w:left w:w="104" w:type="dxa"/>
              <w:bottom w:w="0" w:type="dxa"/>
              <w:right w:w="115" w:type="dxa"/>
            </w:tcMar>
            <w:hideMark/>
          </w:tcPr>
          <w:p w14:paraId="27F24245" w14:textId="77777777" w:rsidR="00113AEF" w:rsidRDefault="00113AEF">
            <w:pPr>
              <w:spacing w:after="0" w:line="252" w:lineRule="auto"/>
              <w:ind w:left="4" w:right="0" w:firstLine="0"/>
              <w:jc w:val="left"/>
              <w:rPr>
                <w:lang w:eastAsia="en-US"/>
              </w:rPr>
            </w:pPr>
            <w:r>
              <w:rPr>
                <w:lang w:eastAsia="en-US"/>
              </w:rPr>
              <w:t xml:space="preserve">575 </w:t>
            </w:r>
          </w:p>
        </w:tc>
        <w:tc>
          <w:tcPr>
            <w:tcW w:w="1087" w:type="dxa"/>
            <w:shd w:val="clear" w:color="auto" w:fill="DEEAF6" w:themeFill="accent5" w:themeFillTint="33"/>
            <w:tcMar>
              <w:top w:w="17" w:type="dxa"/>
              <w:left w:w="104" w:type="dxa"/>
              <w:bottom w:w="0" w:type="dxa"/>
              <w:right w:w="115" w:type="dxa"/>
            </w:tcMar>
            <w:hideMark/>
          </w:tcPr>
          <w:p w14:paraId="13E5090A" w14:textId="77777777" w:rsidR="00113AEF" w:rsidRDefault="00113AEF">
            <w:pPr>
              <w:spacing w:after="0" w:line="252" w:lineRule="auto"/>
              <w:ind w:left="4" w:right="0" w:firstLine="0"/>
              <w:jc w:val="left"/>
              <w:rPr>
                <w:lang w:eastAsia="en-US"/>
              </w:rPr>
            </w:pPr>
            <w:r>
              <w:rPr>
                <w:lang w:eastAsia="en-US"/>
              </w:rPr>
              <w:t xml:space="preserve">916 </w:t>
            </w:r>
          </w:p>
        </w:tc>
        <w:tc>
          <w:tcPr>
            <w:tcW w:w="1086" w:type="dxa"/>
            <w:shd w:val="clear" w:color="auto" w:fill="DEEAF6" w:themeFill="accent5" w:themeFillTint="33"/>
            <w:tcMar>
              <w:top w:w="17" w:type="dxa"/>
              <w:left w:w="104" w:type="dxa"/>
              <w:bottom w:w="0" w:type="dxa"/>
              <w:right w:w="115" w:type="dxa"/>
            </w:tcMar>
            <w:hideMark/>
          </w:tcPr>
          <w:p w14:paraId="54989268" w14:textId="77777777" w:rsidR="00113AEF" w:rsidRDefault="00113AEF">
            <w:pPr>
              <w:spacing w:after="0" w:line="252" w:lineRule="auto"/>
              <w:ind w:left="2" w:right="0" w:firstLine="0"/>
              <w:jc w:val="left"/>
              <w:rPr>
                <w:lang w:eastAsia="en-US"/>
              </w:rPr>
            </w:pPr>
            <w:r>
              <w:rPr>
                <w:lang w:eastAsia="en-US"/>
              </w:rPr>
              <w:t xml:space="preserve">2074 </w:t>
            </w:r>
          </w:p>
        </w:tc>
        <w:tc>
          <w:tcPr>
            <w:tcW w:w="1087" w:type="dxa"/>
            <w:shd w:val="clear" w:color="auto" w:fill="DEEAF6" w:themeFill="accent5" w:themeFillTint="33"/>
            <w:tcMar>
              <w:top w:w="17" w:type="dxa"/>
              <w:left w:w="104" w:type="dxa"/>
              <w:bottom w:w="0" w:type="dxa"/>
              <w:right w:w="115" w:type="dxa"/>
            </w:tcMar>
            <w:hideMark/>
          </w:tcPr>
          <w:p w14:paraId="7C358E72" w14:textId="77777777" w:rsidR="00113AEF" w:rsidRDefault="00113AEF">
            <w:pPr>
              <w:spacing w:after="0" w:line="252" w:lineRule="auto"/>
              <w:ind w:left="4" w:right="0" w:firstLine="0"/>
              <w:jc w:val="left"/>
              <w:rPr>
                <w:lang w:eastAsia="en-US"/>
              </w:rPr>
            </w:pPr>
            <w:r>
              <w:rPr>
                <w:lang w:eastAsia="en-US"/>
              </w:rPr>
              <w:t xml:space="preserve">2050 </w:t>
            </w:r>
          </w:p>
        </w:tc>
        <w:tc>
          <w:tcPr>
            <w:tcW w:w="1086" w:type="dxa"/>
            <w:shd w:val="clear" w:color="auto" w:fill="DEEAF6" w:themeFill="accent5" w:themeFillTint="33"/>
            <w:tcMar>
              <w:top w:w="17" w:type="dxa"/>
              <w:left w:w="104" w:type="dxa"/>
              <w:bottom w:w="0" w:type="dxa"/>
              <w:right w:w="115" w:type="dxa"/>
            </w:tcMar>
            <w:hideMark/>
          </w:tcPr>
          <w:p w14:paraId="2DA6B67B" w14:textId="77777777" w:rsidR="00113AEF" w:rsidRDefault="00113AEF">
            <w:pPr>
              <w:spacing w:after="0" w:line="252" w:lineRule="auto"/>
              <w:ind w:left="2" w:right="0" w:firstLine="0"/>
              <w:jc w:val="left"/>
              <w:rPr>
                <w:lang w:eastAsia="en-US"/>
              </w:rPr>
            </w:pPr>
            <w:r>
              <w:rPr>
                <w:lang w:eastAsia="en-US"/>
              </w:rPr>
              <w:t xml:space="preserve">1 402 </w:t>
            </w:r>
          </w:p>
        </w:tc>
        <w:tc>
          <w:tcPr>
            <w:tcW w:w="1142" w:type="dxa"/>
            <w:shd w:val="clear" w:color="auto" w:fill="DEEAF6" w:themeFill="accent5" w:themeFillTint="33"/>
            <w:tcMar>
              <w:top w:w="17" w:type="dxa"/>
              <w:left w:w="104" w:type="dxa"/>
              <w:bottom w:w="0" w:type="dxa"/>
              <w:right w:w="115" w:type="dxa"/>
            </w:tcMar>
            <w:hideMark/>
          </w:tcPr>
          <w:p w14:paraId="6FB36B51" w14:textId="77777777" w:rsidR="00113AEF" w:rsidRDefault="00113AEF">
            <w:pPr>
              <w:spacing w:after="0" w:line="252" w:lineRule="auto"/>
              <w:ind w:left="4" w:right="0" w:firstLine="0"/>
              <w:jc w:val="left"/>
              <w:rPr>
                <w:lang w:eastAsia="en-US"/>
              </w:rPr>
            </w:pPr>
            <w:r>
              <w:rPr>
                <w:lang w:eastAsia="en-US"/>
              </w:rPr>
              <w:t xml:space="preserve">1382 </w:t>
            </w:r>
          </w:p>
        </w:tc>
        <w:tc>
          <w:tcPr>
            <w:tcW w:w="1087" w:type="dxa"/>
            <w:shd w:val="clear" w:color="auto" w:fill="DEEAF6" w:themeFill="accent5" w:themeFillTint="33"/>
            <w:tcMar>
              <w:top w:w="17" w:type="dxa"/>
              <w:left w:w="104" w:type="dxa"/>
              <w:bottom w:w="0" w:type="dxa"/>
              <w:right w:w="115" w:type="dxa"/>
            </w:tcMar>
            <w:hideMark/>
          </w:tcPr>
          <w:p w14:paraId="5128EC13" w14:textId="77777777" w:rsidR="00113AEF" w:rsidRDefault="00113AEF">
            <w:pPr>
              <w:spacing w:after="0" w:line="252" w:lineRule="auto"/>
              <w:ind w:left="4" w:right="0" w:firstLine="0"/>
              <w:jc w:val="left"/>
              <w:rPr>
                <w:b/>
                <w:lang w:eastAsia="en-US"/>
              </w:rPr>
            </w:pPr>
            <w:r>
              <w:rPr>
                <w:b/>
                <w:lang w:eastAsia="en-US"/>
              </w:rPr>
              <w:t>1829</w:t>
            </w:r>
          </w:p>
        </w:tc>
      </w:tr>
      <w:tr w:rsidR="00113AEF" w14:paraId="592D6DCF"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4852B8EF" w14:textId="77777777" w:rsidR="00113AEF" w:rsidRDefault="00113AEF">
            <w:pPr>
              <w:spacing w:after="0" w:line="252" w:lineRule="auto"/>
              <w:ind w:left="0" w:right="0" w:firstLine="0"/>
              <w:jc w:val="left"/>
              <w:rPr>
                <w:lang w:eastAsia="en-US"/>
              </w:rPr>
            </w:pPr>
            <w:r>
              <w:rPr>
                <w:b/>
                <w:i/>
                <w:lang w:eastAsia="en-US"/>
              </w:rPr>
              <w:lastRenderedPageBreak/>
              <w:t xml:space="preserve">Sierpień </w:t>
            </w:r>
          </w:p>
        </w:tc>
        <w:tc>
          <w:tcPr>
            <w:tcW w:w="1087" w:type="dxa"/>
            <w:shd w:val="clear" w:color="auto" w:fill="DEEAF6" w:themeFill="accent5" w:themeFillTint="33"/>
            <w:tcMar>
              <w:top w:w="17" w:type="dxa"/>
              <w:left w:w="104" w:type="dxa"/>
              <w:bottom w:w="0" w:type="dxa"/>
              <w:right w:w="115" w:type="dxa"/>
            </w:tcMar>
            <w:hideMark/>
          </w:tcPr>
          <w:p w14:paraId="288D977F" w14:textId="77777777" w:rsidR="00113AEF" w:rsidRDefault="00113AEF">
            <w:pPr>
              <w:spacing w:after="0" w:line="252" w:lineRule="auto"/>
              <w:ind w:left="4" w:right="0" w:firstLine="0"/>
              <w:jc w:val="left"/>
              <w:rPr>
                <w:lang w:eastAsia="en-US"/>
              </w:rPr>
            </w:pPr>
            <w:r>
              <w:rPr>
                <w:lang w:eastAsia="en-US"/>
              </w:rPr>
              <w:t xml:space="preserve">282 </w:t>
            </w:r>
          </w:p>
        </w:tc>
        <w:tc>
          <w:tcPr>
            <w:tcW w:w="1087" w:type="dxa"/>
            <w:shd w:val="clear" w:color="auto" w:fill="DEEAF6" w:themeFill="accent5" w:themeFillTint="33"/>
            <w:tcMar>
              <w:top w:w="17" w:type="dxa"/>
              <w:left w:w="104" w:type="dxa"/>
              <w:bottom w:w="0" w:type="dxa"/>
              <w:right w:w="115" w:type="dxa"/>
            </w:tcMar>
            <w:hideMark/>
          </w:tcPr>
          <w:p w14:paraId="5AF9A17A" w14:textId="77777777" w:rsidR="00113AEF" w:rsidRDefault="00113AEF">
            <w:pPr>
              <w:spacing w:after="0" w:line="252" w:lineRule="auto"/>
              <w:ind w:left="4" w:right="0" w:firstLine="0"/>
              <w:jc w:val="left"/>
              <w:rPr>
                <w:lang w:eastAsia="en-US"/>
              </w:rPr>
            </w:pPr>
            <w:r>
              <w:rPr>
                <w:lang w:eastAsia="en-US"/>
              </w:rPr>
              <w:t xml:space="preserve">1445 </w:t>
            </w:r>
          </w:p>
        </w:tc>
        <w:tc>
          <w:tcPr>
            <w:tcW w:w="1086" w:type="dxa"/>
            <w:shd w:val="clear" w:color="auto" w:fill="DEEAF6" w:themeFill="accent5" w:themeFillTint="33"/>
            <w:tcMar>
              <w:top w:w="17" w:type="dxa"/>
              <w:left w:w="104" w:type="dxa"/>
              <w:bottom w:w="0" w:type="dxa"/>
              <w:right w:w="115" w:type="dxa"/>
            </w:tcMar>
            <w:hideMark/>
          </w:tcPr>
          <w:p w14:paraId="35B4A3F5" w14:textId="77777777" w:rsidR="00113AEF" w:rsidRDefault="00113AEF">
            <w:pPr>
              <w:spacing w:after="0" w:line="252" w:lineRule="auto"/>
              <w:ind w:left="2" w:right="0" w:firstLine="0"/>
              <w:jc w:val="left"/>
              <w:rPr>
                <w:lang w:eastAsia="en-US"/>
              </w:rPr>
            </w:pPr>
            <w:r>
              <w:rPr>
                <w:lang w:eastAsia="en-US"/>
              </w:rPr>
              <w:t xml:space="preserve">3272 </w:t>
            </w:r>
          </w:p>
        </w:tc>
        <w:tc>
          <w:tcPr>
            <w:tcW w:w="1087" w:type="dxa"/>
            <w:shd w:val="clear" w:color="auto" w:fill="DEEAF6" w:themeFill="accent5" w:themeFillTint="33"/>
            <w:tcMar>
              <w:top w:w="17" w:type="dxa"/>
              <w:left w:w="104" w:type="dxa"/>
              <w:bottom w:w="0" w:type="dxa"/>
              <w:right w:w="115" w:type="dxa"/>
            </w:tcMar>
            <w:hideMark/>
          </w:tcPr>
          <w:p w14:paraId="6E02B149" w14:textId="77777777" w:rsidR="00113AEF" w:rsidRDefault="00113AEF">
            <w:pPr>
              <w:spacing w:after="0" w:line="252" w:lineRule="auto"/>
              <w:ind w:left="4" w:right="0" w:firstLine="0"/>
              <w:jc w:val="left"/>
              <w:rPr>
                <w:lang w:eastAsia="en-US"/>
              </w:rPr>
            </w:pPr>
            <w:r>
              <w:rPr>
                <w:lang w:eastAsia="en-US"/>
              </w:rPr>
              <w:t xml:space="preserve">1525 </w:t>
            </w:r>
          </w:p>
        </w:tc>
        <w:tc>
          <w:tcPr>
            <w:tcW w:w="1086" w:type="dxa"/>
            <w:shd w:val="clear" w:color="auto" w:fill="DEEAF6" w:themeFill="accent5" w:themeFillTint="33"/>
            <w:tcMar>
              <w:top w:w="17" w:type="dxa"/>
              <w:left w:w="104" w:type="dxa"/>
              <w:bottom w:w="0" w:type="dxa"/>
              <w:right w:w="115" w:type="dxa"/>
            </w:tcMar>
            <w:hideMark/>
          </w:tcPr>
          <w:p w14:paraId="78584211" w14:textId="77777777" w:rsidR="00113AEF" w:rsidRDefault="00113AEF">
            <w:pPr>
              <w:spacing w:after="0" w:line="252" w:lineRule="auto"/>
              <w:ind w:left="2" w:right="0" w:firstLine="0"/>
              <w:jc w:val="left"/>
              <w:rPr>
                <w:lang w:eastAsia="en-US"/>
              </w:rPr>
            </w:pPr>
            <w:r>
              <w:rPr>
                <w:lang w:eastAsia="en-US"/>
              </w:rPr>
              <w:t xml:space="preserve">   806 </w:t>
            </w:r>
          </w:p>
        </w:tc>
        <w:tc>
          <w:tcPr>
            <w:tcW w:w="1142" w:type="dxa"/>
            <w:shd w:val="clear" w:color="auto" w:fill="DEEAF6" w:themeFill="accent5" w:themeFillTint="33"/>
            <w:tcMar>
              <w:top w:w="17" w:type="dxa"/>
              <w:left w:w="104" w:type="dxa"/>
              <w:bottom w:w="0" w:type="dxa"/>
              <w:right w:w="115" w:type="dxa"/>
            </w:tcMar>
            <w:hideMark/>
          </w:tcPr>
          <w:p w14:paraId="6CEB6C73" w14:textId="77777777" w:rsidR="00113AEF" w:rsidRDefault="00113AEF">
            <w:pPr>
              <w:spacing w:after="0" w:line="252" w:lineRule="auto"/>
              <w:ind w:left="4" w:right="0" w:firstLine="0"/>
              <w:jc w:val="left"/>
              <w:rPr>
                <w:lang w:eastAsia="en-US"/>
              </w:rPr>
            </w:pPr>
            <w:r>
              <w:rPr>
                <w:lang w:eastAsia="en-US"/>
              </w:rPr>
              <w:t xml:space="preserve">1877 </w:t>
            </w:r>
          </w:p>
        </w:tc>
        <w:tc>
          <w:tcPr>
            <w:tcW w:w="1087" w:type="dxa"/>
            <w:shd w:val="clear" w:color="auto" w:fill="DEEAF6" w:themeFill="accent5" w:themeFillTint="33"/>
            <w:tcMar>
              <w:top w:w="17" w:type="dxa"/>
              <w:left w:w="104" w:type="dxa"/>
              <w:bottom w:w="0" w:type="dxa"/>
              <w:right w:w="115" w:type="dxa"/>
            </w:tcMar>
            <w:hideMark/>
          </w:tcPr>
          <w:p w14:paraId="1EAC75BC" w14:textId="77777777" w:rsidR="00113AEF" w:rsidRDefault="00113AEF">
            <w:pPr>
              <w:spacing w:after="0" w:line="252" w:lineRule="auto"/>
              <w:ind w:left="4" w:right="0" w:firstLine="0"/>
              <w:jc w:val="left"/>
              <w:rPr>
                <w:b/>
                <w:lang w:eastAsia="en-US"/>
              </w:rPr>
            </w:pPr>
            <w:r>
              <w:rPr>
                <w:b/>
                <w:lang w:eastAsia="en-US"/>
              </w:rPr>
              <w:t>1998</w:t>
            </w:r>
          </w:p>
        </w:tc>
      </w:tr>
      <w:tr w:rsidR="00113AEF" w14:paraId="5EDDCC29"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3EDA8719" w14:textId="77777777" w:rsidR="00113AEF" w:rsidRDefault="00113AEF">
            <w:pPr>
              <w:spacing w:after="0" w:line="252" w:lineRule="auto"/>
              <w:ind w:left="0" w:right="0" w:firstLine="0"/>
              <w:jc w:val="left"/>
              <w:rPr>
                <w:lang w:eastAsia="en-US"/>
              </w:rPr>
            </w:pPr>
            <w:r>
              <w:rPr>
                <w:b/>
                <w:i/>
                <w:lang w:eastAsia="en-US"/>
              </w:rPr>
              <w:t xml:space="preserve">Wrzesień </w:t>
            </w:r>
          </w:p>
        </w:tc>
        <w:tc>
          <w:tcPr>
            <w:tcW w:w="1087" w:type="dxa"/>
            <w:shd w:val="clear" w:color="auto" w:fill="DEEAF6" w:themeFill="accent5" w:themeFillTint="33"/>
            <w:tcMar>
              <w:top w:w="17" w:type="dxa"/>
              <w:left w:w="104" w:type="dxa"/>
              <w:bottom w:w="0" w:type="dxa"/>
              <w:right w:w="115" w:type="dxa"/>
            </w:tcMar>
            <w:hideMark/>
          </w:tcPr>
          <w:p w14:paraId="607DAF4F" w14:textId="77777777" w:rsidR="00113AEF" w:rsidRDefault="00113AEF">
            <w:pPr>
              <w:spacing w:after="0" w:line="252" w:lineRule="auto"/>
              <w:ind w:left="4" w:right="0" w:firstLine="0"/>
              <w:jc w:val="left"/>
              <w:rPr>
                <w:lang w:eastAsia="en-US"/>
              </w:rPr>
            </w:pPr>
            <w:r>
              <w:rPr>
                <w:lang w:eastAsia="en-US"/>
              </w:rPr>
              <w:t xml:space="preserve">387 </w:t>
            </w:r>
          </w:p>
        </w:tc>
        <w:tc>
          <w:tcPr>
            <w:tcW w:w="1087" w:type="dxa"/>
            <w:shd w:val="clear" w:color="auto" w:fill="DEEAF6" w:themeFill="accent5" w:themeFillTint="33"/>
            <w:tcMar>
              <w:top w:w="17" w:type="dxa"/>
              <w:left w:w="104" w:type="dxa"/>
              <w:bottom w:w="0" w:type="dxa"/>
              <w:right w:w="115" w:type="dxa"/>
            </w:tcMar>
            <w:hideMark/>
          </w:tcPr>
          <w:p w14:paraId="50BB52BF" w14:textId="77777777" w:rsidR="00113AEF" w:rsidRDefault="00113AEF">
            <w:pPr>
              <w:spacing w:after="0" w:line="252" w:lineRule="auto"/>
              <w:ind w:left="4" w:right="0" w:firstLine="0"/>
              <w:jc w:val="left"/>
              <w:rPr>
                <w:lang w:eastAsia="en-US"/>
              </w:rPr>
            </w:pPr>
            <w:r>
              <w:rPr>
                <w:lang w:eastAsia="en-US"/>
              </w:rPr>
              <w:t xml:space="preserve">1267 </w:t>
            </w:r>
          </w:p>
        </w:tc>
        <w:tc>
          <w:tcPr>
            <w:tcW w:w="1086" w:type="dxa"/>
            <w:shd w:val="clear" w:color="auto" w:fill="DEEAF6" w:themeFill="accent5" w:themeFillTint="33"/>
            <w:tcMar>
              <w:top w:w="17" w:type="dxa"/>
              <w:left w:w="104" w:type="dxa"/>
              <w:bottom w:w="0" w:type="dxa"/>
              <w:right w:w="115" w:type="dxa"/>
            </w:tcMar>
            <w:hideMark/>
          </w:tcPr>
          <w:p w14:paraId="3D625C8D" w14:textId="77777777" w:rsidR="00113AEF" w:rsidRDefault="00113AEF">
            <w:pPr>
              <w:spacing w:after="0" w:line="252" w:lineRule="auto"/>
              <w:ind w:left="2" w:right="0" w:firstLine="0"/>
              <w:jc w:val="left"/>
              <w:rPr>
                <w:lang w:eastAsia="en-US"/>
              </w:rPr>
            </w:pPr>
            <w:r>
              <w:rPr>
                <w:lang w:eastAsia="en-US"/>
              </w:rPr>
              <w:t xml:space="preserve">2816 </w:t>
            </w:r>
          </w:p>
        </w:tc>
        <w:tc>
          <w:tcPr>
            <w:tcW w:w="1087" w:type="dxa"/>
            <w:shd w:val="clear" w:color="auto" w:fill="DEEAF6" w:themeFill="accent5" w:themeFillTint="33"/>
            <w:tcMar>
              <w:top w:w="17" w:type="dxa"/>
              <w:left w:w="104" w:type="dxa"/>
              <w:bottom w:w="0" w:type="dxa"/>
              <w:right w:w="115" w:type="dxa"/>
            </w:tcMar>
            <w:hideMark/>
          </w:tcPr>
          <w:p w14:paraId="01856E09" w14:textId="77777777" w:rsidR="00113AEF" w:rsidRDefault="00113AEF">
            <w:pPr>
              <w:spacing w:after="0" w:line="252" w:lineRule="auto"/>
              <w:ind w:left="4" w:right="0" w:firstLine="0"/>
              <w:jc w:val="left"/>
              <w:rPr>
                <w:lang w:eastAsia="en-US"/>
              </w:rPr>
            </w:pPr>
            <w:r>
              <w:rPr>
                <w:lang w:eastAsia="en-US"/>
              </w:rPr>
              <w:t xml:space="preserve">1502 </w:t>
            </w:r>
          </w:p>
        </w:tc>
        <w:tc>
          <w:tcPr>
            <w:tcW w:w="1086" w:type="dxa"/>
            <w:shd w:val="clear" w:color="auto" w:fill="DEEAF6" w:themeFill="accent5" w:themeFillTint="33"/>
            <w:tcMar>
              <w:top w:w="17" w:type="dxa"/>
              <w:left w:w="104" w:type="dxa"/>
              <w:bottom w:w="0" w:type="dxa"/>
              <w:right w:w="115" w:type="dxa"/>
            </w:tcMar>
            <w:hideMark/>
          </w:tcPr>
          <w:p w14:paraId="76DAF674" w14:textId="77777777" w:rsidR="00113AEF" w:rsidRDefault="00113AEF">
            <w:pPr>
              <w:spacing w:after="0" w:line="252" w:lineRule="auto"/>
              <w:ind w:left="2" w:right="0" w:firstLine="0"/>
              <w:jc w:val="left"/>
              <w:rPr>
                <w:lang w:eastAsia="en-US"/>
              </w:rPr>
            </w:pPr>
            <w:r>
              <w:rPr>
                <w:lang w:eastAsia="en-US"/>
              </w:rPr>
              <w:t xml:space="preserve">1 304 </w:t>
            </w:r>
          </w:p>
        </w:tc>
        <w:tc>
          <w:tcPr>
            <w:tcW w:w="1142" w:type="dxa"/>
            <w:shd w:val="clear" w:color="auto" w:fill="DEEAF6" w:themeFill="accent5" w:themeFillTint="33"/>
            <w:tcMar>
              <w:top w:w="17" w:type="dxa"/>
              <w:left w:w="104" w:type="dxa"/>
              <w:bottom w:w="0" w:type="dxa"/>
              <w:right w:w="115" w:type="dxa"/>
            </w:tcMar>
            <w:hideMark/>
          </w:tcPr>
          <w:p w14:paraId="492DC045" w14:textId="77777777" w:rsidR="00113AEF" w:rsidRDefault="00113AEF">
            <w:pPr>
              <w:spacing w:after="0" w:line="252" w:lineRule="auto"/>
              <w:ind w:left="4" w:right="0" w:firstLine="0"/>
              <w:jc w:val="left"/>
              <w:rPr>
                <w:lang w:eastAsia="en-US"/>
              </w:rPr>
            </w:pPr>
            <w:r>
              <w:rPr>
                <w:lang w:eastAsia="en-US"/>
              </w:rPr>
              <w:t xml:space="preserve">1479 </w:t>
            </w:r>
          </w:p>
        </w:tc>
        <w:tc>
          <w:tcPr>
            <w:tcW w:w="1087" w:type="dxa"/>
            <w:shd w:val="clear" w:color="auto" w:fill="DEEAF6" w:themeFill="accent5" w:themeFillTint="33"/>
            <w:tcMar>
              <w:top w:w="17" w:type="dxa"/>
              <w:left w:w="104" w:type="dxa"/>
              <w:bottom w:w="0" w:type="dxa"/>
              <w:right w:w="115" w:type="dxa"/>
            </w:tcMar>
            <w:hideMark/>
          </w:tcPr>
          <w:p w14:paraId="7B35ED4E" w14:textId="77777777" w:rsidR="00113AEF" w:rsidRDefault="00113AEF">
            <w:pPr>
              <w:spacing w:after="0" w:line="252" w:lineRule="auto"/>
              <w:ind w:left="4" w:right="0" w:firstLine="0"/>
              <w:jc w:val="left"/>
              <w:rPr>
                <w:b/>
                <w:lang w:eastAsia="en-US"/>
              </w:rPr>
            </w:pPr>
            <w:r>
              <w:rPr>
                <w:b/>
                <w:lang w:eastAsia="en-US"/>
              </w:rPr>
              <w:t>1289</w:t>
            </w:r>
          </w:p>
        </w:tc>
      </w:tr>
      <w:tr w:rsidR="00113AEF" w14:paraId="4871ED9A"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7DEE206D" w14:textId="77777777" w:rsidR="00113AEF" w:rsidRDefault="00113AEF">
            <w:pPr>
              <w:spacing w:after="0" w:line="252" w:lineRule="auto"/>
              <w:ind w:left="0" w:right="0" w:firstLine="0"/>
              <w:jc w:val="left"/>
              <w:rPr>
                <w:lang w:eastAsia="en-US"/>
              </w:rPr>
            </w:pPr>
            <w:r>
              <w:rPr>
                <w:b/>
                <w:i/>
                <w:lang w:eastAsia="en-US"/>
              </w:rPr>
              <w:t xml:space="preserve">Październik </w:t>
            </w:r>
          </w:p>
        </w:tc>
        <w:tc>
          <w:tcPr>
            <w:tcW w:w="1087" w:type="dxa"/>
            <w:shd w:val="clear" w:color="auto" w:fill="DEEAF6" w:themeFill="accent5" w:themeFillTint="33"/>
            <w:tcMar>
              <w:top w:w="17" w:type="dxa"/>
              <w:left w:w="104" w:type="dxa"/>
              <w:bottom w:w="0" w:type="dxa"/>
              <w:right w:w="115" w:type="dxa"/>
            </w:tcMar>
            <w:hideMark/>
          </w:tcPr>
          <w:p w14:paraId="335EE624" w14:textId="77777777" w:rsidR="00113AEF" w:rsidRDefault="00113AEF">
            <w:pPr>
              <w:spacing w:after="0" w:line="252" w:lineRule="auto"/>
              <w:ind w:left="4" w:right="0" w:firstLine="0"/>
              <w:jc w:val="left"/>
              <w:rPr>
                <w:lang w:eastAsia="en-US"/>
              </w:rPr>
            </w:pPr>
            <w:r>
              <w:rPr>
                <w:lang w:eastAsia="en-US"/>
              </w:rPr>
              <w:t xml:space="preserve">468 </w:t>
            </w:r>
          </w:p>
        </w:tc>
        <w:tc>
          <w:tcPr>
            <w:tcW w:w="1087" w:type="dxa"/>
            <w:shd w:val="clear" w:color="auto" w:fill="DEEAF6" w:themeFill="accent5" w:themeFillTint="33"/>
            <w:tcMar>
              <w:top w:w="17" w:type="dxa"/>
              <w:left w:w="104" w:type="dxa"/>
              <w:bottom w:w="0" w:type="dxa"/>
              <w:right w:w="115" w:type="dxa"/>
            </w:tcMar>
            <w:hideMark/>
          </w:tcPr>
          <w:p w14:paraId="5AAFC652" w14:textId="77777777" w:rsidR="00113AEF" w:rsidRDefault="00113AEF">
            <w:pPr>
              <w:spacing w:after="0" w:line="252" w:lineRule="auto"/>
              <w:ind w:left="4" w:right="0" w:firstLine="0"/>
              <w:jc w:val="left"/>
              <w:rPr>
                <w:lang w:eastAsia="en-US"/>
              </w:rPr>
            </w:pPr>
            <w:r>
              <w:rPr>
                <w:lang w:eastAsia="en-US"/>
              </w:rPr>
              <w:t xml:space="preserve">1598 </w:t>
            </w:r>
          </w:p>
        </w:tc>
        <w:tc>
          <w:tcPr>
            <w:tcW w:w="1086" w:type="dxa"/>
            <w:shd w:val="clear" w:color="auto" w:fill="DEEAF6" w:themeFill="accent5" w:themeFillTint="33"/>
            <w:tcMar>
              <w:top w:w="17" w:type="dxa"/>
              <w:left w:w="104" w:type="dxa"/>
              <w:bottom w:w="0" w:type="dxa"/>
              <w:right w:w="115" w:type="dxa"/>
            </w:tcMar>
            <w:hideMark/>
          </w:tcPr>
          <w:p w14:paraId="2458306D" w14:textId="77777777" w:rsidR="00113AEF" w:rsidRDefault="00113AEF">
            <w:pPr>
              <w:spacing w:after="0" w:line="252" w:lineRule="auto"/>
              <w:ind w:left="2" w:right="0" w:firstLine="0"/>
              <w:jc w:val="left"/>
              <w:rPr>
                <w:lang w:eastAsia="en-US"/>
              </w:rPr>
            </w:pPr>
            <w:r>
              <w:rPr>
                <w:lang w:eastAsia="en-US"/>
              </w:rPr>
              <w:t xml:space="preserve">2773 </w:t>
            </w:r>
          </w:p>
        </w:tc>
        <w:tc>
          <w:tcPr>
            <w:tcW w:w="1087" w:type="dxa"/>
            <w:shd w:val="clear" w:color="auto" w:fill="DEEAF6" w:themeFill="accent5" w:themeFillTint="33"/>
            <w:tcMar>
              <w:top w:w="17" w:type="dxa"/>
              <w:left w:w="104" w:type="dxa"/>
              <w:bottom w:w="0" w:type="dxa"/>
              <w:right w:w="115" w:type="dxa"/>
            </w:tcMar>
            <w:hideMark/>
          </w:tcPr>
          <w:p w14:paraId="66468A01" w14:textId="77777777" w:rsidR="00113AEF" w:rsidRDefault="00113AEF">
            <w:pPr>
              <w:spacing w:after="0" w:line="252" w:lineRule="auto"/>
              <w:ind w:left="4" w:right="0" w:firstLine="0"/>
              <w:jc w:val="left"/>
              <w:rPr>
                <w:lang w:eastAsia="en-US"/>
              </w:rPr>
            </w:pPr>
            <w:r>
              <w:rPr>
                <w:lang w:eastAsia="en-US"/>
              </w:rPr>
              <w:t xml:space="preserve">1933 </w:t>
            </w:r>
          </w:p>
        </w:tc>
        <w:tc>
          <w:tcPr>
            <w:tcW w:w="1086" w:type="dxa"/>
            <w:shd w:val="clear" w:color="auto" w:fill="DEEAF6" w:themeFill="accent5" w:themeFillTint="33"/>
            <w:tcMar>
              <w:top w:w="17" w:type="dxa"/>
              <w:left w:w="104" w:type="dxa"/>
              <w:bottom w:w="0" w:type="dxa"/>
              <w:right w:w="115" w:type="dxa"/>
            </w:tcMar>
            <w:hideMark/>
          </w:tcPr>
          <w:p w14:paraId="3B294259" w14:textId="77777777" w:rsidR="00113AEF" w:rsidRDefault="00113AEF">
            <w:pPr>
              <w:spacing w:after="0" w:line="252" w:lineRule="auto"/>
              <w:ind w:left="2" w:right="0" w:firstLine="0"/>
              <w:jc w:val="left"/>
              <w:rPr>
                <w:lang w:eastAsia="en-US"/>
              </w:rPr>
            </w:pPr>
            <w:r>
              <w:rPr>
                <w:lang w:eastAsia="en-US"/>
              </w:rPr>
              <w:t xml:space="preserve">1 444 </w:t>
            </w:r>
          </w:p>
        </w:tc>
        <w:tc>
          <w:tcPr>
            <w:tcW w:w="1142" w:type="dxa"/>
            <w:shd w:val="clear" w:color="auto" w:fill="DEEAF6" w:themeFill="accent5" w:themeFillTint="33"/>
            <w:tcMar>
              <w:top w:w="17" w:type="dxa"/>
              <w:left w:w="104" w:type="dxa"/>
              <w:bottom w:w="0" w:type="dxa"/>
              <w:right w:w="115" w:type="dxa"/>
            </w:tcMar>
            <w:hideMark/>
          </w:tcPr>
          <w:p w14:paraId="38E31F15" w14:textId="77777777" w:rsidR="00113AEF" w:rsidRDefault="00113AEF">
            <w:pPr>
              <w:spacing w:after="0" w:line="252" w:lineRule="auto"/>
              <w:ind w:left="4" w:right="0" w:firstLine="0"/>
              <w:jc w:val="left"/>
              <w:rPr>
                <w:lang w:eastAsia="en-US"/>
              </w:rPr>
            </w:pPr>
            <w:r>
              <w:rPr>
                <w:lang w:eastAsia="en-US"/>
              </w:rPr>
              <w:t xml:space="preserve">2211 </w:t>
            </w:r>
          </w:p>
        </w:tc>
        <w:tc>
          <w:tcPr>
            <w:tcW w:w="1087" w:type="dxa"/>
            <w:shd w:val="clear" w:color="auto" w:fill="DEEAF6" w:themeFill="accent5" w:themeFillTint="33"/>
            <w:tcMar>
              <w:top w:w="17" w:type="dxa"/>
              <w:left w:w="104" w:type="dxa"/>
              <w:bottom w:w="0" w:type="dxa"/>
              <w:right w:w="115" w:type="dxa"/>
            </w:tcMar>
            <w:hideMark/>
          </w:tcPr>
          <w:p w14:paraId="7C2C3ECB" w14:textId="77777777" w:rsidR="00113AEF" w:rsidRDefault="00113AEF">
            <w:pPr>
              <w:spacing w:after="0" w:line="252" w:lineRule="auto"/>
              <w:ind w:left="4" w:right="0" w:firstLine="0"/>
              <w:jc w:val="left"/>
              <w:rPr>
                <w:b/>
                <w:lang w:eastAsia="en-US"/>
              </w:rPr>
            </w:pPr>
            <w:r>
              <w:rPr>
                <w:b/>
                <w:lang w:eastAsia="en-US"/>
              </w:rPr>
              <w:t>1715</w:t>
            </w:r>
          </w:p>
        </w:tc>
      </w:tr>
      <w:tr w:rsidR="00113AEF" w14:paraId="24AB528E"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55B51086" w14:textId="77777777" w:rsidR="00113AEF" w:rsidRDefault="00113AEF">
            <w:pPr>
              <w:spacing w:after="0" w:line="252" w:lineRule="auto"/>
              <w:ind w:left="0" w:right="0" w:firstLine="0"/>
              <w:jc w:val="left"/>
              <w:rPr>
                <w:lang w:eastAsia="en-US"/>
              </w:rPr>
            </w:pPr>
            <w:r>
              <w:rPr>
                <w:b/>
                <w:i/>
                <w:lang w:eastAsia="en-US"/>
              </w:rPr>
              <w:t xml:space="preserve">Listopad </w:t>
            </w:r>
          </w:p>
        </w:tc>
        <w:tc>
          <w:tcPr>
            <w:tcW w:w="1087" w:type="dxa"/>
            <w:shd w:val="clear" w:color="auto" w:fill="DEEAF6" w:themeFill="accent5" w:themeFillTint="33"/>
            <w:tcMar>
              <w:top w:w="17" w:type="dxa"/>
              <w:left w:w="104" w:type="dxa"/>
              <w:bottom w:w="0" w:type="dxa"/>
              <w:right w:w="115" w:type="dxa"/>
            </w:tcMar>
            <w:hideMark/>
          </w:tcPr>
          <w:p w14:paraId="1E47CDE2" w14:textId="77777777" w:rsidR="00113AEF" w:rsidRDefault="00113AEF">
            <w:pPr>
              <w:spacing w:after="0" w:line="252" w:lineRule="auto"/>
              <w:ind w:left="4" w:right="0" w:firstLine="0"/>
              <w:jc w:val="left"/>
              <w:rPr>
                <w:lang w:eastAsia="en-US"/>
              </w:rPr>
            </w:pPr>
            <w:r>
              <w:rPr>
                <w:lang w:eastAsia="en-US"/>
              </w:rPr>
              <w:t xml:space="preserve">295 </w:t>
            </w:r>
          </w:p>
        </w:tc>
        <w:tc>
          <w:tcPr>
            <w:tcW w:w="1087" w:type="dxa"/>
            <w:shd w:val="clear" w:color="auto" w:fill="DEEAF6" w:themeFill="accent5" w:themeFillTint="33"/>
            <w:tcMar>
              <w:top w:w="17" w:type="dxa"/>
              <w:left w:w="104" w:type="dxa"/>
              <w:bottom w:w="0" w:type="dxa"/>
              <w:right w:w="115" w:type="dxa"/>
            </w:tcMar>
            <w:hideMark/>
          </w:tcPr>
          <w:p w14:paraId="43B20B7A" w14:textId="77777777" w:rsidR="00113AEF" w:rsidRDefault="00113AEF">
            <w:pPr>
              <w:spacing w:after="0" w:line="252" w:lineRule="auto"/>
              <w:ind w:left="4" w:right="0" w:firstLine="0"/>
              <w:jc w:val="left"/>
              <w:rPr>
                <w:lang w:eastAsia="en-US"/>
              </w:rPr>
            </w:pPr>
            <w:r>
              <w:rPr>
                <w:lang w:eastAsia="en-US"/>
              </w:rPr>
              <w:t xml:space="preserve">1280 </w:t>
            </w:r>
          </w:p>
        </w:tc>
        <w:tc>
          <w:tcPr>
            <w:tcW w:w="1086" w:type="dxa"/>
            <w:shd w:val="clear" w:color="auto" w:fill="DEEAF6" w:themeFill="accent5" w:themeFillTint="33"/>
            <w:tcMar>
              <w:top w:w="17" w:type="dxa"/>
              <w:left w:w="104" w:type="dxa"/>
              <w:bottom w:w="0" w:type="dxa"/>
              <w:right w:w="115" w:type="dxa"/>
            </w:tcMar>
            <w:hideMark/>
          </w:tcPr>
          <w:p w14:paraId="206F1FE3" w14:textId="77777777" w:rsidR="00113AEF" w:rsidRDefault="00113AEF">
            <w:pPr>
              <w:spacing w:after="0" w:line="252" w:lineRule="auto"/>
              <w:ind w:left="2" w:right="0" w:firstLine="0"/>
              <w:jc w:val="left"/>
              <w:rPr>
                <w:lang w:eastAsia="en-US"/>
              </w:rPr>
            </w:pPr>
            <w:r>
              <w:rPr>
                <w:lang w:eastAsia="en-US"/>
              </w:rPr>
              <w:t xml:space="preserve">2235 </w:t>
            </w:r>
          </w:p>
        </w:tc>
        <w:tc>
          <w:tcPr>
            <w:tcW w:w="1087" w:type="dxa"/>
            <w:shd w:val="clear" w:color="auto" w:fill="DEEAF6" w:themeFill="accent5" w:themeFillTint="33"/>
            <w:tcMar>
              <w:top w:w="17" w:type="dxa"/>
              <w:left w:w="104" w:type="dxa"/>
              <w:bottom w:w="0" w:type="dxa"/>
              <w:right w:w="115" w:type="dxa"/>
            </w:tcMar>
            <w:hideMark/>
          </w:tcPr>
          <w:p w14:paraId="622715C3" w14:textId="77777777" w:rsidR="00113AEF" w:rsidRDefault="00113AEF">
            <w:pPr>
              <w:spacing w:after="0" w:line="252" w:lineRule="auto"/>
              <w:ind w:left="4" w:right="0" w:firstLine="0"/>
              <w:jc w:val="left"/>
              <w:rPr>
                <w:lang w:eastAsia="en-US"/>
              </w:rPr>
            </w:pPr>
            <w:r>
              <w:rPr>
                <w:lang w:eastAsia="en-US"/>
              </w:rPr>
              <w:t xml:space="preserve">1975 </w:t>
            </w:r>
          </w:p>
        </w:tc>
        <w:tc>
          <w:tcPr>
            <w:tcW w:w="1086" w:type="dxa"/>
            <w:shd w:val="clear" w:color="auto" w:fill="DEEAF6" w:themeFill="accent5" w:themeFillTint="33"/>
            <w:tcMar>
              <w:top w:w="17" w:type="dxa"/>
              <w:left w:w="104" w:type="dxa"/>
              <w:bottom w:w="0" w:type="dxa"/>
              <w:right w:w="115" w:type="dxa"/>
            </w:tcMar>
            <w:hideMark/>
          </w:tcPr>
          <w:p w14:paraId="107AD2ED" w14:textId="77777777" w:rsidR="00113AEF" w:rsidRDefault="00113AEF">
            <w:pPr>
              <w:spacing w:after="0" w:line="252" w:lineRule="auto"/>
              <w:ind w:left="2" w:right="0" w:firstLine="0"/>
              <w:jc w:val="left"/>
              <w:rPr>
                <w:lang w:eastAsia="en-US"/>
              </w:rPr>
            </w:pPr>
            <w:r>
              <w:rPr>
                <w:lang w:eastAsia="en-US"/>
              </w:rPr>
              <w:t xml:space="preserve">2 168 </w:t>
            </w:r>
          </w:p>
        </w:tc>
        <w:tc>
          <w:tcPr>
            <w:tcW w:w="1142" w:type="dxa"/>
            <w:shd w:val="clear" w:color="auto" w:fill="DEEAF6" w:themeFill="accent5" w:themeFillTint="33"/>
            <w:tcMar>
              <w:top w:w="17" w:type="dxa"/>
              <w:left w:w="104" w:type="dxa"/>
              <w:bottom w:w="0" w:type="dxa"/>
              <w:right w:w="115" w:type="dxa"/>
            </w:tcMar>
            <w:hideMark/>
          </w:tcPr>
          <w:p w14:paraId="52FA95F4" w14:textId="77777777" w:rsidR="00113AEF" w:rsidRDefault="00113AEF">
            <w:pPr>
              <w:spacing w:after="0" w:line="252" w:lineRule="auto"/>
              <w:ind w:left="4" w:right="0" w:firstLine="0"/>
              <w:jc w:val="left"/>
              <w:rPr>
                <w:lang w:eastAsia="en-US"/>
              </w:rPr>
            </w:pPr>
            <w:r>
              <w:rPr>
                <w:lang w:eastAsia="en-US"/>
              </w:rPr>
              <w:t xml:space="preserve">1441 </w:t>
            </w:r>
          </w:p>
        </w:tc>
        <w:tc>
          <w:tcPr>
            <w:tcW w:w="1087" w:type="dxa"/>
            <w:shd w:val="clear" w:color="auto" w:fill="DEEAF6" w:themeFill="accent5" w:themeFillTint="33"/>
            <w:tcMar>
              <w:top w:w="17" w:type="dxa"/>
              <w:left w:w="104" w:type="dxa"/>
              <w:bottom w:w="0" w:type="dxa"/>
              <w:right w:w="115" w:type="dxa"/>
            </w:tcMar>
            <w:hideMark/>
          </w:tcPr>
          <w:p w14:paraId="725792E5" w14:textId="77777777" w:rsidR="00113AEF" w:rsidRDefault="00113AEF">
            <w:pPr>
              <w:spacing w:after="0" w:line="252" w:lineRule="auto"/>
              <w:ind w:left="4" w:right="0" w:firstLine="0"/>
              <w:jc w:val="left"/>
              <w:rPr>
                <w:b/>
                <w:lang w:eastAsia="en-US"/>
              </w:rPr>
            </w:pPr>
            <w:r>
              <w:rPr>
                <w:b/>
                <w:lang w:eastAsia="en-US"/>
              </w:rPr>
              <w:t>1588</w:t>
            </w:r>
          </w:p>
        </w:tc>
      </w:tr>
      <w:tr w:rsidR="00113AEF" w14:paraId="2397D59A"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5B8AD2B3" w14:textId="77777777" w:rsidR="00113AEF" w:rsidRDefault="00113AEF">
            <w:pPr>
              <w:spacing w:after="0" w:line="252" w:lineRule="auto"/>
              <w:ind w:left="0" w:right="0" w:firstLine="0"/>
              <w:jc w:val="left"/>
              <w:rPr>
                <w:lang w:eastAsia="en-US"/>
              </w:rPr>
            </w:pPr>
            <w:r>
              <w:rPr>
                <w:b/>
                <w:i/>
                <w:lang w:eastAsia="en-US"/>
              </w:rPr>
              <w:t xml:space="preserve">Grudzień </w:t>
            </w:r>
          </w:p>
        </w:tc>
        <w:tc>
          <w:tcPr>
            <w:tcW w:w="1087" w:type="dxa"/>
            <w:shd w:val="clear" w:color="auto" w:fill="DEEAF6" w:themeFill="accent5" w:themeFillTint="33"/>
            <w:tcMar>
              <w:top w:w="17" w:type="dxa"/>
              <w:left w:w="104" w:type="dxa"/>
              <w:bottom w:w="0" w:type="dxa"/>
              <w:right w:w="115" w:type="dxa"/>
            </w:tcMar>
            <w:hideMark/>
          </w:tcPr>
          <w:p w14:paraId="77C1F0F2" w14:textId="77777777" w:rsidR="00113AEF" w:rsidRDefault="00113AEF">
            <w:pPr>
              <w:spacing w:after="0" w:line="252" w:lineRule="auto"/>
              <w:ind w:left="4" w:right="0" w:firstLine="0"/>
              <w:jc w:val="left"/>
              <w:rPr>
                <w:lang w:eastAsia="en-US"/>
              </w:rPr>
            </w:pPr>
            <w:r>
              <w:rPr>
                <w:lang w:eastAsia="en-US"/>
              </w:rPr>
              <w:t xml:space="preserve">643 </w:t>
            </w:r>
          </w:p>
        </w:tc>
        <w:tc>
          <w:tcPr>
            <w:tcW w:w="1087" w:type="dxa"/>
            <w:shd w:val="clear" w:color="auto" w:fill="DEEAF6" w:themeFill="accent5" w:themeFillTint="33"/>
            <w:tcMar>
              <w:top w:w="17" w:type="dxa"/>
              <w:left w:w="104" w:type="dxa"/>
              <w:bottom w:w="0" w:type="dxa"/>
              <w:right w:w="115" w:type="dxa"/>
            </w:tcMar>
            <w:hideMark/>
          </w:tcPr>
          <w:p w14:paraId="66455E89" w14:textId="77777777" w:rsidR="00113AEF" w:rsidRDefault="00113AEF">
            <w:pPr>
              <w:spacing w:after="0" w:line="252" w:lineRule="auto"/>
              <w:ind w:left="4" w:right="0" w:firstLine="0"/>
              <w:jc w:val="left"/>
              <w:rPr>
                <w:lang w:eastAsia="en-US"/>
              </w:rPr>
            </w:pPr>
            <w:r>
              <w:rPr>
                <w:lang w:eastAsia="en-US"/>
              </w:rPr>
              <w:t xml:space="preserve">1992 </w:t>
            </w:r>
          </w:p>
        </w:tc>
        <w:tc>
          <w:tcPr>
            <w:tcW w:w="1086" w:type="dxa"/>
            <w:shd w:val="clear" w:color="auto" w:fill="DEEAF6" w:themeFill="accent5" w:themeFillTint="33"/>
            <w:tcMar>
              <w:top w:w="17" w:type="dxa"/>
              <w:left w:w="104" w:type="dxa"/>
              <w:bottom w:w="0" w:type="dxa"/>
              <w:right w:w="115" w:type="dxa"/>
            </w:tcMar>
            <w:hideMark/>
          </w:tcPr>
          <w:p w14:paraId="0E4899E5" w14:textId="77777777" w:rsidR="00113AEF" w:rsidRDefault="00113AEF">
            <w:pPr>
              <w:spacing w:after="0" w:line="252" w:lineRule="auto"/>
              <w:ind w:left="2" w:right="0" w:firstLine="0"/>
              <w:jc w:val="left"/>
              <w:rPr>
                <w:lang w:eastAsia="en-US"/>
              </w:rPr>
            </w:pPr>
            <w:r>
              <w:rPr>
                <w:lang w:eastAsia="en-US"/>
              </w:rPr>
              <w:t xml:space="preserve">1884 </w:t>
            </w:r>
          </w:p>
        </w:tc>
        <w:tc>
          <w:tcPr>
            <w:tcW w:w="1087" w:type="dxa"/>
            <w:shd w:val="clear" w:color="auto" w:fill="DEEAF6" w:themeFill="accent5" w:themeFillTint="33"/>
            <w:tcMar>
              <w:top w:w="17" w:type="dxa"/>
              <w:left w:w="104" w:type="dxa"/>
              <w:bottom w:w="0" w:type="dxa"/>
              <w:right w:w="115" w:type="dxa"/>
            </w:tcMar>
            <w:hideMark/>
          </w:tcPr>
          <w:p w14:paraId="12449DCB" w14:textId="77777777" w:rsidR="00113AEF" w:rsidRDefault="00113AEF">
            <w:pPr>
              <w:spacing w:after="0" w:line="252" w:lineRule="auto"/>
              <w:ind w:left="4" w:right="0" w:firstLine="0"/>
              <w:jc w:val="left"/>
              <w:rPr>
                <w:lang w:eastAsia="en-US"/>
              </w:rPr>
            </w:pPr>
            <w:r>
              <w:rPr>
                <w:lang w:eastAsia="en-US"/>
              </w:rPr>
              <w:t xml:space="preserve">2441 </w:t>
            </w:r>
          </w:p>
        </w:tc>
        <w:tc>
          <w:tcPr>
            <w:tcW w:w="1086" w:type="dxa"/>
            <w:shd w:val="clear" w:color="auto" w:fill="DEEAF6" w:themeFill="accent5" w:themeFillTint="33"/>
            <w:tcMar>
              <w:top w:w="17" w:type="dxa"/>
              <w:left w:w="104" w:type="dxa"/>
              <w:bottom w:w="0" w:type="dxa"/>
              <w:right w:w="115" w:type="dxa"/>
            </w:tcMar>
            <w:hideMark/>
          </w:tcPr>
          <w:p w14:paraId="6D661FAD" w14:textId="77777777" w:rsidR="00113AEF" w:rsidRDefault="00113AEF">
            <w:pPr>
              <w:spacing w:after="0" w:line="252" w:lineRule="auto"/>
              <w:ind w:left="2" w:right="0" w:firstLine="0"/>
              <w:jc w:val="left"/>
              <w:rPr>
                <w:lang w:eastAsia="en-US"/>
              </w:rPr>
            </w:pPr>
            <w:r>
              <w:rPr>
                <w:lang w:eastAsia="en-US"/>
              </w:rPr>
              <w:t xml:space="preserve">1 606 </w:t>
            </w:r>
          </w:p>
        </w:tc>
        <w:tc>
          <w:tcPr>
            <w:tcW w:w="1142" w:type="dxa"/>
            <w:shd w:val="clear" w:color="auto" w:fill="DEEAF6" w:themeFill="accent5" w:themeFillTint="33"/>
            <w:tcMar>
              <w:top w:w="17" w:type="dxa"/>
              <w:left w:w="104" w:type="dxa"/>
              <w:bottom w:w="0" w:type="dxa"/>
              <w:right w:w="115" w:type="dxa"/>
            </w:tcMar>
            <w:hideMark/>
          </w:tcPr>
          <w:p w14:paraId="01DA3320" w14:textId="77777777" w:rsidR="00113AEF" w:rsidRDefault="00113AEF">
            <w:pPr>
              <w:spacing w:after="0" w:line="252" w:lineRule="auto"/>
              <w:ind w:left="4" w:right="0" w:firstLine="0"/>
              <w:jc w:val="left"/>
              <w:rPr>
                <w:lang w:eastAsia="en-US"/>
              </w:rPr>
            </w:pPr>
            <w:r>
              <w:rPr>
                <w:lang w:eastAsia="en-US"/>
              </w:rPr>
              <w:t xml:space="preserve">1370 </w:t>
            </w:r>
          </w:p>
        </w:tc>
        <w:tc>
          <w:tcPr>
            <w:tcW w:w="1087" w:type="dxa"/>
            <w:shd w:val="clear" w:color="auto" w:fill="DEEAF6" w:themeFill="accent5" w:themeFillTint="33"/>
            <w:tcMar>
              <w:top w:w="17" w:type="dxa"/>
              <w:left w:w="104" w:type="dxa"/>
              <w:bottom w:w="0" w:type="dxa"/>
              <w:right w:w="115" w:type="dxa"/>
            </w:tcMar>
            <w:hideMark/>
          </w:tcPr>
          <w:p w14:paraId="2AE80F18" w14:textId="77777777" w:rsidR="00113AEF" w:rsidRDefault="00113AEF">
            <w:pPr>
              <w:spacing w:after="0" w:line="252" w:lineRule="auto"/>
              <w:ind w:left="4" w:right="0" w:firstLine="0"/>
              <w:jc w:val="left"/>
              <w:rPr>
                <w:b/>
                <w:lang w:eastAsia="en-US"/>
              </w:rPr>
            </w:pPr>
            <w:r>
              <w:rPr>
                <w:b/>
                <w:lang w:eastAsia="en-US"/>
              </w:rPr>
              <w:t>2355</w:t>
            </w:r>
          </w:p>
        </w:tc>
      </w:tr>
      <w:tr w:rsidR="00113AEF" w14:paraId="0081C640" w14:textId="77777777" w:rsidTr="00E57C20">
        <w:trPr>
          <w:trHeight w:val="397"/>
        </w:trPr>
        <w:tc>
          <w:tcPr>
            <w:tcW w:w="1400" w:type="dxa"/>
            <w:shd w:val="clear" w:color="auto" w:fill="DEEAF6" w:themeFill="accent5" w:themeFillTint="33"/>
            <w:tcMar>
              <w:top w:w="17" w:type="dxa"/>
              <w:left w:w="104" w:type="dxa"/>
              <w:bottom w:w="0" w:type="dxa"/>
              <w:right w:w="115" w:type="dxa"/>
            </w:tcMar>
            <w:hideMark/>
          </w:tcPr>
          <w:p w14:paraId="12EA432C" w14:textId="77777777" w:rsidR="00113AEF" w:rsidRDefault="00113AEF">
            <w:pPr>
              <w:spacing w:after="0" w:line="252" w:lineRule="auto"/>
              <w:ind w:left="0" w:right="0" w:firstLine="0"/>
              <w:jc w:val="left"/>
              <w:rPr>
                <w:lang w:eastAsia="en-US"/>
              </w:rPr>
            </w:pPr>
            <w:r>
              <w:rPr>
                <w:b/>
                <w:i/>
                <w:lang w:eastAsia="en-US"/>
              </w:rPr>
              <w:t xml:space="preserve">Ogółem </w:t>
            </w:r>
          </w:p>
        </w:tc>
        <w:tc>
          <w:tcPr>
            <w:tcW w:w="1087" w:type="dxa"/>
            <w:shd w:val="clear" w:color="auto" w:fill="DEEAF6" w:themeFill="accent5" w:themeFillTint="33"/>
            <w:tcMar>
              <w:top w:w="17" w:type="dxa"/>
              <w:left w:w="104" w:type="dxa"/>
              <w:bottom w:w="0" w:type="dxa"/>
              <w:right w:w="115" w:type="dxa"/>
            </w:tcMar>
            <w:hideMark/>
          </w:tcPr>
          <w:p w14:paraId="401FBABD" w14:textId="77777777" w:rsidR="00113AEF" w:rsidRDefault="00113AEF">
            <w:pPr>
              <w:spacing w:after="0" w:line="252" w:lineRule="auto"/>
              <w:ind w:left="4" w:right="0" w:firstLine="0"/>
              <w:jc w:val="left"/>
              <w:rPr>
                <w:lang w:eastAsia="en-US"/>
              </w:rPr>
            </w:pPr>
            <w:r>
              <w:rPr>
                <w:b/>
                <w:lang w:eastAsia="en-US"/>
              </w:rPr>
              <w:t xml:space="preserve">4908 </w:t>
            </w:r>
          </w:p>
        </w:tc>
        <w:tc>
          <w:tcPr>
            <w:tcW w:w="1087" w:type="dxa"/>
            <w:shd w:val="clear" w:color="auto" w:fill="DEEAF6" w:themeFill="accent5" w:themeFillTint="33"/>
            <w:tcMar>
              <w:top w:w="17" w:type="dxa"/>
              <w:left w:w="104" w:type="dxa"/>
              <w:bottom w:w="0" w:type="dxa"/>
              <w:right w:w="115" w:type="dxa"/>
            </w:tcMar>
            <w:hideMark/>
          </w:tcPr>
          <w:p w14:paraId="1C4BB0A4" w14:textId="77777777" w:rsidR="00113AEF" w:rsidRDefault="00113AEF">
            <w:pPr>
              <w:spacing w:after="0" w:line="252" w:lineRule="auto"/>
              <w:ind w:left="4" w:right="0" w:firstLine="0"/>
              <w:jc w:val="left"/>
              <w:rPr>
                <w:lang w:eastAsia="en-US"/>
              </w:rPr>
            </w:pPr>
            <w:r>
              <w:rPr>
                <w:b/>
                <w:lang w:eastAsia="en-US"/>
              </w:rPr>
              <w:t xml:space="preserve">12 344 </w:t>
            </w:r>
          </w:p>
        </w:tc>
        <w:tc>
          <w:tcPr>
            <w:tcW w:w="1086" w:type="dxa"/>
            <w:shd w:val="clear" w:color="auto" w:fill="DEEAF6" w:themeFill="accent5" w:themeFillTint="33"/>
            <w:tcMar>
              <w:top w:w="17" w:type="dxa"/>
              <w:left w:w="104" w:type="dxa"/>
              <w:bottom w:w="0" w:type="dxa"/>
              <w:right w:w="115" w:type="dxa"/>
            </w:tcMar>
            <w:hideMark/>
          </w:tcPr>
          <w:p w14:paraId="1EC43E19" w14:textId="77777777" w:rsidR="00113AEF" w:rsidRDefault="00113AEF">
            <w:pPr>
              <w:spacing w:after="0" w:line="252" w:lineRule="auto"/>
              <w:ind w:left="2" w:right="0" w:firstLine="0"/>
              <w:jc w:val="left"/>
              <w:rPr>
                <w:lang w:eastAsia="en-US"/>
              </w:rPr>
            </w:pPr>
            <w:r>
              <w:rPr>
                <w:b/>
                <w:lang w:eastAsia="en-US"/>
              </w:rPr>
              <w:t xml:space="preserve">27 085 </w:t>
            </w:r>
          </w:p>
        </w:tc>
        <w:tc>
          <w:tcPr>
            <w:tcW w:w="1087" w:type="dxa"/>
            <w:shd w:val="clear" w:color="auto" w:fill="DEEAF6" w:themeFill="accent5" w:themeFillTint="33"/>
            <w:tcMar>
              <w:top w:w="17" w:type="dxa"/>
              <w:left w:w="104" w:type="dxa"/>
              <w:bottom w:w="0" w:type="dxa"/>
              <w:right w:w="115" w:type="dxa"/>
            </w:tcMar>
            <w:hideMark/>
          </w:tcPr>
          <w:p w14:paraId="698F1999" w14:textId="77777777" w:rsidR="00113AEF" w:rsidRDefault="00113AEF">
            <w:pPr>
              <w:spacing w:after="0" w:line="252" w:lineRule="auto"/>
              <w:ind w:left="4" w:right="0" w:firstLine="0"/>
              <w:jc w:val="left"/>
              <w:rPr>
                <w:lang w:eastAsia="en-US"/>
              </w:rPr>
            </w:pPr>
            <w:r>
              <w:rPr>
                <w:b/>
                <w:lang w:eastAsia="en-US"/>
              </w:rPr>
              <w:t xml:space="preserve">25 872 </w:t>
            </w:r>
          </w:p>
        </w:tc>
        <w:tc>
          <w:tcPr>
            <w:tcW w:w="1086" w:type="dxa"/>
            <w:shd w:val="clear" w:color="auto" w:fill="DEEAF6" w:themeFill="accent5" w:themeFillTint="33"/>
            <w:tcMar>
              <w:top w:w="17" w:type="dxa"/>
              <w:left w:w="104" w:type="dxa"/>
              <w:bottom w:w="0" w:type="dxa"/>
              <w:right w:w="115" w:type="dxa"/>
            </w:tcMar>
            <w:hideMark/>
          </w:tcPr>
          <w:p w14:paraId="31D5FE97" w14:textId="77777777" w:rsidR="00113AEF" w:rsidRDefault="00113AEF">
            <w:pPr>
              <w:spacing w:after="0" w:line="252" w:lineRule="auto"/>
              <w:ind w:left="2" w:right="0" w:firstLine="0"/>
              <w:jc w:val="left"/>
              <w:rPr>
                <w:lang w:eastAsia="en-US"/>
              </w:rPr>
            </w:pPr>
            <w:r>
              <w:rPr>
                <w:b/>
                <w:lang w:eastAsia="en-US"/>
              </w:rPr>
              <w:t xml:space="preserve">17 889 </w:t>
            </w:r>
          </w:p>
        </w:tc>
        <w:tc>
          <w:tcPr>
            <w:tcW w:w="1142" w:type="dxa"/>
            <w:shd w:val="clear" w:color="auto" w:fill="DEEAF6" w:themeFill="accent5" w:themeFillTint="33"/>
            <w:tcMar>
              <w:top w:w="17" w:type="dxa"/>
              <w:left w:w="104" w:type="dxa"/>
              <w:bottom w:w="0" w:type="dxa"/>
              <w:right w:w="115" w:type="dxa"/>
            </w:tcMar>
            <w:hideMark/>
          </w:tcPr>
          <w:p w14:paraId="7994B1EE" w14:textId="77777777" w:rsidR="00113AEF" w:rsidRDefault="00113AEF">
            <w:pPr>
              <w:spacing w:after="0" w:line="252" w:lineRule="auto"/>
              <w:ind w:left="4" w:right="0" w:firstLine="0"/>
              <w:jc w:val="left"/>
              <w:rPr>
                <w:lang w:eastAsia="en-US"/>
              </w:rPr>
            </w:pPr>
            <w:r>
              <w:rPr>
                <w:b/>
                <w:lang w:eastAsia="en-US"/>
              </w:rPr>
              <w:t xml:space="preserve">18 982 </w:t>
            </w:r>
          </w:p>
        </w:tc>
        <w:tc>
          <w:tcPr>
            <w:tcW w:w="1087" w:type="dxa"/>
            <w:shd w:val="clear" w:color="auto" w:fill="DEEAF6" w:themeFill="accent5" w:themeFillTint="33"/>
            <w:tcMar>
              <w:top w:w="17" w:type="dxa"/>
              <w:left w:w="104" w:type="dxa"/>
              <w:bottom w:w="0" w:type="dxa"/>
              <w:right w:w="115" w:type="dxa"/>
            </w:tcMar>
            <w:hideMark/>
          </w:tcPr>
          <w:p w14:paraId="587AF7D0" w14:textId="77777777" w:rsidR="00113AEF" w:rsidRDefault="00113AEF">
            <w:pPr>
              <w:spacing w:after="0" w:line="252" w:lineRule="auto"/>
              <w:ind w:left="4" w:right="0" w:firstLine="0"/>
              <w:jc w:val="left"/>
              <w:rPr>
                <w:b/>
                <w:lang w:eastAsia="en-US"/>
              </w:rPr>
            </w:pPr>
            <w:r>
              <w:rPr>
                <w:b/>
                <w:lang w:eastAsia="en-US"/>
              </w:rPr>
              <w:t>20 096</w:t>
            </w:r>
          </w:p>
        </w:tc>
      </w:tr>
    </w:tbl>
    <w:p w14:paraId="0D9F3701" w14:textId="77777777" w:rsidR="00113AEF" w:rsidRDefault="00113AEF" w:rsidP="00113AEF">
      <w:pPr>
        <w:spacing w:after="0" w:line="252" w:lineRule="auto"/>
        <w:ind w:left="1788" w:right="0" w:firstLine="0"/>
        <w:jc w:val="left"/>
      </w:pPr>
      <w:r>
        <w:t xml:space="preserve"> </w:t>
      </w:r>
    </w:p>
    <w:p w14:paraId="300DEC38" w14:textId="77777777" w:rsidR="00113AEF" w:rsidRDefault="00113AEF" w:rsidP="00113AEF"/>
    <w:p w14:paraId="1EA2A5FA" w14:textId="53EE7F2C" w:rsidR="00A45F8A" w:rsidRDefault="0042318C" w:rsidP="00A54E81">
      <w:pPr>
        <w:ind w:left="284" w:right="28" w:firstLine="425"/>
      </w:pPr>
      <w:r>
        <w:t>Z powyższego zestawienia wynika, że w 202</w:t>
      </w:r>
      <w:r w:rsidR="00113AEF">
        <w:t>1</w:t>
      </w:r>
      <w:r>
        <w:t xml:space="preserve">r wydanych zostało </w:t>
      </w:r>
      <w:r w:rsidR="00113AEF">
        <w:t>20 096</w:t>
      </w:r>
      <w:r>
        <w:t xml:space="preserve">  informacji  starosty </w:t>
      </w:r>
      <w:bookmarkStart w:id="0" w:name="_Hlk66180101"/>
      <w:r>
        <w:t xml:space="preserve">o możliwościach zaspokojenia potrzeb kadrowych pracodawcy </w:t>
      </w:r>
      <w:bookmarkEnd w:id="0"/>
      <w:r>
        <w:t xml:space="preserve">  Natomiast w 20</w:t>
      </w:r>
      <w:r w:rsidR="00495D55">
        <w:t>20</w:t>
      </w:r>
      <w:r>
        <w:t xml:space="preserve">r. wydanych zostało łącznie </w:t>
      </w:r>
      <w:r w:rsidR="00495D55">
        <w:t>18 982</w:t>
      </w:r>
      <w:r>
        <w:t xml:space="preserve"> informacji,  w 201</w:t>
      </w:r>
      <w:r w:rsidR="00495D55">
        <w:t>9</w:t>
      </w:r>
      <w:r>
        <w:t xml:space="preserve"> r. wydano </w:t>
      </w:r>
      <w:r w:rsidR="00495D55">
        <w:t xml:space="preserve">    17 899</w:t>
      </w:r>
      <w:r>
        <w:t xml:space="preserve"> opinii.  Zgodnie </w:t>
      </w:r>
      <w:r w:rsidR="00FF6A9D">
        <w:t xml:space="preserve">               </w:t>
      </w:r>
      <w:r>
        <w:t xml:space="preserve">z obowiązującymi przepisami informacje o braku możliwości zaspokojenia potrzeb kadrowych pracodawcy w oparciu o rejestry bezrobotnych i poszukujących pracy wydawane są  przez Dyrektora PUP (z upoważnienia Starosty) </w:t>
      </w:r>
      <w:r>
        <w:rPr>
          <w:b/>
        </w:rPr>
        <w:t>właściwego ze względu na główne miejsce wykonywania pracy przez cudzoziemca</w:t>
      </w:r>
      <w:r>
        <w:t xml:space="preserve">.  </w:t>
      </w:r>
    </w:p>
    <w:p w14:paraId="60C63CCA" w14:textId="3FC8DC1D" w:rsidR="00A45F8A" w:rsidRDefault="0042318C" w:rsidP="00A54E81">
      <w:pPr>
        <w:ind w:left="284" w:right="28" w:firstLine="409"/>
      </w:pPr>
      <w:r>
        <w:t xml:space="preserve">W przypadku, gdy specyfika wykonywanej pracy przez cudzoziemca nie pozwala na wskazanie głównego miejsca jej wykonania, informację wydaje się ze względu na siedzibę lub miejsce zamieszkania podmiotu powierzającego wykonywanie pracy cudzoziemcowi. </w:t>
      </w:r>
    </w:p>
    <w:p w14:paraId="3016EA79" w14:textId="28E06F71" w:rsidR="00A45F8A" w:rsidRDefault="0042318C" w:rsidP="00A54E81">
      <w:pPr>
        <w:spacing w:line="263" w:lineRule="auto"/>
        <w:ind w:left="284" w:right="40" w:firstLine="425"/>
      </w:pPr>
      <w:r>
        <w:t xml:space="preserve">Mniejsza liczba opinii wydanych w </w:t>
      </w:r>
      <w:r w:rsidR="00495D55">
        <w:t xml:space="preserve"> latach 2019</w:t>
      </w:r>
      <w:r w:rsidR="003047E5">
        <w:t xml:space="preserve"> </w:t>
      </w:r>
      <w:r w:rsidR="00495D55">
        <w:t>-</w:t>
      </w:r>
      <w:r w:rsidR="003047E5">
        <w:t xml:space="preserve"> </w:t>
      </w:r>
      <w:r w:rsidR="00495D55">
        <w:t>2021</w:t>
      </w:r>
      <w:r>
        <w:t xml:space="preserve">  w porównaniu do lat 2017</w:t>
      </w:r>
      <w:r w:rsidR="003047E5">
        <w:t xml:space="preserve"> </w:t>
      </w:r>
      <w:r>
        <w:t xml:space="preserve">- 2018 wynika ze zmiany zapisów </w:t>
      </w:r>
      <w:r>
        <w:rPr>
          <w:i/>
        </w:rPr>
        <w:t>Rozporządzenia w sprawie określenia przypadków, w których zezwolenie na pracę cudzoziemca jest wydawane bez względu na szczegółowe warunk</w:t>
      </w:r>
      <w:r w:rsidR="00AB02DB">
        <w:rPr>
          <w:i/>
        </w:rPr>
        <w:t>i</w:t>
      </w:r>
      <w:r>
        <w:rPr>
          <w:i/>
        </w:rPr>
        <w:t xml:space="preserve"> wydawania zezwoleń na pracę cudzoziemców</w:t>
      </w:r>
      <w:r>
        <w:t xml:space="preserve">. Rozporządzenie uprościło procedurę wydawania zezwoleń na pracę w przypadkach podejmowania pracy w zawodach określonych w załączniku do rozporządzenia (289 zawodów)  i w przypadku tych zawodów  wojewoda wydaje zezwolenie na pracę bez konieczności przedstawienia informacji starosty, o której mowa w art. 88c ust. 1 pkt 2 ustawy z dnia 20 kwietnia 2004 r. o promocji zatrudnienia </w:t>
      </w:r>
      <w:r w:rsidR="00431DF7">
        <w:t xml:space="preserve"> </w:t>
      </w:r>
      <w:r>
        <w:t xml:space="preserve">i instytucjach rynku pracy. </w:t>
      </w:r>
    </w:p>
    <w:p w14:paraId="713B1D13" w14:textId="03D74B1B" w:rsidR="00061695" w:rsidRDefault="00061695" w:rsidP="00431DF7">
      <w:pPr>
        <w:spacing w:line="263" w:lineRule="auto"/>
        <w:ind w:left="693" w:right="40" w:firstLine="708"/>
      </w:pPr>
    </w:p>
    <w:p w14:paraId="7568FF2E" w14:textId="581286A3" w:rsidR="00061695" w:rsidRDefault="00061695" w:rsidP="00431DF7">
      <w:pPr>
        <w:spacing w:line="263" w:lineRule="auto"/>
        <w:ind w:left="693" w:right="40" w:firstLine="708"/>
      </w:pPr>
    </w:p>
    <w:p w14:paraId="7CE31701" w14:textId="12752588" w:rsidR="00830FB8" w:rsidRPr="00830FB8" w:rsidRDefault="00830FB8" w:rsidP="00830FB8">
      <w:pPr>
        <w:suppressAutoHyphens/>
        <w:autoSpaceDN w:val="0"/>
        <w:spacing w:line="264" w:lineRule="auto"/>
        <w:ind w:left="715" w:right="23" w:hanging="10"/>
        <w:textAlignment w:val="baseline"/>
      </w:pPr>
      <w:r w:rsidRPr="00830FB8">
        <w:rPr>
          <w:b/>
        </w:rPr>
        <w:t>Tabela</w:t>
      </w:r>
      <w:r w:rsidR="00FF6A9D">
        <w:rPr>
          <w:b/>
        </w:rPr>
        <w:t xml:space="preserve"> nr</w:t>
      </w:r>
      <w:r w:rsidRPr="00830FB8">
        <w:rPr>
          <w:b/>
        </w:rPr>
        <w:t xml:space="preserve"> 12. Liczba ofert w których pracodawcy wymagali od kandydatów znajomości języków obcych:</w:t>
      </w:r>
    </w:p>
    <w:p w14:paraId="2EF685B0" w14:textId="77777777" w:rsidR="00830FB8" w:rsidRPr="00830FB8" w:rsidRDefault="00830FB8" w:rsidP="00A54E81">
      <w:pPr>
        <w:suppressAutoHyphens/>
        <w:autoSpaceDN w:val="0"/>
        <w:spacing w:line="264" w:lineRule="auto"/>
        <w:ind w:left="284" w:right="23" w:firstLine="142"/>
        <w:textAlignment w:val="baseline"/>
      </w:pPr>
    </w:p>
    <w:tbl>
      <w:tblPr>
        <w:tblW w:w="8001" w:type="dxa"/>
        <w:tblInd w:w="964" w:type="dxa"/>
        <w:shd w:val="clear" w:color="auto" w:fill="DEEAF6" w:themeFill="accent5" w:themeFillTint="33"/>
        <w:tblCellMar>
          <w:left w:w="10" w:type="dxa"/>
          <w:right w:w="10" w:type="dxa"/>
        </w:tblCellMar>
        <w:tblLook w:val="0000" w:firstRow="0" w:lastRow="0" w:firstColumn="0" w:lastColumn="0" w:noHBand="0" w:noVBand="0"/>
      </w:tblPr>
      <w:tblGrid>
        <w:gridCol w:w="560"/>
        <w:gridCol w:w="332"/>
        <w:gridCol w:w="3425"/>
        <w:gridCol w:w="3684"/>
      </w:tblGrid>
      <w:tr w:rsidR="00830FB8" w:rsidRPr="00830FB8" w14:paraId="5B8072D5" w14:textId="77777777" w:rsidTr="00E57C20">
        <w:trPr>
          <w:trHeight w:val="544"/>
        </w:trPr>
        <w:tc>
          <w:tcPr>
            <w:tcW w:w="560" w:type="dxa"/>
            <w:tcBorders>
              <w:top w:val="single" w:sz="8" w:space="0" w:color="C0CF3A"/>
              <w:left w:val="single" w:sz="8" w:space="0" w:color="C0CF3A"/>
              <w:bottom w:val="single" w:sz="2" w:space="0" w:color="EFF3CE"/>
            </w:tcBorders>
            <w:shd w:val="clear" w:color="auto" w:fill="DEEAF6" w:themeFill="accent5" w:themeFillTint="33"/>
            <w:tcMar>
              <w:top w:w="14" w:type="dxa"/>
              <w:left w:w="0" w:type="dxa"/>
              <w:bottom w:w="0" w:type="dxa"/>
              <w:right w:w="50" w:type="dxa"/>
            </w:tcMar>
          </w:tcPr>
          <w:p w14:paraId="42738262" w14:textId="77777777" w:rsidR="00830FB8" w:rsidRPr="00830FB8" w:rsidRDefault="00830FB8" w:rsidP="00830FB8">
            <w:pPr>
              <w:suppressAutoHyphens/>
              <w:autoSpaceDN w:val="0"/>
              <w:spacing w:after="0" w:line="251" w:lineRule="auto"/>
              <w:ind w:left="104" w:right="0" w:firstLine="0"/>
              <w:jc w:val="center"/>
              <w:textAlignment w:val="baseline"/>
            </w:pPr>
            <w:r w:rsidRPr="00830FB8">
              <w:rPr>
                <w:rFonts w:ascii="Calibri" w:eastAsia="Calibri" w:hAnsi="Calibri" w:cs="Calibri"/>
                <w:b/>
                <w:sz w:val="22"/>
              </w:rPr>
              <w:t>Lp.</w:t>
            </w:r>
          </w:p>
        </w:tc>
        <w:tc>
          <w:tcPr>
            <w:tcW w:w="332" w:type="dxa"/>
            <w:tcBorders>
              <w:top w:val="single" w:sz="8" w:space="0" w:color="C0CF3A"/>
              <w:bottom w:val="single" w:sz="2" w:space="0" w:color="EFF3CE"/>
              <w:right w:val="single" w:sz="8" w:space="0" w:color="C0CF3A"/>
            </w:tcBorders>
            <w:shd w:val="clear" w:color="auto" w:fill="DEEAF6" w:themeFill="accent5" w:themeFillTint="33"/>
            <w:tcMar>
              <w:top w:w="14" w:type="dxa"/>
              <w:left w:w="0" w:type="dxa"/>
              <w:bottom w:w="0" w:type="dxa"/>
              <w:right w:w="50" w:type="dxa"/>
            </w:tcMar>
          </w:tcPr>
          <w:p w14:paraId="645DD473"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425" w:type="dxa"/>
            <w:tcBorders>
              <w:top w:val="single" w:sz="8" w:space="0" w:color="C0CF3A"/>
              <w:left w:val="single" w:sz="8" w:space="0" w:color="C0CF3A"/>
              <w:bottom w:val="single" w:sz="2" w:space="0" w:color="EFF3CE"/>
              <w:right w:val="single" w:sz="8" w:space="0" w:color="C0CF3A"/>
            </w:tcBorders>
            <w:shd w:val="clear" w:color="auto" w:fill="DEEAF6" w:themeFill="accent5" w:themeFillTint="33"/>
            <w:tcMar>
              <w:top w:w="14" w:type="dxa"/>
              <w:left w:w="0" w:type="dxa"/>
              <w:bottom w:w="0" w:type="dxa"/>
              <w:right w:w="50" w:type="dxa"/>
            </w:tcMar>
          </w:tcPr>
          <w:p w14:paraId="7EAC1A5D" w14:textId="77777777" w:rsidR="00830FB8" w:rsidRPr="00830FB8" w:rsidRDefault="00830FB8" w:rsidP="00830FB8">
            <w:pPr>
              <w:suppressAutoHyphens/>
              <w:autoSpaceDN w:val="0"/>
              <w:spacing w:after="0" w:line="251" w:lineRule="auto"/>
              <w:ind w:left="107" w:right="0" w:firstLine="0"/>
              <w:jc w:val="left"/>
              <w:textAlignment w:val="baseline"/>
            </w:pPr>
            <w:r w:rsidRPr="00830FB8">
              <w:rPr>
                <w:b/>
                <w:sz w:val="22"/>
              </w:rPr>
              <w:t xml:space="preserve">Wymagana znajomość języka obcego </w:t>
            </w:r>
          </w:p>
        </w:tc>
        <w:tc>
          <w:tcPr>
            <w:tcW w:w="3684" w:type="dxa"/>
            <w:tcBorders>
              <w:top w:val="single" w:sz="8" w:space="0" w:color="C0CF3A"/>
              <w:left w:val="single" w:sz="8" w:space="0" w:color="C0CF3A"/>
              <w:bottom w:val="single" w:sz="2" w:space="0" w:color="EFF3CE"/>
              <w:right w:val="single" w:sz="8" w:space="0" w:color="C0CF3A"/>
            </w:tcBorders>
            <w:shd w:val="clear" w:color="auto" w:fill="DEEAF6" w:themeFill="accent5" w:themeFillTint="33"/>
            <w:tcMar>
              <w:top w:w="14" w:type="dxa"/>
              <w:left w:w="0" w:type="dxa"/>
              <w:bottom w:w="0" w:type="dxa"/>
              <w:right w:w="50" w:type="dxa"/>
            </w:tcMar>
          </w:tcPr>
          <w:p w14:paraId="2B7C52C7" w14:textId="77777777" w:rsidR="00830FB8" w:rsidRPr="00830FB8" w:rsidRDefault="00830FB8" w:rsidP="00830FB8">
            <w:pPr>
              <w:suppressAutoHyphens/>
              <w:autoSpaceDN w:val="0"/>
              <w:spacing w:after="0" w:line="251" w:lineRule="auto"/>
              <w:ind w:left="109" w:right="0" w:firstLine="0"/>
              <w:jc w:val="left"/>
              <w:textAlignment w:val="baseline"/>
            </w:pPr>
            <w:r w:rsidRPr="00830FB8">
              <w:rPr>
                <w:b/>
                <w:sz w:val="22"/>
              </w:rPr>
              <w:t xml:space="preserve">Liczba zgłoszonych miejsc pracy </w:t>
            </w:r>
          </w:p>
        </w:tc>
      </w:tr>
      <w:tr w:rsidR="00830FB8" w:rsidRPr="00830FB8" w14:paraId="6592CA99" w14:textId="77777777" w:rsidTr="00E57C20">
        <w:trPr>
          <w:trHeight w:val="325"/>
        </w:trPr>
        <w:tc>
          <w:tcPr>
            <w:tcW w:w="560" w:type="dxa"/>
            <w:tcBorders>
              <w:top w:val="single" w:sz="2" w:space="0" w:color="EFF3CE"/>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69C24DB6"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2" w:space="0" w:color="EFF3CE"/>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E2C3461"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1</w:t>
            </w:r>
          </w:p>
        </w:tc>
        <w:tc>
          <w:tcPr>
            <w:tcW w:w="3425" w:type="dxa"/>
            <w:tcBorders>
              <w:top w:val="single" w:sz="2" w:space="0" w:color="EFF3CE"/>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0E25157" w14:textId="77777777" w:rsidR="00830FB8" w:rsidRPr="00830FB8" w:rsidRDefault="00830FB8" w:rsidP="00830FB8">
            <w:pPr>
              <w:suppressAutoHyphens/>
              <w:autoSpaceDN w:val="0"/>
              <w:spacing w:after="0" w:line="251" w:lineRule="auto"/>
              <w:ind w:left="107" w:right="0" w:firstLine="0"/>
              <w:jc w:val="left"/>
              <w:textAlignment w:val="baseline"/>
            </w:pPr>
            <w:r w:rsidRPr="00830FB8">
              <w:rPr>
                <w:sz w:val="22"/>
              </w:rPr>
              <w:t>chiński</w:t>
            </w:r>
          </w:p>
        </w:tc>
        <w:tc>
          <w:tcPr>
            <w:tcW w:w="3684" w:type="dxa"/>
            <w:tcBorders>
              <w:top w:val="single" w:sz="2" w:space="0" w:color="EFF3CE"/>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5576A38" w14:textId="77777777" w:rsidR="00830FB8" w:rsidRPr="00830FB8" w:rsidRDefault="00830FB8" w:rsidP="00830FB8">
            <w:pPr>
              <w:suppressAutoHyphens/>
              <w:autoSpaceDN w:val="0"/>
              <w:spacing w:after="0" w:line="251" w:lineRule="auto"/>
              <w:ind w:left="0" w:right="53" w:firstLine="0"/>
              <w:jc w:val="right"/>
              <w:textAlignment w:val="baseline"/>
              <w:rPr>
                <w:b/>
              </w:rPr>
            </w:pPr>
            <w:r w:rsidRPr="00830FB8">
              <w:rPr>
                <w:b/>
              </w:rPr>
              <w:t>708</w:t>
            </w:r>
          </w:p>
        </w:tc>
      </w:tr>
      <w:tr w:rsidR="00830FB8" w:rsidRPr="00830FB8" w14:paraId="09D2B884" w14:textId="77777777" w:rsidTr="00E57C20">
        <w:trPr>
          <w:trHeight w:val="324"/>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4B732AC5"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1C3CA395"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2</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D5C40B4" w14:textId="77777777" w:rsidR="00830FB8" w:rsidRPr="00830FB8" w:rsidRDefault="00830FB8" w:rsidP="00830FB8">
            <w:pPr>
              <w:suppressAutoHyphens/>
              <w:autoSpaceDN w:val="0"/>
              <w:spacing w:after="0" w:line="251" w:lineRule="auto"/>
              <w:ind w:left="107" w:right="0" w:firstLine="0"/>
              <w:jc w:val="left"/>
              <w:textAlignment w:val="baseline"/>
            </w:pPr>
            <w:r w:rsidRPr="00830FB8">
              <w:rPr>
                <w:sz w:val="22"/>
              </w:rPr>
              <w:t>wietnamski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72B0E5C"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681</w:t>
            </w:r>
          </w:p>
        </w:tc>
      </w:tr>
      <w:tr w:rsidR="00830FB8" w:rsidRPr="00830FB8" w14:paraId="3E5078DC" w14:textId="77777777" w:rsidTr="00E57C20">
        <w:trPr>
          <w:trHeight w:val="314"/>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73FD524D"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84B5692"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3</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D450FF4" w14:textId="77777777" w:rsidR="00830FB8" w:rsidRPr="00830FB8" w:rsidRDefault="00830FB8" w:rsidP="00830FB8">
            <w:pPr>
              <w:suppressAutoHyphens/>
              <w:autoSpaceDN w:val="0"/>
              <w:spacing w:after="0" w:line="251" w:lineRule="auto"/>
              <w:ind w:left="107" w:right="0" w:firstLine="0"/>
              <w:jc w:val="left"/>
              <w:textAlignment w:val="baseline"/>
            </w:pPr>
            <w:r w:rsidRPr="00830FB8">
              <w:rPr>
                <w:sz w:val="22"/>
              </w:rPr>
              <w:t xml:space="preserve">ukraiński </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D81F994"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221</w:t>
            </w:r>
          </w:p>
        </w:tc>
      </w:tr>
      <w:tr w:rsidR="00830FB8" w:rsidRPr="00830FB8" w14:paraId="11C2132F" w14:textId="77777777" w:rsidTr="00E57C20">
        <w:trPr>
          <w:trHeight w:val="326"/>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30395E73"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23E9230B"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4</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41F2187D" w14:textId="77777777" w:rsidR="00830FB8" w:rsidRPr="00830FB8" w:rsidRDefault="00830FB8" w:rsidP="00830FB8">
            <w:pPr>
              <w:suppressAutoHyphens/>
              <w:autoSpaceDN w:val="0"/>
              <w:spacing w:after="0" w:line="251" w:lineRule="auto"/>
              <w:ind w:left="107" w:right="0" w:firstLine="0"/>
              <w:jc w:val="left"/>
              <w:textAlignment w:val="baseline"/>
            </w:pPr>
            <w:r w:rsidRPr="00830FB8">
              <w:rPr>
                <w:sz w:val="22"/>
              </w:rPr>
              <w:t xml:space="preserve">rosyjski </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7FA255CA"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141</w:t>
            </w:r>
          </w:p>
        </w:tc>
      </w:tr>
      <w:tr w:rsidR="00830FB8" w:rsidRPr="00830FB8" w14:paraId="72EE251A" w14:textId="77777777" w:rsidTr="00E57C20">
        <w:trPr>
          <w:trHeight w:val="491"/>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5D669BA8"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446E74F7"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5</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C8A0803" w14:textId="77777777" w:rsidR="00830FB8" w:rsidRPr="00830FB8" w:rsidRDefault="00830FB8" w:rsidP="00830FB8">
            <w:pPr>
              <w:suppressAutoHyphens/>
              <w:autoSpaceDN w:val="0"/>
              <w:spacing w:after="0" w:line="251" w:lineRule="auto"/>
              <w:ind w:left="107" w:right="0" w:firstLine="0"/>
              <w:jc w:val="left"/>
              <w:textAlignment w:val="baseline"/>
            </w:pPr>
            <w:r w:rsidRPr="00830FB8">
              <w:rPr>
                <w:sz w:val="22"/>
              </w:rPr>
              <w:t xml:space="preserve">angielski </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6624497"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92</w:t>
            </w:r>
          </w:p>
        </w:tc>
      </w:tr>
      <w:tr w:rsidR="00830FB8" w:rsidRPr="00830FB8" w14:paraId="709B142C" w14:textId="77777777" w:rsidTr="00E57C20">
        <w:trPr>
          <w:trHeight w:val="325"/>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351244E4"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18E9AEC8"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6</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7E2DADD" w14:textId="77777777" w:rsidR="00830FB8" w:rsidRPr="00830FB8" w:rsidRDefault="00830FB8" w:rsidP="00830FB8">
            <w:pPr>
              <w:suppressAutoHyphens/>
              <w:autoSpaceDN w:val="0"/>
              <w:spacing w:after="0" w:line="251" w:lineRule="auto"/>
              <w:ind w:left="107" w:right="0" w:firstLine="0"/>
              <w:jc w:val="left"/>
              <w:textAlignment w:val="baseline"/>
            </w:pPr>
            <w:r w:rsidRPr="00830FB8">
              <w:rPr>
                <w:sz w:val="22"/>
              </w:rPr>
              <w:t xml:space="preserve">turecki </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4F33092"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45</w:t>
            </w:r>
          </w:p>
        </w:tc>
      </w:tr>
      <w:tr w:rsidR="00830FB8" w:rsidRPr="00830FB8" w14:paraId="28B102DC" w14:textId="77777777" w:rsidTr="00E57C20">
        <w:trPr>
          <w:trHeight w:val="316"/>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0861D299"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2BD8FFBD"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7</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ED7CC6D" w14:textId="77777777" w:rsidR="00830FB8" w:rsidRPr="00830FB8" w:rsidRDefault="00830FB8" w:rsidP="00830FB8">
            <w:pPr>
              <w:suppressAutoHyphens/>
              <w:autoSpaceDN w:val="0"/>
              <w:spacing w:after="0" w:line="251" w:lineRule="auto"/>
              <w:ind w:left="107" w:right="0" w:firstLine="0"/>
              <w:jc w:val="left"/>
              <w:textAlignment w:val="baseline"/>
            </w:pPr>
            <w:r w:rsidRPr="00830FB8">
              <w:rPr>
                <w:sz w:val="22"/>
              </w:rPr>
              <w:t>hindi/hinduski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77CA5879"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29</w:t>
            </w:r>
          </w:p>
        </w:tc>
      </w:tr>
      <w:tr w:rsidR="00830FB8" w:rsidRPr="00830FB8" w14:paraId="552A010F" w14:textId="77777777" w:rsidTr="00E57C20">
        <w:trPr>
          <w:trHeight w:val="324"/>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29C770CA"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33EB811" w14:textId="77777777" w:rsidR="00830FB8" w:rsidRPr="00830FB8" w:rsidRDefault="00830FB8" w:rsidP="00830FB8">
            <w:pPr>
              <w:suppressAutoHyphens/>
              <w:autoSpaceDN w:val="0"/>
              <w:spacing w:after="0" w:line="251" w:lineRule="auto"/>
              <w:ind w:left="113" w:right="0" w:firstLine="0"/>
              <w:jc w:val="center"/>
              <w:textAlignment w:val="baseline"/>
            </w:pPr>
            <w:r w:rsidRPr="00830FB8">
              <w:rPr>
                <w:rFonts w:ascii="Calibri" w:eastAsia="Calibri" w:hAnsi="Calibri" w:cs="Calibri"/>
                <w:sz w:val="22"/>
              </w:rPr>
              <w:t>8</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78285756" w14:textId="77777777" w:rsidR="00830FB8" w:rsidRPr="00830FB8" w:rsidRDefault="00830FB8" w:rsidP="00830FB8">
            <w:pPr>
              <w:suppressAutoHyphens/>
              <w:autoSpaceDN w:val="0"/>
              <w:spacing w:after="0" w:line="251" w:lineRule="auto"/>
              <w:ind w:left="107" w:right="0" w:firstLine="0"/>
              <w:jc w:val="left"/>
              <w:textAlignment w:val="baseline"/>
            </w:pPr>
            <w:r w:rsidRPr="00830FB8">
              <w:t>białoruski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EAB856A"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6</w:t>
            </w:r>
          </w:p>
        </w:tc>
      </w:tr>
      <w:tr w:rsidR="00830FB8" w:rsidRPr="00830FB8" w14:paraId="6112CFBE" w14:textId="77777777" w:rsidTr="00E57C20">
        <w:trPr>
          <w:trHeight w:val="315"/>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47777637"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4CFEE6AF" w14:textId="77777777" w:rsidR="00830FB8" w:rsidRPr="00830FB8" w:rsidRDefault="00830FB8" w:rsidP="00830FB8">
            <w:pPr>
              <w:suppressAutoHyphens/>
              <w:autoSpaceDN w:val="0"/>
              <w:spacing w:after="0" w:line="251" w:lineRule="auto"/>
              <w:ind w:left="113" w:right="0" w:firstLine="0"/>
              <w:jc w:val="center"/>
              <w:textAlignment w:val="baseline"/>
            </w:pPr>
            <w:r w:rsidRPr="00830FB8">
              <w:t>9</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9E4A515" w14:textId="77777777" w:rsidR="00830FB8" w:rsidRPr="00830FB8" w:rsidRDefault="00830FB8" w:rsidP="00830FB8">
            <w:pPr>
              <w:suppressAutoHyphens/>
              <w:autoSpaceDN w:val="0"/>
              <w:spacing w:after="0" w:line="251" w:lineRule="auto"/>
              <w:ind w:left="107" w:right="0" w:firstLine="0"/>
              <w:jc w:val="left"/>
              <w:textAlignment w:val="baseline"/>
            </w:pPr>
            <w:r w:rsidRPr="00830FB8">
              <w:t>arabski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039E0AD9"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6</w:t>
            </w:r>
          </w:p>
        </w:tc>
      </w:tr>
      <w:tr w:rsidR="00830FB8" w:rsidRPr="00830FB8" w14:paraId="24813A56" w14:textId="77777777" w:rsidTr="00E57C20">
        <w:trPr>
          <w:trHeight w:val="326"/>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29B88C9C"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27F6F552" w14:textId="77777777" w:rsidR="00830FB8" w:rsidRPr="00830FB8" w:rsidRDefault="00830FB8" w:rsidP="00830FB8">
            <w:pPr>
              <w:suppressAutoHyphens/>
              <w:autoSpaceDN w:val="0"/>
              <w:spacing w:after="0" w:line="251" w:lineRule="auto"/>
              <w:ind w:left="0" w:right="0" w:firstLine="0"/>
              <w:jc w:val="center"/>
              <w:textAlignment w:val="baseline"/>
            </w:pPr>
            <w:r w:rsidRPr="00830FB8">
              <w:rPr>
                <w:rFonts w:ascii="Calibri" w:eastAsia="Calibri" w:hAnsi="Calibri" w:cs="Calibri"/>
                <w:sz w:val="22"/>
              </w:rPr>
              <w:t>10</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482E0A8E" w14:textId="77777777" w:rsidR="00830FB8" w:rsidRPr="00830FB8" w:rsidRDefault="00830FB8" w:rsidP="00830FB8">
            <w:pPr>
              <w:suppressAutoHyphens/>
              <w:autoSpaceDN w:val="0"/>
              <w:spacing w:after="0" w:line="251" w:lineRule="auto"/>
              <w:ind w:left="107" w:right="0" w:firstLine="0"/>
              <w:jc w:val="left"/>
              <w:textAlignment w:val="baseline"/>
            </w:pPr>
            <w:r w:rsidRPr="00830FB8">
              <w:t>niemiecki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2957B32B"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2</w:t>
            </w:r>
          </w:p>
        </w:tc>
      </w:tr>
      <w:tr w:rsidR="00830FB8" w:rsidRPr="00830FB8" w14:paraId="1337CC73" w14:textId="77777777" w:rsidTr="00E57C20">
        <w:trPr>
          <w:trHeight w:val="314"/>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0CA7B42F"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18B838BB" w14:textId="77777777" w:rsidR="00830FB8" w:rsidRPr="00830FB8" w:rsidRDefault="00830FB8" w:rsidP="00830FB8">
            <w:pPr>
              <w:suppressAutoHyphens/>
              <w:autoSpaceDN w:val="0"/>
              <w:spacing w:after="0" w:line="251" w:lineRule="auto"/>
              <w:ind w:left="0" w:right="0" w:firstLine="0"/>
              <w:jc w:val="center"/>
              <w:textAlignment w:val="baseline"/>
            </w:pPr>
            <w:r w:rsidRPr="00830FB8">
              <w:rPr>
                <w:rFonts w:ascii="Calibri" w:eastAsia="Calibri" w:hAnsi="Calibri" w:cs="Calibri"/>
                <w:sz w:val="22"/>
              </w:rPr>
              <w:t>11</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E65269D" w14:textId="77777777" w:rsidR="00830FB8" w:rsidRPr="00830FB8" w:rsidRDefault="00830FB8" w:rsidP="00830FB8">
            <w:pPr>
              <w:suppressAutoHyphens/>
              <w:autoSpaceDN w:val="0"/>
              <w:spacing w:after="0" w:line="251" w:lineRule="auto"/>
              <w:ind w:left="107" w:right="0" w:firstLine="0"/>
              <w:jc w:val="left"/>
              <w:textAlignment w:val="baseline"/>
            </w:pPr>
            <w:r w:rsidRPr="00830FB8">
              <w:t>francuski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9873638"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2</w:t>
            </w:r>
          </w:p>
        </w:tc>
      </w:tr>
      <w:tr w:rsidR="00830FB8" w:rsidRPr="00830FB8" w14:paraId="60D46E2A" w14:textId="77777777" w:rsidTr="00E57C20">
        <w:trPr>
          <w:trHeight w:val="325"/>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5EAB23E7"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68D43BC" w14:textId="77777777" w:rsidR="00830FB8" w:rsidRPr="00830FB8" w:rsidRDefault="00830FB8" w:rsidP="00830FB8">
            <w:pPr>
              <w:suppressAutoHyphens/>
              <w:autoSpaceDN w:val="0"/>
              <w:spacing w:after="0" w:line="251" w:lineRule="auto"/>
              <w:ind w:left="0" w:right="0" w:firstLine="0"/>
              <w:jc w:val="center"/>
              <w:textAlignment w:val="baseline"/>
            </w:pPr>
            <w:r w:rsidRPr="00830FB8">
              <w:rPr>
                <w:rFonts w:ascii="Calibri" w:eastAsia="Calibri" w:hAnsi="Calibri" w:cs="Calibri"/>
                <w:sz w:val="22"/>
              </w:rPr>
              <w:t>12</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46C75F0" w14:textId="77777777" w:rsidR="00830FB8" w:rsidRPr="00830FB8" w:rsidRDefault="00830FB8" w:rsidP="00830FB8">
            <w:pPr>
              <w:suppressAutoHyphens/>
              <w:autoSpaceDN w:val="0"/>
              <w:spacing w:after="0" w:line="251" w:lineRule="auto"/>
              <w:ind w:left="107" w:right="0" w:firstLine="0"/>
              <w:jc w:val="left"/>
              <w:textAlignment w:val="baseline"/>
            </w:pPr>
            <w:r w:rsidRPr="00830FB8">
              <w:t>gruziński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FF54E94"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2</w:t>
            </w:r>
          </w:p>
        </w:tc>
      </w:tr>
      <w:tr w:rsidR="00830FB8" w:rsidRPr="00830FB8" w14:paraId="715633D2" w14:textId="77777777" w:rsidTr="00E57C20">
        <w:trPr>
          <w:trHeight w:val="316"/>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50931866"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361BE469" w14:textId="77777777" w:rsidR="00830FB8" w:rsidRPr="00830FB8" w:rsidRDefault="00830FB8" w:rsidP="00830FB8">
            <w:pPr>
              <w:suppressAutoHyphens/>
              <w:autoSpaceDN w:val="0"/>
              <w:spacing w:after="0" w:line="251" w:lineRule="auto"/>
              <w:ind w:left="0" w:right="0" w:firstLine="0"/>
              <w:jc w:val="center"/>
              <w:textAlignment w:val="baseline"/>
            </w:pPr>
            <w:r w:rsidRPr="00830FB8">
              <w:rPr>
                <w:rFonts w:ascii="Calibri" w:eastAsia="Calibri" w:hAnsi="Calibri" w:cs="Calibri"/>
                <w:sz w:val="22"/>
              </w:rPr>
              <w:t>13</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7166470" w14:textId="77777777" w:rsidR="00830FB8" w:rsidRPr="00830FB8" w:rsidRDefault="00830FB8" w:rsidP="00830FB8">
            <w:pPr>
              <w:suppressAutoHyphens/>
              <w:autoSpaceDN w:val="0"/>
              <w:spacing w:after="0" w:line="251" w:lineRule="auto"/>
              <w:ind w:left="107" w:right="0" w:firstLine="0"/>
              <w:jc w:val="left"/>
              <w:textAlignment w:val="baseline"/>
            </w:pPr>
            <w:r w:rsidRPr="00830FB8">
              <w:t>uzbecki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611803CA"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2</w:t>
            </w:r>
          </w:p>
        </w:tc>
      </w:tr>
      <w:tr w:rsidR="00830FB8" w:rsidRPr="00830FB8" w14:paraId="678C472C" w14:textId="77777777" w:rsidTr="00E57C20">
        <w:trPr>
          <w:trHeight w:val="324"/>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130EFE85"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4146F847" w14:textId="77777777" w:rsidR="00830FB8" w:rsidRPr="00830FB8" w:rsidRDefault="00830FB8" w:rsidP="00830FB8">
            <w:pPr>
              <w:suppressAutoHyphens/>
              <w:autoSpaceDN w:val="0"/>
              <w:spacing w:after="0" w:line="251" w:lineRule="auto"/>
              <w:ind w:left="0" w:right="0" w:firstLine="0"/>
              <w:jc w:val="center"/>
              <w:textAlignment w:val="baseline"/>
            </w:pPr>
            <w:r w:rsidRPr="00830FB8">
              <w:rPr>
                <w:rFonts w:ascii="Calibri" w:eastAsia="Calibri" w:hAnsi="Calibri" w:cs="Calibri"/>
                <w:sz w:val="22"/>
              </w:rPr>
              <w:t>14</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5AAF8BF7" w14:textId="77777777" w:rsidR="00830FB8" w:rsidRPr="00830FB8" w:rsidRDefault="00830FB8" w:rsidP="00830FB8">
            <w:pPr>
              <w:suppressAutoHyphens/>
              <w:autoSpaceDN w:val="0"/>
              <w:spacing w:after="0" w:line="251" w:lineRule="auto"/>
              <w:ind w:left="107" w:right="0" w:firstLine="0"/>
              <w:jc w:val="left"/>
              <w:textAlignment w:val="baseline"/>
            </w:pPr>
            <w:r w:rsidRPr="00830FB8">
              <w:t>azerski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1B996A36"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1</w:t>
            </w:r>
          </w:p>
        </w:tc>
      </w:tr>
      <w:tr w:rsidR="00830FB8" w:rsidRPr="00830FB8" w14:paraId="699E4E9D" w14:textId="77777777" w:rsidTr="00E57C20">
        <w:trPr>
          <w:trHeight w:val="314"/>
        </w:trPr>
        <w:tc>
          <w:tcPr>
            <w:tcW w:w="560" w:type="dxa"/>
            <w:tcBorders>
              <w:top w:val="single" w:sz="8" w:space="0" w:color="C0CF3A"/>
              <w:left w:val="single" w:sz="8" w:space="0" w:color="C0CF3A"/>
              <w:bottom w:val="single" w:sz="8" w:space="0" w:color="C0CF3A"/>
            </w:tcBorders>
            <w:shd w:val="clear" w:color="auto" w:fill="DEEAF6" w:themeFill="accent5" w:themeFillTint="33"/>
            <w:tcMar>
              <w:top w:w="14" w:type="dxa"/>
              <w:left w:w="0" w:type="dxa"/>
              <w:bottom w:w="0" w:type="dxa"/>
              <w:right w:w="50" w:type="dxa"/>
            </w:tcMar>
          </w:tcPr>
          <w:p w14:paraId="0B934D9C" w14:textId="77777777" w:rsidR="00830FB8" w:rsidRPr="00830FB8" w:rsidRDefault="00830FB8" w:rsidP="00830FB8">
            <w:pPr>
              <w:suppressAutoHyphens/>
              <w:autoSpaceDN w:val="0"/>
              <w:spacing w:after="160" w:line="251" w:lineRule="auto"/>
              <w:ind w:left="0" w:right="0" w:firstLine="0"/>
              <w:jc w:val="center"/>
              <w:textAlignment w:val="baseline"/>
            </w:pPr>
          </w:p>
        </w:tc>
        <w:tc>
          <w:tcPr>
            <w:tcW w:w="332" w:type="dxa"/>
            <w:tcBorders>
              <w:top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2D151F5B" w14:textId="77777777" w:rsidR="00830FB8" w:rsidRPr="00830FB8" w:rsidRDefault="00830FB8" w:rsidP="00830FB8">
            <w:pPr>
              <w:suppressAutoHyphens/>
              <w:autoSpaceDN w:val="0"/>
              <w:spacing w:after="0" w:line="251" w:lineRule="auto"/>
              <w:ind w:left="0" w:right="0" w:firstLine="0"/>
              <w:jc w:val="center"/>
              <w:textAlignment w:val="baseline"/>
            </w:pPr>
            <w:r w:rsidRPr="00830FB8">
              <w:rPr>
                <w:rFonts w:ascii="Calibri" w:eastAsia="Calibri" w:hAnsi="Calibri" w:cs="Calibri"/>
                <w:sz w:val="22"/>
              </w:rPr>
              <w:t>15</w:t>
            </w:r>
          </w:p>
        </w:tc>
        <w:tc>
          <w:tcPr>
            <w:tcW w:w="342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1E60BD0D" w14:textId="77777777" w:rsidR="00830FB8" w:rsidRPr="00830FB8" w:rsidRDefault="00830FB8" w:rsidP="00830FB8">
            <w:pPr>
              <w:suppressAutoHyphens/>
              <w:autoSpaceDN w:val="0"/>
              <w:spacing w:after="0" w:line="251" w:lineRule="auto"/>
              <w:ind w:left="107" w:right="0" w:firstLine="0"/>
              <w:jc w:val="left"/>
              <w:textAlignment w:val="baseline"/>
            </w:pPr>
            <w:r w:rsidRPr="00830FB8">
              <w:t>ormiański</w:t>
            </w:r>
          </w:p>
        </w:tc>
        <w:tc>
          <w:tcPr>
            <w:tcW w:w="368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4" w:type="dxa"/>
              <w:left w:w="0" w:type="dxa"/>
              <w:bottom w:w="0" w:type="dxa"/>
              <w:right w:w="50" w:type="dxa"/>
            </w:tcMar>
          </w:tcPr>
          <w:p w14:paraId="00417125" w14:textId="77777777" w:rsidR="00830FB8" w:rsidRPr="00830FB8" w:rsidRDefault="00830FB8" w:rsidP="00830FB8">
            <w:pPr>
              <w:suppressAutoHyphens/>
              <w:autoSpaceDN w:val="0"/>
              <w:spacing w:after="0" w:line="251" w:lineRule="auto"/>
              <w:ind w:left="0" w:right="55" w:firstLine="0"/>
              <w:jc w:val="right"/>
              <w:textAlignment w:val="baseline"/>
              <w:rPr>
                <w:b/>
              </w:rPr>
            </w:pPr>
            <w:r w:rsidRPr="00830FB8">
              <w:rPr>
                <w:b/>
              </w:rPr>
              <w:t>1</w:t>
            </w:r>
          </w:p>
        </w:tc>
      </w:tr>
    </w:tbl>
    <w:p w14:paraId="793AC363" w14:textId="77777777" w:rsidR="00830FB8" w:rsidRPr="00830FB8" w:rsidRDefault="00830FB8" w:rsidP="00830FB8">
      <w:pPr>
        <w:suppressAutoHyphens/>
        <w:autoSpaceDN w:val="0"/>
        <w:spacing w:line="264" w:lineRule="auto"/>
        <w:textAlignment w:val="baseline"/>
      </w:pPr>
    </w:p>
    <w:p w14:paraId="59C41007" w14:textId="51A7BD33" w:rsidR="00061695" w:rsidRDefault="00061695" w:rsidP="00431DF7">
      <w:pPr>
        <w:spacing w:line="263" w:lineRule="auto"/>
        <w:ind w:left="693" w:right="40" w:firstLine="708"/>
      </w:pPr>
    </w:p>
    <w:p w14:paraId="0BD6DDF8" w14:textId="4D0E315C" w:rsidR="00061695" w:rsidRDefault="00061695" w:rsidP="00431DF7">
      <w:pPr>
        <w:spacing w:line="263" w:lineRule="auto"/>
        <w:ind w:left="693" w:right="40" w:firstLine="708"/>
      </w:pPr>
    </w:p>
    <w:p w14:paraId="37ADFDB0" w14:textId="08614DD5" w:rsidR="00A45F8A" w:rsidRPr="00B431A6" w:rsidRDefault="0042318C" w:rsidP="00431DF7">
      <w:pPr>
        <w:spacing w:after="0" w:line="259" w:lineRule="auto"/>
        <w:ind w:left="708" w:right="0" w:firstLine="0"/>
        <w:jc w:val="left"/>
        <w:rPr>
          <w:sz w:val="28"/>
          <w:szCs w:val="28"/>
        </w:rPr>
      </w:pPr>
      <w:r w:rsidRPr="00B431A6">
        <w:rPr>
          <w:b/>
          <w:sz w:val="28"/>
          <w:szCs w:val="28"/>
        </w:rPr>
        <w:t xml:space="preserve">Rejestracja oświadczeń o powierzeniu  wykonywania pracy cudzoziemcowi. </w:t>
      </w:r>
    </w:p>
    <w:p w14:paraId="28EA1E0F" w14:textId="77777777" w:rsidR="00A45F8A" w:rsidRDefault="0042318C">
      <w:pPr>
        <w:spacing w:after="0" w:line="259" w:lineRule="auto"/>
        <w:ind w:left="708" w:right="0" w:firstLine="0"/>
        <w:jc w:val="left"/>
      </w:pPr>
      <w:r>
        <w:rPr>
          <w:b/>
        </w:rPr>
        <w:t xml:space="preserve"> </w:t>
      </w:r>
    </w:p>
    <w:p w14:paraId="388FE61D" w14:textId="5489D2D0" w:rsidR="00A45F8A" w:rsidRDefault="0042318C">
      <w:pPr>
        <w:ind w:left="696" w:right="28"/>
      </w:pPr>
      <w:r>
        <w:t xml:space="preserve">Zgodnie z zasadami rejestracji oświadczeń o powierzeniu wykonywania pracy przez cudzoziemców - oświadczenie składane jest przez podmiot powierzający wykonywanie pracy, w celu wpisu oświadczenia do ewidencji oświadczeń. Oświadczenie wpisane przez Powiatowy Urząd Pracy do ewidencji oświadczeń uprawnia cudzoziemca do wykonywania pracy bez obowiązku posiadania zezwolenia na pracę, jeżeli praca wykonywana jest na warunkach określonych w tym oświadczeniu. Istnieje możliwość elektronicznej rejestracji oświadczeń za pomocą portalu </w:t>
      </w:r>
      <w:hyperlink r:id="rId27" w:anchor="/inneSprawy/listaDokumentow">
        <w:r w:rsidR="006C4A78">
          <w:rPr>
            <w:b/>
          </w:rPr>
          <w:t>praca.gov.pl</w:t>
        </w:r>
      </w:hyperlink>
      <w:hyperlink r:id="rId28" w:anchor="/inneSprawy/listaDokumentow">
        <w:r>
          <w:rPr>
            <w:b/>
          </w:rPr>
          <w:t xml:space="preserve"> </w:t>
        </w:r>
      </w:hyperlink>
    </w:p>
    <w:p w14:paraId="037BB703" w14:textId="7A000418" w:rsidR="00A45F8A" w:rsidRDefault="0042318C">
      <w:pPr>
        <w:ind w:left="696" w:right="28"/>
      </w:pPr>
      <w:r>
        <w:t xml:space="preserve">Powiatowy Urząd Pracy właściwy ze </w:t>
      </w:r>
      <w:r>
        <w:rPr>
          <w:b/>
        </w:rPr>
        <w:t>względu na siedzibę lub miejsce stałego pobytu podmiotu</w:t>
      </w:r>
      <w:r>
        <w:t xml:space="preserve"> powierzającego wykonywanie pracy cudzoziemcowi, wpisuje oświadczenie </w:t>
      </w:r>
      <w:r w:rsidR="006C4A78">
        <w:t xml:space="preserve">  </w:t>
      </w:r>
      <w:r w:rsidR="005F1E8C">
        <w:t xml:space="preserve">       </w:t>
      </w:r>
      <w:r>
        <w:t xml:space="preserve"> o powierzeniu wykonywania pracy cudzoziemcowi do ewidencji oświadczeń, jeżeli:  </w:t>
      </w:r>
    </w:p>
    <w:p w14:paraId="3C28A4B7" w14:textId="77777777" w:rsidR="00A45F8A" w:rsidRDefault="0042318C" w:rsidP="0050774A">
      <w:pPr>
        <w:numPr>
          <w:ilvl w:val="0"/>
          <w:numId w:val="5"/>
        </w:numPr>
        <w:ind w:right="28" w:hanging="192"/>
      </w:pPr>
      <w:r>
        <w:t xml:space="preserve">cudzoziemiec, któremu zostanie powierzona praca jest obywatelem Republiki Armenii, </w:t>
      </w:r>
    </w:p>
    <w:p w14:paraId="7E43C3EA" w14:textId="77777777" w:rsidR="00A45F8A" w:rsidRDefault="0042318C">
      <w:pPr>
        <w:ind w:left="696" w:right="28"/>
      </w:pPr>
      <w:r>
        <w:t xml:space="preserve">Republiki Białorusi, Republiki Gruzji, Republiki Mołdawii, Federacji Rosyjskiej lub Ukrainy,  </w:t>
      </w:r>
    </w:p>
    <w:p w14:paraId="08BFD422" w14:textId="77777777" w:rsidR="00A45F8A" w:rsidRDefault="0042318C" w:rsidP="0050774A">
      <w:pPr>
        <w:numPr>
          <w:ilvl w:val="0"/>
          <w:numId w:val="5"/>
        </w:numPr>
        <w:ind w:right="28" w:hanging="192"/>
      </w:pPr>
      <w:r>
        <w:t xml:space="preserve">praca cudzoziemca nie jest związana z działalnością sezonową </w:t>
      </w:r>
      <w:hyperlink r:id="rId29">
        <w:r>
          <w:t xml:space="preserve">(rozporządzenie </w:t>
        </w:r>
        <w:proofErr w:type="spellStart"/>
        <w:r>
          <w:t>ws</w:t>
        </w:r>
        <w:proofErr w:type="spellEnd"/>
        <w:r>
          <w:t xml:space="preserve">. </w:t>
        </w:r>
      </w:hyperlink>
      <w:hyperlink r:id="rId30">
        <w:r>
          <w:t>podklasy działalności według klasyfikacji PKD, w</w:t>
        </w:r>
      </w:hyperlink>
      <w:hyperlink r:id="rId31">
        <w:r>
          <w:t xml:space="preserve"> </w:t>
        </w:r>
      </w:hyperlink>
      <w:hyperlink r:id="rId32">
        <w:r>
          <w:t xml:space="preserve">których wydaje się zezwolenia na pracę </w:t>
        </w:r>
      </w:hyperlink>
      <w:hyperlink r:id="rId33">
        <w:r>
          <w:t>sezonową)</w:t>
        </w:r>
      </w:hyperlink>
      <w:hyperlink r:id="rId34">
        <w:r>
          <w:t xml:space="preserve"> </w:t>
        </w:r>
      </w:hyperlink>
    </w:p>
    <w:p w14:paraId="222585DB" w14:textId="77777777" w:rsidR="00F105E7" w:rsidRDefault="0042318C" w:rsidP="0050774A">
      <w:pPr>
        <w:numPr>
          <w:ilvl w:val="0"/>
          <w:numId w:val="5"/>
        </w:numPr>
        <w:ind w:right="28" w:hanging="192"/>
      </w:pPr>
      <w:r>
        <w:t>okres wykonywania pracy wskazany w złożonym oświadczeniu oraz okresy pracy wykonywanej na podstawie oświadczeń wpisanych do ewidencji oświadczeń wynoszą łącznie nie dłużej niż 6 miesięcy w ciągu kolejnych 12 miesięcy niezależnie od liczby podmiotów powierzających temu cudzoziemcowi wykonywanie pracy</w:t>
      </w:r>
      <w:r w:rsidR="005F1E8C">
        <w:t>.</w:t>
      </w:r>
    </w:p>
    <w:p w14:paraId="7DFB3AE6" w14:textId="77777777" w:rsidR="00F105E7" w:rsidRDefault="00F105E7">
      <w:pPr>
        <w:ind w:left="696" w:right="28"/>
      </w:pPr>
    </w:p>
    <w:p w14:paraId="3F6C0E32" w14:textId="50BBB1B7" w:rsidR="00F105E7" w:rsidRDefault="00F105E7" w:rsidP="00F105E7">
      <w:pPr>
        <w:ind w:left="696" w:right="28"/>
        <w:jc w:val="left"/>
        <w:rPr>
          <w:color w:val="333333"/>
          <w:shd w:val="clear" w:color="auto" w:fill="FFFFFF"/>
        </w:rPr>
      </w:pPr>
      <w:r w:rsidRPr="00F105E7">
        <w:rPr>
          <w:color w:val="333333"/>
          <w:szCs w:val="24"/>
          <w:shd w:val="clear" w:color="auto" w:fill="FFFFFF"/>
        </w:rPr>
        <w:t>Z dniem 29 stycznia 2022 r. weszła  w życie ustawa z dnia 17 grudnia 2021 r. o zmianie ustawy o</w:t>
      </w:r>
      <w:r>
        <w:rPr>
          <w:color w:val="333333"/>
          <w:szCs w:val="24"/>
          <w:shd w:val="clear" w:color="auto" w:fill="FFFFFF"/>
        </w:rPr>
        <w:t xml:space="preserve"> </w:t>
      </w:r>
      <w:r w:rsidRPr="00F105E7">
        <w:rPr>
          <w:color w:val="333333"/>
          <w:szCs w:val="24"/>
          <w:shd w:val="clear" w:color="auto" w:fill="FFFFFF"/>
        </w:rPr>
        <w:t xml:space="preserve"> cudzoziemcach </w:t>
      </w:r>
      <w:r>
        <w:rPr>
          <w:color w:val="333333"/>
          <w:szCs w:val="24"/>
          <w:shd w:val="clear" w:color="auto" w:fill="FFFFFF"/>
        </w:rPr>
        <w:t xml:space="preserve"> </w:t>
      </w:r>
      <w:r w:rsidRPr="00F105E7">
        <w:rPr>
          <w:color w:val="333333"/>
          <w:szCs w:val="24"/>
          <w:shd w:val="clear" w:color="auto" w:fill="FFFFFF"/>
        </w:rPr>
        <w:t xml:space="preserve">oraz </w:t>
      </w:r>
      <w:r>
        <w:rPr>
          <w:color w:val="333333"/>
          <w:szCs w:val="24"/>
          <w:shd w:val="clear" w:color="auto" w:fill="FFFFFF"/>
        </w:rPr>
        <w:t xml:space="preserve"> </w:t>
      </w:r>
      <w:r w:rsidRPr="00F105E7">
        <w:rPr>
          <w:color w:val="333333"/>
          <w:szCs w:val="24"/>
          <w:shd w:val="clear" w:color="auto" w:fill="FFFFFF"/>
        </w:rPr>
        <w:t>niektórych</w:t>
      </w:r>
      <w:r>
        <w:rPr>
          <w:color w:val="333333"/>
          <w:szCs w:val="24"/>
          <w:shd w:val="clear" w:color="auto" w:fill="FFFFFF"/>
        </w:rPr>
        <w:t xml:space="preserve"> </w:t>
      </w:r>
      <w:r w:rsidRPr="00F105E7">
        <w:rPr>
          <w:color w:val="333333"/>
          <w:szCs w:val="24"/>
          <w:shd w:val="clear" w:color="auto" w:fill="FFFFFF"/>
        </w:rPr>
        <w:t xml:space="preserve"> innych </w:t>
      </w:r>
      <w:r>
        <w:rPr>
          <w:color w:val="333333"/>
          <w:szCs w:val="24"/>
          <w:shd w:val="clear" w:color="auto" w:fill="FFFFFF"/>
        </w:rPr>
        <w:t xml:space="preserve"> </w:t>
      </w:r>
      <w:r w:rsidRPr="00F105E7">
        <w:rPr>
          <w:color w:val="333333"/>
          <w:szCs w:val="24"/>
          <w:shd w:val="clear" w:color="auto" w:fill="FFFFFF"/>
        </w:rPr>
        <w:t>ustaw</w:t>
      </w:r>
      <w:r>
        <w:rPr>
          <w:color w:val="333333"/>
          <w:szCs w:val="24"/>
          <w:shd w:val="clear" w:color="auto" w:fill="FFFFFF"/>
        </w:rPr>
        <w:t xml:space="preserve"> </w:t>
      </w:r>
      <w:r w:rsidRPr="00F105E7">
        <w:rPr>
          <w:color w:val="333333"/>
          <w:szCs w:val="24"/>
          <w:shd w:val="clear" w:color="auto" w:fill="FFFFFF"/>
        </w:rPr>
        <w:t xml:space="preserve"> (Dz. U. z 2022 r. poz. 91) wnosząca zmiany</w:t>
      </w:r>
      <w:r>
        <w:rPr>
          <w:color w:val="333333"/>
          <w:szCs w:val="24"/>
          <w:shd w:val="clear" w:color="auto" w:fill="FFFFFF"/>
        </w:rPr>
        <w:t xml:space="preserve"> </w:t>
      </w:r>
      <w:r w:rsidRPr="00F105E7">
        <w:rPr>
          <w:color w:val="333333"/>
          <w:szCs w:val="24"/>
          <w:shd w:val="clear" w:color="auto" w:fill="FFFFFF"/>
        </w:rPr>
        <w:t>dot. zatrudniania cudzoziemców w Polsce.</w:t>
      </w:r>
      <w:r>
        <w:rPr>
          <w:color w:val="333333"/>
          <w:szCs w:val="24"/>
          <w:shd w:val="clear" w:color="auto" w:fill="FFFFFF"/>
        </w:rPr>
        <w:t xml:space="preserve"> </w:t>
      </w:r>
      <w:r w:rsidRPr="00F105E7">
        <w:rPr>
          <w:color w:val="333333"/>
          <w:shd w:val="clear" w:color="auto" w:fill="FFFFFF"/>
        </w:rPr>
        <w:t>Nowelizacja przepisów dotyczących oświadczeń polega na:</w:t>
      </w:r>
      <w:r w:rsidRPr="00F105E7">
        <w:rPr>
          <w:color w:val="333333"/>
        </w:rPr>
        <w:br/>
      </w:r>
      <w:r w:rsidRPr="00F105E7">
        <w:rPr>
          <w:color w:val="333333"/>
          <w:shd w:val="clear" w:color="auto" w:fill="FFFFFF"/>
        </w:rPr>
        <w:t> - wydłużeniu z 6 do 24 miesięcy okresu wykonywania pracy przez cudzoziemca na podstawie oświadczenia o powierzeniu wykonywania pracy cudzoziemcowi</w:t>
      </w:r>
      <w:r>
        <w:rPr>
          <w:rFonts w:ascii="Fira Sans Light" w:hAnsi="Fira Sans Light"/>
          <w:color w:val="333333"/>
          <w:shd w:val="clear" w:color="auto" w:fill="FFFFFF"/>
        </w:rPr>
        <w:t>;</w:t>
      </w:r>
      <w:r>
        <w:rPr>
          <w:rFonts w:ascii="Fira Sans Light" w:hAnsi="Fira Sans Light"/>
          <w:color w:val="333333"/>
        </w:rPr>
        <w:br/>
      </w:r>
      <w:r>
        <w:rPr>
          <w:rFonts w:ascii="Fira Sans Light" w:hAnsi="Fira Sans Light"/>
          <w:color w:val="333333"/>
          <w:shd w:val="clear" w:color="auto" w:fill="FFFFFF"/>
        </w:rPr>
        <w:t xml:space="preserve">- </w:t>
      </w:r>
      <w:r w:rsidRPr="00F105E7">
        <w:rPr>
          <w:color w:val="333333"/>
          <w:shd w:val="clear" w:color="auto" w:fill="FFFFFF"/>
        </w:rPr>
        <w:t xml:space="preserve">likwidacji 12-miesięcznego okresu rozliczeniowego, co umożliwi powierzanie </w:t>
      </w:r>
      <w:r w:rsidRPr="00F105E7">
        <w:rPr>
          <w:color w:val="333333"/>
          <w:shd w:val="clear" w:color="auto" w:fill="FFFFFF"/>
        </w:rPr>
        <w:lastRenderedPageBreak/>
        <w:t>cudzoziemcowi pracy bez przerwy na podstawie kolejnych oświadczeń;</w:t>
      </w:r>
      <w:r w:rsidRPr="00F105E7">
        <w:rPr>
          <w:color w:val="333333"/>
        </w:rPr>
        <w:br/>
      </w:r>
      <w:r w:rsidRPr="00F105E7">
        <w:rPr>
          <w:color w:val="333333"/>
          <w:shd w:val="clear" w:color="auto" w:fill="FFFFFF"/>
        </w:rPr>
        <w:t>- uzależnieniu wpisu oświadczenia do ewidencji od zapewnienia przez pracodawcę porównywalnego wynagrodzenia;</w:t>
      </w:r>
      <w:r w:rsidRPr="00F105E7">
        <w:rPr>
          <w:color w:val="333333"/>
        </w:rPr>
        <w:br/>
      </w:r>
      <w:r w:rsidRPr="00F105E7">
        <w:rPr>
          <w:color w:val="333333"/>
          <w:shd w:val="clear" w:color="auto" w:fill="FFFFFF"/>
        </w:rPr>
        <w:t>- wydłużeniu do 7 dni okresu na poinformowanie powiatowego urzędu pracy o podjęciu pracy przez cudzoziemca.</w:t>
      </w:r>
    </w:p>
    <w:p w14:paraId="452014EC" w14:textId="77777777" w:rsidR="003047E5" w:rsidRDefault="003047E5">
      <w:pPr>
        <w:ind w:left="696" w:right="28"/>
      </w:pPr>
    </w:p>
    <w:p w14:paraId="3F87C272" w14:textId="66BB0A47" w:rsidR="00A45F8A" w:rsidRDefault="0042318C">
      <w:pPr>
        <w:ind w:left="696" w:right="28"/>
      </w:pPr>
      <w:r>
        <w:t xml:space="preserve">Podmiot zamierzający powierzyć pracę cudzoziemcowi, przed złożeniem oświadczenia, dokonuje wpłaty w wysokości 30 zł.  Powiatowy Urząd Pracy wpisuje oświadczenie  </w:t>
      </w:r>
      <w:r w:rsidR="00570E45">
        <w:t xml:space="preserve">        </w:t>
      </w:r>
      <w:r w:rsidR="005F1E8C">
        <w:t xml:space="preserve">      </w:t>
      </w:r>
      <w:r w:rsidR="00570E45">
        <w:t xml:space="preserve"> </w:t>
      </w:r>
      <w:r>
        <w:t xml:space="preserve">o powierzeniu wykonywania pracy cudzoziemcowi do ewidencji oświadczeń lub odmawia  w drodze decyzji wpisania oświadczenia do ewidencji.  </w:t>
      </w:r>
      <w:r>
        <w:rPr>
          <w:b/>
        </w:rPr>
        <w:t xml:space="preserve"> </w:t>
      </w:r>
    </w:p>
    <w:p w14:paraId="563B6834" w14:textId="6430F595" w:rsidR="00A45F8A" w:rsidRDefault="0042318C">
      <w:pPr>
        <w:ind w:left="696" w:right="28"/>
      </w:pPr>
      <w:r>
        <w:t xml:space="preserve">Podmiot powierzający wykonywanie pracy cudzoziemcowi, którego oświadczenie  </w:t>
      </w:r>
      <w:r w:rsidR="00AB38FB">
        <w:t xml:space="preserve">        </w:t>
      </w:r>
      <w:r w:rsidR="00951BD4">
        <w:t xml:space="preserve">           </w:t>
      </w:r>
      <w:r>
        <w:t xml:space="preserve">o powierzeniu wykonywania pracy cudzoziemcowi zostało wpisane do ewidencji, pisemnie powiadamia właściwy powiatowy urząd pracy o:  </w:t>
      </w:r>
    </w:p>
    <w:p w14:paraId="40197619" w14:textId="089F9297" w:rsidR="00A45F8A" w:rsidRDefault="0042318C" w:rsidP="0050774A">
      <w:pPr>
        <w:numPr>
          <w:ilvl w:val="0"/>
          <w:numId w:val="5"/>
        </w:numPr>
        <w:ind w:right="28" w:hanging="192"/>
      </w:pPr>
      <w:r>
        <w:t>podjęciu pracy przez cudzoziemca najpóźniej w dniu rozpoczęcia pracy</w:t>
      </w:r>
      <w:r w:rsidR="00951BD4">
        <w:t xml:space="preserve"> (zmiana przepisu w 2022r.)</w:t>
      </w:r>
      <w:r>
        <w:t xml:space="preserve">; </w:t>
      </w:r>
    </w:p>
    <w:p w14:paraId="2BD46371" w14:textId="0BC8393B" w:rsidR="00A45F8A" w:rsidRDefault="0042318C" w:rsidP="0050774A">
      <w:pPr>
        <w:numPr>
          <w:ilvl w:val="0"/>
          <w:numId w:val="5"/>
        </w:numPr>
        <w:spacing w:after="286"/>
        <w:ind w:right="28" w:hanging="192"/>
      </w:pPr>
      <w:r>
        <w:t xml:space="preserve">niepodjęciu pracy przez cudzoziemca w terminie 7 dni od daty rozpoczęcia pracy    określonego w ewidencji oświadczeń. </w:t>
      </w:r>
    </w:p>
    <w:p w14:paraId="4E7A4172" w14:textId="519E146A" w:rsidR="008D7C8A" w:rsidRPr="008D7C8A" w:rsidRDefault="008D7C8A" w:rsidP="008D7C8A">
      <w:pPr>
        <w:suppressAutoHyphens/>
        <w:autoSpaceDN w:val="0"/>
        <w:spacing w:line="264" w:lineRule="auto"/>
        <w:ind w:left="715" w:right="23" w:hanging="10"/>
        <w:textAlignment w:val="baseline"/>
      </w:pPr>
      <w:r w:rsidRPr="008D7C8A">
        <w:rPr>
          <w:b/>
        </w:rPr>
        <w:t xml:space="preserve">Tabela nr 13. Zestawienie oświadczeń złożonych w celu rejestracji w okresie </w:t>
      </w:r>
      <w:r w:rsidR="003047E5">
        <w:rPr>
          <w:b/>
        </w:rPr>
        <w:br/>
      </w:r>
      <w:r w:rsidRPr="008D7C8A">
        <w:rPr>
          <w:b/>
        </w:rPr>
        <w:t xml:space="preserve">01.01-31.12.2021 r. z podziałem na gminy i obywatelstwo cudzoziemców </w:t>
      </w:r>
    </w:p>
    <w:tbl>
      <w:tblPr>
        <w:tblpPr w:leftFromText="141" w:rightFromText="141" w:vertAnchor="text" w:horzAnchor="margin" w:tblpY="177"/>
        <w:tblW w:w="9498" w:type="dxa"/>
        <w:shd w:val="clear" w:color="auto" w:fill="DEEAF6" w:themeFill="accent5" w:themeFillTint="33"/>
        <w:tblCellMar>
          <w:left w:w="10" w:type="dxa"/>
          <w:right w:w="10" w:type="dxa"/>
        </w:tblCellMar>
        <w:tblLook w:val="0000" w:firstRow="0" w:lastRow="0" w:firstColumn="0" w:lastColumn="0" w:noHBand="0" w:noVBand="0"/>
      </w:tblPr>
      <w:tblGrid>
        <w:gridCol w:w="2379"/>
        <w:gridCol w:w="1104"/>
        <w:gridCol w:w="1087"/>
        <w:gridCol w:w="949"/>
        <w:gridCol w:w="1183"/>
        <w:gridCol w:w="859"/>
        <w:gridCol w:w="1009"/>
        <w:gridCol w:w="928"/>
      </w:tblGrid>
      <w:tr w:rsidR="003047E5" w:rsidRPr="008D7C8A" w14:paraId="79122745" w14:textId="77777777" w:rsidTr="003047E5">
        <w:trPr>
          <w:trHeight w:val="397"/>
        </w:trPr>
        <w:tc>
          <w:tcPr>
            <w:tcW w:w="2379"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0266E56F" w14:textId="77777777" w:rsidR="003047E5" w:rsidRPr="008D7C8A" w:rsidRDefault="003047E5" w:rsidP="003047E5">
            <w:pPr>
              <w:suppressAutoHyphens/>
              <w:autoSpaceDN w:val="0"/>
              <w:spacing w:after="0" w:line="251" w:lineRule="auto"/>
              <w:ind w:left="0" w:right="0" w:firstLine="0"/>
              <w:textAlignment w:val="baseline"/>
            </w:pPr>
            <w:r w:rsidRPr="008D7C8A">
              <w:rPr>
                <w:b/>
              </w:rPr>
              <w:t>Gmina/Obywatelstwo</w:t>
            </w:r>
            <w:r w:rsidRPr="008D7C8A">
              <w:t xml:space="preserve"> </w:t>
            </w:r>
          </w:p>
        </w:tc>
        <w:tc>
          <w:tcPr>
            <w:tcW w:w="1104"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407C95B6" w14:textId="77777777" w:rsidR="003047E5" w:rsidRPr="008D7C8A" w:rsidRDefault="003047E5" w:rsidP="003047E5">
            <w:pPr>
              <w:suppressAutoHyphens/>
              <w:autoSpaceDN w:val="0"/>
              <w:spacing w:after="0" w:line="251" w:lineRule="auto"/>
              <w:ind w:left="5" w:right="0" w:firstLine="0"/>
              <w:textAlignment w:val="baseline"/>
            </w:pPr>
            <w:r w:rsidRPr="008D7C8A">
              <w:rPr>
                <w:b/>
              </w:rPr>
              <w:t>Armenia</w:t>
            </w:r>
            <w:r w:rsidRPr="008D7C8A">
              <w:t xml:space="preserve"> </w:t>
            </w:r>
          </w:p>
        </w:tc>
        <w:tc>
          <w:tcPr>
            <w:tcW w:w="1087"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06883E6A" w14:textId="77777777" w:rsidR="003047E5" w:rsidRPr="008D7C8A" w:rsidRDefault="003047E5" w:rsidP="003047E5">
            <w:pPr>
              <w:suppressAutoHyphens/>
              <w:autoSpaceDN w:val="0"/>
              <w:spacing w:after="0" w:line="251" w:lineRule="auto"/>
              <w:ind w:left="5" w:right="0" w:firstLine="0"/>
              <w:jc w:val="left"/>
              <w:textAlignment w:val="baseline"/>
            </w:pPr>
            <w:r w:rsidRPr="008D7C8A">
              <w:rPr>
                <w:b/>
              </w:rPr>
              <w:t>Białoruś</w:t>
            </w:r>
            <w:r w:rsidRPr="008D7C8A">
              <w:t xml:space="preserve"> </w:t>
            </w:r>
          </w:p>
        </w:tc>
        <w:tc>
          <w:tcPr>
            <w:tcW w:w="949"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33CF2414" w14:textId="77777777" w:rsidR="003047E5" w:rsidRPr="008D7C8A" w:rsidRDefault="003047E5" w:rsidP="003047E5">
            <w:pPr>
              <w:suppressAutoHyphens/>
              <w:autoSpaceDN w:val="0"/>
              <w:spacing w:after="0" w:line="251" w:lineRule="auto"/>
              <w:ind w:left="4" w:right="0" w:firstLine="0"/>
              <w:textAlignment w:val="baseline"/>
            </w:pPr>
            <w:r w:rsidRPr="008D7C8A">
              <w:rPr>
                <w:b/>
              </w:rPr>
              <w:t>Gruzja</w:t>
            </w:r>
            <w:r w:rsidRPr="008D7C8A">
              <w:t xml:space="preserve"> </w:t>
            </w:r>
          </w:p>
        </w:tc>
        <w:tc>
          <w:tcPr>
            <w:tcW w:w="1183"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2CA7D641" w14:textId="77777777" w:rsidR="003047E5" w:rsidRPr="008D7C8A" w:rsidRDefault="003047E5" w:rsidP="003047E5">
            <w:pPr>
              <w:suppressAutoHyphens/>
              <w:autoSpaceDN w:val="0"/>
              <w:spacing w:after="0" w:line="251" w:lineRule="auto"/>
              <w:ind w:left="5" w:right="0" w:firstLine="0"/>
              <w:textAlignment w:val="baseline"/>
            </w:pPr>
            <w:r w:rsidRPr="008D7C8A">
              <w:rPr>
                <w:b/>
              </w:rPr>
              <w:t>Mołdawia</w:t>
            </w:r>
            <w:r w:rsidRPr="008D7C8A">
              <w:t xml:space="preserve"> </w:t>
            </w:r>
          </w:p>
        </w:tc>
        <w:tc>
          <w:tcPr>
            <w:tcW w:w="859"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3DD33DED" w14:textId="77777777" w:rsidR="003047E5" w:rsidRPr="008D7C8A" w:rsidRDefault="003047E5" w:rsidP="003047E5">
            <w:pPr>
              <w:suppressAutoHyphens/>
              <w:autoSpaceDN w:val="0"/>
              <w:spacing w:after="0" w:line="251" w:lineRule="auto"/>
              <w:ind w:left="5" w:right="0" w:firstLine="0"/>
              <w:jc w:val="left"/>
              <w:textAlignment w:val="baseline"/>
            </w:pPr>
            <w:r w:rsidRPr="008D7C8A">
              <w:rPr>
                <w:b/>
              </w:rPr>
              <w:t>Rosja</w:t>
            </w:r>
            <w:r w:rsidRPr="008D7C8A">
              <w:t xml:space="preserve"> </w:t>
            </w:r>
          </w:p>
        </w:tc>
        <w:tc>
          <w:tcPr>
            <w:tcW w:w="1009"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6BFB7D6B" w14:textId="77777777" w:rsidR="003047E5" w:rsidRPr="008D7C8A" w:rsidRDefault="003047E5" w:rsidP="003047E5">
            <w:pPr>
              <w:suppressAutoHyphens/>
              <w:autoSpaceDN w:val="0"/>
              <w:spacing w:after="0" w:line="251" w:lineRule="auto"/>
              <w:ind w:left="4" w:right="0" w:firstLine="0"/>
              <w:textAlignment w:val="baseline"/>
            </w:pPr>
            <w:r w:rsidRPr="008D7C8A">
              <w:rPr>
                <w:b/>
              </w:rPr>
              <w:t>Ukraina</w:t>
            </w:r>
            <w:r w:rsidRPr="008D7C8A">
              <w:t xml:space="preserve"> </w:t>
            </w:r>
          </w:p>
        </w:tc>
        <w:tc>
          <w:tcPr>
            <w:tcW w:w="928"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7" w:type="dxa"/>
            </w:tcMar>
          </w:tcPr>
          <w:p w14:paraId="2A076749" w14:textId="77777777" w:rsidR="003047E5" w:rsidRPr="008D7C8A" w:rsidRDefault="003047E5" w:rsidP="003047E5">
            <w:pPr>
              <w:suppressAutoHyphens/>
              <w:autoSpaceDN w:val="0"/>
              <w:spacing w:after="0" w:line="251" w:lineRule="auto"/>
              <w:ind w:left="4" w:right="0" w:firstLine="0"/>
              <w:textAlignment w:val="baseline"/>
            </w:pPr>
            <w:r w:rsidRPr="008D7C8A">
              <w:rPr>
                <w:b/>
              </w:rPr>
              <w:t>Razem</w:t>
            </w:r>
            <w:r w:rsidRPr="008D7C8A">
              <w:t xml:space="preserve"> </w:t>
            </w:r>
          </w:p>
        </w:tc>
      </w:tr>
      <w:tr w:rsidR="003047E5" w:rsidRPr="008D7C8A" w14:paraId="3926B8E1" w14:textId="77777777" w:rsidTr="003047E5">
        <w:trPr>
          <w:trHeight w:val="397"/>
        </w:trPr>
        <w:tc>
          <w:tcPr>
            <w:tcW w:w="2379"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8797468" w14:textId="77777777" w:rsidR="003047E5" w:rsidRPr="008D7C8A" w:rsidRDefault="003047E5" w:rsidP="003047E5">
            <w:pPr>
              <w:suppressAutoHyphens/>
              <w:autoSpaceDN w:val="0"/>
              <w:spacing w:after="0" w:line="251" w:lineRule="auto"/>
              <w:ind w:left="0" w:right="0" w:firstLine="0"/>
              <w:jc w:val="left"/>
              <w:textAlignment w:val="baseline"/>
            </w:pPr>
            <w:r w:rsidRPr="008D7C8A">
              <w:rPr>
                <w:b/>
              </w:rPr>
              <w:t>Góra Kalwaria</w:t>
            </w:r>
            <w:r w:rsidRPr="008D7C8A">
              <w:t xml:space="preserve"> </w:t>
            </w:r>
          </w:p>
        </w:tc>
        <w:tc>
          <w:tcPr>
            <w:tcW w:w="1104"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76739ACF" w14:textId="77777777" w:rsidR="003047E5" w:rsidRPr="008D7C8A" w:rsidRDefault="003047E5" w:rsidP="003047E5">
            <w:pPr>
              <w:suppressAutoHyphens/>
              <w:autoSpaceDN w:val="0"/>
              <w:spacing w:after="0" w:line="251" w:lineRule="auto"/>
              <w:ind w:left="0" w:right="55" w:firstLine="0"/>
              <w:jc w:val="center"/>
              <w:textAlignment w:val="baseline"/>
            </w:pPr>
            <w:r w:rsidRPr="008D7C8A">
              <w:t>3</w:t>
            </w:r>
          </w:p>
        </w:tc>
        <w:tc>
          <w:tcPr>
            <w:tcW w:w="1087"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C070005" w14:textId="77777777" w:rsidR="003047E5" w:rsidRPr="008D7C8A" w:rsidRDefault="003047E5" w:rsidP="003047E5">
            <w:pPr>
              <w:suppressAutoHyphens/>
              <w:autoSpaceDN w:val="0"/>
              <w:spacing w:after="0" w:line="251" w:lineRule="auto"/>
              <w:ind w:left="0" w:right="59" w:firstLine="0"/>
              <w:jc w:val="center"/>
              <w:textAlignment w:val="baseline"/>
            </w:pPr>
            <w:r w:rsidRPr="008D7C8A">
              <w:t>57</w:t>
            </w:r>
          </w:p>
        </w:tc>
        <w:tc>
          <w:tcPr>
            <w:tcW w:w="949"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3988D5E" w14:textId="77777777" w:rsidR="003047E5" w:rsidRPr="008D7C8A" w:rsidRDefault="003047E5" w:rsidP="003047E5">
            <w:pPr>
              <w:suppressAutoHyphens/>
              <w:autoSpaceDN w:val="0"/>
              <w:spacing w:after="0" w:line="251" w:lineRule="auto"/>
              <w:ind w:left="0" w:right="57" w:firstLine="0"/>
              <w:jc w:val="center"/>
              <w:textAlignment w:val="baseline"/>
            </w:pPr>
            <w:r w:rsidRPr="008D7C8A">
              <w:t>97</w:t>
            </w:r>
          </w:p>
        </w:tc>
        <w:tc>
          <w:tcPr>
            <w:tcW w:w="1183"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E7428E9" w14:textId="77777777" w:rsidR="003047E5" w:rsidRPr="008D7C8A" w:rsidRDefault="003047E5" w:rsidP="003047E5">
            <w:pPr>
              <w:suppressAutoHyphens/>
              <w:autoSpaceDN w:val="0"/>
              <w:spacing w:after="0" w:line="251" w:lineRule="auto"/>
              <w:ind w:left="0" w:right="55" w:firstLine="0"/>
              <w:jc w:val="center"/>
              <w:textAlignment w:val="baseline"/>
            </w:pPr>
            <w:r w:rsidRPr="008D7C8A">
              <w:t>2556</w:t>
            </w:r>
          </w:p>
        </w:tc>
        <w:tc>
          <w:tcPr>
            <w:tcW w:w="859"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95263B6" w14:textId="77777777" w:rsidR="003047E5" w:rsidRPr="008D7C8A" w:rsidRDefault="003047E5" w:rsidP="003047E5">
            <w:pPr>
              <w:suppressAutoHyphens/>
              <w:autoSpaceDN w:val="0"/>
              <w:spacing w:after="0" w:line="251" w:lineRule="auto"/>
              <w:ind w:left="0" w:right="57" w:firstLine="0"/>
              <w:jc w:val="center"/>
              <w:textAlignment w:val="baseline"/>
            </w:pPr>
            <w:r w:rsidRPr="008D7C8A">
              <w:t>10</w:t>
            </w:r>
          </w:p>
        </w:tc>
        <w:tc>
          <w:tcPr>
            <w:tcW w:w="1009"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8C81AA1" w14:textId="77777777" w:rsidR="003047E5" w:rsidRPr="008D7C8A" w:rsidRDefault="003047E5" w:rsidP="003047E5">
            <w:pPr>
              <w:suppressAutoHyphens/>
              <w:autoSpaceDN w:val="0"/>
              <w:spacing w:after="0" w:line="251" w:lineRule="auto"/>
              <w:ind w:left="0" w:right="58" w:firstLine="0"/>
              <w:jc w:val="center"/>
              <w:textAlignment w:val="baseline"/>
            </w:pPr>
            <w:r w:rsidRPr="008D7C8A">
              <w:t>1250</w:t>
            </w:r>
          </w:p>
        </w:tc>
        <w:tc>
          <w:tcPr>
            <w:tcW w:w="928"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3FB26057" w14:textId="77777777" w:rsidR="003047E5" w:rsidRPr="008D7C8A" w:rsidRDefault="003047E5" w:rsidP="003047E5">
            <w:pPr>
              <w:suppressAutoHyphens/>
              <w:autoSpaceDN w:val="0"/>
              <w:spacing w:after="0" w:line="251" w:lineRule="auto"/>
              <w:ind w:left="0" w:right="58" w:firstLine="0"/>
              <w:jc w:val="center"/>
              <w:textAlignment w:val="baseline"/>
              <w:rPr>
                <w:b/>
              </w:rPr>
            </w:pPr>
            <w:r w:rsidRPr="008D7C8A">
              <w:rPr>
                <w:b/>
              </w:rPr>
              <w:t>3973</w:t>
            </w:r>
          </w:p>
        </w:tc>
      </w:tr>
      <w:tr w:rsidR="003047E5" w:rsidRPr="008D7C8A" w14:paraId="376DD44F" w14:textId="77777777" w:rsidTr="003047E5">
        <w:trPr>
          <w:trHeight w:val="397"/>
        </w:trPr>
        <w:tc>
          <w:tcPr>
            <w:tcW w:w="237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D8F7053" w14:textId="77777777" w:rsidR="003047E5" w:rsidRPr="008D7C8A" w:rsidRDefault="003047E5" w:rsidP="003047E5">
            <w:pPr>
              <w:suppressAutoHyphens/>
              <w:autoSpaceDN w:val="0"/>
              <w:spacing w:after="0" w:line="251" w:lineRule="auto"/>
              <w:ind w:left="0" w:right="0" w:firstLine="0"/>
              <w:jc w:val="left"/>
              <w:textAlignment w:val="baseline"/>
            </w:pPr>
            <w:r w:rsidRPr="008D7C8A">
              <w:rPr>
                <w:b/>
              </w:rPr>
              <w:t>Konstancin-Jeziorna</w:t>
            </w:r>
            <w:r w:rsidRPr="008D7C8A">
              <w:t xml:space="preserve"> </w:t>
            </w:r>
          </w:p>
        </w:tc>
        <w:tc>
          <w:tcPr>
            <w:tcW w:w="110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2D4D8CD" w14:textId="77777777" w:rsidR="003047E5" w:rsidRPr="008D7C8A" w:rsidRDefault="003047E5" w:rsidP="003047E5">
            <w:pPr>
              <w:suppressAutoHyphens/>
              <w:autoSpaceDN w:val="0"/>
              <w:spacing w:after="0" w:line="251" w:lineRule="auto"/>
              <w:ind w:left="0" w:right="55" w:firstLine="0"/>
              <w:jc w:val="center"/>
              <w:textAlignment w:val="baseline"/>
            </w:pPr>
            <w:r w:rsidRPr="008D7C8A">
              <w:t>23</w:t>
            </w:r>
          </w:p>
        </w:tc>
        <w:tc>
          <w:tcPr>
            <w:tcW w:w="108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A8DF03C" w14:textId="77777777" w:rsidR="003047E5" w:rsidRPr="008D7C8A" w:rsidRDefault="003047E5" w:rsidP="003047E5">
            <w:pPr>
              <w:suppressAutoHyphens/>
              <w:autoSpaceDN w:val="0"/>
              <w:spacing w:after="0" w:line="251" w:lineRule="auto"/>
              <w:ind w:left="0" w:right="59" w:firstLine="0"/>
              <w:jc w:val="center"/>
              <w:textAlignment w:val="baseline"/>
            </w:pPr>
            <w:r w:rsidRPr="008D7C8A">
              <w:t>45</w:t>
            </w:r>
          </w:p>
        </w:tc>
        <w:tc>
          <w:tcPr>
            <w:tcW w:w="94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2461DBE" w14:textId="77777777" w:rsidR="003047E5" w:rsidRPr="008D7C8A" w:rsidRDefault="003047E5" w:rsidP="003047E5">
            <w:pPr>
              <w:suppressAutoHyphens/>
              <w:autoSpaceDN w:val="0"/>
              <w:spacing w:after="0" w:line="251" w:lineRule="auto"/>
              <w:ind w:left="0" w:right="57" w:firstLine="0"/>
              <w:jc w:val="center"/>
              <w:textAlignment w:val="baseline"/>
            </w:pPr>
            <w:r w:rsidRPr="008D7C8A">
              <w:t>119</w:t>
            </w:r>
          </w:p>
        </w:tc>
        <w:tc>
          <w:tcPr>
            <w:tcW w:w="1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6EFC3BD" w14:textId="77777777" w:rsidR="003047E5" w:rsidRPr="008D7C8A" w:rsidRDefault="003047E5" w:rsidP="003047E5">
            <w:pPr>
              <w:suppressAutoHyphens/>
              <w:autoSpaceDN w:val="0"/>
              <w:spacing w:after="0" w:line="251" w:lineRule="auto"/>
              <w:ind w:left="0" w:right="55" w:firstLine="0"/>
              <w:jc w:val="center"/>
              <w:textAlignment w:val="baseline"/>
            </w:pPr>
            <w:r w:rsidRPr="008D7C8A">
              <w:t>391</w:t>
            </w:r>
          </w:p>
        </w:tc>
        <w:tc>
          <w:tcPr>
            <w:tcW w:w="85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734E899" w14:textId="77777777" w:rsidR="003047E5" w:rsidRPr="008D7C8A" w:rsidRDefault="003047E5" w:rsidP="003047E5">
            <w:pPr>
              <w:suppressAutoHyphens/>
              <w:autoSpaceDN w:val="0"/>
              <w:spacing w:after="0" w:line="251" w:lineRule="auto"/>
              <w:ind w:left="0" w:right="57" w:firstLine="0"/>
              <w:jc w:val="center"/>
              <w:textAlignment w:val="baseline"/>
            </w:pPr>
            <w:r w:rsidRPr="008D7C8A">
              <w:t>42</w:t>
            </w:r>
          </w:p>
        </w:tc>
        <w:tc>
          <w:tcPr>
            <w:tcW w:w="10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3CC259A" w14:textId="77777777" w:rsidR="003047E5" w:rsidRPr="008D7C8A" w:rsidRDefault="003047E5" w:rsidP="003047E5">
            <w:pPr>
              <w:suppressAutoHyphens/>
              <w:autoSpaceDN w:val="0"/>
              <w:spacing w:after="0" w:line="251" w:lineRule="auto"/>
              <w:ind w:left="0" w:right="58" w:firstLine="0"/>
              <w:jc w:val="center"/>
              <w:textAlignment w:val="baseline"/>
            </w:pPr>
            <w:r w:rsidRPr="008D7C8A">
              <w:t>865</w:t>
            </w:r>
          </w:p>
        </w:tc>
        <w:tc>
          <w:tcPr>
            <w:tcW w:w="928"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69CB4DA0" w14:textId="77777777" w:rsidR="003047E5" w:rsidRPr="008D7C8A" w:rsidRDefault="003047E5" w:rsidP="003047E5">
            <w:pPr>
              <w:suppressAutoHyphens/>
              <w:autoSpaceDN w:val="0"/>
              <w:spacing w:after="0" w:line="251" w:lineRule="auto"/>
              <w:ind w:left="0" w:right="58" w:firstLine="0"/>
              <w:jc w:val="center"/>
              <w:textAlignment w:val="baseline"/>
              <w:rPr>
                <w:b/>
              </w:rPr>
            </w:pPr>
            <w:r w:rsidRPr="008D7C8A">
              <w:rPr>
                <w:b/>
              </w:rPr>
              <w:t>1485</w:t>
            </w:r>
          </w:p>
        </w:tc>
      </w:tr>
      <w:tr w:rsidR="003047E5" w:rsidRPr="008D7C8A" w14:paraId="38102F64" w14:textId="77777777" w:rsidTr="003047E5">
        <w:trPr>
          <w:trHeight w:val="397"/>
        </w:trPr>
        <w:tc>
          <w:tcPr>
            <w:tcW w:w="237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0B76A4BB" w14:textId="77777777" w:rsidR="003047E5" w:rsidRPr="008D7C8A" w:rsidRDefault="003047E5" w:rsidP="003047E5">
            <w:pPr>
              <w:suppressAutoHyphens/>
              <w:autoSpaceDN w:val="0"/>
              <w:spacing w:after="0" w:line="251" w:lineRule="auto"/>
              <w:ind w:left="0" w:right="0" w:firstLine="0"/>
              <w:jc w:val="left"/>
              <w:textAlignment w:val="baseline"/>
            </w:pPr>
            <w:r w:rsidRPr="008D7C8A">
              <w:rPr>
                <w:b/>
              </w:rPr>
              <w:t>Lesznowola</w:t>
            </w:r>
            <w:r w:rsidRPr="008D7C8A">
              <w:t xml:space="preserve"> </w:t>
            </w:r>
          </w:p>
        </w:tc>
        <w:tc>
          <w:tcPr>
            <w:tcW w:w="110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619A5F17" w14:textId="77777777" w:rsidR="003047E5" w:rsidRPr="008D7C8A" w:rsidRDefault="003047E5" w:rsidP="003047E5">
            <w:pPr>
              <w:suppressAutoHyphens/>
              <w:autoSpaceDN w:val="0"/>
              <w:spacing w:after="0" w:line="251" w:lineRule="auto"/>
              <w:ind w:left="0" w:right="55" w:firstLine="0"/>
              <w:jc w:val="center"/>
              <w:textAlignment w:val="baseline"/>
            </w:pPr>
            <w:r w:rsidRPr="008D7C8A">
              <w:t>17</w:t>
            </w:r>
          </w:p>
        </w:tc>
        <w:tc>
          <w:tcPr>
            <w:tcW w:w="108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7A3EE84B" w14:textId="77777777" w:rsidR="003047E5" w:rsidRPr="008D7C8A" w:rsidRDefault="003047E5" w:rsidP="003047E5">
            <w:pPr>
              <w:suppressAutoHyphens/>
              <w:autoSpaceDN w:val="0"/>
              <w:spacing w:after="0" w:line="251" w:lineRule="auto"/>
              <w:ind w:left="0" w:right="59" w:firstLine="0"/>
              <w:jc w:val="center"/>
              <w:textAlignment w:val="baseline"/>
            </w:pPr>
            <w:r w:rsidRPr="008D7C8A">
              <w:t>99</w:t>
            </w:r>
          </w:p>
        </w:tc>
        <w:tc>
          <w:tcPr>
            <w:tcW w:w="94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A627783" w14:textId="77777777" w:rsidR="003047E5" w:rsidRPr="008D7C8A" w:rsidRDefault="003047E5" w:rsidP="003047E5">
            <w:pPr>
              <w:suppressAutoHyphens/>
              <w:autoSpaceDN w:val="0"/>
              <w:spacing w:after="0" w:line="251" w:lineRule="auto"/>
              <w:ind w:left="0" w:right="57" w:firstLine="0"/>
              <w:jc w:val="center"/>
              <w:textAlignment w:val="baseline"/>
            </w:pPr>
            <w:r w:rsidRPr="008D7C8A">
              <w:t>650</w:t>
            </w:r>
          </w:p>
        </w:tc>
        <w:tc>
          <w:tcPr>
            <w:tcW w:w="1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0E8FB695" w14:textId="77777777" w:rsidR="003047E5" w:rsidRPr="008D7C8A" w:rsidRDefault="003047E5" w:rsidP="003047E5">
            <w:pPr>
              <w:suppressAutoHyphens/>
              <w:autoSpaceDN w:val="0"/>
              <w:spacing w:after="0" w:line="251" w:lineRule="auto"/>
              <w:ind w:left="0" w:right="55" w:firstLine="0"/>
              <w:jc w:val="center"/>
              <w:textAlignment w:val="baseline"/>
            </w:pPr>
            <w:r w:rsidRPr="008D7C8A">
              <w:t>96</w:t>
            </w:r>
          </w:p>
        </w:tc>
        <w:tc>
          <w:tcPr>
            <w:tcW w:w="85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3A5C2B60" w14:textId="77777777" w:rsidR="003047E5" w:rsidRPr="008D7C8A" w:rsidRDefault="003047E5" w:rsidP="003047E5">
            <w:pPr>
              <w:suppressAutoHyphens/>
              <w:autoSpaceDN w:val="0"/>
              <w:spacing w:after="0" w:line="251" w:lineRule="auto"/>
              <w:ind w:left="0" w:right="57" w:firstLine="0"/>
              <w:jc w:val="center"/>
              <w:textAlignment w:val="baseline"/>
            </w:pPr>
            <w:r w:rsidRPr="008D7C8A">
              <w:t>31</w:t>
            </w:r>
          </w:p>
        </w:tc>
        <w:tc>
          <w:tcPr>
            <w:tcW w:w="10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7CF8D305" w14:textId="77777777" w:rsidR="003047E5" w:rsidRPr="008D7C8A" w:rsidRDefault="003047E5" w:rsidP="003047E5">
            <w:pPr>
              <w:suppressAutoHyphens/>
              <w:autoSpaceDN w:val="0"/>
              <w:spacing w:after="0" w:line="251" w:lineRule="auto"/>
              <w:ind w:left="0" w:right="58" w:firstLine="0"/>
              <w:jc w:val="center"/>
              <w:textAlignment w:val="baseline"/>
            </w:pPr>
            <w:r w:rsidRPr="008D7C8A">
              <w:t>1864</w:t>
            </w:r>
          </w:p>
        </w:tc>
        <w:tc>
          <w:tcPr>
            <w:tcW w:w="928"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70C45C27" w14:textId="77777777" w:rsidR="003047E5" w:rsidRPr="008D7C8A" w:rsidRDefault="003047E5" w:rsidP="003047E5">
            <w:pPr>
              <w:suppressAutoHyphens/>
              <w:autoSpaceDN w:val="0"/>
              <w:spacing w:after="0" w:line="251" w:lineRule="auto"/>
              <w:ind w:left="0" w:right="58" w:firstLine="0"/>
              <w:jc w:val="center"/>
              <w:textAlignment w:val="baseline"/>
              <w:rPr>
                <w:b/>
              </w:rPr>
            </w:pPr>
            <w:r w:rsidRPr="008D7C8A">
              <w:rPr>
                <w:b/>
              </w:rPr>
              <w:t>2757</w:t>
            </w:r>
          </w:p>
        </w:tc>
      </w:tr>
      <w:tr w:rsidR="003047E5" w:rsidRPr="008D7C8A" w14:paraId="74F25FBE" w14:textId="77777777" w:rsidTr="003047E5">
        <w:trPr>
          <w:trHeight w:val="397"/>
        </w:trPr>
        <w:tc>
          <w:tcPr>
            <w:tcW w:w="237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FF6E678" w14:textId="77777777" w:rsidR="003047E5" w:rsidRPr="008D7C8A" w:rsidRDefault="003047E5" w:rsidP="003047E5">
            <w:pPr>
              <w:suppressAutoHyphens/>
              <w:autoSpaceDN w:val="0"/>
              <w:spacing w:after="0" w:line="251" w:lineRule="auto"/>
              <w:ind w:left="0" w:right="0" w:firstLine="0"/>
              <w:jc w:val="left"/>
              <w:textAlignment w:val="baseline"/>
            </w:pPr>
            <w:r w:rsidRPr="008D7C8A">
              <w:rPr>
                <w:b/>
              </w:rPr>
              <w:t>Piaseczno</w:t>
            </w:r>
            <w:r w:rsidRPr="008D7C8A">
              <w:t xml:space="preserve"> </w:t>
            </w:r>
          </w:p>
        </w:tc>
        <w:tc>
          <w:tcPr>
            <w:tcW w:w="110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DF46CF3" w14:textId="77777777" w:rsidR="003047E5" w:rsidRPr="008D7C8A" w:rsidRDefault="003047E5" w:rsidP="003047E5">
            <w:pPr>
              <w:suppressAutoHyphens/>
              <w:autoSpaceDN w:val="0"/>
              <w:spacing w:after="0" w:line="251" w:lineRule="auto"/>
              <w:ind w:left="0" w:right="55" w:firstLine="0"/>
              <w:jc w:val="center"/>
              <w:textAlignment w:val="baseline"/>
            </w:pPr>
            <w:r w:rsidRPr="008D7C8A">
              <w:t>206</w:t>
            </w:r>
          </w:p>
        </w:tc>
        <w:tc>
          <w:tcPr>
            <w:tcW w:w="108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5047A92" w14:textId="77777777" w:rsidR="003047E5" w:rsidRPr="008D7C8A" w:rsidRDefault="003047E5" w:rsidP="003047E5">
            <w:pPr>
              <w:suppressAutoHyphens/>
              <w:autoSpaceDN w:val="0"/>
              <w:spacing w:after="0" w:line="251" w:lineRule="auto"/>
              <w:ind w:left="0" w:right="59" w:firstLine="0"/>
              <w:jc w:val="center"/>
              <w:textAlignment w:val="baseline"/>
            </w:pPr>
            <w:r w:rsidRPr="008D7C8A">
              <w:t>2740</w:t>
            </w:r>
          </w:p>
        </w:tc>
        <w:tc>
          <w:tcPr>
            <w:tcW w:w="94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7DF1A24" w14:textId="77777777" w:rsidR="003047E5" w:rsidRPr="008D7C8A" w:rsidRDefault="003047E5" w:rsidP="003047E5">
            <w:pPr>
              <w:suppressAutoHyphens/>
              <w:autoSpaceDN w:val="0"/>
              <w:spacing w:after="0" w:line="251" w:lineRule="auto"/>
              <w:ind w:left="0" w:right="57" w:firstLine="0"/>
              <w:jc w:val="center"/>
              <w:textAlignment w:val="baseline"/>
            </w:pPr>
            <w:r w:rsidRPr="008D7C8A">
              <w:t>3453</w:t>
            </w:r>
          </w:p>
        </w:tc>
        <w:tc>
          <w:tcPr>
            <w:tcW w:w="1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4FAAE85" w14:textId="77777777" w:rsidR="003047E5" w:rsidRPr="008D7C8A" w:rsidRDefault="003047E5" w:rsidP="003047E5">
            <w:pPr>
              <w:suppressAutoHyphens/>
              <w:autoSpaceDN w:val="0"/>
              <w:spacing w:after="0" w:line="251" w:lineRule="auto"/>
              <w:ind w:left="0" w:right="55" w:firstLine="0"/>
              <w:jc w:val="center"/>
              <w:textAlignment w:val="baseline"/>
            </w:pPr>
            <w:r w:rsidRPr="008D7C8A">
              <w:t>3993</w:t>
            </w:r>
          </w:p>
        </w:tc>
        <w:tc>
          <w:tcPr>
            <w:tcW w:w="85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005FD2F" w14:textId="77777777" w:rsidR="003047E5" w:rsidRPr="008D7C8A" w:rsidRDefault="003047E5" w:rsidP="003047E5">
            <w:pPr>
              <w:suppressAutoHyphens/>
              <w:autoSpaceDN w:val="0"/>
              <w:spacing w:after="0" w:line="251" w:lineRule="auto"/>
              <w:ind w:left="0" w:right="57" w:firstLine="0"/>
              <w:jc w:val="center"/>
              <w:textAlignment w:val="baseline"/>
            </w:pPr>
            <w:r w:rsidRPr="008D7C8A">
              <w:t>1105</w:t>
            </w:r>
          </w:p>
        </w:tc>
        <w:tc>
          <w:tcPr>
            <w:tcW w:w="10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0CEB7E2" w14:textId="77777777" w:rsidR="003047E5" w:rsidRPr="008D7C8A" w:rsidRDefault="003047E5" w:rsidP="003047E5">
            <w:pPr>
              <w:suppressAutoHyphens/>
              <w:autoSpaceDN w:val="0"/>
              <w:spacing w:after="0" w:line="251" w:lineRule="auto"/>
              <w:ind w:left="100" w:right="0" w:firstLine="0"/>
              <w:jc w:val="left"/>
              <w:textAlignment w:val="baseline"/>
            </w:pPr>
            <w:r w:rsidRPr="008D7C8A">
              <w:t>66 053</w:t>
            </w:r>
          </w:p>
        </w:tc>
        <w:tc>
          <w:tcPr>
            <w:tcW w:w="928"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57141B3" w14:textId="77777777" w:rsidR="003047E5" w:rsidRPr="008D7C8A" w:rsidRDefault="003047E5" w:rsidP="003047E5">
            <w:pPr>
              <w:suppressAutoHyphens/>
              <w:autoSpaceDN w:val="0"/>
              <w:spacing w:after="0" w:line="251" w:lineRule="auto"/>
              <w:ind w:left="40" w:right="0" w:firstLine="0"/>
              <w:jc w:val="left"/>
              <w:textAlignment w:val="baseline"/>
              <w:rPr>
                <w:b/>
              </w:rPr>
            </w:pPr>
            <w:r w:rsidRPr="008D7C8A">
              <w:rPr>
                <w:b/>
              </w:rPr>
              <w:t>77 550</w:t>
            </w:r>
          </w:p>
        </w:tc>
      </w:tr>
      <w:tr w:rsidR="003047E5" w:rsidRPr="008D7C8A" w14:paraId="2C13F250" w14:textId="77777777" w:rsidTr="003047E5">
        <w:trPr>
          <w:trHeight w:val="397"/>
        </w:trPr>
        <w:tc>
          <w:tcPr>
            <w:tcW w:w="237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14FF58F" w14:textId="77777777" w:rsidR="003047E5" w:rsidRPr="008D7C8A" w:rsidRDefault="003047E5" w:rsidP="003047E5">
            <w:pPr>
              <w:suppressAutoHyphens/>
              <w:autoSpaceDN w:val="0"/>
              <w:spacing w:after="0" w:line="251" w:lineRule="auto"/>
              <w:ind w:left="0" w:right="0" w:firstLine="0"/>
              <w:jc w:val="left"/>
              <w:textAlignment w:val="baseline"/>
            </w:pPr>
            <w:r w:rsidRPr="008D7C8A">
              <w:rPr>
                <w:b/>
              </w:rPr>
              <w:t>Prażmów</w:t>
            </w:r>
            <w:r w:rsidRPr="008D7C8A">
              <w:t xml:space="preserve"> </w:t>
            </w:r>
          </w:p>
        </w:tc>
        <w:tc>
          <w:tcPr>
            <w:tcW w:w="110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38C3A67" w14:textId="77777777" w:rsidR="003047E5" w:rsidRPr="008D7C8A" w:rsidRDefault="003047E5" w:rsidP="003047E5">
            <w:pPr>
              <w:suppressAutoHyphens/>
              <w:autoSpaceDN w:val="0"/>
              <w:spacing w:after="0" w:line="251" w:lineRule="auto"/>
              <w:ind w:left="0" w:right="55" w:firstLine="0"/>
              <w:jc w:val="center"/>
              <w:textAlignment w:val="baseline"/>
            </w:pPr>
            <w:r w:rsidRPr="008D7C8A">
              <w:t>4</w:t>
            </w:r>
          </w:p>
        </w:tc>
        <w:tc>
          <w:tcPr>
            <w:tcW w:w="108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75A957E2" w14:textId="77777777" w:rsidR="003047E5" w:rsidRPr="008D7C8A" w:rsidRDefault="003047E5" w:rsidP="003047E5">
            <w:pPr>
              <w:suppressAutoHyphens/>
              <w:autoSpaceDN w:val="0"/>
              <w:spacing w:after="0" w:line="251" w:lineRule="auto"/>
              <w:ind w:left="0" w:right="59" w:firstLine="0"/>
              <w:jc w:val="center"/>
              <w:textAlignment w:val="baseline"/>
            </w:pPr>
            <w:r w:rsidRPr="008D7C8A">
              <w:t>21</w:t>
            </w:r>
          </w:p>
        </w:tc>
        <w:tc>
          <w:tcPr>
            <w:tcW w:w="94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7C9D6A77" w14:textId="77777777" w:rsidR="003047E5" w:rsidRPr="008D7C8A" w:rsidRDefault="003047E5" w:rsidP="003047E5">
            <w:pPr>
              <w:suppressAutoHyphens/>
              <w:autoSpaceDN w:val="0"/>
              <w:spacing w:after="0" w:line="251" w:lineRule="auto"/>
              <w:ind w:left="0" w:right="56" w:firstLine="0"/>
              <w:jc w:val="center"/>
              <w:textAlignment w:val="baseline"/>
            </w:pPr>
            <w:r w:rsidRPr="008D7C8A">
              <w:t>5</w:t>
            </w:r>
          </w:p>
        </w:tc>
        <w:tc>
          <w:tcPr>
            <w:tcW w:w="1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3E0A50B1" w14:textId="77777777" w:rsidR="003047E5" w:rsidRPr="008D7C8A" w:rsidRDefault="003047E5" w:rsidP="003047E5">
            <w:pPr>
              <w:suppressAutoHyphens/>
              <w:autoSpaceDN w:val="0"/>
              <w:spacing w:after="0" w:line="251" w:lineRule="auto"/>
              <w:ind w:left="0" w:right="55" w:firstLine="0"/>
              <w:jc w:val="center"/>
              <w:textAlignment w:val="baseline"/>
            </w:pPr>
            <w:r w:rsidRPr="008D7C8A">
              <w:t>0</w:t>
            </w:r>
          </w:p>
        </w:tc>
        <w:tc>
          <w:tcPr>
            <w:tcW w:w="85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CC65AB6" w14:textId="77777777" w:rsidR="003047E5" w:rsidRPr="008D7C8A" w:rsidRDefault="003047E5" w:rsidP="003047E5">
            <w:pPr>
              <w:suppressAutoHyphens/>
              <w:autoSpaceDN w:val="0"/>
              <w:spacing w:after="0" w:line="251" w:lineRule="auto"/>
              <w:ind w:left="0" w:right="57" w:firstLine="0"/>
              <w:jc w:val="center"/>
              <w:textAlignment w:val="baseline"/>
            </w:pPr>
            <w:r w:rsidRPr="008D7C8A">
              <w:t>0</w:t>
            </w:r>
          </w:p>
        </w:tc>
        <w:tc>
          <w:tcPr>
            <w:tcW w:w="10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092CBBD" w14:textId="77777777" w:rsidR="003047E5" w:rsidRPr="008D7C8A" w:rsidRDefault="003047E5" w:rsidP="003047E5">
            <w:pPr>
              <w:suppressAutoHyphens/>
              <w:autoSpaceDN w:val="0"/>
              <w:spacing w:after="0" w:line="251" w:lineRule="auto"/>
              <w:ind w:left="0" w:right="58" w:firstLine="0"/>
              <w:jc w:val="center"/>
              <w:textAlignment w:val="baseline"/>
            </w:pPr>
            <w:r w:rsidRPr="008D7C8A">
              <w:t>162</w:t>
            </w:r>
          </w:p>
        </w:tc>
        <w:tc>
          <w:tcPr>
            <w:tcW w:w="928"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A9EE069" w14:textId="77777777" w:rsidR="003047E5" w:rsidRPr="008D7C8A" w:rsidRDefault="003047E5" w:rsidP="003047E5">
            <w:pPr>
              <w:suppressAutoHyphens/>
              <w:autoSpaceDN w:val="0"/>
              <w:spacing w:after="0" w:line="251" w:lineRule="auto"/>
              <w:ind w:left="0" w:right="58" w:firstLine="0"/>
              <w:jc w:val="center"/>
              <w:textAlignment w:val="baseline"/>
              <w:rPr>
                <w:b/>
              </w:rPr>
            </w:pPr>
            <w:r w:rsidRPr="008D7C8A">
              <w:rPr>
                <w:b/>
              </w:rPr>
              <w:t>192</w:t>
            </w:r>
          </w:p>
        </w:tc>
      </w:tr>
      <w:tr w:rsidR="003047E5" w:rsidRPr="008D7C8A" w14:paraId="5BACED6D" w14:textId="77777777" w:rsidTr="003047E5">
        <w:trPr>
          <w:trHeight w:val="397"/>
        </w:trPr>
        <w:tc>
          <w:tcPr>
            <w:tcW w:w="237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443BC8F" w14:textId="77777777" w:rsidR="003047E5" w:rsidRPr="008D7C8A" w:rsidRDefault="003047E5" w:rsidP="003047E5">
            <w:pPr>
              <w:suppressAutoHyphens/>
              <w:autoSpaceDN w:val="0"/>
              <w:spacing w:after="0" w:line="251" w:lineRule="auto"/>
              <w:ind w:left="0" w:right="0" w:firstLine="0"/>
              <w:jc w:val="left"/>
              <w:textAlignment w:val="baseline"/>
            </w:pPr>
            <w:r w:rsidRPr="008D7C8A">
              <w:rPr>
                <w:b/>
              </w:rPr>
              <w:t>Tarczyn</w:t>
            </w:r>
            <w:r w:rsidRPr="008D7C8A">
              <w:t xml:space="preserve"> </w:t>
            </w:r>
          </w:p>
        </w:tc>
        <w:tc>
          <w:tcPr>
            <w:tcW w:w="110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05A57718" w14:textId="77777777" w:rsidR="003047E5" w:rsidRPr="008D7C8A" w:rsidRDefault="003047E5" w:rsidP="003047E5">
            <w:pPr>
              <w:suppressAutoHyphens/>
              <w:autoSpaceDN w:val="0"/>
              <w:spacing w:after="0" w:line="251" w:lineRule="auto"/>
              <w:ind w:left="0" w:right="55" w:firstLine="0"/>
              <w:jc w:val="center"/>
              <w:textAlignment w:val="baseline"/>
            </w:pPr>
            <w:r w:rsidRPr="008D7C8A">
              <w:t>1</w:t>
            </w:r>
          </w:p>
        </w:tc>
        <w:tc>
          <w:tcPr>
            <w:tcW w:w="108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37D68F96" w14:textId="77777777" w:rsidR="003047E5" w:rsidRPr="008D7C8A" w:rsidRDefault="003047E5" w:rsidP="003047E5">
            <w:pPr>
              <w:suppressAutoHyphens/>
              <w:autoSpaceDN w:val="0"/>
              <w:spacing w:after="0" w:line="251" w:lineRule="auto"/>
              <w:ind w:left="0" w:right="59" w:firstLine="0"/>
              <w:jc w:val="center"/>
              <w:textAlignment w:val="baseline"/>
            </w:pPr>
            <w:r w:rsidRPr="008D7C8A">
              <w:t>14</w:t>
            </w:r>
          </w:p>
        </w:tc>
        <w:tc>
          <w:tcPr>
            <w:tcW w:w="94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3D4F4C5A" w14:textId="77777777" w:rsidR="003047E5" w:rsidRPr="008D7C8A" w:rsidRDefault="003047E5" w:rsidP="003047E5">
            <w:pPr>
              <w:suppressAutoHyphens/>
              <w:autoSpaceDN w:val="0"/>
              <w:spacing w:after="0" w:line="251" w:lineRule="auto"/>
              <w:ind w:left="0" w:right="56" w:firstLine="0"/>
              <w:jc w:val="center"/>
              <w:textAlignment w:val="baseline"/>
            </w:pPr>
            <w:r w:rsidRPr="008D7C8A">
              <w:t>116</w:t>
            </w:r>
          </w:p>
        </w:tc>
        <w:tc>
          <w:tcPr>
            <w:tcW w:w="1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630F0E3" w14:textId="77777777" w:rsidR="003047E5" w:rsidRPr="008D7C8A" w:rsidRDefault="003047E5" w:rsidP="003047E5">
            <w:pPr>
              <w:suppressAutoHyphens/>
              <w:autoSpaceDN w:val="0"/>
              <w:spacing w:after="0" w:line="251" w:lineRule="auto"/>
              <w:ind w:left="0" w:right="55" w:firstLine="0"/>
              <w:jc w:val="center"/>
              <w:textAlignment w:val="baseline"/>
            </w:pPr>
            <w:r w:rsidRPr="008D7C8A">
              <w:t>137</w:t>
            </w:r>
          </w:p>
        </w:tc>
        <w:tc>
          <w:tcPr>
            <w:tcW w:w="85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3E960649" w14:textId="77777777" w:rsidR="003047E5" w:rsidRPr="008D7C8A" w:rsidRDefault="003047E5" w:rsidP="003047E5">
            <w:pPr>
              <w:suppressAutoHyphens/>
              <w:autoSpaceDN w:val="0"/>
              <w:spacing w:after="0" w:line="251" w:lineRule="auto"/>
              <w:ind w:left="0" w:right="57" w:firstLine="0"/>
              <w:jc w:val="center"/>
              <w:textAlignment w:val="baseline"/>
            </w:pPr>
            <w:r w:rsidRPr="008D7C8A">
              <w:t>23</w:t>
            </w:r>
          </w:p>
        </w:tc>
        <w:tc>
          <w:tcPr>
            <w:tcW w:w="10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C7C05D9" w14:textId="77777777" w:rsidR="003047E5" w:rsidRPr="008D7C8A" w:rsidRDefault="003047E5" w:rsidP="003047E5">
            <w:pPr>
              <w:suppressAutoHyphens/>
              <w:autoSpaceDN w:val="0"/>
              <w:spacing w:after="0" w:line="251" w:lineRule="auto"/>
              <w:ind w:left="0" w:right="58" w:firstLine="0"/>
              <w:jc w:val="center"/>
              <w:textAlignment w:val="baseline"/>
            </w:pPr>
            <w:r w:rsidRPr="008D7C8A">
              <w:t>1578</w:t>
            </w:r>
          </w:p>
        </w:tc>
        <w:tc>
          <w:tcPr>
            <w:tcW w:w="928"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CF91BD0" w14:textId="77777777" w:rsidR="003047E5" w:rsidRPr="008D7C8A" w:rsidRDefault="003047E5" w:rsidP="003047E5">
            <w:pPr>
              <w:suppressAutoHyphens/>
              <w:autoSpaceDN w:val="0"/>
              <w:spacing w:after="0" w:line="251" w:lineRule="auto"/>
              <w:ind w:left="0" w:right="58" w:firstLine="0"/>
              <w:jc w:val="center"/>
              <w:textAlignment w:val="baseline"/>
              <w:rPr>
                <w:b/>
              </w:rPr>
            </w:pPr>
            <w:r w:rsidRPr="008D7C8A">
              <w:rPr>
                <w:b/>
              </w:rPr>
              <w:t>1869</w:t>
            </w:r>
          </w:p>
        </w:tc>
      </w:tr>
      <w:tr w:rsidR="003047E5" w:rsidRPr="008D7C8A" w14:paraId="3510F9C2" w14:textId="77777777" w:rsidTr="003047E5">
        <w:trPr>
          <w:trHeight w:val="397"/>
        </w:trPr>
        <w:tc>
          <w:tcPr>
            <w:tcW w:w="237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41D59E6" w14:textId="77777777" w:rsidR="003047E5" w:rsidRPr="008D7C8A" w:rsidRDefault="003047E5" w:rsidP="003047E5">
            <w:pPr>
              <w:suppressAutoHyphens/>
              <w:autoSpaceDN w:val="0"/>
              <w:spacing w:after="0" w:line="251" w:lineRule="auto"/>
              <w:ind w:left="0" w:right="0" w:firstLine="0"/>
              <w:jc w:val="left"/>
              <w:textAlignment w:val="baseline"/>
              <w:rPr>
                <w:b/>
              </w:rPr>
            </w:pPr>
            <w:r w:rsidRPr="008D7C8A">
              <w:rPr>
                <w:b/>
              </w:rPr>
              <w:t xml:space="preserve">Razem </w:t>
            </w:r>
          </w:p>
        </w:tc>
        <w:tc>
          <w:tcPr>
            <w:tcW w:w="110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450E843A" w14:textId="77777777" w:rsidR="003047E5" w:rsidRPr="008D7C8A" w:rsidRDefault="003047E5" w:rsidP="003047E5">
            <w:pPr>
              <w:suppressAutoHyphens/>
              <w:autoSpaceDN w:val="0"/>
              <w:spacing w:after="0" w:line="251" w:lineRule="auto"/>
              <w:ind w:left="0" w:right="55" w:firstLine="0"/>
              <w:jc w:val="center"/>
              <w:textAlignment w:val="baseline"/>
              <w:rPr>
                <w:b/>
              </w:rPr>
            </w:pPr>
            <w:r w:rsidRPr="008D7C8A">
              <w:rPr>
                <w:b/>
              </w:rPr>
              <w:t>254</w:t>
            </w:r>
          </w:p>
        </w:tc>
        <w:tc>
          <w:tcPr>
            <w:tcW w:w="108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8F37D56" w14:textId="77777777" w:rsidR="003047E5" w:rsidRPr="008D7C8A" w:rsidRDefault="003047E5" w:rsidP="003047E5">
            <w:pPr>
              <w:suppressAutoHyphens/>
              <w:autoSpaceDN w:val="0"/>
              <w:spacing w:after="0" w:line="251" w:lineRule="auto"/>
              <w:ind w:left="0" w:right="59" w:firstLine="0"/>
              <w:jc w:val="center"/>
              <w:textAlignment w:val="baseline"/>
              <w:rPr>
                <w:b/>
              </w:rPr>
            </w:pPr>
            <w:r w:rsidRPr="008D7C8A">
              <w:rPr>
                <w:b/>
              </w:rPr>
              <w:t>2976</w:t>
            </w:r>
          </w:p>
        </w:tc>
        <w:tc>
          <w:tcPr>
            <w:tcW w:w="94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101C2509" w14:textId="77777777" w:rsidR="003047E5" w:rsidRPr="008D7C8A" w:rsidRDefault="003047E5" w:rsidP="003047E5">
            <w:pPr>
              <w:suppressAutoHyphens/>
              <w:autoSpaceDN w:val="0"/>
              <w:spacing w:after="0" w:line="251" w:lineRule="auto"/>
              <w:ind w:left="0" w:right="57" w:firstLine="0"/>
              <w:jc w:val="center"/>
              <w:textAlignment w:val="baseline"/>
              <w:rPr>
                <w:b/>
              </w:rPr>
            </w:pPr>
            <w:r w:rsidRPr="008D7C8A">
              <w:rPr>
                <w:b/>
              </w:rPr>
              <w:t>4440</w:t>
            </w:r>
          </w:p>
        </w:tc>
        <w:tc>
          <w:tcPr>
            <w:tcW w:w="1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22C5871D" w14:textId="77777777" w:rsidR="003047E5" w:rsidRPr="008D7C8A" w:rsidRDefault="003047E5" w:rsidP="003047E5">
            <w:pPr>
              <w:suppressAutoHyphens/>
              <w:autoSpaceDN w:val="0"/>
              <w:spacing w:after="0" w:line="251" w:lineRule="auto"/>
              <w:ind w:left="0" w:right="55" w:firstLine="0"/>
              <w:jc w:val="center"/>
              <w:textAlignment w:val="baseline"/>
              <w:rPr>
                <w:b/>
              </w:rPr>
            </w:pPr>
            <w:r w:rsidRPr="008D7C8A">
              <w:rPr>
                <w:b/>
              </w:rPr>
              <w:t>7173</w:t>
            </w:r>
          </w:p>
        </w:tc>
        <w:tc>
          <w:tcPr>
            <w:tcW w:w="85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0EDD29E5" w14:textId="77777777" w:rsidR="003047E5" w:rsidRPr="008D7C8A" w:rsidRDefault="003047E5" w:rsidP="003047E5">
            <w:pPr>
              <w:suppressAutoHyphens/>
              <w:autoSpaceDN w:val="0"/>
              <w:spacing w:after="0" w:line="251" w:lineRule="auto"/>
              <w:ind w:left="0" w:right="57" w:firstLine="0"/>
              <w:jc w:val="center"/>
              <w:textAlignment w:val="baseline"/>
              <w:rPr>
                <w:b/>
              </w:rPr>
            </w:pPr>
            <w:r w:rsidRPr="008D7C8A">
              <w:rPr>
                <w:b/>
              </w:rPr>
              <w:t>1211</w:t>
            </w:r>
          </w:p>
        </w:tc>
        <w:tc>
          <w:tcPr>
            <w:tcW w:w="10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559CFF2C" w14:textId="77777777" w:rsidR="003047E5" w:rsidRPr="008D7C8A" w:rsidRDefault="003047E5" w:rsidP="003047E5">
            <w:pPr>
              <w:suppressAutoHyphens/>
              <w:autoSpaceDN w:val="0"/>
              <w:spacing w:after="0" w:line="251" w:lineRule="auto"/>
              <w:ind w:left="100" w:right="0" w:firstLine="0"/>
              <w:jc w:val="left"/>
              <w:textAlignment w:val="baseline"/>
              <w:rPr>
                <w:b/>
              </w:rPr>
            </w:pPr>
            <w:r w:rsidRPr="008D7C8A">
              <w:rPr>
                <w:b/>
              </w:rPr>
              <w:t>71 772</w:t>
            </w:r>
          </w:p>
        </w:tc>
        <w:tc>
          <w:tcPr>
            <w:tcW w:w="928"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7" w:type="dxa"/>
            </w:tcMar>
          </w:tcPr>
          <w:p w14:paraId="02F611AE" w14:textId="77777777" w:rsidR="003047E5" w:rsidRPr="008D7C8A" w:rsidRDefault="003047E5" w:rsidP="003047E5">
            <w:pPr>
              <w:suppressAutoHyphens/>
              <w:autoSpaceDN w:val="0"/>
              <w:spacing w:after="0" w:line="251" w:lineRule="auto"/>
              <w:ind w:left="40" w:right="0" w:firstLine="0"/>
              <w:jc w:val="left"/>
              <w:textAlignment w:val="baseline"/>
              <w:rPr>
                <w:b/>
              </w:rPr>
            </w:pPr>
            <w:r w:rsidRPr="008D7C8A">
              <w:rPr>
                <w:b/>
              </w:rPr>
              <w:t>87 826</w:t>
            </w:r>
          </w:p>
        </w:tc>
      </w:tr>
    </w:tbl>
    <w:p w14:paraId="432D8596" w14:textId="77777777" w:rsidR="008D7C8A" w:rsidRPr="008D7C8A" w:rsidRDefault="008D7C8A" w:rsidP="008D7C8A">
      <w:pPr>
        <w:suppressAutoHyphens/>
        <w:autoSpaceDN w:val="0"/>
        <w:spacing w:after="0" w:line="251" w:lineRule="auto"/>
        <w:ind w:left="708" w:right="0" w:firstLine="0"/>
        <w:jc w:val="left"/>
        <w:textAlignment w:val="baseline"/>
      </w:pPr>
      <w:r w:rsidRPr="008D7C8A">
        <w:rPr>
          <w:b/>
        </w:rPr>
        <w:t xml:space="preserve"> </w:t>
      </w:r>
    </w:p>
    <w:p w14:paraId="4591C549" w14:textId="77777777" w:rsidR="008D7C8A" w:rsidRPr="008D7C8A" w:rsidRDefault="008D7C8A" w:rsidP="008D7C8A">
      <w:pPr>
        <w:suppressAutoHyphens/>
        <w:autoSpaceDN w:val="0"/>
        <w:spacing w:line="264" w:lineRule="auto"/>
        <w:ind w:left="0" w:firstLine="0"/>
        <w:textAlignment w:val="baseline"/>
      </w:pPr>
    </w:p>
    <w:p w14:paraId="2E4AA3CF" w14:textId="77777777" w:rsidR="00431DF7" w:rsidRDefault="00431DF7">
      <w:pPr>
        <w:ind w:left="696" w:right="28"/>
      </w:pPr>
    </w:p>
    <w:p w14:paraId="5BDCFDD4" w14:textId="17C91DB5" w:rsidR="00A45F8A" w:rsidRDefault="0042318C">
      <w:pPr>
        <w:ind w:left="696" w:right="28"/>
      </w:pPr>
      <w:r>
        <w:t xml:space="preserve">Z ogólnej liczby oświadczeń, które wpłynęły do PUP w Piasecznie – </w:t>
      </w:r>
      <w:r w:rsidR="0030534A" w:rsidRPr="0030534A">
        <w:rPr>
          <w:b/>
          <w:bCs/>
        </w:rPr>
        <w:t>87 826</w:t>
      </w:r>
      <w:r>
        <w:rPr>
          <w:b/>
        </w:rPr>
        <w:t>,</w:t>
      </w:r>
      <w:r>
        <w:t xml:space="preserve">  wpisanych do ewidencji zostało </w:t>
      </w:r>
      <w:r w:rsidR="0096698C">
        <w:t>87 481</w:t>
      </w:r>
      <w:r w:rsidRPr="0030534A">
        <w:rPr>
          <w:color w:val="FF0000"/>
        </w:rPr>
        <w:t xml:space="preserve">  </w:t>
      </w:r>
      <w:r>
        <w:t xml:space="preserve">oświadczeń.   </w:t>
      </w:r>
    </w:p>
    <w:p w14:paraId="48029E1C" w14:textId="50D63BF0" w:rsidR="00A45F8A" w:rsidRPr="003C2018" w:rsidRDefault="0042318C">
      <w:pPr>
        <w:ind w:left="696" w:right="28"/>
        <w:rPr>
          <w:color w:val="auto"/>
        </w:rPr>
      </w:pPr>
      <w:r w:rsidRPr="003C2018">
        <w:rPr>
          <w:color w:val="auto"/>
        </w:rPr>
        <w:t xml:space="preserve">Przez portal praca.gov.pl przesłanych zostało </w:t>
      </w:r>
      <w:r w:rsidR="003C2018" w:rsidRPr="003C2018">
        <w:rPr>
          <w:b/>
          <w:bCs/>
          <w:color w:val="auto"/>
        </w:rPr>
        <w:t>87 107</w:t>
      </w:r>
      <w:r w:rsidRPr="003C2018">
        <w:rPr>
          <w:color w:val="auto"/>
        </w:rPr>
        <w:t xml:space="preserve"> oświadczenia o powierzeniu wykonywania pracy cudzoziemcowi, natomiast w wersji papierowej złożonych zostało </w:t>
      </w:r>
      <w:r w:rsidR="003C2018" w:rsidRPr="003C2018">
        <w:rPr>
          <w:b/>
          <w:bCs/>
          <w:color w:val="auto"/>
        </w:rPr>
        <w:t>719</w:t>
      </w:r>
      <w:r w:rsidRPr="003C2018">
        <w:rPr>
          <w:color w:val="auto"/>
        </w:rPr>
        <w:t xml:space="preserve"> oświadczeń.</w:t>
      </w:r>
      <w:r w:rsidRPr="003C2018">
        <w:rPr>
          <w:b/>
          <w:color w:val="auto"/>
        </w:rPr>
        <w:t xml:space="preserve"> </w:t>
      </w:r>
    </w:p>
    <w:p w14:paraId="277867D3" w14:textId="252DC2C6" w:rsidR="00A45F8A" w:rsidRPr="002E395C" w:rsidRDefault="0042318C" w:rsidP="00431DF7">
      <w:pPr>
        <w:spacing w:line="263" w:lineRule="auto"/>
        <w:ind w:left="703" w:right="40" w:hanging="10"/>
        <w:rPr>
          <w:color w:val="auto"/>
        </w:rPr>
      </w:pPr>
      <w:r w:rsidRPr="002E395C">
        <w:rPr>
          <w:color w:val="auto"/>
        </w:rPr>
        <w:t xml:space="preserve">Pracodawcy przekazali </w:t>
      </w:r>
      <w:r w:rsidR="00431DF7" w:rsidRPr="002E395C">
        <w:rPr>
          <w:color w:val="auto"/>
        </w:rPr>
        <w:t xml:space="preserve">do </w:t>
      </w:r>
      <w:r w:rsidRPr="002E395C">
        <w:rPr>
          <w:color w:val="auto"/>
        </w:rPr>
        <w:t xml:space="preserve">wpisania do ewidencji  </w:t>
      </w:r>
      <w:r w:rsidR="002E395C" w:rsidRPr="002E395C">
        <w:rPr>
          <w:b/>
          <w:bCs/>
          <w:color w:val="auto"/>
        </w:rPr>
        <w:t>31 990</w:t>
      </w:r>
      <w:r w:rsidRPr="002E395C">
        <w:rPr>
          <w:color w:val="auto"/>
        </w:rPr>
        <w:t xml:space="preserve"> oświadcze</w:t>
      </w:r>
      <w:r w:rsidR="00431DF7" w:rsidRPr="002E395C">
        <w:rPr>
          <w:color w:val="auto"/>
        </w:rPr>
        <w:t>ń</w:t>
      </w:r>
      <w:r w:rsidRPr="002E395C">
        <w:rPr>
          <w:color w:val="auto"/>
        </w:rPr>
        <w:t xml:space="preserve"> wskazując miejsce wykonywania  poza  powiatem piaseczyńskim – tj. 3</w:t>
      </w:r>
      <w:r w:rsidR="002E395C" w:rsidRPr="002E395C">
        <w:rPr>
          <w:color w:val="auto"/>
        </w:rPr>
        <w:t>6,4</w:t>
      </w:r>
      <w:r w:rsidRPr="002E395C">
        <w:rPr>
          <w:color w:val="auto"/>
        </w:rPr>
        <w:t xml:space="preserve"> % ogółu złożonych  do </w:t>
      </w:r>
      <w:r w:rsidR="00431DF7" w:rsidRPr="002E395C">
        <w:rPr>
          <w:color w:val="auto"/>
        </w:rPr>
        <w:t xml:space="preserve">Urzędu Pracy </w:t>
      </w:r>
      <w:r w:rsidRPr="002E395C">
        <w:rPr>
          <w:color w:val="auto"/>
        </w:rPr>
        <w:t xml:space="preserve"> w Piasecznie oświadczeń</w:t>
      </w:r>
      <w:r w:rsidR="00431DF7" w:rsidRPr="002E395C">
        <w:rPr>
          <w:color w:val="auto"/>
        </w:rPr>
        <w:t xml:space="preserve"> (mimo posiadania siedziby lub miejsca stałego pobytu na terenie powiatu piaseczyńskiego) . </w:t>
      </w:r>
      <w:r w:rsidRPr="002E395C">
        <w:rPr>
          <w:color w:val="auto"/>
        </w:rPr>
        <w:t xml:space="preserve"> </w:t>
      </w:r>
    </w:p>
    <w:p w14:paraId="5133C059" w14:textId="26624FA8" w:rsidR="00A45F8A" w:rsidRPr="003C2018" w:rsidRDefault="00431DF7" w:rsidP="00431DF7">
      <w:pPr>
        <w:spacing w:line="263" w:lineRule="auto"/>
        <w:ind w:left="703" w:right="40" w:hanging="10"/>
        <w:rPr>
          <w:color w:val="auto"/>
        </w:rPr>
      </w:pPr>
      <w:r w:rsidRPr="003C2018">
        <w:rPr>
          <w:color w:val="auto"/>
        </w:rPr>
        <w:t xml:space="preserve">Natomiast </w:t>
      </w:r>
      <w:r w:rsidR="0042318C" w:rsidRPr="003C2018">
        <w:rPr>
          <w:color w:val="auto"/>
        </w:rPr>
        <w:t>Agencje zatrudnienia posiadające siedzibę na terenie powiatu piaseczyńskiego złożyły do PUP w Piasecznie 1</w:t>
      </w:r>
      <w:r w:rsidR="003C2018" w:rsidRPr="003C2018">
        <w:rPr>
          <w:color w:val="auto"/>
        </w:rPr>
        <w:t>7 024</w:t>
      </w:r>
      <w:r w:rsidR="0042318C" w:rsidRPr="003C2018">
        <w:rPr>
          <w:color w:val="auto"/>
        </w:rPr>
        <w:t xml:space="preserve">  oświadczeń o powierzeniu wykonywania pracy cudzoziemcowi (tj. </w:t>
      </w:r>
      <w:r w:rsidR="003C2018" w:rsidRPr="003C2018">
        <w:rPr>
          <w:color w:val="auto"/>
        </w:rPr>
        <w:t>19,4</w:t>
      </w:r>
      <w:r w:rsidR="0042318C" w:rsidRPr="003C2018">
        <w:rPr>
          <w:color w:val="auto"/>
        </w:rPr>
        <w:t xml:space="preserve"> % wszystkich oświadczeń, które  wpłynęły do Urzędu). </w:t>
      </w:r>
    </w:p>
    <w:p w14:paraId="49670719" w14:textId="77777777" w:rsidR="00A45F8A" w:rsidRPr="003C2018" w:rsidRDefault="0042318C">
      <w:pPr>
        <w:spacing w:after="7" w:line="259" w:lineRule="auto"/>
        <w:ind w:left="708" w:right="0" w:firstLine="0"/>
        <w:jc w:val="left"/>
        <w:rPr>
          <w:color w:val="auto"/>
        </w:rPr>
      </w:pPr>
      <w:r w:rsidRPr="003C2018">
        <w:rPr>
          <w:color w:val="auto"/>
        </w:rPr>
        <w:lastRenderedPageBreak/>
        <w:t xml:space="preserve"> </w:t>
      </w:r>
    </w:p>
    <w:p w14:paraId="10883216" w14:textId="641513B6" w:rsidR="00A45F8A" w:rsidRDefault="0042318C">
      <w:pPr>
        <w:ind w:left="696" w:right="28"/>
      </w:pPr>
      <w:r>
        <w:t xml:space="preserve">Poniższa tabela przedstawia podział wpisanych oświadczeń  ze względu na obywatelstwo oraz gminy, w których podmioty powierzające pracę posiadają siedzibę lub miejsce stałego pobytu. </w:t>
      </w:r>
    </w:p>
    <w:p w14:paraId="17A2077C" w14:textId="3E05D5C5" w:rsidR="0030534A" w:rsidRDefault="0030534A">
      <w:pPr>
        <w:ind w:left="696" w:right="28"/>
      </w:pPr>
    </w:p>
    <w:p w14:paraId="7677B692" w14:textId="77777777" w:rsidR="0096698C" w:rsidRPr="0096698C" w:rsidRDefault="0096698C" w:rsidP="0096698C">
      <w:pPr>
        <w:suppressAutoHyphens/>
        <w:autoSpaceDN w:val="0"/>
        <w:spacing w:after="288" w:line="249" w:lineRule="auto"/>
        <w:ind w:left="708" w:right="0" w:firstLine="0"/>
        <w:jc w:val="left"/>
        <w:textAlignment w:val="baseline"/>
      </w:pPr>
      <w:r w:rsidRPr="0096698C">
        <w:t>T</w:t>
      </w:r>
      <w:r w:rsidRPr="0096698C">
        <w:rPr>
          <w:b/>
        </w:rPr>
        <w:t xml:space="preserve">abela nr 14. Zestawienie oświadczeń wpisanych do ewidencji w okresie 01.01-31.12.2021 r., z podziałem na gminy i obywatelstwo cudzoziemców. </w:t>
      </w:r>
    </w:p>
    <w:tbl>
      <w:tblPr>
        <w:tblW w:w="9782" w:type="dxa"/>
        <w:tblInd w:w="-294" w:type="dxa"/>
        <w:shd w:val="clear" w:color="auto" w:fill="DEEAF6" w:themeFill="accent5" w:themeFillTint="33"/>
        <w:tblLayout w:type="fixed"/>
        <w:tblCellMar>
          <w:left w:w="10" w:type="dxa"/>
          <w:right w:w="10" w:type="dxa"/>
        </w:tblCellMar>
        <w:tblLook w:val="04A0" w:firstRow="1" w:lastRow="0" w:firstColumn="1" w:lastColumn="0" w:noHBand="0" w:noVBand="1"/>
      </w:tblPr>
      <w:tblGrid>
        <w:gridCol w:w="2411"/>
        <w:gridCol w:w="1134"/>
        <w:gridCol w:w="1134"/>
        <w:gridCol w:w="992"/>
        <w:gridCol w:w="1276"/>
        <w:gridCol w:w="850"/>
        <w:gridCol w:w="1010"/>
        <w:gridCol w:w="975"/>
      </w:tblGrid>
      <w:tr w:rsidR="0096698C" w:rsidRPr="0096698C" w14:paraId="16B5B649" w14:textId="77777777" w:rsidTr="0096698C">
        <w:trPr>
          <w:trHeight w:val="1051"/>
        </w:trPr>
        <w:tc>
          <w:tcPr>
            <w:tcW w:w="2411"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50B51F9A" w14:textId="77777777" w:rsidR="0096698C" w:rsidRPr="0096698C" w:rsidRDefault="0096698C" w:rsidP="0096698C">
            <w:pPr>
              <w:suppressAutoHyphens/>
              <w:autoSpaceDN w:val="0"/>
              <w:spacing w:after="1" w:line="249" w:lineRule="auto"/>
              <w:ind w:left="0" w:right="0" w:firstLine="0"/>
              <w:jc w:val="left"/>
              <w:textAlignment w:val="baseline"/>
            </w:pPr>
            <w:r w:rsidRPr="0096698C">
              <w:rPr>
                <w:b/>
              </w:rPr>
              <w:t>Obywatelstwo</w:t>
            </w:r>
            <w:r w:rsidRPr="0096698C">
              <w:t>/</w:t>
            </w:r>
          </w:p>
          <w:p w14:paraId="4F8A31C2" w14:textId="77777777" w:rsidR="0096698C" w:rsidRPr="0096698C" w:rsidRDefault="0096698C" w:rsidP="0096698C">
            <w:pPr>
              <w:suppressAutoHyphens/>
              <w:autoSpaceDN w:val="0"/>
              <w:spacing w:after="1" w:line="249" w:lineRule="auto"/>
              <w:ind w:left="0" w:right="0" w:firstLine="0"/>
              <w:jc w:val="left"/>
              <w:textAlignment w:val="baseline"/>
            </w:pPr>
            <w:r w:rsidRPr="0096698C">
              <w:rPr>
                <w:b/>
              </w:rPr>
              <w:t xml:space="preserve">Gmina </w:t>
            </w:r>
            <w:r w:rsidRPr="0096698C">
              <w:rPr>
                <w:b/>
                <w:sz w:val="20"/>
              </w:rPr>
              <w:t>– wskazana jako siedziba lub miejsce stałego pobytu podmiotu</w:t>
            </w:r>
            <w:r w:rsidRPr="0096698C">
              <w:t xml:space="preserve"> </w:t>
            </w:r>
          </w:p>
        </w:tc>
        <w:tc>
          <w:tcPr>
            <w:tcW w:w="1134"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03A3BF04" w14:textId="77777777" w:rsidR="0096698C" w:rsidRPr="0096698C" w:rsidRDefault="0096698C" w:rsidP="0096698C">
            <w:pPr>
              <w:suppressAutoHyphens/>
              <w:autoSpaceDN w:val="0"/>
              <w:spacing w:after="0" w:line="249" w:lineRule="auto"/>
              <w:ind w:right="0" w:firstLine="0"/>
              <w:textAlignment w:val="baseline"/>
            </w:pPr>
            <w:r w:rsidRPr="0096698C">
              <w:rPr>
                <w:b/>
              </w:rPr>
              <w:t>Armenia</w:t>
            </w:r>
            <w:r w:rsidRPr="0096698C">
              <w:t xml:space="preserve"> </w:t>
            </w:r>
          </w:p>
        </w:tc>
        <w:tc>
          <w:tcPr>
            <w:tcW w:w="1134"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3BE3A045" w14:textId="77777777" w:rsidR="0096698C" w:rsidRPr="0096698C" w:rsidRDefault="0096698C" w:rsidP="0096698C">
            <w:pPr>
              <w:suppressAutoHyphens/>
              <w:autoSpaceDN w:val="0"/>
              <w:spacing w:after="0" w:line="249" w:lineRule="auto"/>
              <w:ind w:left="4" w:right="0" w:firstLine="0"/>
              <w:jc w:val="left"/>
              <w:textAlignment w:val="baseline"/>
            </w:pPr>
            <w:r w:rsidRPr="0096698C">
              <w:rPr>
                <w:b/>
              </w:rPr>
              <w:t>Białoruś</w:t>
            </w:r>
            <w:r w:rsidRPr="0096698C">
              <w:t xml:space="preserve"> </w:t>
            </w:r>
          </w:p>
        </w:tc>
        <w:tc>
          <w:tcPr>
            <w:tcW w:w="992"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26884A2A" w14:textId="77777777" w:rsidR="0096698C" w:rsidRPr="0096698C" w:rsidRDefault="0096698C" w:rsidP="0096698C">
            <w:pPr>
              <w:suppressAutoHyphens/>
              <w:autoSpaceDN w:val="0"/>
              <w:spacing w:after="0" w:line="249" w:lineRule="auto"/>
              <w:ind w:left="5" w:right="0" w:firstLine="0"/>
              <w:textAlignment w:val="baseline"/>
            </w:pPr>
            <w:r w:rsidRPr="0096698C">
              <w:rPr>
                <w:b/>
              </w:rPr>
              <w:t>Gruzja</w:t>
            </w:r>
            <w:r w:rsidRPr="0096698C">
              <w:t xml:space="preserve"> </w:t>
            </w:r>
          </w:p>
        </w:tc>
        <w:tc>
          <w:tcPr>
            <w:tcW w:w="1276"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5591F197" w14:textId="77777777" w:rsidR="0096698C" w:rsidRPr="0096698C" w:rsidRDefault="0096698C" w:rsidP="0096698C">
            <w:pPr>
              <w:suppressAutoHyphens/>
              <w:autoSpaceDN w:val="0"/>
              <w:spacing w:after="0" w:line="249" w:lineRule="auto"/>
              <w:ind w:left="2" w:right="0" w:firstLine="0"/>
              <w:textAlignment w:val="baseline"/>
            </w:pPr>
            <w:r w:rsidRPr="0096698C">
              <w:rPr>
                <w:b/>
              </w:rPr>
              <w:t>Mołdawia</w:t>
            </w:r>
            <w:r w:rsidRPr="0096698C">
              <w:t xml:space="preserve"> </w:t>
            </w:r>
          </w:p>
        </w:tc>
        <w:tc>
          <w:tcPr>
            <w:tcW w:w="850"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5AEE20DE" w14:textId="77777777" w:rsidR="0096698C" w:rsidRPr="0096698C" w:rsidRDefault="0096698C" w:rsidP="0096698C">
            <w:pPr>
              <w:suppressAutoHyphens/>
              <w:autoSpaceDN w:val="0"/>
              <w:spacing w:after="0" w:line="249" w:lineRule="auto"/>
              <w:ind w:left="4" w:right="0" w:firstLine="0"/>
              <w:jc w:val="left"/>
              <w:textAlignment w:val="baseline"/>
            </w:pPr>
            <w:r w:rsidRPr="0096698C">
              <w:rPr>
                <w:b/>
              </w:rPr>
              <w:t>Rosja</w:t>
            </w:r>
            <w:r w:rsidRPr="0096698C">
              <w:t xml:space="preserve"> </w:t>
            </w:r>
          </w:p>
        </w:tc>
        <w:tc>
          <w:tcPr>
            <w:tcW w:w="1010"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7C6FDDE1" w14:textId="77777777" w:rsidR="0096698C" w:rsidRPr="0096698C" w:rsidRDefault="0096698C" w:rsidP="0096698C">
            <w:pPr>
              <w:suppressAutoHyphens/>
              <w:autoSpaceDN w:val="0"/>
              <w:spacing w:after="0" w:line="249" w:lineRule="auto"/>
              <w:ind w:left="4" w:right="0" w:firstLine="0"/>
              <w:textAlignment w:val="baseline"/>
            </w:pPr>
            <w:r w:rsidRPr="0096698C">
              <w:rPr>
                <w:b/>
              </w:rPr>
              <w:t>Ukraina</w:t>
            </w:r>
            <w:r w:rsidRPr="0096698C">
              <w:t xml:space="preserve"> </w:t>
            </w:r>
          </w:p>
        </w:tc>
        <w:tc>
          <w:tcPr>
            <w:tcW w:w="975" w:type="dxa"/>
            <w:tcBorders>
              <w:top w:val="single" w:sz="8" w:space="0" w:color="C0CF3A"/>
              <w:left w:val="single" w:sz="8" w:space="0" w:color="C0CF3A"/>
              <w:bottom w:val="single" w:sz="18" w:space="0" w:color="C0CF3A"/>
              <w:right w:val="single" w:sz="8" w:space="0" w:color="C0CF3A"/>
            </w:tcBorders>
            <w:shd w:val="clear" w:color="auto" w:fill="DEEAF6" w:themeFill="accent5" w:themeFillTint="33"/>
            <w:tcMar>
              <w:top w:w="17" w:type="dxa"/>
              <w:left w:w="104" w:type="dxa"/>
              <w:bottom w:w="0" w:type="dxa"/>
              <w:right w:w="48" w:type="dxa"/>
            </w:tcMar>
          </w:tcPr>
          <w:p w14:paraId="6A9FFCE4" w14:textId="77777777" w:rsidR="0096698C" w:rsidRPr="0096698C" w:rsidRDefault="0096698C" w:rsidP="0096698C">
            <w:pPr>
              <w:suppressAutoHyphens/>
              <w:autoSpaceDN w:val="0"/>
              <w:spacing w:after="0" w:line="249" w:lineRule="auto"/>
              <w:ind w:left="4" w:right="0" w:firstLine="0"/>
              <w:textAlignment w:val="baseline"/>
            </w:pPr>
            <w:r w:rsidRPr="0096698C">
              <w:rPr>
                <w:b/>
              </w:rPr>
              <w:t>Razem</w:t>
            </w:r>
            <w:r w:rsidRPr="0096698C">
              <w:t xml:space="preserve"> </w:t>
            </w:r>
          </w:p>
        </w:tc>
      </w:tr>
      <w:tr w:rsidR="0096698C" w:rsidRPr="0096698C" w14:paraId="1C8DE0B9" w14:textId="77777777" w:rsidTr="0096698C">
        <w:trPr>
          <w:trHeight w:val="397"/>
        </w:trPr>
        <w:tc>
          <w:tcPr>
            <w:tcW w:w="2411"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41EC0DF" w14:textId="77777777" w:rsidR="0096698C" w:rsidRPr="0096698C" w:rsidRDefault="0096698C" w:rsidP="0096698C">
            <w:pPr>
              <w:suppressAutoHyphens/>
              <w:autoSpaceDN w:val="0"/>
              <w:spacing w:after="0" w:line="249" w:lineRule="auto"/>
              <w:ind w:left="0" w:right="0" w:firstLine="0"/>
              <w:jc w:val="left"/>
              <w:textAlignment w:val="baseline"/>
            </w:pPr>
            <w:r w:rsidRPr="0096698C">
              <w:rPr>
                <w:b/>
              </w:rPr>
              <w:t>Góra Kalwaria</w:t>
            </w:r>
            <w:r w:rsidRPr="0096698C">
              <w:t xml:space="preserve"> </w:t>
            </w:r>
          </w:p>
        </w:tc>
        <w:tc>
          <w:tcPr>
            <w:tcW w:w="1134"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3ADA0740" w14:textId="77777777" w:rsidR="0096698C" w:rsidRPr="0096698C" w:rsidRDefault="0096698C" w:rsidP="0096698C">
            <w:pPr>
              <w:suppressAutoHyphens/>
              <w:autoSpaceDN w:val="0"/>
              <w:spacing w:after="0" w:line="249" w:lineRule="auto"/>
              <w:ind w:right="0" w:firstLine="0"/>
              <w:jc w:val="center"/>
              <w:textAlignment w:val="baseline"/>
            </w:pPr>
            <w:r w:rsidRPr="0096698C">
              <w:t>2</w:t>
            </w:r>
          </w:p>
        </w:tc>
        <w:tc>
          <w:tcPr>
            <w:tcW w:w="1134"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954ECBA" w14:textId="77777777" w:rsidR="0096698C" w:rsidRPr="0096698C" w:rsidRDefault="0096698C" w:rsidP="0096698C">
            <w:pPr>
              <w:suppressAutoHyphens/>
              <w:autoSpaceDN w:val="0"/>
              <w:spacing w:after="0" w:line="249" w:lineRule="auto"/>
              <w:ind w:left="4" w:right="0" w:firstLine="0"/>
              <w:jc w:val="center"/>
              <w:textAlignment w:val="baseline"/>
            </w:pPr>
            <w:r w:rsidRPr="0096698C">
              <w:t>55</w:t>
            </w:r>
          </w:p>
        </w:tc>
        <w:tc>
          <w:tcPr>
            <w:tcW w:w="992"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A0A8A8A" w14:textId="77777777" w:rsidR="0096698C" w:rsidRPr="0096698C" w:rsidRDefault="0096698C" w:rsidP="0096698C">
            <w:pPr>
              <w:suppressAutoHyphens/>
              <w:autoSpaceDN w:val="0"/>
              <w:spacing w:after="0" w:line="249" w:lineRule="auto"/>
              <w:ind w:left="5" w:right="0" w:firstLine="0"/>
              <w:jc w:val="center"/>
              <w:textAlignment w:val="baseline"/>
            </w:pPr>
            <w:r w:rsidRPr="0096698C">
              <w:t>91</w:t>
            </w:r>
          </w:p>
        </w:tc>
        <w:tc>
          <w:tcPr>
            <w:tcW w:w="1276"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7171AA58" w14:textId="77777777" w:rsidR="0096698C" w:rsidRPr="0096698C" w:rsidRDefault="0096698C" w:rsidP="0096698C">
            <w:pPr>
              <w:suppressAutoHyphens/>
              <w:autoSpaceDN w:val="0"/>
              <w:spacing w:after="0" w:line="249" w:lineRule="auto"/>
              <w:ind w:left="2" w:right="0" w:firstLine="0"/>
              <w:jc w:val="center"/>
              <w:textAlignment w:val="baseline"/>
            </w:pPr>
            <w:r w:rsidRPr="0096698C">
              <w:t>2562</w:t>
            </w:r>
          </w:p>
        </w:tc>
        <w:tc>
          <w:tcPr>
            <w:tcW w:w="850"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30A0E67C" w14:textId="77777777" w:rsidR="0096698C" w:rsidRPr="0096698C" w:rsidRDefault="0096698C" w:rsidP="0096698C">
            <w:pPr>
              <w:suppressAutoHyphens/>
              <w:autoSpaceDN w:val="0"/>
              <w:spacing w:after="0" w:line="249" w:lineRule="auto"/>
              <w:ind w:left="4" w:right="0" w:firstLine="0"/>
              <w:jc w:val="center"/>
              <w:textAlignment w:val="baseline"/>
            </w:pPr>
            <w:r w:rsidRPr="0096698C">
              <w:t>10</w:t>
            </w:r>
          </w:p>
        </w:tc>
        <w:tc>
          <w:tcPr>
            <w:tcW w:w="1010"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7B6E7E8" w14:textId="77777777" w:rsidR="0096698C" w:rsidRPr="0096698C" w:rsidRDefault="0096698C" w:rsidP="0096698C">
            <w:pPr>
              <w:suppressAutoHyphens/>
              <w:autoSpaceDN w:val="0"/>
              <w:spacing w:after="0" w:line="249" w:lineRule="auto"/>
              <w:ind w:left="4" w:right="0" w:firstLine="0"/>
              <w:jc w:val="center"/>
              <w:textAlignment w:val="baseline"/>
            </w:pPr>
            <w:r w:rsidRPr="0096698C">
              <w:t>1156</w:t>
            </w:r>
          </w:p>
        </w:tc>
        <w:tc>
          <w:tcPr>
            <w:tcW w:w="975" w:type="dxa"/>
            <w:tcBorders>
              <w:top w:val="single" w:sz="1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EEB8659" w14:textId="77777777" w:rsidR="0096698C" w:rsidRPr="0096698C" w:rsidRDefault="0096698C" w:rsidP="0096698C">
            <w:pPr>
              <w:suppressAutoHyphens/>
              <w:autoSpaceDN w:val="0"/>
              <w:spacing w:after="0" w:line="249" w:lineRule="auto"/>
              <w:ind w:left="4" w:right="0" w:firstLine="0"/>
              <w:jc w:val="right"/>
              <w:textAlignment w:val="baseline"/>
              <w:rPr>
                <w:b/>
              </w:rPr>
            </w:pPr>
            <w:r w:rsidRPr="0096698C">
              <w:rPr>
                <w:b/>
              </w:rPr>
              <w:t>3876</w:t>
            </w:r>
          </w:p>
        </w:tc>
      </w:tr>
      <w:tr w:rsidR="0096698C" w:rsidRPr="0096698C" w14:paraId="17631854" w14:textId="77777777" w:rsidTr="0096698C">
        <w:trPr>
          <w:trHeight w:val="397"/>
        </w:trPr>
        <w:tc>
          <w:tcPr>
            <w:tcW w:w="2411"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9F2CB43" w14:textId="77777777" w:rsidR="0096698C" w:rsidRPr="0096698C" w:rsidRDefault="0096698C" w:rsidP="0096698C">
            <w:pPr>
              <w:suppressAutoHyphens/>
              <w:autoSpaceDN w:val="0"/>
              <w:spacing w:after="0" w:line="249" w:lineRule="auto"/>
              <w:ind w:left="0" w:right="0" w:firstLine="0"/>
              <w:jc w:val="left"/>
              <w:textAlignment w:val="baseline"/>
            </w:pPr>
            <w:r w:rsidRPr="0096698C">
              <w:rPr>
                <w:b/>
              </w:rPr>
              <w:t>Konstancin-Jeziorna</w:t>
            </w:r>
            <w:r w:rsidRPr="0096698C">
              <w:t xml:space="preserve"> </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426C89B4" w14:textId="77777777" w:rsidR="0096698C" w:rsidRPr="0096698C" w:rsidRDefault="0096698C" w:rsidP="0096698C">
            <w:pPr>
              <w:suppressAutoHyphens/>
              <w:autoSpaceDN w:val="0"/>
              <w:spacing w:after="0" w:line="249" w:lineRule="auto"/>
              <w:ind w:right="0" w:firstLine="0"/>
              <w:jc w:val="center"/>
              <w:textAlignment w:val="baseline"/>
            </w:pPr>
            <w:r w:rsidRPr="0096698C">
              <w:t>22</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8EB995A" w14:textId="77777777" w:rsidR="0096698C" w:rsidRPr="0096698C" w:rsidRDefault="0096698C" w:rsidP="0096698C">
            <w:pPr>
              <w:suppressAutoHyphens/>
              <w:autoSpaceDN w:val="0"/>
              <w:spacing w:after="0" w:line="249" w:lineRule="auto"/>
              <w:ind w:left="4" w:right="0" w:firstLine="0"/>
              <w:jc w:val="center"/>
              <w:textAlignment w:val="baseline"/>
            </w:pPr>
            <w:r w:rsidRPr="0096698C">
              <w:t>46</w:t>
            </w:r>
          </w:p>
        </w:tc>
        <w:tc>
          <w:tcPr>
            <w:tcW w:w="99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166FF2A" w14:textId="77777777" w:rsidR="0096698C" w:rsidRPr="0096698C" w:rsidRDefault="0096698C" w:rsidP="0096698C">
            <w:pPr>
              <w:suppressAutoHyphens/>
              <w:autoSpaceDN w:val="0"/>
              <w:spacing w:after="0" w:line="249" w:lineRule="auto"/>
              <w:ind w:left="5" w:right="0" w:firstLine="0"/>
              <w:jc w:val="center"/>
              <w:textAlignment w:val="baseline"/>
            </w:pPr>
            <w:r w:rsidRPr="0096698C">
              <w:t>126</w:t>
            </w:r>
          </w:p>
        </w:tc>
        <w:tc>
          <w:tcPr>
            <w:tcW w:w="1276"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4757D68F" w14:textId="77777777" w:rsidR="0096698C" w:rsidRPr="0096698C" w:rsidRDefault="0096698C" w:rsidP="0096698C">
            <w:pPr>
              <w:suppressAutoHyphens/>
              <w:autoSpaceDN w:val="0"/>
              <w:spacing w:after="0" w:line="249" w:lineRule="auto"/>
              <w:ind w:left="2" w:right="0" w:firstLine="0"/>
              <w:jc w:val="center"/>
              <w:textAlignment w:val="baseline"/>
            </w:pPr>
            <w:r w:rsidRPr="0096698C">
              <w:t>396</w:t>
            </w:r>
          </w:p>
        </w:tc>
        <w:tc>
          <w:tcPr>
            <w:tcW w:w="85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FCEFFCC" w14:textId="77777777" w:rsidR="0096698C" w:rsidRPr="0096698C" w:rsidRDefault="0096698C" w:rsidP="0096698C">
            <w:pPr>
              <w:suppressAutoHyphens/>
              <w:autoSpaceDN w:val="0"/>
              <w:spacing w:after="0" w:line="249" w:lineRule="auto"/>
              <w:ind w:left="4" w:right="0" w:firstLine="0"/>
              <w:jc w:val="center"/>
              <w:textAlignment w:val="baseline"/>
            </w:pPr>
            <w:r w:rsidRPr="0096698C">
              <w:t>48</w:t>
            </w:r>
          </w:p>
        </w:tc>
        <w:tc>
          <w:tcPr>
            <w:tcW w:w="101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1337F267" w14:textId="77777777" w:rsidR="0096698C" w:rsidRPr="0096698C" w:rsidRDefault="0096698C" w:rsidP="0096698C">
            <w:pPr>
              <w:suppressAutoHyphens/>
              <w:autoSpaceDN w:val="0"/>
              <w:spacing w:after="0" w:line="249" w:lineRule="auto"/>
              <w:ind w:left="4" w:right="0" w:firstLine="0"/>
              <w:jc w:val="center"/>
              <w:textAlignment w:val="baseline"/>
            </w:pPr>
            <w:r w:rsidRPr="0096698C">
              <w:t>807</w:t>
            </w:r>
          </w:p>
        </w:tc>
        <w:tc>
          <w:tcPr>
            <w:tcW w:w="97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45B2338" w14:textId="77777777" w:rsidR="0096698C" w:rsidRPr="0096698C" w:rsidRDefault="0096698C" w:rsidP="0096698C">
            <w:pPr>
              <w:suppressAutoHyphens/>
              <w:autoSpaceDN w:val="0"/>
              <w:spacing w:after="0" w:line="249" w:lineRule="auto"/>
              <w:ind w:left="4" w:right="0" w:firstLine="0"/>
              <w:jc w:val="right"/>
              <w:textAlignment w:val="baseline"/>
              <w:rPr>
                <w:b/>
              </w:rPr>
            </w:pPr>
            <w:r w:rsidRPr="0096698C">
              <w:rPr>
                <w:b/>
              </w:rPr>
              <w:t>1445</w:t>
            </w:r>
          </w:p>
        </w:tc>
      </w:tr>
      <w:tr w:rsidR="0096698C" w:rsidRPr="0096698C" w14:paraId="6FF68F97" w14:textId="77777777" w:rsidTr="0096698C">
        <w:trPr>
          <w:trHeight w:val="397"/>
        </w:trPr>
        <w:tc>
          <w:tcPr>
            <w:tcW w:w="2411"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4FA90117" w14:textId="77777777" w:rsidR="0096698C" w:rsidRPr="0096698C" w:rsidRDefault="0096698C" w:rsidP="0096698C">
            <w:pPr>
              <w:suppressAutoHyphens/>
              <w:autoSpaceDN w:val="0"/>
              <w:spacing w:after="0" w:line="249" w:lineRule="auto"/>
              <w:ind w:left="0" w:right="0" w:firstLine="0"/>
              <w:jc w:val="left"/>
              <w:textAlignment w:val="baseline"/>
            </w:pPr>
            <w:r w:rsidRPr="0096698C">
              <w:rPr>
                <w:b/>
              </w:rPr>
              <w:t>Lesznowola</w:t>
            </w:r>
            <w:r w:rsidRPr="0096698C">
              <w:t xml:space="preserve"> </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19BC080" w14:textId="77777777" w:rsidR="0096698C" w:rsidRPr="0096698C" w:rsidRDefault="0096698C" w:rsidP="0096698C">
            <w:pPr>
              <w:suppressAutoHyphens/>
              <w:autoSpaceDN w:val="0"/>
              <w:spacing w:after="0" w:line="249" w:lineRule="auto"/>
              <w:ind w:right="0" w:firstLine="0"/>
              <w:jc w:val="center"/>
              <w:textAlignment w:val="baseline"/>
            </w:pPr>
            <w:r w:rsidRPr="0096698C">
              <w:t>15</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F34AC9D" w14:textId="77777777" w:rsidR="0096698C" w:rsidRPr="0096698C" w:rsidRDefault="0096698C" w:rsidP="0096698C">
            <w:pPr>
              <w:suppressAutoHyphens/>
              <w:autoSpaceDN w:val="0"/>
              <w:spacing w:after="0" w:line="249" w:lineRule="auto"/>
              <w:ind w:left="4" w:right="0" w:firstLine="0"/>
              <w:jc w:val="center"/>
              <w:textAlignment w:val="baseline"/>
            </w:pPr>
            <w:r w:rsidRPr="0096698C">
              <w:t>86</w:t>
            </w:r>
          </w:p>
        </w:tc>
        <w:tc>
          <w:tcPr>
            <w:tcW w:w="99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2CEF321" w14:textId="77777777" w:rsidR="0096698C" w:rsidRPr="0096698C" w:rsidRDefault="0096698C" w:rsidP="0096698C">
            <w:pPr>
              <w:suppressAutoHyphens/>
              <w:autoSpaceDN w:val="0"/>
              <w:spacing w:after="0" w:line="249" w:lineRule="auto"/>
              <w:ind w:left="5" w:right="0" w:firstLine="0"/>
              <w:jc w:val="center"/>
              <w:textAlignment w:val="baseline"/>
            </w:pPr>
            <w:r w:rsidRPr="0096698C">
              <w:t>658</w:t>
            </w:r>
          </w:p>
        </w:tc>
        <w:tc>
          <w:tcPr>
            <w:tcW w:w="1276"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85208A3" w14:textId="77777777" w:rsidR="0096698C" w:rsidRPr="0096698C" w:rsidRDefault="0096698C" w:rsidP="0096698C">
            <w:pPr>
              <w:suppressAutoHyphens/>
              <w:autoSpaceDN w:val="0"/>
              <w:spacing w:after="0" w:line="249" w:lineRule="auto"/>
              <w:ind w:left="2" w:right="0" w:firstLine="0"/>
              <w:jc w:val="center"/>
              <w:textAlignment w:val="baseline"/>
            </w:pPr>
            <w:r w:rsidRPr="0096698C">
              <w:t>93</w:t>
            </w:r>
          </w:p>
        </w:tc>
        <w:tc>
          <w:tcPr>
            <w:tcW w:w="85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E223247" w14:textId="77777777" w:rsidR="0096698C" w:rsidRPr="0096698C" w:rsidRDefault="0096698C" w:rsidP="0096698C">
            <w:pPr>
              <w:suppressAutoHyphens/>
              <w:autoSpaceDN w:val="0"/>
              <w:spacing w:after="0" w:line="249" w:lineRule="auto"/>
              <w:ind w:left="4" w:right="0" w:firstLine="0"/>
              <w:jc w:val="center"/>
              <w:textAlignment w:val="baseline"/>
            </w:pPr>
            <w:r w:rsidRPr="0096698C">
              <w:t>28</w:t>
            </w:r>
          </w:p>
        </w:tc>
        <w:tc>
          <w:tcPr>
            <w:tcW w:w="101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70EF9832" w14:textId="77777777" w:rsidR="0096698C" w:rsidRPr="0096698C" w:rsidRDefault="0096698C" w:rsidP="0096698C">
            <w:pPr>
              <w:suppressAutoHyphens/>
              <w:autoSpaceDN w:val="0"/>
              <w:spacing w:after="0" w:line="249" w:lineRule="auto"/>
              <w:ind w:left="4" w:right="0" w:firstLine="0"/>
              <w:jc w:val="center"/>
              <w:textAlignment w:val="baseline"/>
            </w:pPr>
            <w:r w:rsidRPr="0096698C">
              <w:t>1714</w:t>
            </w:r>
          </w:p>
        </w:tc>
        <w:tc>
          <w:tcPr>
            <w:tcW w:w="97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32AE9E2A" w14:textId="77777777" w:rsidR="0096698C" w:rsidRPr="0096698C" w:rsidRDefault="0096698C" w:rsidP="0096698C">
            <w:pPr>
              <w:suppressAutoHyphens/>
              <w:autoSpaceDN w:val="0"/>
              <w:spacing w:after="0" w:line="249" w:lineRule="auto"/>
              <w:ind w:left="4" w:right="0" w:firstLine="0"/>
              <w:jc w:val="right"/>
              <w:textAlignment w:val="baseline"/>
              <w:rPr>
                <w:b/>
              </w:rPr>
            </w:pPr>
            <w:r w:rsidRPr="0096698C">
              <w:rPr>
                <w:b/>
              </w:rPr>
              <w:t>2594</w:t>
            </w:r>
          </w:p>
        </w:tc>
      </w:tr>
      <w:tr w:rsidR="0096698C" w:rsidRPr="0096698C" w14:paraId="05D3DF27" w14:textId="77777777" w:rsidTr="0096698C">
        <w:trPr>
          <w:trHeight w:val="397"/>
        </w:trPr>
        <w:tc>
          <w:tcPr>
            <w:tcW w:w="2411"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0EF87FE" w14:textId="77777777" w:rsidR="0096698C" w:rsidRPr="0096698C" w:rsidRDefault="0096698C" w:rsidP="0096698C">
            <w:pPr>
              <w:suppressAutoHyphens/>
              <w:autoSpaceDN w:val="0"/>
              <w:spacing w:after="0" w:line="249" w:lineRule="auto"/>
              <w:ind w:left="0" w:right="0" w:firstLine="0"/>
              <w:jc w:val="left"/>
              <w:textAlignment w:val="baseline"/>
            </w:pPr>
            <w:r w:rsidRPr="0096698C">
              <w:rPr>
                <w:b/>
              </w:rPr>
              <w:t>Piaseczno</w:t>
            </w:r>
            <w:r w:rsidRPr="0096698C">
              <w:t xml:space="preserve"> </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0410A17" w14:textId="77777777" w:rsidR="0096698C" w:rsidRPr="0096698C" w:rsidRDefault="0096698C" w:rsidP="0096698C">
            <w:pPr>
              <w:suppressAutoHyphens/>
              <w:autoSpaceDN w:val="0"/>
              <w:spacing w:after="0" w:line="249" w:lineRule="auto"/>
              <w:ind w:right="0" w:firstLine="0"/>
              <w:jc w:val="center"/>
              <w:textAlignment w:val="baseline"/>
            </w:pPr>
            <w:r w:rsidRPr="0096698C">
              <w:t>203</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3A2D06FF" w14:textId="77777777" w:rsidR="0096698C" w:rsidRPr="0096698C" w:rsidRDefault="0096698C" w:rsidP="0096698C">
            <w:pPr>
              <w:suppressAutoHyphens/>
              <w:autoSpaceDN w:val="0"/>
              <w:spacing w:after="0" w:line="249" w:lineRule="auto"/>
              <w:ind w:left="4" w:right="0" w:firstLine="0"/>
              <w:jc w:val="center"/>
              <w:textAlignment w:val="baseline"/>
            </w:pPr>
            <w:r w:rsidRPr="0096698C">
              <w:t>2663</w:t>
            </w:r>
          </w:p>
        </w:tc>
        <w:tc>
          <w:tcPr>
            <w:tcW w:w="99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C723B07" w14:textId="77777777" w:rsidR="0096698C" w:rsidRPr="0096698C" w:rsidRDefault="0096698C" w:rsidP="0096698C">
            <w:pPr>
              <w:suppressAutoHyphens/>
              <w:autoSpaceDN w:val="0"/>
              <w:spacing w:after="0" w:line="249" w:lineRule="auto"/>
              <w:ind w:left="5" w:right="0" w:firstLine="0"/>
              <w:jc w:val="center"/>
              <w:textAlignment w:val="baseline"/>
            </w:pPr>
            <w:r w:rsidRPr="0096698C">
              <w:t>3385</w:t>
            </w:r>
          </w:p>
        </w:tc>
        <w:tc>
          <w:tcPr>
            <w:tcW w:w="1276"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754F65F0" w14:textId="77777777" w:rsidR="0096698C" w:rsidRPr="0096698C" w:rsidRDefault="0096698C" w:rsidP="0096698C">
            <w:pPr>
              <w:suppressAutoHyphens/>
              <w:autoSpaceDN w:val="0"/>
              <w:spacing w:after="0" w:line="249" w:lineRule="auto"/>
              <w:ind w:left="2" w:right="0" w:firstLine="0"/>
              <w:jc w:val="center"/>
              <w:textAlignment w:val="baseline"/>
            </w:pPr>
            <w:r w:rsidRPr="0096698C">
              <w:t>3964</w:t>
            </w:r>
          </w:p>
        </w:tc>
        <w:tc>
          <w:tcPr>
            <w:tcW w:w="85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206A5B2" w14:textId="77777777" w:rsidR="0096698C" w:rsidRPr="0096698C" w:rsidRDefault="0096698C" w:rsidP="0096698C">
            <w:pPr>
              <w:suppressAutoHyphens/>
              <w:autoSpaceDN w:val="0"/>
              <w:spacing w:after="0" w:line="249" w:lineRule="auto"/>
              <w:ind w:left="4" w:right="0" w:firstLine="0"/>
              <w:jc w:val="center"/>
              <w:textAlignment w:val="baseline"/>
            </w:pPr>
            <w:r w:rsidRPr="0096698C">
              <w:t>1084</w:t>
            </w:r>
          </w:p>
        </w:tc>
        <w:tc>
          <w:tcPr>
            <w:tcW w:w="101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40F5ABB" w14:textId="77777777" w:rsidR="0096698C" w:rsidRPr="0096698C" w:rsidRDefault="0096698C" w:rsidP="0096698C">
            <w:pPr>
              <w:suppressAutoHyphens/>
              <w:autoSpaceDN w:val="0"/>
              <w:spacing w:after="0" w:line="249" w:lineRule="auto"/>
              <w:ind w:left="4" w:right="0" w:firstLine="0"/>
              <w:jc w:val="center"/>
              <w:textAlignment w:val="baseline"/>
            </w:pPr>
            <w:r w:rsidRPr="0096698C">
              <w:t>66 319</w:t>
            </w:r>
          </w:p>
        </w:tc>
        <w:tc>
          <w:tcPr>
            <w:tcW w:w="97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C189332" w14:textId="77777777" w:rsidR="0096698C" w:rsidRPr="0096698C" w:rsidRDefault="0096698C" w:rsidP="0096698C">
            <w:pPr>
              <w:suppressAutoHyphens/>
              <w:autoSpaceDN w:val="0"/>
              <w:spacing w:after="0" w:line="249" w:lineRule="auto"/>
              <w:ind w:left="4" w:right="0" w:firstLine="0"/>
              <w:jc w:val="right"/>
              <w:textAlignment w:val="baseline"/>
              <w:rPr>
                <w:b/>
              </w:rPr>
            </w:pPr>
            <w:r w:rsidRPr="0096698C">
              <w:rPr>
                <w:b/>
              </w:rPr>
              <w:t>77 618</w:t>
            </w:r>
          </w:p>
        </w:tc>
      </w:tr>
      <w:tr w:rsidR="0096698C" w:rsidRPr="0096698C" w14:paraId="060BD81E" w14:textId="77777777" w:rsidTr="0096698C">
        <w:trPr>
          <w:trHeight w:val="397"/>
        </w:trPr>
        <w:tc>
          <w:tcPr>
            <w:tcW w:w="2411"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C24838E" w14:textId="77777777" w:rsidR="0096698C" w:rsidRPr="0096698C" w:rsidRDefault="0096698C" w:rsidP="0096698C">
            <w:pPr>
              <w:suppressAutoHyphens/>
              <w:autoSpaceDN w:val="0"/>
              <w:spacing w:after="0" w:line="249" w:lineRule="auto"/>
              <w:ind w:left="0" w:right="0" w:firstLine="0"/>
              <w:jc w:val="left"/>
              <w:textAlignment w:val="baseline"/>
            </w:pPr>
            <w:r w:rsidRPr="0096698C">
              <w:rPr>
                <w:b/>
              </w:rPr>
              <w:t>Prażmów</w:t>
            </w:r>
            <w:r w:rsidRPr="0096698C">
              <w:t xml:space="preserve"> </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FD7B4C2" w14:textId="77777777" w:rsidR="0096698C" w:rsidRPr="0096698C" w:rsidRDefault="0096698C" w:rsidP="0096698C">
            <w:pPr>
              <w:suppressAutoHyphens/>
              <w:autoSpaceDN w:val="0"/>
              <w:spacing w:after="0" w:line="249" w:lineRule="auto"/>
              <w:ind w:right="0" w:firstLine="0"/>
              <w:jc w:val="center"/>
              <w:textAlignment w:val="baseline"/>
            </w:pPr>
            <w:r w:rsidRPr="0096698C">
              <w:t>4</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13E259B" w14:textId="77777777" w:rsidR="0096698C" w:rsidRPr="0096698C" w:rsidRDefault="0096698C" w:rsidP="0096698C">
            <w:pPr>
              <w:suppressAutoHyphens/>
              <w:autoSpaceDN w:val="0"/>
              <w:spacing w:after="0" w:line="249" w:lineRule="auto"/>
              <w:ind w:left="4" w:right="0" w:firstLine="0"/>
              <w:jc w:val="center"/>
              <w:textAlignment w:val="baseline"/>
            </w:pPr>
            <w:r w:rsidRPr="0096698C">
              <w:t>20</w:t>
            </w:r>
          </w:p>
        </w:tc>
        <w:tc>
          <w:tcPr>
            <w:tcW w:w="99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8358ED1" w14:textId="77777777" w:rsidR="0096698C" w:rsidRPr="0096698C" w:rsidRDefault="0096698C" w:rsidP="0096698C">
            <w:pPr>
              <w:suppressAutoHyphens/>
              <w:autoSpaceDN w:val="0"/>
              <w:spacing w:after="0" w:line="249" w:lineRule="auto"/>
              <w:ind w:left="5" w:right="0" w:firstLine="0"/>
              <w:jc w:val="center"/>
              <w:textAlignment w:val="baseline"/>
            </w:pPr>
            <w:r w:rsidRPr="0096698C">
              <w:t>4</w:t>
            </w:r>
          </w:p>
        </w:tc>
        <w:tc>
          <w:tcPr>
            <w:tcW w:w="1276"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9B4A3CC" w14:textId="77777777" w:rsidR="0096698C" w:rsidRPr="0096698C" w:rsidRDefault="0096698C" w:rsidP="0096698C">
            <w:pPr>
              <w:suppressAutoHyphens/>
              <w:autoSpaceDN w:val="0"/>
              <w:spacing w:after="0" w:line="249" w:lineRule="auto"/>
              <w:ind w:left="2" w:right="0" w:firstLine="0"/>
              <w:jc w:val="center"/>
              <w:textAlignment w:val="baseline"/>
            </w:pPr>
            <w:r w:rsidRPr="0096698C">
              <w:t>0</w:t>
            </w:r>
          </w:p>
        </w:tc>
        <w:tc>
          <w:tcPr>
            <w:tcW w:w="85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11FC819C" w14:textId="77777777" w:rsidR="0096698C" w:rsidRPr="0096698C" w:rsidRDefault="0096698C" w:rsidP="0096698C">
            <w:pPr>
              <w:suppressAutoHyphens/>
              <w:autoSpaceDN w:val="0"/>
              <w:spacing w:after="0" w:line="249" w:lineRule="auto"/>
              <w:ind w:left="4" w:right="0" w:firstLine="0"/>
              <w:jc w:val="center"/>
              <w:textAlignment w:val="baseline"/>
            </w:pPr>
            <w:r w:rsidRPr="0096698C">
              <w:t>0</w:t>
            </w:r>
          </w:p>
        </w:tc>
        <w:tc>
          <w:tcPr>
            <w:tcW w:w="101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1F04EF80" w14:textId="77777777" w:rsidR="0096698C" w:rsidRPr="0096698C" w:rsidRDefault="0096698C" w:rsidP="0096698C">
            <w:pPr>
              <w:suppressAutoHyphens/>
              <w:autoSpaceDN w:val="0"/>
              <w:spacing w:after="0" w:line="249" w:lineRule="auto"/>
              <w:ind w:left="4" w:right="0" w:firstLine="0"/>
              <w:jc w:val="center"/>
              <w:textAlignment w:val="baseline"/>
            </w:pPr>
            <w:r w:rsidRPr="0096698C">
              <w:t>139</w:t>
            </w:r>
          </w:p>
        </w:tc>
        <w:tc>
          <w:tcPr>
            <w:tcW w:w="97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1B64D353" w14:textId="77777777" w:rsidR="0096698C" w:rsidRPr="0096698C" w:rsidRDefault="0096698C" w:rsidP="0096698C">
            <w:pPr>
              <w:suppressAutoHyphens/>
              <w:autoSpaceDN w:val="0"/>
              <w:spacing w:after="0" w:line="249" w:lineRule="auto"/>
              <w:ind w:left="4" w:right="0" w:firstLine="0"/>
              <w:jc w:val="right"/>
              <w:textAlignment w:val="baseline"/>
              <w:rPr>
                <w:b/>
              </w:rPr>
            </w:pPr>
            <w:r w:rsidRPr="0096698C">
              <w:rPr>
                <w:b/>
              </w:rPr>
              <w:t>167</w:t>
            </w:r>
          </w:p>
        </w:tc>
      </w:tr>
      <w:tr w:rsidR="0096698C" w:rsidRPr="0096698C" w14:paraId="5F66A2DD" w14:textId="77777777" w:rsidTr="0096698C">
        <w:trPr>
          <w:trHeight w:val="397"/>
        </w:trPr>
        <w:tc>
          <w:tcPr>
            <w:tcW w:w="2411"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F6EBCE2" w14:textId="77777777" w:rsidR="0096698C" w:rsidRPr="0096698C" w:rsidRDefault="0096698C" w:rsidP="0096698C">
            <w:pPr>
              <w:suppressAutoHyphens/>
              <w:autoSpaceDN w:val="0"/>
              <w:spacing w:after="0" w:line="249" w:lineRule="auto"/>
              <w:ind w:left="0" w:right="0" w:firstLine="0"/>
              <w:jc w:val="left"/>
              <w:textAlignment w:val="baseline"/>
            </w:pPr>
            <w:r w:rsidRPr="0096698C">
              <w:rPr>
                <w:b/>
              </w:rPr>
              <w:t>Tarczyn</w:t>
            </w:r>
            <w:r w:rsidRPr="0096698C">
              <w:t xml:space="preserve"> </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650F69B" w14:textId="77777777" w:rsidR="0096698C" w:rsidRPr="0096698C" w:rsidRDefault="0096698C" w:rsidP="0096698C">
            <w:pPr>
              <w:suppressAutoHyphens/>
              <w:autoSpaceDN w:val="0"/>
              <w:spacing w:after="0" w:line="249" w:lineRule="auto"/>
              <w:ind w:right="0" w:firstLine="0"/>
              <w:jc w:val="center"/>
              <w:textAlignment w:val="baseline"/>
            </w:pPr>
            <w:r w:rsidRPr="0096698C">
              <w:t>1</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B115D3F" w14:textId="77777777" w:rsidR="0096698C" w:rsidRPr="0096698C" w:rsidRDefault="0096698C" w:rsidP="0096698C">
            <w:pPr>
              <w:suppressAutoHyphens/>
              <w:autoSpaceDN w:val="0"/>
              <w:spacing w:after="0" w:line="249" w:lineRule="auto"/>
              <w:ind w:left="4" w:right="0" w:firstLine="0"/>
              <w:jc w:val="center"/>
              <w:textAlignment w:val="baseline"/>
            </w:pPr>
            <w:r w:rsidRPr="0096698C">
              <w:t>13</w:t>
            </w:r>
          </w:p>
        </w:tc>
        <w:tc>
          <w:tcPr>
            <w:tcW w:w="99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3432F18F" w14:textId="77777777" w:rsidR="0096698C" w:rsidRPr="0096698C" w:rsidRDefault="0096698C" w:rsidP="0096698C">
            <w:pPr>
              <w:suppressAutoHyphens/>
              <w:autoSpaceDN w:val="0"/>
              <w:spacing w:after="0" w:line="249" w:lineRule="auto"/>
              <w:ind w:left="5" w:right="0" w:firstLine="0"/>
              <w:jc w:val="center"/>
              <w:textAlignment w:val="baseline"/>
            </w:pPr>
            <w:r w:rsidRPr="0096698C">
              <w:t>116</w:t>
            </w:r>
          </w:p>
        </w:tc>
        <w:tc>
          <w:tcPr>
            <w:tcW w:w="1276"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169D338" w14:textId="77777777" w:rsidR="0096698C" w:rsidRPr="0096698C" w:rsidRDefault="0096698C" w:rsidP="0096698C">
            <w:pPr>
              <w:suppressAutoHyphens/>
              <w:autoSpaceDN w:val="0"/>
              <w:spacing w:after="0" w:line="249" w:lineRule="auto"/>
              <w:ind w:left="2" w:right="0" w:firstLine="0"/>
              <w:jc w:val="center"/>
              <w:textAlignment w:val="baseline"/>
            </w:pPr>
            <w:r w:rsidRPr="0096698C">
              <w:t>136</w:t>
            </w:r>
          </w:p>
        </w:tc>
        <w:tc>
          <w:tcPr>
            <w:tcW w:w="85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73D8BDC5" w14:textId="77777777" w:rsidR="0096698C" w:rsidRPr="0096698C" w:rsidRDefault="0096698C" w:rsidP="0096698C">
            <w:pPr>
              <w:suppressAutoHyphens/>
              <w:autoSpaceDN w:val="0"/>
              <w:spacing w:after="0" w:line="249" w:lineRule="auto"/>
              <w:ind w:left="4" w:right="0" w:firstLine="0"/>
              <w:jc w:val="center"/>
              <w:textAlignment w:val="baseline"/>
            </w:pPr>
            <w:r w:rsidRPr="0096698C">
              <w:t>23</w:t>
            </w:r>
          </w:p>
        </w:tc>
        <w:tc>
          <w:tcPr>
            <w:tcW w:w="101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CF511C5" w14:textId="77777777" w:rsidR="0096698C" w:rsidRPr="0096698C" w:rsidRDefault="0096698C" w:rsidP="0096698C">
            <w:pPr>
              <w:suppressAutoHyphens/>
              <w:autoSpaceDN w:val="0"/>
              <w:spacing w:after="0" w:line="249" w:lineRule="auto"/>
              <w:ind w:left="4" w:right="0" w:firstLine="0"/>
              <w:jc w:val="center"/>
              <w:textAlignment w:val="baseline"/>
            </w:pPr>
            <w:r w:rsidRPr="0096698C">
              <w:t>1492</w:t>
            </w:r>
          </w:p>
        </w:tc>
        <w:tc>
          <w:tcPr>
            <w:tcW w:w="97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40B79F4A" w14:textId="77777777" w:rsidR="0096698C" w:rsidRPr="0096698C" w:rsidRDefault="0096698C" w:rsidP="0096698C">
            <w:pPr>
              <w:suppressAutoHyphens/>
              <w:autoSpaceDN w:val="0"/>
              <w:spacing w:after="0" w:line="249" w:lineRule="auto"/>
              <w:ind w:left="4" w:right="0" w:firstLine="0"/>
              <w:jc w:val="right"/>
              <w:textAlignment w:val="baseline"/>
              <w:rPr>
                <w:b/>
              </w:rPr>
            </w:pPr>
            <w:r w:rsidRPr="0096698C">
              <w:rPr>
                <w:b/>
              </w:rPr>
              <w:t>1781</w:t>
            </w:r>
          </w:p>
        </w:tc>
      </w:tr>
      <w:tr w:rsidR="0096698C" w:rsidRPr="0096698C" w14:paraId="6E7E370A" w14:textId="77777777" w:rsidTr="0096698C">
        <w:trPr>
          <w:trHeight w:val="397"/>
        </w:trPr>
        <w:tc>
          <w:tcPr>
            <w:tcW w:w="2411"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7F82CEF9" w14:textId="77777777" w:rsidR="0096698C" w:rsidRPr="0096698C" w:rsidRDefault="0096698C" w:rsidP="0096698C">
            <w:pPr>
              <w:suppressAutoHyphens/>
              <w:autoSpaceDN w:val="0"/>
              <w:spacing w:after="0" w:line="249" w:lineRule="auto"/>
              <w:ind w:left="0" w:right="0" w:firstLine="0"/>
              <w:jc w:val="left"/>
              <w:textAlignment w:val="baseline"/>
            </w:pPr>
            <w:r w:rsidRPr="0096698C">
              <w:rPr>
                <w:b/>
              </w:rPr>
              <w:t>Razem</w:t>
            </w:r>
            <w:r w:rsidRPr="0096698C">
              <w:t xml:space="preserve"> </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84B2CBA" w14:textId="77777777" w:rsidR="0096698C" w:rsidRPr="0096698C" w:rsidRDefault="0096698C" w:rsidP="0096698C">
            <w:pPr>
              <w:suppressAutoHyphens/>
              <w:autoSpaceDN w:val="0"/>
              <w:spacing w:after="0" w:line="249" w:lineRule="auto"/>
              <w:ind w:right="0" w:firstLine="0"/>
              <w:jc w:val="center"/>
              <w:textAlignment w:val="baseline"/>
              <w:rPr>
                <w:b/>
              </w:rPr>
            </w:pPr>
            <w:r w:rsidRPr="0096698C">
              <w:rPr>
                <w:b/>
              </w:rPr>
              <w:t>247</w:t>
            </w:r>
          </w:p>
        </w:tc>
        <w:tc>
          <w:tcPr>
            <w:tcW w:w="1134"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56FFC897" w14:textId="77777777" w:rsidR="0096698C" w:rsidRPr="0096698C" w:rsidRDefault="0096698C" w:rsidP="0096698C">
            <w:pPr>
              <w:suppressAutoHyphens/>
              <w:autoSpaceDN w:val="0"/>
              <w:spacing w:after="0" w:line="249" w:lineRule="auto"/>
              <w:ind w:left="4" w:right="0" w:firstLine="0"/>
              <w:jc w:val="center"/>
              <w:textAlignment w:val="baseline"/>
              <w:rPr>
                <w:b/>
              </w:rPr>
            </w:pPr>
            <w:r w:rsidRPr="0096698C">
              <w:rPr>
                <w:b/>
              </w:rPr>
              <w:t>2883</w:t>
            </w:r>
          </w:p>
        </w:tc>
        <w:tc>
          <w:tcPr>
            <w:tcW w:w="992"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2DBF2DB6" w14:textId="77777777" w:rsidR="0096698C" w:rsidRPr="0096698C" w:rsidRDefault="0096698C" w:rsidP="0096698C">
            <w:pPr>
              <w:suppressAutoHyphens/>
              <w:autoSpaceDN w:val="0"/>
              <w:spacing w:after="0" w:line="249" w:lineRule="auto"/>
              <w:ind w:left="5" w:right="0" w:firstLine="0"/>
              <w:jc w:val="center"/>
              <w:textAlignment w:val="baseline"/>
              <w:rPr>
                <w:b/>
              </w:rPr>
            </w:pPr>
            <w:r w:rsidRPr="0096698C">
              <w:rPr>
                <w:b/>
              </w:rPr>
              <w:t>4380</w:t>
            </w:r>
          </w:p>
        </w:tc>
        <w:tc>
          <w:tcPr>
            <w:tcW w:w="1276"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1A496554" w14:textId="77777777" w:rsidR="0096698C" w:rsidRPr="0096698C" w:rsidRDefault="0096698C" w:rsidP="0096698C">
            <w:pPr>
              <w:suppressAutoHyphens/>
              <w:autoSpaceDN w:val="0"/>
              <w:spacing w:after="0" w:line="249" w:lineRule="auto"/>
              <w:ind w:left="2" w:right="0" w:firstLine="0"/>
              <w:jc w:val="center"/>
              <w:textAlignment w:val="baseline"/>
              <w:rPr>
                <w:b/>
              </w:rPr>
            </w:pPr>
            <w:r w:rsidRPr="0096698C">
              <w:rPr>
                <w:b/>
              </w:rPr>
              <w:t>7151</w:t>
            </w:r>
          </w:p>
        </w:tc>
        <w:tc>
          <w:tcPr>
            <w:tcW w:w="85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CC10290" w14:textId="77777777" w:rsidR="0096698C" w:rsidRPr="0096698C" w:rsidRDefault="0096698C" w:rsidP="0096698C">
            <w:pPr>
              <w:suppressAutoHyphens/>
              <w:autoSpaceDN w:val="0"/>
              <w:spacing w:after="0" w:line="249" w:lineRule="auto"/>
              <w:ind w:left="4" w:right="0" w:firstLine="0"/>
              <w:jc w:val="center"/>
              <w:textAlignment w:val="baseline"/>
              <w:rPr>
                <w:b/>
              </w:rPr>
            </w:pPr>
            <w:r w:rsidRPr="0096698C">
              <w:rPr>
                <w:b/>
              </w:rPr>
              <w:t>1193</w:t>
            </w:r>
          </w:p>
        </w:tc>
        <w:tc>
          <w:tcPr>
            <w:tcW w:w="101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638C06E2" w14:textId="77777777" w:rsidR="0096698C" w:rsidRPr="0096698C" w:rsidRDefault="0096698C" w:rsidP="0096698C">
            <w:pPr>
              <w:suppressAutoHyphens/>
              <w:autoSpaceDN w:val="0"/>
              <w:spacing w:after="0" w:line="249" w:lineRule="auto"/>
              <w:ind w:left="4" w:right="0" w:firstLine="0"/>
              <w:jc w:val="center"/>
              <w:textAlignment w:val="baseline"/>
              <w:rPr>
                <w:b/>
              </w:rPr>
            </w:pPr>
            <w:r w:rsidRPr="0096698C">
              <w:rPr>
                <w:b/>
              </w:rPr>
              <w:t>71 627</w:t>
            </w:r>
          </w:p>
        </w:tc>
        <w:tc>
          <w:tcPr>
            <w:tcW w:w="975"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48" w:type="dxa"/>
            </w:tcMar>
          </w:tcPr>
          <w:p w14:paraId="0DF0EB44" w14:textId="77777777" w:rsidR="0096698C" w:rsidRPr="0096698C" w:rsidRDefault="0096698C" w:rsidP="0096698C">
            <w:pPr>
              <w:suppressAutoHyphens/>
              <w:autoSpaceDN w:val="0"/>
              <w:spacing w:after="0" w:line="249" w:lineRule="auto"/>
              <w:ind w:left="4" w:right="0" w:firstLine="0"/>
              <w:jc w:val="right"/>
              <w:textAlignment w:val="baseline"/>
              <w:rPr>
                <w:b/>
              </w:rPr>
            </w:pPr>
            <w:r w:rsidRPr="0096698C">
              <w:rPr>
                <w:b/>
              </w:rPr>
              <w:t>87 481</w:t>
            </w:r>
          </w:p>
        </w:tc>
      </w:tr>
    </w:tbl>
    <w:p w14:paraId="7B126255" w14:textId="77777777" w:rsidR="0096698C" w:rsidRPr="0096698C" w:rsidRDefault="0096698C" w:rsidP="0096698C">
      <w:pPr>
        <w:suppressAutoHyphens/>
        <w:autoSpaceDN w:val="0"/>
        <w:spacing w:line="264" w:lineRule="auto"/>
        <w:textAlignment w:val="baseline"/>
      </w:pPr>
    </w:p>
    <w:p w14:paraId="26CD1A02" w14:textId="1403B93F" w:rsidR="002004CD" w:rsidRPr="002004CD" w:rsidRDefault="002004CD" w:rsidP="002004CD">
      <w:pPr>
        <w:suppressAutoHyphens/>
        <w:autoSpaceDN w:val="0"/>
        <w:spacing w:line="240" w:lineRule="auto"/>
        <w:ind w:left="0" w:right="23" w:firstLine="0"/>
        <w:jc w:val="left"/>
        <w:textAlignment w:val="baseline"/>
      </w:pPr>
      <w:r w:rsidRPr="002004CD">
        <w:rPr>
          <w:b/>
        </w:rPr>
        <w:t xml:space="preserve">Tabela nr 15. Zestawienie podejmowanych  czynności w związku ze złożonymi w 2021 r. </w:t>
      </w:r>
    </w:p>
    <w:p w14:paraId="256B7CD8" w14:textId="77777777" w:rsidR="002004CD" w:rsidRPr="002004CD" w:rsidRDefault="002004CD" w:rsidP="002004CD">
      <w:pPr>
        <w:tabs>
          <w:tab w:val="center" w:pos="708"/>
          <w:tab w:val="center" w:pos="1416"/>
          <w:tab w:val="center" w:pos="5538"/>
        </w:tabs>
        <w:suppressAutoHyphens/>
        <w:autoSpaceDN w:val="0"/>
        <w:spacing w:after="252" w:line="240" w:lineRule="auto"/>
        <w:ind w:left="0" w:right="0" w:firstLine="0"/>
        <w:jc w:val="left"/>
        <w:textAlignment w:val="baseline"/>
      </w:pPr>
      <w:r w:rsidRPr="002004CD">
        <w:rPr>
          <w:rFonts w:ascii="Calibri" w:eastAsia="Calibri" w:hAnsi="Calibri" w:cs="Calibri"/>
          <w:sz w:val="22"/>
        </w:rPr>
        <w:tab/>
      </w:r>
      <w:r w:rsidRPr="002004CD">
        <w:rPr>
          <w:b/>
        </w:rPr>
        <w:t xml:space="preserve"> </w:t>
      </w:r>
      <w:r w:rsidRPr="002004CD">
        <w:rPr>
          <w:b/>
        </w:rPr>
        <w:tab/>
        <w:t xml:space="preserve">           oświadczeniami o powierzeniu wykonywania pracy cudzoziemcowi  </w:t>
      </w:r>
    </w:p>
    <w:tbl>
      <w:tblPr>
        <w:tblW w:w="9782" w:type="dxa"/>
        <w:tblInd w:w="-322" w:type="dxa"/>
        <w:shd w:val="clear" w:color="auto" w:fill="DEEAF6" w:themeFill="accent5" w:themeFillTint="33"/>
        <w:tblCellMar>
          <w:left w:w="10" w:type="dxa"/>
          <w:right w:w="10" w:type="dxa"/>
        </w:tblCellMar>
        <w:tblLook w:val="04A0" w:firstRow="1" w:lastRow="0" w:firstColumn="1" w:lastColumn="0" w:noHBand="0" w:noVBand="1"/>
      </w:tblPr>
      <w:tblGrid>
        <w:gridCol w:w="8109"/>
        <w:gridCol w:w="1673"/>
      </w:tblGrid>
      <w:tr w:rsidR="002004CD" w:rsidRPr="002004CD" w14:paraId="67AF9368" w14:textId="77777777" w:rsidTr="00487F40">
        <w:trPr>
          <w:trHeight w:val="397"/>
        </w:trPr>
        <w:tc>
          <w:tcPr>
            <w:tcW w:w="8109" w:type="dxa"/>
            <w:tcBorders>
              <w:top w:val="single" w:sz="8" w:space="0" w:color="C0CF3A"/>
              <w:left w:val="single" w:sz="8" w:space="0" w:color="C0CF3A"/>
              <w:bottom w:val="single" w:sz="2" w:space="0" w:color="EFF3CE"/>
              <w:right w:val="single" w:sz="8" w:space="0" w:color="C0CF3A"/>
            </w:tcBorders>
            <w:shd w:val="clear" w:color="auto" w:fill="DEEAF6" w:themeFill="accent5" w:themeFillTint="33"/>
            <w:tcMar>
              <w:top w:w="17" w:type="dxa"/>
              <w:left w:w="104" w:type="dxa"/>
              <w:bottom w:w="0" w:type="dxa"/>
              <w:right w:w="115" w:type="dxa"/>
            </w:tcMar>
            <w:vAlign w:val="center"/>
          </w:tcPr>
          <w:p w14:paraId="27A13433" w14:textId="77777777" w:rsidR="002004CD" w:rsidRPr="002004CD" w:rsidRDefault="002004CD" w:rsidP="002004CD">
            <w:pPr>
              <w:suppressAutoHyphens/>
              <w:autoSpaceDN w:val="0"/>
              <w:spacing w:after="0" w:line="256" w:lineRule="auto"/>
              <w:ind w:left="0" w:right="0" w:firstLine="0"/>
              <w:jc w:val="left"/>
              <w:textAlignment w:val="baseline"/>
            </w:pPr>
            <w:r w:rsidRPr="002004CD">
              <w:rPr>
                <w:b/>
              </w:rPr>
              <w:t xml:space="preserve">Liczba złożonych oświadczeń w 2021 r. </w:t>
            </w:r>
          </w:p>
        </w:tc>
        <w:tc>
          <w:tcPr>
            <w:tcW w:w="1673" w:type="dxa"/>
            <w:tcBorders>
              <w:top w:val="single" w:sz="8" w:space="0" w:color="C0CF3A"/>
              <w:left w:val="single" w:sz="8" w:space="0" w:color="C0CF3A"/>
              <w:bottom w:val="single" w:sz="2" w:space="0" w:color="EFF3CE"/>
              <w:right w:val="single" w:sz="8" w:space="0" w:color="C0CF3A"/>
            </w:tcBorders>
            <w:shd w:val="clear" w:color="auto" w:fill="DEEAF6" w:themeFill="accent5" w:themeFillTint="33"/>
            <w:tcMar>
              <w:top w:w="17" w:type="dxa"/>
              <w:left w:w="104" w:type="dxa"/>
              <w:bottom w:w="0" w:type="dxa"/>
              <w:right w:w="115" w:type="dxa"/>
            </w:tcMar>
            <w:vAlign w:val="center"/>
          </w:tcPr>
          <w:p w14:paraId="6E5C582C" w14:textId="77777777" w:rsidR="002004CD" w:rsidRPr="002004CD" w:rsidRDefault="002004CD" w:rsidP="002004CD">
            <w:pPr>
              <w:suppressAutoHyphens/>
              <w:autoSpaceDN w:val="0"/>
              <w:spacing w:after="0" w:line="256" w:lineRule="auto"/>
              <w:ind w:left="2" w:right="0" w:firstLine="0"/>
              <w:jc w:val="right"/>
              <w:textAlignment w:val="baseline"/>
            </w:pPr>
            <w:r w:rsidRPr="002004CD">
              <w:rPr>
                <w:b/>
                <w:color w:val="auto"/>
              </w:rPr>
              <w:t>87 826</w:t>
            </w:r>
          </w:p>
        </w:tc>
      </w:tr>
      <w:tr w:rsidR="002004CD" w:rsidRPr="002004CD" w14:paraId="072ED90B" w14:textId="77777777" w:rsidTr="00487F40">
        <w:trPr>
          <w:trHeight w:val="397"/>
        </w:trPr>
        <w:tc>
          <w:tcPr>
            <w:tcW w:w="8109" w:type="dxa"/>
            <w:tcBorders>
              <w:top w:val="single" w:sz="2" w:space="0" w:color="EFF3CE"/>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55B6EDB2" w14:textId="77777777" w:rsidR="002004CD" w:rsidRPr="002004CD" w:rsidRDefault="002004CD" w:rsidP="002004CD">
            <w:pPr>
              <w:suppressAutoHyphens/>
              <w:autoSpaceDN w:val="0"/>
              <w:spacing w:after="0" w:line="256" w:lineRule="auto"/>
              <w:ind w:left="0" w:right="0" w:firstLine="0"/>
              <w:jc w:val="left"/>
              <w:textAlignment w:val="baseline"/>
            </w:pPr>
            <w:r w:rsidRPr="002004CD">
              <w:rPr>
                <w:b/>
              </w:rPr>
              <w:t>Liczba złożonych oświadczeń w 2021 r., rozpatrzonych w 2022 r.</w:t>
            </w:r>
          </w:p>
        </w:tc>
        <w:tc>
          <w:tcPr>
            <w:tcW w:w="1673" w:type="dxa"/>
            <w:tcBorders>
              <w:top w:val="single" w:sz="2" w:space="0" w:color="EFF3CE"/>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65C9BB99" w14:textId="77777777" w:rsidR="002004CD" w:rsidRPr="002004CD" w:rsidRDefault="002004CD" w:rsidP="002004CD">
            <w:pPr>
              <w:suppressAutoHyphens/>
              <w:autoSpaceDN w:val="0"/>
              <w:spacing w:after="0" w:line="256" w:lineRule="auto"/>
              <w:ind w:left="2" w:right="0" w:firstLine="0"/>
              <w:jc w:val="right"/>
              <w:textAlignment w:val="baseline"/>
            </w:pPr>
            <w:r w:rsidRPr="002004CD">
              <w:rPr>
                <w:b/>
                <w:color w:val="auto"/>
              </w:rPr>
              <w:t>390</w:t>
            </w:r>
          </w:p>
        </w:tc>
      </w:tr>
      <w:tr w:rsidR="002004CD" w:rsidRPr="002004CD" w14:paraId="5757E963" w14:textId="77777777" w:rsidTr="00487F40">
        <w:trPr>
          <w:trHeight w:val="397"/>
        </w:trPr>
        <w:tc>
          <w:tcPr>
            <w:tcW w:w="81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2B492329" w14:textId="77777777" w:rsidR="002004CD" w:rsidRPr="002004CD" w:rsidRDefault="002004CD" w:rsidP="002004CD">
            <w:pPr>
              <w:suppressAutoHyphens/>
              <w:autoSpaceDN w:val="0"/>
              <w:spacing w:after="0" w:line="256" w:lineRule="auto"/>
              <w:ind w:left="0" w:right="0" w:firstLine="0"/>
              <w:jc w:val="left"/>
              <w:textAlignment w:val="baseline"/>
            </w:pPr>
            <w:r w:rsidRPr="002004CD">
              <w:rPr>
                <w:b/>
              </w:rPr>
              <w:t xml:space="preserve">Liczba oświadczeń wpisanych do ewidencji w 2021 r. </w:t>
            </w:r>
          </w:p>
        </w:tc>
        <w:tc>
          <w:tcPr>
            <w:tcW w:w="167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2FD69D29" w14:textId="77777777" w:rsidR="002004CD" w:rsidRPr="002004CD" w:rsidRDefault="002004CD" w:rsidP="002004CD">
            <w:pPr>
              <w:suppressAutoHyphens/>
              <w:autoSpaceDN w:val="0"/>
              <w:spacing w:after="0" w:line="256" w:lineRule="auto"/>
              <w:ind w:left="2" w:right="0" w:firstLine="0"/>
              <w:jc w:val="right"/>
              <w:textAlignment w:val="baseline"/>
            </w:pPr>
            <w:r w:rsidRPr="002004CD">
              <w:rPr>
                <w:b/>
                <w:color w:val="auto"/>
              </w:rPr>
              <w:t xml:space="preserve">87 481 </w:t>
            </w:r>
          </w:p>
        </w:tc>
      </w:tr>
      <w:tr w:rsidR="002004CD" w:rsidRPr="002004CD" w14:paraId="49296027" w14:textId="77777777" w:rsidTr="00487F40">
        <w:trPr>
          <w:trHeight w:val="397"/>
        </w:trPr>
        <w:tc>
          <w:tcPr>
            <w:tcW w:w="81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62A15D58" w14:textId="77777777" w:rsidR="002004CD" w:rsidRPr="002004CD" w:rsidRDefault="002004CD" w:rsidP="002004CD">
            <w:pPr>
              <w:suppressAutoHyphens/>
              <w:autoSpaceDN w:val="0"/>
              <w:spacing w:after="0" w:line="256" w:lineRule="auto"/>
              <w:ind w:left="0" w:right="0" w:firstLine="0"/>
              <w:jc w:val="left"/>
              <w:textAlignment w:val="baseline"/>
            </w:pPr>
            <w:r w:rsidRPr="002004CD">
              <w:rPr>
                <w:b/>
              </w:rPr>
              <w:t xml:space="preserve">Liczba odmów wpisania oświadczeń do ewidencji </w:t>
            </w:r>
          </w:p>
        </w:tc>
        <w:tc>
          <w:tcPr>
            <w:tcW w:w="167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6386E5C3" w14:textId="77777777" w:rsidR="002004CD" w:rsidRPr="002004CD" w:rsidRDefault="002004CD" w:rsidP="002004CD">
            <w:pPr>
              <w:suppressAutoHyphens/>
              <w:autoSpaceDN w:val="0"/>
              <w:spacing w:after="0" w:line="256" w:lineRule="auto"/>
              <w:ind w:left="2" w:right="0" w:firstLine="0"/>
              <w:jc w:val="right"/>
              <w:textAlignment w:val="baseline"/>
            </w:pPr>
            <w:r w:rsidRPr="002004CD">
              <w:rPr>
                <w:b/>
                <w:color w:val="auto"/>
              </w:rPr>
              <w:t>611</w:t>
            </w:r>
          </w:p>
        </w:tc>
      </w:tr>
      <w:tr w:rsidR="002004CD" w:rsidRPr="002004CD" w14:paraId="568C8B0C" w14:textId="77777777" w:rsidTr="00487F40">
        <w:trPr>
          <w:trHeight w:val="20"/>
        </w:trPr>
        <w:tc>
          <w:tcPr>
            <w:tcW w:w="81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535A8ABD" w14:textId="77777777" w:rsidR="002004CD" w:rsidRPr="002004CD" w:rsidRDefault="002004CD" w:rsidP="002004CD">
            <w:pPr>
              <w:suppressAutoHyphens/>
              <w:autoSpaceDN w:val="0"/>
              <w:spacing w:after="0" w:line="256" w:lineRule="auto"/>
              <w:ind w:left="0" w:right="0" w:firstLine="0"/>
              <w:jc w:val="left"/>
              <w:textAlignment w:val="baseline"/>
            </w:pPr>
            <w:r w:rsidRPr="002004CD">
              <w:rPr>
                <w:b/>
              </w:rPr>
              <w:t xml:space="preserve">Liczba oświadczeń pozostawionych bez rozpoznania (pracodawcy nie uzupełnili brakujących dokumentów) </w:t>
            </w:r>
          </w:p>
        </w:tc>
        <w:tc>
          <w:tcPr>
            <w:tcW w:w="167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538954F1" w14:textId="77777777" w:rsidR="002004CD" w:rsidRPr="002004CD" w:rsidRDefault="002004CD" w:rsidP="002004CD">
            <w:pPr>
              <w:suppressAutoHyphens/>
              <w:autoSpaceDN w:val="0"/>
              <w:spacing w:after="0" w:line="256" w:lineRule="auto"/>
              <w:ind w:left="2" w:right="0" w:firstLine="0"/>
              <w:jc w:val="right"/>
              <w:textAlignment w:val="baseline"/>
            </w:pPr>
            <w:r w:rsidRPr="002004CD">
              <w:rPr>
                <w:b/>
                <w:color w:val="auto"/>
              </w:rPr>
              <w:t>231</w:t>
            </w:r>
          </w:p>
        </w:tc>
      </w:tr>
      <w:tr w:rsidR="002004CD" w:rsidRPr="002004CD" w14:paraId="5C0B3EEE" w14:textId="77777777" w:rsidTr="00487F40">
        <w:trPr>
          <w:trHeight w:val="20"/>
        </w:trPr>
        <w:tc>
          <w:tcPr>
            <w:tcW w:w="8109"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68BF41F8" w14:textId="77777777" w:rsidR="002004CD" w:rsidRPr="002004CD" w:rsidRDefault="002004CD" w:rsidP="002004CD">
            <w:pPr>
              <w:suppressAutoHyphens/>
              <w:autoSpaceDN w:val="0"/>
              <w:spacing w:after="0" w:line="256" w:lineRule="auto"/>
              <w:ind w:left="0" w:right="1705" w:firstLine="0"/>
              <w:jc w:val="left"/>
              <w:textAlignment w:val="baseline"/>
            </w:pPr>
            <w:r w:rsidRPr="002004CD">
              <w:rPr>
                <w:b/>
              </w:rPr>
              <w:t xml:space="preserve">Liczba oświadczeń anulowanych (podmiot zrezygnował  z dokonania wpisu) </w:t>
            </w:r>
          </w:p>
        </w:tc>
        <w:tc>
          <w:tcPr>
            <w:tcW w:w="167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Mar>
              <w:top w:w="17" w:type="dxa"/>
              <w:left w:w="104" w:type="dxa"/>
              <w:bottom w:w="0" w:type="dxa"/>
              <w:right w:w="115" w:type="dxa"/>
            </w:tcMar>
            <w:vAlign w:val="center"/>
          </w:tcPr>
          <w:p w14:paraId="0C52B58B" w14:textId="77777777" w:rsidR="002004CD" w:rsidRPr="002004CD" w:rsidRDefault="002004CD" w:rsidP="002004CD">
            <w:pPr>
              <w:suppressAutoHyphens/>
              <w:autoSpaceDN w:val="0"/>
              <w:spacing w:after="0" w:line="256" w:lineRule="auto"/>
              <w:ind w:left="2" w:right="0" w:firstLine="0"/>
              <w:jc w:val="right"/>
              <w:textAlignment w:val="baseline"/>
            </w:pPr>
            <w:r w:rsidRPr="002004CD">
              <w:rPr>
                <w:b/>
                <w:color w:val="auto"/>
              </w:rPr>
              <w:t>1064</w:t>
            </w:r>
          </w:p>
        </w:tc>
      </w:tr>
    </w:tbl>
    <w:p w14:paraId="0812D8A5" w14:textId="77777777" w:rsidR="002004CD" w:rsidRDefault="002004CD" w:rsidP="00431DF7">
      <w:pPr>
        <w:spacing w:line="240" w:lineRule="auto"/>
        <w:ind w:left="715" w:right="23" w:hanging="10"/>
        <w:rPr>
          <w:b/>
        </w:rPr>
      </w:pPr>
    </w:p>
    <w:p w14:paraId="3881FD93" w14:textId="77777777" w:rsidR="00F0208C" w:rsidRDefault="00F0208C" w:rsidP="002004CD">
      <w:pPr>
        <w:spacing w:after="0" w:line="259" w:lineRule="auto"/>
        <w:ind w:left="0" w:right="0" w:firstLine="0"/>
        <w:jc w:val="left"/>
        <w:rPr>
          <w:b/>
        </w:rPr>
      </w:pPr>
    </w:p>
    <w:p w14:paraId="6DE9CCC9" w14:textId="77777777" w:rsidR="00F0208C" w:rsidRDefault="00F0208C" w:rsidP="002004CD">
      <w:pPr>
        <w:spacing w:after="0" w:line="259" w:lineRule="auto"/>
        <w:ind w:left="0" w:right="0" w:firstLine="0"/>
        <w:jc w:val="left"/>
        <w:rPr>
          <w:b/>
        </w:rPr>
      </w:pPr>
    </w:p>
    <w:p w14:paraId="3D6239CC" w14:textId="77777777" w:rsidR="00F0208C" w:rsidRDefault="00F0208C" w:rsidP="002004CD">
      <w:pPr>
        <w:spacing w:after="0" w:line="259" w:lineRule="auto"/>
        <w:ind w:left="0" w:right="0" w:firstLine="0"/>
        <w:jc w:val="left"/>
        <w:rPr>
          <w:b/>
        </w:rPr>
      </w:pPr>
    </w:p>
    <w:p w14:paraId="7C502DD5" w14:textId="77777777" w:rsidR="00F0208C" w:rsidRDefault="00F0208C" w:rsidP="002004CD">
      <w:pPr>
        <w:spacing w:after="0" w:line="259" w:lineRule="auto"/>
        <w:ind w:left="0" w:right="0" w:firstLine="0"/>
        <w:jc w:val="left"/>
        <w:rPr>
          <w:b/>
        </w:rPr>
      </w:pPr>
    </w:p>
    <w:p w14:paraId="2AFB45B5" w14:textId="77777777" w:rsidR="00F0208C" w:rsidRDefault="00F0208C" w:rsidP="002004CD">
      <w:pPr>
        <w:spacing w:after="0" w:line="259" w:lineRule="auto"/>
        <w:ind w:left="0" w:right="0" w:firstLine="0"/>
        <w:jc w:val="left"/>
        <w:rPr>
          <w:b/>
        </w:rPr>
      </w:pPr>
    </w:p>
    <w:p w14:paraId="04ADF804" w14:textId="7DE6FFE8" w:rsidR="00F0208C" w:rsidRDefault="00F0208C" w:rsidP="002004CD">
      <w:pPr>
        <w:spacing w:after="0" w:line="259" w:lineRule="auto"/>
        <w:ind w:left="0" w:right="0" w:firstLine="0"/>
        <w:jc w:val="left"/>
        <w:rPr>
          <w:b/>
        </w:rPr>
      </w:pPr>
    </w:p>
    <w:p w14:paraId="21F46889" w14:textId="385B0FFC" w:rsidR="00BA7C65" w:rsidRDefault="00BA7C65" w:rsidP="002004CD">
      <w:pPr>
        <w:spacing w:after="0" w:line="259" w:lineRule="auto"/>
        <w:ind w:left="0" w:right="0" w:firstLine="0"/>
        <w:jc w:val="left"/>
        <w:rPr>
          <w:b/>
        </w:rPr>
      </w:pPr>
    </w:p>
    <w:p w14:paraId="18810393" w14:textId="2872EDC1" w:rsidR="00BA7C65" w:rsidRDefault="00BA7C65" w:rsidP="002004CD">
      <w:pPr>
        <w:spacing w:after="0" w:line="259" w:lineRule="auto"/>
        <w:ind w:left="0" w:right="0" w:firstLine="0"/>
        <w:jc w:val="left"/>
        <w:rPr>
          <w:b/>
        </w:rPr>
      </w:pPr>
    </w:p>
    <w:p w14:paraId="5C17C64D" w14:textId="77777777" w:rsidR="00BA7C65" w:rsidRDefault="00BA7C65" w:rsidP="002004CD">
      <w:pPr>
        <w:spacing w:after="0" w:line="259" w:lineRule="auto"/>
        <w:ind w:left="0" w:right="0" w:firstLine="0"/>
        <w:jc w:val="left"/>
        <w:rPr>
          <w:b/>
        </w:rPr>
      </w:pPr>
    </w:p>
    <w:p w14:paraId="21105AF7" w14:textId="77777777" w:rsidR="00F0208C" w:rsidRDefault="00F0208C" w:rsidP="002004CD">
      <w:pPr>
        <w:spacing w:after="0" w:line="259" w:lineRule="auto"/>
        <w:ind w:left="0" w:right="0" w:firstLine="0"/>
        <w:jc w:val="left"/>
        <w:rPr>
          <w:b/>
        </w:rPr>
      </w:pPr>
    </w:p>
    <w:p w14:paraId="66B1C515" w14:textId="3413C3E2" w:rsidR="002004CD" w:rsidRDefault="002004CD" w:rsidP="002004CD">
      <w:pPr>
        <w:spacing w:after="0" w:line="259" w:lineRule="auto"/>
        <w:ind w:left="0" w:right="0" w:firstLine="0"/>
        <w:jc w:val="left"/>
      </w:pPr>
      <w:r>
        <w:rPr>
          <w:b/>
        </w:rPr>
        <w:lastRenderedPageBreak/>
        <w:t xml:space="preserve">Tabela nr 16.  Wykaz oświadczeń wpisanych do ewidencji w okresie 01.01.-31.12.2021 r.  </w:t>
      </w:r>
      <w:r>
        <w:rPr>
          <w:b/>
        </w:rPr>
        <w:br/>
        <w:t xml:space="preserve">                         z  podziałem na sekcje PKD</w:t>
      </w:r>
      <w:r>
        <w:t xml:space="preserve">.  </w:t>
      </w:r>
    </w:p>
    <w:p w14:paraId="4CE2B2C9" w14:textId="77777777" w:rsidR="002004CD" w:rsidRDefault="002004CD" w:rsidP="002004CD">
      <w:pPr>
        <w:spacing w:after="0" w:line="259" w:lineRule="auto"/>
        <w:ind w:left="0" w:right="0" w:firstLine="0"/>
        <w:jc w:val="left"/>
      </w:pPr>
    </w:p>
    <w:p w14:paraId="2FF1AD80" w14:textId="77777777" w:rsidR="002004CD" w:rsidRDefault="002004CD" w:rsidP="002004CD">
      <w:pPr>
        <w:spacing w:after="0" w:line="259" w:lineRule="auto"/>
        <w:ind w:left="0" w:right="0" w:firstLine="0"/>
        <w:jc w:val="left"/>
      </w:pPr>
    </w:p>
    <w:tbl>
      <w:tblPr>
        <w:tblW w:w="9862" w:type="dxa"/>
        <w:tblInd w:w="137" w:type="dxa"/>
        <w:shd w:val="clear" w:color="auto" w:fill="DEEAF6" w:themeFill="accent5" w:themeFillTint="33"/>
        <w:tblCellMar>
          <w:left w:w="70" w:type="dxa"/>
          <w:right w:w="70" w:type="dxa"/>
        </w:tblCellMar>
        <w:tblLook w:val="04A0" w:firstRow="1" w:lastRow="0" w:firstColumn="1" w:lastColumn="0" w:noHBand="0" w:noVBand="1"/>
      </w:tblPr>
      <w:tblGrid>
        <w:gridCol w:w="953"/>
        <w:gridCol w:w="7609"/>
        <w:gridCol w:w="1300"/>
      </w:tblGrid>
      <w:tr w:rsidR="002004CD" w:rsidRPr="001A7E53" w14:paraId="13D83EB5" w14:textId="77777777" w:rsidTr="00CF6F78">
        <w:trPr>
          <w:trHeight w:val="499"/>
        </w:trPr>
        <w:tc>
          <w:tcPr>
            <w:tcW w:w="963" w:type="dxa"/>
            <w:tcBorders>
              <w:top w:val="single" w:sz="4" w:space="0" w:color="C0CF3A"/>
              <w:left w:val="single" w:sz="4" w:space="0" w:color="C0CF3A"/>
              <w:bottom w:val="single" w:sz="4" w:space="0" w:color="C0CF3A"/>
              <w:right w:val="single" w:sz="4" w:space="0" w:color="C0CF3A"/>
            </w:tcBorders>
            <w:shd w:val="clear" w:color="auto" w:fill="DEEAF6" w:themeFill="accent5" w:themeFillTint="33"/>
            <w:vAlign w:val="center"/>
            <w:hideMark/>
          </w:tcPr>
          <w:p w14:paraId="6599D13A" w14:textId="77777777" w:rsidR="002004CD" w:rsidRPr="00CF6F78" w:rsidRDefault="002004CD" w:rsidP="00487F40">
            <w:pPr>
              <w:spacing w:after="0" w:line="240" w:lineRule="auto"/>
              <w:ind w:left="0" w:right="0" w:firstLine="0"/>
              <w:jc w:val="center"/>
              <w:rPr>
                <w:b/>
                <w:bCs/>
                <w:szCs w:val="24"/>
              </w:rPr>
            </w:pPr>
            <w:r w:rsidRPr="00CF6F78">
              <w:rPr>
                <w:b/>
                <w:bCs/>
                <w:szCs w:val="24"/>
              </w:rPr>
              <w:t>Kod PKD</w:t>
            </w:r>
          </w:p>
        </w:tc>
        <w:tc>
          <w:tcPr>
            <w:tcW w:w="7826" w:type="dxa"/>
            <w:tcBorders>
              <w:top w:val="single" w:sz="4" w:space="0" w:color="C0CF3A"/>
              <w:left w:val="single" w:sz="4" w:space="0" w:color="C0CF3A"/>
              <w:bottom w:val="single" w:sz="4" w:space="0" w:color="C0CF3A"/>
              <w:right w:val="single" w:sz="4" w:space="0" w:color="C0CF3A"/>
            </w:tcBorders>
            <w:shd w:val="clear" w:color="auto" w:fill="DEEAF6" w:themeFill="accent5" w:themeFillTint="33"/>
            <w:vAlign w:val="center"/>
            <w:hideMark/>
          </w:tcPr>
          <w:p w14:paraId="58FC9415" w14:textId="77777777" w:rsidR="002004CD" w:rsidRPr="00CF6F78" w:rsidRDefault="002004CD" w:rsidP="00487F40">
            <w:pPr>
              <w:spacing w:after="0" w:line="240" w:lineRule="auto"/>
              <w:ind w:left="0" w:right="0" w:firstLine="0"/>
              <w:jc w:val="left"/>
              <w:rPr>
                <w:b/>
                <w:bCs/>
                <w:szCs w:val="24"/>
              </w:rPr>
            </w:pPr>
            <w:r w:rsidRPr="00CF6F78">
              <w:rPr>
                <w:b/>
                <w:bCs/>
                <w:szCs w:val="24"/>
              </w:rPr>
              <w:t>Opis rodzaju działalności</w:t>
            </w:r>
          </w:p>
        </w:tc>
        <w:tc>
          <w:tcPr>
            <w:tcW w:w="1073" w:type="dxa"/>
            <w:tcBorders>
              <w:top w:val="single" w:sz="4" w:space="0" w:color="C0CF3A"/>
              <w:left w:val="single" w:sz="4" w:space="0" w:color="C0CF3A"/>
              <w:bottom w:val="single" w:sz="4" w:space="0" w:color="C0CF3A"/>
              <w:right w:val="single" w:sz="4" w:space="0" w:color="C0CF3A"/>
            </w:tcBorders>
            <w:shd w:val="clear" w:color="auto" w:fill="DEEAF6" w:themeFill="accent5" w:themeFillTint="33"/>
            <w:vAlign w:val="center"/>
            <w:hideMark/>
          </w:tcPr>
          <w:p w14:paraId="6CC9C6B0" w14:textId="77777777" w:rsidR="002004CD" w:rsidRPr="00CF6F78" w:rsidRDefault="002004CD" w:rsidP="00487F40">
            <w:pPr>
              <w:spacing w:after="0" w:line="240" w:lineRule="auto"/>
              <w:ind w:left="0" w:right="0" w:firstLine="0"/>
              <w:jc w:val="left"/>
              <w:rPr>
                <w:b/>
                <w:bCs/>
                <w:szCs w:val="24"/>
              </w:rPr>
            </w:pPr>
            <w:r w:rsidRPr="00CF6F78">
              <w:rPr>
                <w:b/>
                <w:bCs/>
                <w:szCs w:val="24"/>
              </w:rPr>
              <w:t>Liczba oświadczeń</w:t>
            </w:r>
          </w:p>
        </w:tc>
      </w:tr>
      <w:tr w:rsidR="002004CD" w:rsidRPr="001A7E53" w14:paraId="3FBB9847" w14:textId="77777777" w:rsidTr="00CF6F78">
        <w:trPr>
          <w:trHeight w:val="360"/>
        </w:trPr>
        <w:tc>
          <w:tcPr>
            <w:tcW w:w="963" w:type="dxa"/>
            <w:tcBorders>
              <w:top w:val="single" w:sz="4" w:space="0" w:color="C0CF3A"/>
              <w:left w:val="single" w:sz="4" w:space="0" w:color="auto"/>
              <w:bottom w:val="single" w:sz="4" w:space="0" w:color="auto"/>
              <w:right w:val="single" w:sz="4" w:space="0" w:color="auto"/>
            </w:tcBorders>
            <w:shd w:val="clear" w:color="auto" w:fill="DEEAF6" w:themeFill="accent5" w:themeFillTint="33"/>
            <w:hideMark/>
          </w:tcPr>
          <w:p w14:paraId="69EA6777"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3299Z</w:t>
            </w:r>
          </w:p>
        </w:tc>
        <w:tc>
          <w:tcPr>
            <w:tcW w:w="7826" w:type="dxa"/>
            <w:tcBorders>
              <w:top w:val="single" w:sz="4" w:space="0" w:color="C0CF3A"/>
              <w:left w:val="nil"/>
              <w:bottom w:val="single" w:sz="4" w:space="0" w:color="auto"/>
              <w:right w:val="single" w:sz="4" w:space="0" w:color="auto"/>
            </w:tcBorders>
            <w:shd w:val="clear" w:color="auto" w:fill="DEEAF6" w:themeFill="accent5" w:themeFillTint="33"/>
            <w:hideMark/>
          </w:tcPr>
          <w:p w14:paraId="60902588"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wyrobów, gdzie indziej niesklasyfikowana</w:t>
            </w:r>
          </w:p>
        </w:tc>
        <w:tc>
          <w:tcPr>
            <w:tcW w:w="1073" w:type="dxa"/>
            <w:tcBorders>
              <w:top w:val="single" w:sz="4" w:space="0" w:color="C0CF3A"/>
              <w:left w:val="nil"/>
              <w:bottom w:val="single" w:sz="4" w:space="0" w:color="auto"/>
              <w:right w:val="single" w:sz="4" w:space="0" w:color="auto"/>
            </w:tcBorders>
            <w:shd w:val="clear" w:color="auto" w:fill="DEEAF6" w:themeFill="accent5" w:themeFillTint="33"/>
            <w:hideMark/>
          </w:tcPr>
          <w:p w14:paraId="14FCC26D"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31820</w:t>
            </w:r>
          </w:p>
        </w:tc>
      </w:tr>
      <w:tr w:rsidR="002004CD" w:rsidRPr="001A7E53" w14:paraId="21D50BA3"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ACDBCFA"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5210B</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1D78CD9"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Magazynowanie i przechowywanie pozostałych towarów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25434C5B"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11575</w:t>
            </w:r>
          </w:p>
        </w:tc>
      </w:tr>
      <w:tr w:rsidR="002004CD" w:rsidRPr="001A7E53" w14:paraId="06DD442A"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052C381F"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7830Z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C71B0D1"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Pozostała działalność związana z udostępnianiem pracowników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098F435"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2846</w:t>
            </w:r>
          </w:p>
        </w:tc>
      </w:tr>
      <w:tr w:rsidR="002004CD" w:rsidRPr="001A7E53" w14:paraId="4B06890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718CA77E"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4120Z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C0286DF"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Roboty budowlane związane ze wznoszeniem budynków mieszkalnych i niemieszkalnych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7FCDF12"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2794</w:t>
            </w:r>
          </w:p>
        </w:tc>
      </w:tr>
      <w:tr w:rsidR="002004CD" w:rsidRPr="001A7E53" w14:paraId="0597E187"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4C2F8E7"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1020Z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6D3945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Przetwarzanie i konserwowanie ryb, skorupiaków i mięczaków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DEE2F43"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2696</w:t>
            </w:r>
          </w:p>
        </w:tc>
      </w:tr>
      <w:tr w:rsidR="002004CD" w:rsidRPr="001A7E53" w14:paraId="27057B9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EB3B6C2"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8292Z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F770B9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Działalność związana z pakowaniem</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50474E6"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2589</w:t>
            </w:r>
          </w:p>
        </w:tc>
      </w:tr>
      <w:tr w:rsidR="002004CD" w:rsidRPr="001A7E53" w14:paraId="2B4A9CC8"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8640AA2"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4339Z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0F89F19"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Wykonywanie pozostałych robót budowlanych wykończeniowych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CFC6F66"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2341</w:t>
            </w:r>
          </w:p>
        </w:tc>
      </w:tr>
      <w:tr w:rsidR="002004CD" w:rsidRPr="001A7E53" w14:paraId="0B5AF293"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86D80E4"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1012Z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BF69BAB"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Przetwarzanie i konserwowanie mięsa z drobiu</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EBEDE17"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2180</w:t>
            </w:r>
          </w:p>
        </w:tc>
      </w:tr>
      <w:tr w:rsidR="002004CD" w:rsidRPr="001A7E53" w14:paraId="2D6A5C5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3B189931"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3109Z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9B9B196"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mebli</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23DE9798"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1950</w:t>
            </w:r>
          </w:p>
        </w:tc>
      </w:tr>
      <w:tr w:rsidR="002004CD" w:rsidRPr="001A7E53" w14:paraId="09C9C2D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46633D3"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8121Z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FDF0FE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Niespecjalistyczne sprzątanie budynków i obiektów przemysłowych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B71DA1F"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1855</w:t>
            </w:r>
          </w:p>
        </w:tc>
      </w:tr>
      <w:tr w:rsidR="002004CD" w:rsidRPr="001A7E53" w14:paraId="0766BD61"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C454578"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2611Z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886D460"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elementów elektronicznych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78E412A"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1619</w:t>
            </w:r>
          </w:p>
        </w:tc>
      </w:tr>
      <w:tr w:rsidR="002004CD" w:rsidRPr="001A7E53" w14:paraId="095BD3D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0B7BF2E8"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7820Z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D22586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Działalność agencji pracy tymczasowej</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9A5D151"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1598</w:t>
            </w:r>
          </w:p>
        </w:tc>
      </w:tr>
      <w:tr w:rsidR="002004CD" w:rsidRPr="001A7E53" w14:paraId="4C4460E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2DB8B0C"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4110Z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B7202F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Realizacja projektów budowlanych związanych ze wznoszeniem budynków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3FE8424D"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1526</w:t>
            </w:r>
          </w:p>
        </w:tc>
      </w:tr>
      <w:tr w:rsidR="002004CD" w:rsidRPr="001A7E53" w14:paraId="17ABD36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7645A0EE"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4399Z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83BBAB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Pozostałe specjalistyczne roboty budowlane, gdzie indziej niesklasyfikowane</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6766920"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1005</w:t>
            </w:r>
          </w:p>
        </w:tc>
      </w:tr>
      <w:tr w:rsidR="002004CD" w:rsidRPr="001A7E53" w14:paraId="592E97C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35D91983"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1610Z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4B4984B"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wyrobów tartacznych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7F43700D"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972</w:t>
            </w:r>
          </w:p>
        </w:tc>
      </w:tr>
      <w:tr w:rsidR="002004CD" w:rsidRPr="001A7E53" w14:paraId="6A15B35A"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B80E330"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1013Z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A988FF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wyrobów z mięsa, włączając wyroby z mięsa drobiowego</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9D8B7F2"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859</w:t>
            </w:r>
          </w:p>
        </w:tc>
      </w:tr>
      <w:tr w:rsidR="002004CD" w:rsidRPr="001A7E53" w14:paraId="2E16534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D8E67DF"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1089Z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B33D098"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artykułów spożywczych, gdzie indziej niesklasyfikowana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DD6375A"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842</w:t>
            </w:r>
          </w:p>
        </w:tc>
      </w:tr>
      <w:tr w:rsidR="002004CD" w:rsidRPr="001A7E53" w14:paraId="216E5809"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984E378"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4941Z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A1739EC"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Transport drogowy towarów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8160FF1"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833</w:t>
            </w:r>
          </w:p>
        </w:tc>
      </w:tr>
      <w:tr w:rsidR="002004CD" w:rsidRPr="001A7E53" w14:paraId="5ED948EF"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1340FB0"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2229Z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54A922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wyrobów z tworzyw sztucznych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78D6ADDF"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720</w:t>
            </w:r>
          </w:p>
        </w:tc>
      </w:tr>
      <w:tr w:rsidR="002004CD" w:rsidRPr="001A7E53" w14:paraId="6CB4C140"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0CFDBA7"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2932Z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12A85E9"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części i akcesoriów do pojazdów silnikowych, z wyłączeniem motocykli</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760193A"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689</w:t>
            </w:r>
          </w:p>
        </w:tc>
      </w:tr>
      <w:tr w:rsidR="002004CD" w:rsidRPr="001A7E53" w14:paraId="49A143E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D66A5C4"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8129Z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15F2313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Pozostałe sprzątanie</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757AD55"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551</w:t>
            </w:r>
          </w:p>
        </w:tc>
      </w:tr>
      <w:tr w:rsidR="002004CD" w:rsidRPr="001A7E53" w14:paraId="1E87650E"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AB6232C"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1039Z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870224E"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Pozostałe przetwarzanie i konserwowanie owoców i warzyw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0E0E394"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492</w:t>
            </w:r>
          </w:p>
        </w:tc>
      </w:tr>
      <w:tr w:rsidR="002004CD" w:rsidRPr="001A7E53" w14:paraId="6584277C"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B3C9E15"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3250Z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F8956DB"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urządzeń, instrumentów oraz wyrobów medycznych, włączając dentystyczne</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2D5F77D"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490</w:t>
            </w:r>
          </w:p>
        </w:tc>
      </w:tr>
      <w:tr w:rsidR="002004CD" w:rsidRPr="001A7E53" w14:paraId="0E4AE6A7"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9EBBF48"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4791Z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415E19C"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Sprzedaż detaliczna prowadzona przez domy sprzedaży wysyłkowej lub Internet</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67CD6D7"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423</w:t>
            </w:r>
          </w:p>
        </w:tc>
      </w:tr>
      <w:tr w:rsidR="002004CD" w:rsidRPr="001A7E53" w14:paraId="64B15A1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A7F4166"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2640Z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EFCD0C1"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elektronicznego sprzętu powszechnego użytku</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33E148C4"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377</w:t>
            </w:r>
          </w:p>
        </w:tc>
      </w:tr>
      <w:tr w:rsidR="002004CD" w:rsidRPr="001A7E53" w14:paraId="79A1CF5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02D960B3"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1011Z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85F65A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Przetwarzanie i konserwowanie mięsa, z wyłączeniem mięsa z drobiu</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2ECC95F6"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376</w:t>
            </w:r>
          </w:p>
        </w:tc>
      </w:tr>
      <w:tr w:rsidR="002004CD" w:rsidRPr="001A7E53" w14:paraId="166FDF6E"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F9D0A30"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4729Z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69CA063"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Sprzedaż detaliczna pozostałej żywności prowadzona w wyspecjalizowanych sklepach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1C1E4B5"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358</w:t>
            </w:r>
          </w:p>
        </w:tc>
      </w:tr>
      <w:tr w:rsidR="002004CD" w:rsidRPr="001A7E53" w14:paraId="55DB899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CDB331C"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5221Z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044A332"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Działalność usługowa wspomagająca transport lądowy</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4358FD4"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329</w:t>
            </w:r>
          </w:p>
        </w:tc>
      </w:tr>
      <w:tr w:rsidR="002004CD" w:rsidRPr="001A7E53" w14:paraId="6808F4E6"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23B1E74"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2599Z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110C40DA"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gotowych wyrobów metalowych, gdzie indziej niesklasyfikowana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E20B693"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318</w:t>
            </w:r>
          </w:p>
        </w:tc>
      </w:tr>
      <w:tr w:rsidR="002004CD" w:rsidRPr="001A7E53" w14:paraId="726A8964"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3AA8110B"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1082Z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CA2A5A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kakao, czekolady i wyrobów cukierniczych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6B96BD4"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294</w:t>
            </w:r>
          </w:p>
        </w:tc>
      </w:tr>
      <w:tr w:rsidR="002004CD" w:rsidRPr="001A7E53" w14:paraId="0F8C9A31"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7C25B850"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8130Z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E1CBFFC"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Działalność usługowa związana z zagospodarowaniem terenów zieleni</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3FFE082E"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283</w:t>
            </w:r>
          </w:p>
        </w:tc>
      </w:tr>
      <w:tr w:rsidR="002004CD" w:rsidRPr="001A7E53" w14:paraId="73A032E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003F63C"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4321Z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30A2A9F"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Wykonywanie instalacji elektrycznych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811F2E6"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279</w:t>
            </w:r>
          </w:p>
        </w:tc>
      </w:tr>
      <w:tr w:rsidR="002004CD" w:rsidRPr="001A7E53" w14:paraId="1671C85A"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3CE91FA"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5629Z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6C3029C"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Pozostała usługowa działalność gastronomiczna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247C589"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276</w:t>
            </w:r>
          </w:p>
        </w:tc>
      </w:tr>
      <w:tr w:rsidR="002004CD" w:rsidRPr="001A7E53" w14:paraId="318EA461"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61FE54A"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lastRenderedPageBreak/>
              <w:t>2223Z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0AC020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wyrobów dla budownictwa z tworzyw sztucznych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1D69E95"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272</w:t>
            </w:r>
          </w:p>
        </w:tc>
      </w:tr>
      <w:tr w:rsidR="002004CD" w:rsidRPr="001A7E53" w14:paraId="59DC21FA"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844E671"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1073Z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164968A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makaronów, klusek, kuskusu i podobnych wyrobów mącznych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9407BDA"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252</w:t>
            </w:r>
          </w:p>
        </w:tc>
      </w:tr>
      <w:tr w:rsidR="002004CD" w:rsidRPr="001A7E53" w14:paraId="363FA91E"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D104E1B"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5610A</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5915D4B"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Restauracje i inne stałe placówki gastronomiczne</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4B4C6E9"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252</w:t>
            </w:r>
          </w:p>
        </w:tc>
      </w:tr>
      <w:tr w:rsidR="002004CD" w:rsidRPr="001A7E53" w14:paraId="7C1BC0CE"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347C0E2"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4331Z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2BF87E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Tynkowanie</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78CD6EAC"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241</w:t>
            </w:r>
          </w:p>
        </w:tc>
      </w:tr>
      <w:tr w:rsidR="002004CD" w:rsidRPr="001A7E53" w14:paraId="6B5179F9"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FC096A5"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4333Z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A6022DE"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Posadzkarstwo; tapetowanie i oblicowywanie ścian</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52659D8"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238</w:t>
            </w:r>
          </w:p>
        </w:tc>
      </w:tr>
      <w:tr w:rsidR="002004CD" w:rsidRPr="001A7E53" w14:paraId="190A67FF"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FC142BD"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4932Z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42A1B1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Działalność taksówek osobowych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7E5EE1D3"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238</w:t>
            </w:r>
          </w:p>
        </w:tc>
      </w:tr>
      <w:tr w:rsidR="002004CD" w:rsidRPr="001A7E53" w14:paraId="62B30378"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3F445D5B"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1511Z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CBE3CFB"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Wyprawa skór, garbowanie; wyprawa i barwienie skór futerkowych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936499D"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234</w:t>
            </w:r>
          </w:p>
        </w:tc>
      </w:tr>
      <w:tr w:rsidR="002004CD" w:rsidRPr="001A7E53" w14:paraId="150B6967"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089900F8"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7022Z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70C6CC8F"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Pozostałe doradztwo w zakresie prowadzenia działalności gospodarczej i zarządzania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5A27912"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228</w:t>
            </w:r>
          </w:p>
        </w:tc>
      </w:tr>
      <w:tr w:rsidR="002004CD" w:rsidRPr="001A7E53" w14:paraId="1B5C9FC2"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71D7614B"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9609Z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EBC6205"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Pozostała działalność usługowa, gdzie indziej niesklasyfikowana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C0949AF"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227</w:t>
            </w:r>
          </w:p>
        </w:tc>
      </w:tr>
      <w:tr w:rsidR="002004CD" w:rsidRPr="001A7E53" w14:paraId="7411D565"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B699F81"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1071Z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E190363"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pieczywa;  produkcja świeżych wyrobów ciastkarskich i  ciastek</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0A3B98B"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226</w:t>
            </w:r>
          </w:p>
        </w:tc>
      </w:tr>
      <w:tr w:rsidR="002004CD" w:rsidRPr="001A7E53" w14:paraId="6A4CE725"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B3483F7"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2815Z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8B799BC"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łożysk, kół zębatych, przekładni zębatych i elementów napędowych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69196A5"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218</w:t>
            </w:r>
          </w:p>
        </w:tc>
      </w:tr>
      <w:tr w:rsidR="002004CD" w:rsidRPr="001A7E53" w14:paraId="0CE89A06"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34C60EB"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2651Z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42ECF1E"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instrumentów i przyrządów pomiarowych, kontrolnych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2CC9122"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207</w:t>
            </w:r>
          </w:p>
        </w:tc>
      </w:tr>
      <w:tr w:rsidR="002004CD" w:rsidRPr="001A7E53" w14:paraId="0F90F03F"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2699565"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2361Z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37952CE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wyrobów budowlanych z betonu</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70E80190"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205</w:t>
            </w:r>
          </w:p>
        </w:tc>
      </w:tr>
      <w:tr w:rsidR="002004CD" w:rsidRPr="001A7E53" w14:paraId="0F3FEA99"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65D48F9"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9700Z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3C5591E" w14:textId="77777777" w:rsidR="002004CD" w:rsidRPr="001A7E53" w:rsidRDefault="002004CD" w:rsidP="00487F40">
            <w:pPr>
              <w:spacing w:after="0" w:line="240" w:lineRule="auto"/>
              <w:ind w:left="0" w:right="0" w:firstLine="0"/>
              <w:jc w:val="left"/>
              <w:rPr>
                <w:rFonts w:ascii="sansserif" w:hAnsi="sansserif" w:cs="Arial"/>
                <w:sz w:val="20"/>
                <w:szCs w:val="20"/>
              </w:rPr>
            </w:pPr>
            <w:r>
              <w:rPr>
                <w:rFonts w:ascii="sansserif" w:hAnsi="sansserif" w:cs="Arial"/>
                <w:sz w:val="20"/>
                <w:szCs w:val="20"/>
              </w:rPr>
              <w:t>G</w:t>
            </w:r>
            <w:r w:rsidRPr="001A7E53">
              <w:rPr>
                <w:rFonts w:ascii="sansserif" w:hAnsi="sansserif" w:cs="Arial"/>
                <w:sz w:val="20"/>
                <w:szCs w:val="20"/>
              </w:rPr>
              <w:t>ospodarstwa domowe zatrudniaj</w:t>
            </w:r>
            <w:r w:rsidRPr="001A7E53">
              <w:rPr>
                <w:rFonts w:ascii="sansserif" w:hAnsi="sansserif" w:cs="Arial" w:hint="eastAsia"/>
                <w:sz w:val="20"/>
                <w:szCs w:val="20"/>
              </w:rPr>
              <w:t>ą</w:t>
            </w:r>
            <w:r w:rsidRPr="001A7E53">
              <w:rPr>
                <w:rFonts w:ascii="sansserif" w:hAnsi="sansserif" w:cs="Arial"/>
                <w:sz w:val="20"/>
                <w:szCs w:val="20"/>
              </w:rPr>
              <w:t>ce pracownik</w:t>
            </w:r>
            <w:r w:rsidRPr="001A7E53">
              <w:rPr>
                <w:rFonts w:ascii="sansserif" w:hAnsi="sansserif" w:cs="Arial" w:hint="eastAsia"/>
                <w:sz w:val="20"/>
                <w:szCs w:val="20"/>
              </w:rPr>
              <w:t>ó</w:t>
            </w:r>
            <w:r w:rsidRPr="001A7E53">
              <w:rPr>
                <w:rFonts w:ascii="sansserif" w:hAnsi="sansserif" w:cs="Arial"/>
                <w:sz w:val="20"/>
                <w:szCs w:val="20"/>
              </w:rPr>
              <w:t>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4F89383"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192</w:t>
            </w:r>
          </w:p>
        </w:tc>
      </w:tr>
      <w:tr w:rsidR="002004CD" w:rsidRPr="001A7E53" w14:paraId="6ED21FB9"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217B98A"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1623Z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335A15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wyrobów stolarskich i ciesielskich dla budownictwa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3B7ABDDA"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179</w:t>
            </w:r>
          </w:p>
        </w:tc>
      </w:tr>
      <w:tr w:rsidR="002004CD" w:rsidRPr="001A7E53" w14:paraId="2721D59A"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0E17F0A6"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2222Z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777CE45"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opakowań z tworzyw sztucznych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A310F39"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164</w:t>
            </w:r>
          </w:p>
        </w:tc>
      </w:tr>
      <w:tr w:rsidR="002004CD" w:rsidRPr="001A7E53" w14:paraId="5BD8BC66"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80C2AE4"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5320Z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5D664A3"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Pozostała działalność pocztowa  i kurierska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CDFAC0F"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161</w:t>
            </w:r>
          </w:p>
        </w:tc>
      </w:tr>
      <w:tr w:rsidR="002004CD" w:rsidRPr="001A7E53" w14:paraId="05BA6CEF"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4C08620"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4334Z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8E630C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Malowanie i szklenie</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1E9E9C9"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160</w:t>
            </w:r>
          </w:p>
        </w:tc>
      </w:tr>
      <w:tr w:rsidR="002004CD" w:rsidRPr="001A7E53" w14:paraId="75147299"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BF1C70B"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1085Z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56DE6FF"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Wytwarzanie gotowych posiłków i dań</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443B8C7"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159</w:t>
            </w:r>
          </w:p>
        </w:tc>
      </w:tr>
      <w:tr w:rsidR="002004CD" w:rsidRPr="001A7E53" w14:paraId="2D79001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C7D3C4A"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8122Z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B7E9B2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Specjalistyczne sprzątanie budynków i obiektów przemysłowych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231310D2"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159</w:t>
            </w:r>
          </w:p>
        </w:tc>
      </w:tr>
      <w:tr w:rsidR="002004CD" w:rsidRPr="001A7E53" w14:paraId="2856811F"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6061860"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4391Z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2E1EB6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Wykonywanie konstrukcji i pokryć dachowych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30117231"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153</w:t>
            </w:r>
          </w:p>
        </w:tc>
      </w:tr>
      <w:tr w:rsidR="002004CD" w:rsidRPr="001A7E53" w14:paraId="5842B936"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9A43909"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2751Z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C2CDFA4"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elektrycznego sprzętu gospodarstwa domowego</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708C7A74"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152</w:t>
            </w:r>
          </w:p>
        </w:tc>
      </w:tr>
      <w:tr w:rsidR="002004CD" w:rsidRPr="001A7E53" w14:paraId="2B2FA187"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2C83D3D"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2016Z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26E200D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tworzyw sztucznych w formach podstawowych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4747DE80"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147</w:t>
            </w:r>
          </w:p>
        </w:tc>
      </w:tr>
      <w:tr w:rsidR="002004CD" w:rsidRPr="001A7E53" w14:paraId="4256C8A1"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5D548764"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1051Z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EDAEEE2"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Przetwórstwo mleka i wyrób serów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00B08A1"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144</w:t>
            </w:r>
          </w:p>
        </w:tc>
      </w:tr>
      <w:tr w:rsidR="002004CD" w:rsidRPr="001A7E53" w14:paraId="176199D0"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65B8E8D"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4520Z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17871F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Konserwacja i naprawa pojazdów samochodowych, z wyłączeniem motocykli</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4B8FA28"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142</w:t>
            </w:r>
          </w:p>
        </w:tc>
      </w:tr>
      <w:tr w:rsidR="002004CD" w:rsidRPr="001A7E53" w14:paraId="2D22B2B6"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6568CC4"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4711Z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11630AA1"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Sprzedaż detaliczna prowadzona w niewyspecjalizowanych sklepach z przewagą żywności, napojów i wyrobów tytoniowych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1F9B8AA6"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127</w:t>
            </w:r>
          </w:p>
        </w:tc>
      </w:tr>
      <w:tr w:rsidR="002004CD" w:rsidRPr="001A7E53" w14:paraId="3E0BB0DA"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272EB0A2"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2042Z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53AF963"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wyrobów kosmetycznych i toaletowych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027E3032"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126</w:t>
            </w:r>
          </w:p>
        </w:tc>
      </w:tr>
      <w:tr w:rsidR="002004CD" w:rsidRPr="001A7E53" w14:paraId="5C5805ED"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618C67FF"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1812Z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27E9972"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Pozostałe drukowanie</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2DD19543"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125</w:t>
            </w:r>
          </w:p>
        </w:tc>
      </w:tr>
      <w:tr w:rsidR="002004CD" w:rsidRPr="001A7E53" w14:paraId="3D4E74F1"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37E84617"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0147Z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4D5B6E5"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Chów i hodowla drobiu</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75D66786"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118</w:t>
            </w:r>
          </w:p>
        </w:tc>
      </w:tr>
      <w:tr w:rsidR="002004CD" w:rsidRPr="001A7E53" w14:paraId="1BB0208A"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05E925BC"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1629Z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C594B27"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pozostałych wyrobów z drewna; produkcja wyrobów z korka, słomy i materiałów używanych do wyplatania</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8A4F74C"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114</w:t>
            </w:r>
          </w:p>
        </w:tc>
      </w:tr>
      <w:tr w:rsidR="002004CD" w:rsidRPr="001A7E53" w14:paraId="71F67FFF"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EDD0042"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4631Z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0F5FD1AD"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Sprzedaż hurtowa owoców i warzyw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9FB8A53"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109</w:t>
            </w:r>
          </w:p>
        </w:tc>
      </w:tr>
      <w:tr w:rsidR="002004CD" w:rsidRPr="001A7E53" w14:paraId="76BCB479"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18993E6B"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1624Z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49FC4E2F"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Produkcja opakowań drewnianych</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F504D91"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105</w:t>
            </w:r>
          </w:p>
        </w:tc>
      </w:tr>
      <w:tr w:rsidR="002004CD" w:rsidRPr="001A7E53" w14:paraId="27FC2596"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40648F73"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4639Z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6CE0149A"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Sprzedaż hurtowa niewyspecjalizowana żywności, napojów</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6B835260"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105</w:t>
            </w:r>
          </w:p>
        </w:tc>
      </w:tr>
      <w:tr w:rsidR="002004CD" w:rsidRPr="001A7E53" w14:paraId="34505755" w14:textId="77777777" w:rsidTr="00CF6F78">
        <w:trPr>
          <w:trHeight w:val="360"/>
        </w:trPr>
        <w:tc>
          <w:tcPr>
            <w:tcW w:w="963" w:type="dxa"/>
            <w:tcBorders>
              <w:top w:val="nil"/>
              <w:left w:val="single" w:sz="4" w:space="0" w:color="auto"/>
              <w:bottom w:val="single" w:sz="4" w:space="0" w:color="auto"/>
              <w:right w:val="single" w:sz="4" w:space="0" w:color="auto"/>
            </w:tcBorders>
            <w:shd w:val="clear" w:color="auto" w:fill="DEEAF6" w:themeFill="accent5" w:themeFillTint="33"/>
            <w:hideMark/>
          </w:tcPr>
          <w:p w14:paraId="0F3AB6F3" w14:textId="77777777" w:rsidR="002004CD" w:rsidRPr="001A7E53" w:rsidRDefault="002004CD" w:rsidP="00487F40">
            <w:pPr>
              <w:spacing w:after="0" w:line="240" w:lineRule="auto"/>
              <w:ind w:left="0" w:right="0" w:firstLine="0"/>
              <w:jc w:val="center"/>
              <w:rPr>
                <w:rFonts w:ascii="sansserif" w:hAnsi="sansserif" w:cs="Arial"/>
                <w:sz w:val="20"/>
                <w:szCs w:val="20"/>
              </w:rPr>
            </w:pPr>
            <w:r w:rsidRPr="001A7E53">
              <w:rPr>
                <w:rFonts w:ascii="sansserif" w:hAnsi="sansserif" w:cs="Arial"/>
                <w:sz w:val="20"/>
                <w:szCs w:val="20"/>
              </w:rPr>
              <w:t>4939Z</w:t>
            </w:r>
          </w:p>
        </w:tc>
        <w:tc>
          <w:tcPr>
            <w:tcW w:w="7826" w:type="dxa"/>
            <w:tcBorders>
              <w:top w:val="single" w:sz="4" w:space="0" w:color="auto"/>
              <w:left w:val="nil"/>
              <w:bottom w:val="single" w:sz="4" w:space="0" w:color="auto"/>
              <w:right w:val="single" w:sz="4" w:space="0" w:color="auto"/>
            </w:tcBorders>
            <w:shd w:val="clear" w:color="auto" w:fill="DEEAF6" w:themeFill="accent5" w:themeFillTint="33"/>
            <w:hideMark/>
          </w:tcPr>
          <w:p w14:paraId="5A893861" w14:textId="77777777" w:rsidR="002004CD" w:rsidRPr="001A7E53" w:rsidRDefault="002004CD" w:rsidP="00487F40">
            <w:pPr>
              <w:spacing w:after="0" w:line="240" w:lineRule="auto"/>
              <w:ind w:left="0" w:right="0" w:firstLine="0"/>
              <w:jc w:val="left"/>
              <w:rPr>
                <w:rFonts w:ascii="sansserif" w:hAnsi="sansserif" w:cs="Arial"/>
                <w:sz w:val="20"/>
                <w:szCs w:val="20"/>
              </w:rPr>
            </w:pPr>
            <w:r w:rsidRPr="001A7E53">
              <w:rPr>
                <w:rFonts w:ascii="sansserif" w:hAnsi="sansserif" w:cs="Arial"/>
                <w:sz w:val="20"/>
                <w:szCs w:val="20"/>
              </w:rPr>
              <w:t>Pozostały transport lądowy pasażerski, gdzie indziej niesklasyfikowany</w:t>
            </w:r>
          </w:p>
        </w:tc>
        <w:tc>
          <w:tcPr>
            <w:tcW w:w="1073" w:type="dxa"/>
            <w:tcBorders>
              <w:top w:val="single" w:sz="4" w:space="0" w:color="auto"/>
              <w:left w:val="nil"/>
              <w:bottom w:val="single" w:sz="4" w:space="0" w:color="auto"/>
              <w:right w:val="single" w:sz="4" w:space="0" w:color="auto"/>
            </w:tcBorders>
            <w:shd w:val="clear" w:color="auto" w:fill="DEEAF6" w:themeFill="accent5" w:themeFillTint="33"/>
            <w:hideMark/>
          </w:tcPr>
          <w:p w14:paraId="5D44D29A" w14:textId="77777777" w:rsidR="002004CD" w:rsidRPr="001A7E53" w:rsidRDefault="002004CD" w:rsidP="00487F40">
            <w:pPr>
              <w:spacing w:after="0" w:line="240" w:lineRule="auto"/>
              <w:ind w:left="0" w:right="0" w:firstLine="0"/>
              <w:jc w:val="right"/>
              <w:rPr>
                <w:rFonts w:ascii="sansserif" w:hAnsi="sansserif" w:cs="Arial"/>
                <w:sz w:val="20"/>
                <w:szCs w:val="20"/>
              </w:rPr>
            </w:pPr>
            <w:r w:rsidRPr="001A7E53">
              <w:rPr>
                <w:rFonts w:ascii="sansserif" w:hAnsi="sansserif" w:cs="Arial"/>
                <w:sz w:val="20"/>
                <w:szCs w:val="20"/>
              </w:rPr>
              <w:t>102</w:t>
            </w:r>
          </w:p>
        </w:tc>
      </w:tr>
    </w:tbl>
    <w:p w14:paraId="09331540" w14:textId="77777777" w:rsidR="002004CD" w:rsidRDefault="002004CD" w:rsidP="002004CD">
      <w:pPr>
        <w:spacing w:after="0" w:line="259" w:lineRule="auto"/>
        <w:ind w:left="0" w:right="0" w:firstLine="0"/>
        <w:jc w:val="left"/>
      </w:pPr>
    </w:p>
    <w:p w14:paraId="07C2E2AA" w14:textId="77777777" w:rsidR="002004CD" w:rsidRDefault="002004CD" w:rsidP="002004CD">
      <w:pPr>
        <w:spacing w:after="0" w:line="259" w:lineRule="auto"/>
        <w:ind w:left="0" w:right="0" w:firstLine="0"/>
        <w:jc w:val="left"/>
      </w:pPr>
    </w:p>
    <w:p w14:paraId="5A7E3FE4" w14:textId="77777777" w:rsidR="002004CD" w:rsidRDefault="002004CD" w:rsidP="002004CD">
      <w:pPr>
        <w:spacing w:after="0" w:line="259" w:lineRule="auto"/>
        <w:ind w:left="0" w:right="0" w:firstLine="0"/>
        <w:jc w:val="left"/>
      </w:pPr>
    </w:p>
    <w:p w14:paraId="003548B6" w14:textId="6EE9ECB8" w:rsidR="00B431A6" w:rsidRDefault="0042318C" w:rsidP="00B431A6">
      <w:pPr>
        <w:ind w:left="696" w:right="28"/>
      </w:pPr>
      <w:r>
        <w:lastRenderedPageBreak/>
        <w:t xml:space="preserve">W powyższym zestawieniu przedstawiono  PKD oferowanej pracy w ramach złożonych oświadczeń. Wartości zostały ujęte od największej liczby  - </w:t>
      </w:r>
      <w:r w:rsidR="00CF6F78" w:rsidRPr="00CF6F78">
        <w:rPr>
          <w:b/>
          <w:bCs/>
        </w:rPr>
        <w:t>31 820</w:t>
      </w:r>
      <w:r>
        <w:rPr>
          <w:b/>
        </w:rPr>
        <w:t xml:space="preserve"> </w:t>
      </w:r>
      <w:r>
        <w:t xml:space="preserve"> do </w:t>
      </w:r>
      <w:r>
        <w:rPr>
          <w:b/>
        </w:rPr>
        <w:t>1</w:t>
      </w:r>
      <w:r w:rsidR="00CF6F78">
        <w:rPr>
          <w:b/>
        </w:rPr>
        <w:t>02</w:t>
      </w:r>
      <w:r>
        <w:t xml:space="preserve"> </w:t>
      </w:r>
      <w:r w:rsidR="006E54E9">
        <w:t xml:space="preserve">zarejestrowanych </w:t>
      </w:r>
      <w:r>
        <w:t>oświadczeń</w:t>
      </w:r>
      <w:r w:rsidR="009E7C81">
        <w:t>.</w:t>
      </w:r>
    </w:p>
    <w:p w14:paraId="11392FC1" w14:textId="77777777" w:rsidR="00985A6E" w:rsidRPr="00985A6E" w:rsidRDefault="00985A6E" w:rsidP="00985A6E">
      <w:pPr>
        <w:tabs>
          <w:tab w:val="center" w:pos="4460"/>
          <w:tab w:val="center" w:pos="8678"/>
        </w:tabs>
        <w:suppressAutoHyphens/>
        <w:autoSpaceDN w:val="0"/>
        <w:spacing w:line="264" w:lineRule="auto"/>
        <w:ind w:left="0" w:right="0" w:firstLine="0"/>
        <w:jc w:val="left"/>
        <w:textAlignment w:val="baseline"/>
      </w:pPr>
    </w:p>
    <w:p w14:paraId="59E9C462" w14:textId="77777777" w:rsidR="00985A6E" w:rsidRPr="00985A6E" w:rsidRDefault="00985A6E" w:rsidP="00985A6E">
      <w:pPr>
        <w:suppressAutoHyphens/>
        <w:autoSpaceDN w:val="0"/>
        <w:spacing w:line="264" w:lineRule="auto"/>
        <w:ind w:left="715" w:right="23" w:hanging="10"/>
        <w:textAlignment w:val="baseline"/>
      </w:pPr>
      <w:r w:rsidRPr="00985A6E">
        <w:rPr>
          <w:b/>
        </w:rPr>
        <w:t xml:space="preserve">Tabela nr 17. Zestawienie zarejestrowanych oświadczeń  o powierzeniu wykonywania  pracy cudzoziemcom w latach 2013 – 2021 </w:t>
      </w:r>
    </w:p>
    <w:p w14:paraId="781FCDCF" w14:textId="77777777" w:rsidR="00985A6E" w:rsidRPr="00985A6E" w:rsidRDefault="00985A6E" w:rsidP="00985A6E">
      <w:pPr>
        <w:suppressAutoHyphens/>
        <w:autoSpaceDN w:val="0"/>
        <w:spacing w:after="0" w:line="251" w:lineRule="auto"/>
        <w:ind w:left="708" w:right="0" w:firstLine="0"/>
        <w:jc w:val="left"/>
        <w:textAlignment w:val="baseline"/>
      </w:pPr>
      <w:r w:rsidRPr="00985A6E">
        <w:rPr>
          <w:b/>
        </w:rPr>
        <w:t xml:space="preserve"> </w:t>
      </w:r>
    </w:p>
    <w:tbl>
      <w:tblPr>
        <w:tblW w:w="8326" w:type="dxa"/>
        <w:tblInd w:w="1072"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left w:w="10" w:type="dxa"/>
          <w:right w:w="10" w:type="dxa"/>
        </w:tblCellMar>
        <w:tblLook w:val="04A0" w:firstRow="1" w:lastRow="0" w:firstColumn="1" w:lastColumn="0" w:noHBand="0" w:noVBand="1"/>
      </w:tblPr>
      <w:tblGrid>
        <w:gridCol w:w="4170"/>
        <w:gridCol w:w="4156"/>
      </w:tblGrid>
      <w:tr w:rsidR="00985A6E" w:rsidRPr="00985A6E" w14:paraId="4103A8EC" w14:textId="77777777" w:rsidTr="00CF111E">
        <w:trPr>
          <w:trHeight w:val="710"/>
        </w:trPr>
        <w:tc>
          <w:tcPr>
            <w:tcW w:w="8326" w:type="dxa"/>
            <w:gridSpan w:val="2"/>
            <w:shd w:val="clear" w:color="auto" w:fill="DEEAF6" w:themeFill="accent5" w:themeFillTint="33"/>
            <w:tcMar>
              <w:top w:w="18" w:type="dxa"/>
              <w:left w:w="104" w:type="dxa"/>
              <w:bottom w:w="0" w:type="dxa"/>
              <w:right w:w="115" w:type="dxa"/>
            </w:tcMar>
          </w:tcPr>
          <w:p w14:paraId="77277D6D" w14:textId="77777777" w:rsidR="00985A6E" w:rsidRPr="00985A6E" w:rsidRDefault="00985A6E" w:rsidP="00985A6E">
            <w:pPr>
              <w:suppressAutoHyphens/>
              <w:autoSpaceDN w:val="0"/>
              <w:spacing w:after="0" w:line="251" w:lineRule="auto"/>
              <w:ind w:left="0" w:right="0" w:firstLine="0"/>
              <w:jc w:val="center"/>
              <w:textAlignment w:val="baseline"/>
            </w:pPr>
            <w:r w:rsidRPr="00985A6E">
              <w:rPr>
                <w:b/>
              </w:rPr>
              <w:t>Liczba zarejestrowanych oświadczeń o powierzeniu wykonywania pracy cudzoziemcowi  w latach 2013-2021</w:t>
            </w:r>
          </w:p>
        </w:tc>
      </w:tr>
      <w:tr w:rsidR="00985A6E" w:rsidRPr="00985A6E" w14:paraId="12820C4A" w14:textId="77777777" w:rsidTr="00CF111E">
        <w:trPr>
          <w:trHeight w:val="419"/>
        </w:trPr>
        <w:tc>
          <w:tcPr>
            <w:tcW w:w="4170" w:type="dxa"/>
            <w:shd w:val="clear" w:color="auto" w:fill="DEEAF6" w:themeFill="accent5" w:themeFillTint="33"/>
            <w:tcMar>
              <w:top w:w="18" w:type="dxa"/>
              <w:left w:w="104" w:type="dxa"/>
              <w:bottom w:w="0" w:type="dxa"/>
              <w:right w:w="115" w:type="dxa"/>
            </w:tcMar>
          </w:tcPr>
          <w:p w14:paraId="447435FC"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2013 </w:t>
            </w:r>
          </w:p>
        </w:tc>
        <w:tc>
          <w:tcPr>
            <w:tcW w:w="4156" w:type="dxa"/>
            <w:shd w:val="clear" w:color="auto" w:fill="DEEAF6" w:themeFill="accent5" w:themeFillTint="33"/>
            <w:tcMar>
              <w:top w:w="18" w:type="dxa"/>
              <w:left w:w="104" w:type="dxa"/>
              <w:bottom w:w="0" w:type="dxa"/>
              <w:right w:w="115" w:type="dxa"/>
            </w:tcMar>
          </w:tcPr>
          <w:p w14:paraId="3947CCA1"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6 449 </w:t>
            </w:r>
          </w:p>
        </w:tc>
      </w:tr>
      <w:tr w:rsidR="00985A6E" w:rsidRPr="00985A6E" w14:paraId="71735011" w14:textId="77777777" w:rsidTr="00CF111E">
        <w:trPr>
          <w:trHeight w:val="422"/>
        </w:trPr>
        <w:tc>
          <w:tcPr>
            <w:tcW w:w="4170" w:type="dxa"/>
            <w:shd w:val="clear" w:color="auto" w:fill="DEEAF6" w:themeFill="accent5" w:themeFillTint="33"/>
            <w:tcMar>
              <w:top w:w="18" w:type="dxa"/>
              <w:left w:w="104" w:type="dxa"/>
              <w:bottom w:w="0" w:type="dxa"/>
              <w:right w:w="115" w:type="dxa"/>
            </w:tcMar>
          </w:tcPr>
          <w:p w14:paraId="221E3785"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2014 </w:t>
            </w:r>
          </w:p>
        </w:tc>
        <w:tc>
          <w:tcPr>
            <w:tcW w:w="4156" w:type="dxa"/>
            <w:shd w:val="clear" w:color="auto" w:fill="DEEAF6" w:themeFill="accent5" w:themeFillTint="33"/>
            <w:tcMar>
              <w:top w:w="18" w:type="dxa"/>
              <w:left w:w="104" w:type="dxa"/>
              <w:bottom w:w="0" w:type="dxa"/>
              <w:right w:w="115" w:type="dxa"/>
            </w:tcMar>
          </w:tcPr>
          <w:p w14:paraId="7C44AB7A"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10 139 </w:t>
            </w:r>
          </w:p>
        </w:tc>
      </w:tr>
      <w:tr w:rsidR="00985A6E" w:rsidRPr="00985A6E" w14:paraId="2602957B" w14:textId="77777777" w:rsidTr="00CF111E">
        <w:trPr>
          <w:trHeight w:val="296"/>
        </w:trPr>
        <w:tc>
          <w:tcPr>
            <w:tcW w:w="4170" w:type="dxa"/>
            <w:shd w:val="clear" w:color="auto" w:fill="DEEAF6" w:themeFill="accent5" w:themeFillTint="33"/>
            <w:tcMar>
              <w:top w:w="18" w:type="dxa"/>
              <w:left w:w="104" w:type="dxa"/>
              <w:bottom w:w="0" w:type="dxa"/>
              <w:right w:w="115" w:type="dxa"/>
            </w:tcMar>
          </w:tcPr>
          <w:p w14:paraId="6FD399FA"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2015 </w:t>
            </w:r>
          </w:p>
        </w:tc>
        <w:tc>
          <w:tcPr>
            <w:tcW w:w="4156" w:type="dxa"/>
            <w:shd w:val="clear" w:color="auto" w:fill="DEEAF6" w:themeFill="accent5" w:themeFillTint="33"/>
            <w:tcMar>
              <w:top w:w="18" w:type="dxa"/>
              <w:left w:w="104" w:type="dxa"/>
              <w:bottom w:w="0" w:type="dxa"/>
              <w:right w:w="115" w:type="dxa"/>
            </w:tcMar>
          </w:tcPr>
          <w:p w14:paraId="23C70B20"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22 132 </w:t>
            </w:r>
          </w:p>
        </w:tc>
      </w:tr>
      <w:tr w:rsidR="00985A6E" w:rsidRPr="00985A6E" w14:paraId="332DC15F" w14:textId="77777777" w:rsidTr="00CF111E">
        <w:trPr>
          <w:trHeight w:val="404"/>
        </w:trPr>
        <w:tc>
          <w:tcPr>
            <w:tcW w:w="4170" w:type="dxa"/>
            <w:shd w:val="clear" w:color="auto" w:fill="DEEAF6" w:themeFill="accent5" w:themeFillTint="33"/>
            <w:tcMar>
              <w:top w:w="18" w:type="dxa"/>
              <w:left w:w="104" w:type="dxa"/>
              <w:bottom w:w="0" w:type="dxa"/>
              <w:right w:w="115" w:type="dxa"/>
            </w:tcMar>
          </w:tcPr>
          <w:p w14:paraId="4C2D54C4"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2016 </w:t>
            </w:r>
          </w:p>
        </w:tc>
        <w:tc>
          <w:tcPr>
            <w:tcW w:w="4156" w:type="dxa"/>
            <w:shd w:val="clear" w:color="auto" w:fill="DEEAF6" w:themeFill="accent5" w:themeFillTint="33"/>
            <w:tcMar>
              <w:top w:w="18" w:type="dxa"/>
              <w:left w:w="104" w:type="dxa"/>
              <w:bottom w:w="0" w:type="dxa"/>
              <w:right w:w="115" w:type="dxa"/>
            </w:tcMar>
          </w:tcPr>
          <w:p w14:paraId="0219CF2E"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39 826 </w:t>
            </w:r>
          </w:p>
        </w:tc>
      </w:tr>
      <w:tr w:rsidR="00985A6E" w:rsidRPr="00985A6E" w14:paraId="28C52159" w14:textId="77777777" w:rsidTr="00CF111E">
        <w:trPr>
          <w:trHeight w:val="382"/>
        </w:trPr>
        <w:tc>
          <w:tcPr>
            <w:tcW w:w="4170" w:type="dxa"/>
            <w:shd w:val="clear" w:color="auto" w:fill="DEEAF6" w:themeFill="accent5" w:themeFillTint="33"/>
            <w:tcMar>
              <w:top w:w="18" w:type="dxa"/>
              <w:left w:w="104" w:type="dxa"/>
              <w:bottom w:w="0" w:type="dxa"/>
              <w:right w:w="115" w:type="dxa"/>
            </w:tcMar>
          </w:tcPr>
          <w:p w14:paraId="7D60330D"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2017 </w:t>
            </w:r>
          </w:p>
        </w:tc>
        <w:tc>
          <w:tcPr>
            <w:tcW w:w="4156" w:type="dxa"/>
            <w:shd w:val="clear" w:color="auto" w:fill="DEEAF6" w:themeFill="accent5" w:themeFillTint="33"/>
            <w:tcMar>
              <w:top w:w="18" w:type="dxa"/>
              <w:left w:w="104" w:type="dxa"/>
              <w:bottom w:w="0" w:type="dxa"/>
              <w:right w:w="115" w:type="dxa"/>
            </w:tcMar>
          </w:tcPr>
          <w:p w14:paraId="6E936CE3"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46 958 </w:t>
            </w:r>
          </w:p>
        </w:tc>
      </w:tr>
      <w:tr w:rsidR="00985A6E" w:rsidRPr="00985A6E" w14:paraId="19298C14" w14:textId="77777777" w:rsidTr="00CF111E">
        <w:trPr>
          <w:trHeight w:val="304"/>
        </w:trPr>
        <w:tc>
          <w:tcPr>
            <w:tcW w:w="4170" w:type="dxa"/>
            <w:shd w:val="clear" w:color="auto" w:fill="DEEAF6" w:themeFill="accent5" w:themeFillTint="33"/>
            <w:tcMar>
              <w:top w:w="18" w:type="dxa"/>
              <w:left w:w="104" w:type="dxa"/>
              <w:bottom w:w="0" w:type="dxa"/>
              <w:right w:w="115" w:type="dxa"/>
            </w:tcMar>
          </w:tcPr>
          <w:p w14:paraId="2D9D27ED"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2018 </w:t>
            </w:r>
          </w:p>
        </w:tc>
        <w:tc>
          <w:tcPr>
            <w:tcW w:w="4156" w:type="dxa"/>
            <w:shd w:val="clear" w:color="auto" w:fill="DEEAF6" w:themeFill="accent5" w:themeFillTint="33"/>
            <w:tcMar>
              <w:top w:w="18" w:type="dxa"/>
              <w:left w:w="104" w:type="dxa"/>
              <w:bottom w:w="0" w:type="dxa"/>
              <w:right w:w="115" w:type="dxa"/>
            </w:tcMar>
          </w:tcPr>
          <w:p w14:paraId="01118BB7"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46 896 </w:t>
            </w:r>
          </w:p>
        </w:tc>
      </w:tr>
      <w:tr w:rsidR="00985A6E" w:rsidRPr="00985A6E" w14:paraId="1AB6077A" w14:textId="77777777" w:rsidTr="00CF111E">
        <w:trPr>
          <w:trHeight w:val="378"/>
        </w:trPr>
        <w:tc>
          <w:tcPr>
            <w:tcW w:w="4170" w:type="dxa"/>
            <w:shd w:val="clear" w:color="auto" w:fill="DEEAF6" w:themeFill="accent5" w:themeFillTint="33"/>
            <w:tcMar>
              <w:top w:w="18" w:type="dxa"/>
              <w:left w:w="104" w:type="dxa"/>
              <w:bottom w:w="0" w:type="dxa"/>
              <w:right w:w="115" w:type="dxa"/>
            </w:tcMar>
          </w:tcPr>
          <w:p w14:paraId="69EF8F44"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2019 </w:t>
            </w:r>
          </w:p>
        </w:tc>
        <w:tc>
          <w:tcPr>
            <w:tcW w:w="4156" w:type="dxa"/>
            <w:shd w:val="clear" w:color="auto" w:fill="DEEAF6" w:themeFill="accent5" w:themeFillTint="33"/>
            <w:tcMar>
              <w:top w:w="18" w:type="dxa"/>
              <w:left w:w="104" w:type="dxa"/>
              <w:bottom w:w="0" w:type="dxa"/>
              <w:right w:w="115" w:type="dxa"/>
            </w:tcMar>
          </w:tcPr>
          <w:p w14:paraId="26580B4B"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59 951 </w:t>
            </w:r>
          </w:p>
        </w:tc>
      </w:tr>
      <w:tr w:rsidR="00985A6E" w:rsidRPr="00985A6E" w14:paraId="55FDC27D" w14:textId="77777777" w:rsidTr="00CF111E">
        <w:trPr>
          <w:trHeight w:val="376"/>
        </w:trPr>
        <w:tc>
          <w:tcPr>
            <w:tcW w:w="4170" w:type="dxa"/>
            <w:shd w:val="clear" w:color="auto" w:fill="DEEAF6" w:themeFill="accent5" w:themeFillTint="33"/>
            <w:tcMar>
              <w:top w:w="18" w:type="dxa"/>
              <w:left w:w="104" w:type="dxa"/>
              <w:bottom w:w="0" w:type="dxa"/>
              <w:right w:w="115" w:type="dxa"/>
            </w:tcMar>
          </w:tcPr>
          <w:p w14:paraId="544994E2" w14:textId="77777777" w:rsidR="00985A6E" w:rsidRPr="00985A6E" w:rsidRDefault="00985A6E" w:rsidP="00985A6E">
            <w:pPr>
              <w:suppressAutoHyphens/>
              <w:autoSpaceDN w:val="0"/>
              <w:spacing w:after="0" w:line="251" w:lineRule="auto"/>
              <w:ind w:left="0" w:right="0" w:firstLine="0"/>
              <w:jc w:val="left"/>
              <w:textAlignment w:val="baseline"/>
            </w:pPr>
            <w:r w:rsidRPr="00985A6E">
              <w:rPr>
                <w:b/>
              </w:rPr>
              <w:t xml:space="preserve">2020 </w:t>
            </w:r>
          </w:p>
        </w:tc>
        <w:tc>
          <w:tcPr>
            <w:tcW w:w="4156" w:type="dxa"/>
            <w:shd w:val="clear" w:color="auto" w:fill="DEEAF6" w:themeFill="accent5" w:themeFillTint="33"/>
            <w:tcMar>
              <w:top w:w="18" w:type="dxa"/>
              <w:left w:w="104" w:type="dxa"/>
              <w:bottom w:w="0" w:type="dxa"/>
              <w:right w:w="115" w:type="dxa"/>
            </w:tcMar>
          </w:tcPr>
          <w:p w14:paraId="25E17978"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rPr>
              <w:t xml:space="preserve">72 347 </w:t>
            </w:r>
          </w:p>
        </w:tc>
      </w:tr>
      <w:tr w:rsidR="00985A6E" w:rsidRPr="00985A6E" w14:paraId="7A2CB246" w14:textId="77777777" w:rsidTr="00CF111E">
        <w:trPr>
          <w:trHeight w:val="376"/>
        </w:trPr>
        <w:tc>
          <w:tcPr>
            <w:tcW w:w="4170" w:type="dxa"/>
            <w:shd w:val="clear" w:color="auto" w:fill="DEEAF6" w:themeFill="accent5" w:themeFillTint="33"/>
            <w:tcMar>
              <w:top w:w="18" w:type="dxa"/>
              <w:left w:w="104" w:type="dxa"/>
              <w:bottom w:w="0" w:type="dxa"/>
              <w:right w:w="115" w:type="dxa"/>
            </w:tcMar>
          </w:tcPr>
          <w:p w14:paraId="031B23B5" w14:textId="77777777" w:rsidR="00985A6E" w:rsidRPr="00985A6E" w:rsidRDefault="00985A6E" w:rsidP="00985A6E">
            <w:pPr>
              <w:suppressAutoHyphens/>
              <w:autoSpaceDN w:val="0"/>
              <w:spacing w:after="0" w:line="251" w:lineRule="auto"/>
              <w:ind w:left="0" w:right="0" w:firstLine="0"/>
              <w:jc w:val="left"/>
              <w:textAlignment w:val="baseline"/>
              <w:rPr>
                <w:b/>
              </w:rPr>
            </w:pPr>
            <w:r w:rsidRPr="00985A6E">
              <w:rPr>
                <w:b/>
              </w:rPr>
              <w:t>2021</w:t>
            </w:r>
          </w:p>
        </w:tc>
        <w:tc>
          <w:tcPr>
            <w:tcW w:w="4156" w:type="dxa"/>
            <w:shd w:val="clear" w:color="auto" w:fill="DEEAF6" w:themeFill="accent5" w:themeFillTint="33"/>
            <w:tcMar>
              <w:top w:w="18" w:type="dxa"/>
              <w:left w:w="104" w:type="dxa"/>
              <w:bottom w:w="0" w:type="dxa"/>
              <w:right w:w="115" w:type="dxa"/>
            </w:tcMar>
          </w:tcPr>
          <w:p w14:paraId="4335989E" w14:textId="77777777" w:rsidR="00985A6E" w:rsidRPr="00985A6E" w:rsidRDefault="00985A6E" w:rsidP="00985A6E">
            <w:pPr>
              <w:suppressAutoHyphens/>
              <w:autoSpaceDN w:val="0"/>
              <w:spacing w:after="0" w:line="251" w:lineRule="auto"/>
              <w:ind w:left="4" w:right="0" w:firstLine="0"/>
              <w:jc w:val="left"/>
              <w:textAlignment w:val="baseline"/>
            </w:pPr>
            <w:r w:rsidRPr="00985A6E">
              <w:rPr>
                <w:b/>
                <w:color w:val="auto"/>
              </w:rPr>
              <w:t>87 481</w:t>
            </w:r>
          </w:p>
        </w:tc>
      </w:tr>
    </w:tbl>
    <w:p w14:paraId="1FC02636" w14:textId="77777777" w:rsidR="00985A6E" w:rsidRPr="00985A6E" w:rsidRDefault="00985A6E" w:rsidP="00985A6E">
      <w:pPr>
        <w:suppressAutoHyphens/>
        <w:autoSpaceDN w:val="0"/>
        <w:spacing w:after="0" w:line="251" w:lineRule="auto"/>
        <w:ind w:left="708" w:right="0" w:firstLine="0"/>
        <w:jc w:val="left"/>
        <w:textAlignment w:val="baseline"/>
      </w:pPr>
      <w:r w:rsidRPr="00985A6E">
        <w:rPr>
          <w:b/>
        </w:rPr>
        <w:t xml:space="preserve"> </w:t>
      </w:r>
    </w:p>
    <w:p w14:paraId="2D9A6926" w14:textId="1DE0C15D" w:rsidR="00985A6E" w:rsidRPr="00985A6E" w:rsidRDefault="00985A6E" w:rsidP="00421118">
      <w:pPr>
        <w:suppressAutoHyphens/>
        <w:autoSpaceDN w:val="0"/>
        <w:spacing w:after="0" w:line="251" w:lineRule="auto"/>
        <w:ind w:left="708" w:right="0" w:firstLine="0"/>
        <w:jc w:val="left"/>
        <w:textAlignment w:val="baseline"/>
      </w:pPr>
      <w:r w:rsidRPr="00985A6E">
        <w:rPr>
          <w:b/>
        </w:rPr>
        <w:t xml:space="preserve"> </w:t>
      </w:r>
      <w:r w:rsidRPr="00985A6E">
        <w:t xml:space="preserve">         </w:t>
      </w:r>
    </w:p>
    <w:p w14:paraId="2DEC9AC1" w14:textId="02BFE4E3" w:rsidR="00A45F8A" w:rsidRDefault="0042318C" w:rsidP="00421118">
      <w:pPr>
        <w:tabs>
          <w:tab w:val="center" w:pos="4460"/>
          <w:tab w:val="center" w:pos="8678"/>
        </w:tabs>
        <w:ind w:left="0" w:right="0" w:firstLine="0"/>
        <w:jc w:val="left"/>
      </w:pPr>
      <w:r>
        <w:rPr>
          <w:b/>
        </w:rPr>
        <w:t xml:space="preserve">   </w:t>
      </w:r>
    </w:p>
    <w:p w14:paraId="68F9B627" w14:textId="5D9421CA" w:rsidR="00A45F8A" w:rsidRDefault="00C50E70">
      <w:pPr>
        <w:spacing w:after="13" w:line="259" w:lineRule="auto"/>
        <w:ind w:left="708" w:right="0" w:firstLine="0"/>
        <w:jc w:val="left"/>
      </w:pPr>
      <w:r>
        <w:rPr>
          <w:noProof/>
        </w:rPr>
        <w:drawing>
          <wp:inline distT="0" distB="0" distL="0" distR="0" wp14:anchorId="16E13148" wp14:editId="339B9618">
            <wp:extent cx="5850890" cy="2857500"/>
            <wp:effectExtent l="0" t="0" r="1651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ECDE06A" w14:textId="77777777" w:rsidR="00A45F8A" w:rsidRDefault="0042318C">
      <w:pPr>
        <w:spacing w:after="0" w:line="259" w:lineRule="auto"/>
        <w:ind w:left="708" w:right="0" w:firstLine="0"/>
        <w:jc w:val="left"/>
      </w:pPr>
      <w:r>
        <w:rPr>
          <w:b/>
          <w:sz w:val="28"/>
        </w:rPr>
        <w:t xml:space="preserve"> </w:t>
      </w:r>
    </w:p>
    <w:p w14:paraId="39B8EE80" w14:textId="7F233A24" w:rsidR="00A45F8A" w:rsidRDefault="0042318C" w:rsidP="00202B51">
      <w:pPr>
        <w:spacing w:after="14" w:line="259" w:lineRule="auto"/>
        <w:ind w:left="708" w:right="0" w:firstLine="0"/>
        <w:jc w:val="left"/>
      </w:pPr>
      <w:r>
        <w:rPr>
          <w:b/>
        </w:rPr>
        <w:t xml:space="preserve"> </w:t>
      </w:r>
      <w:r>
        <w:t>Liczba rejestrowanych oświadczeń o powierzeniu wykonywania pracy  cudzoziemcowi systematycznie się zwiększa. Od 2013r. do 202</w:t>
      </w:r>
      <w:r w:rsidR="008350E4">
        <w:t>1</w:t>
      </w:r>
      <w:r>
        <w:t xml:space="preserve">r. liczba złożonych  oświadczeń w celu wpisania do ewidencji i uzyskania możliwości zatrudnienia cudzoziemców  wzrosła ponad  jedenastokrotnie. </w:t>
      </w:r>
    </w:p>
    <w:p w14:paraId="6F0492B1" w14:textId="77777777" w:rsidR="009A2739" w:rsidRDefault="0042318C" w:rsidP="00C73E8F">
      <w:pPr>
        <w:spacing w:after="0" w:line="259" w:lineRule="auto"/>
        <w:ind w:left="708" w:right="0" w:firstLine="0"/>
        <w:jc w:val="left"/>
        <w:rPr>
          <w:b/>
        </w:rPr>
      </w:pPr>
      <w:r>
        <w:rPr>
          <w:b/>
        </w:rPr>
        <w:t xml:space="preserve"> </w:t>
      </w:r>
    </w:p>
    <w:p w14:paraId="0B7E8156" w14:textId="77777777" w:rsidR="00F0208C" w:rsidRDefault="00F0208C" w:rsidP="00C73E8F">
      <w:pPr>
        <w:spacing w:after="0" w:line="259" w:lineRule="auto"/>
        <w:ind w:left="708" w:right="0" w:firstLine="0"/>
        <w:jc w:val="left"/>
        <w:rPr>
          <w:b/>
          <w:sz w:val="28"/>
          <w:szCs w:val="28"/>
        </w:rPr>
      </w:pPr>
    </w:p>
    <w:p w14:paraId="0B26DB69" w14:textId="6702BC74" w:rsidR="00A45F8A" w:rsidRPr="00202B51" w:rsidRDefault="0042318C" w:rsidP="00C73E8F">
      <w:pPr>
        <w:spacing w:after="0" w:line="259" w:lineRule="auto"/>
        <w:ind w:left="708" w:right="0" w:firstLine="0"/>
        <w:jc w:val="left"/>
        <w:rPr>
          <w:sz w:val="28"/>
          <w:szCs w:val="28"/>
        </w:rPr>
      </w:pPr>
      <w:r w:rsidRPr="00202B51">
        <w:rPr>
          <w:b/>
          <w:sz w:val="28"/>
          <w:szCs w:val="28"/>
        </w:rPr>
        <w:lastRenderedPageBreak/>
        <w:t xml:space="preserve">Zezwolenia na pracę sezonową  </w:t>
      </w:r>
    </w:p>
    <w:p w14:paraId="6CBC01C4" w14:textId="2C6E95F6" w:rsidR="00A45F8A" w:rsidRDefault="0042318C">
      <w:pPr>
        <w:ind w:left="696" w:right="28"/>
      </w:pPr>
      <w:r>
        <w:t xml:space="preserve">Zezwolenie na pracę sezonową jest wydawane przez starostę właściwego ze względu na siedzibę lub miejsce zamieszkania podmiotu powierzającego wykonywanie pracy cudzoziemcowi. Zezwolenie to wydawane jest na wniosek podmiotu powierzającego wykonywanie pracy cudzoziemcowi na okresy oznaczone datami, dla określonego cudzoziemca. Zezwolenie na pracę sezonową jest wymagane jeśli cudzoziemiec wykonuje  w Polsce pracę w zakresie działalności określonych w </w:t>
      </w:r>
      <w:r>
        <w:rPr>
          <w:i/>
        </w:rPr>
        <w:t xml:space="preserve">rozporządzeniu Ministra Rodziny, Pracy i Polityki Społecznej w sprawie podklas działalności według klasyfikacji PKD,  </w:t>
      </w:r>
      <w:r w:rsidR="00BD0AAB">
        <w:rPr>
          <w:i/>
        </w:rPr>
        <w:t xml:space="preserve">             </w:t>
      </w:r>
      <w:r>
        <w:rPr>
          <w:i/>
        </w:rPr>
        <w:t>w których wydawane są zezwolenia na pracę sezonową cudzoziemca</w:t>
      </w:r>
      <w:r>
        <w:t xml:space="preserve">. </w:t>
      </w:r>
    </w:p>
    <w:p w14:paraId="2B993A20" w14:textId="1D04C940" w:rsidR="00A45F8A" w:rsidRDefault="0042318C" w:rsidP="00432EEE">
      <w:pPr>
        <w:ind w:left="696" w:right="28"/>
      </w:pPr>
      <w:r>
        <w:t xml:space="preserve">Składając wniosek o zezwolenie na pracę dla cudzoziemca, pracodawca jest zobowiązany dołączyć również informację starosty  o braku możliwości zaspokojenia potrzeb kadrowych pracodawcy w oparciu o rejestry osób bezrobotnych i poszukujących pracy lub </w:t>
      </w:r>
      <w:r w:rsidR="00BD0AAB">
        <w:t xml:space="preserve">                            </w:t>
      </w:r>
      <w:r>
        <w:t xml:space="preserve">o negatywnym wyniku rekrutacji organizowanej dla pracodawcy. W przypadku, gdy wykonywanie pracy powierzane jest cudzoziemcom – obywatelom Armenii, Białorusi, Gruzji, Mołdawii, Rosji lub Ukrainy, informacja starosty nie jest wymagana. Jeżeli </w:t>
      </w:r>
      <w:r w:rsidR="00432EEE">
        <w:t xml:space="preserve"> </w:t>
      </w:r>
      <w:r w:rsidR="00BD0AAB">
        <w:t xml:space="preserve">       </w:t>
      </w:r>
      <w:r w:rsidR="00432EEE">
        <w:t xml:space="preserve">           </w:t>
      </w:r>
      <w:r>
        <w:t xml:space="preserve">w dniu złożenia wniosku cudzoziemiec  nie przebywa na terytorium Polski, a podmiot powierzający wykonywanie pracy spełni warunki dotyczące wynagrodzenia za pracę oraz przedłożenia informacji starosty o braku możliwości zaspokojenia potrzeb kadrowych (jeżeli była wymagana) oraz nie zaistnieje żadna z okoliczności uzasadniających odmowę wydania zezwolenia, starosta wpisuje wniosek do ewidencji wniosków w sprawie pracy sezonowej oraz wydaje wnioskodawcy zaświadczenie o dokonaniu tego wpisu. Starosta dokonuje tych czynności albo wydaje decyzję odmowną  w terminie 7 dni roboczych od dnia złożenia kompletnego wniosku. Jedynie w sprawie wymagającej postępowania wyjaśniającego termin ten został wydłużony do 30 dni. </w:t>
      </w:r>
    </w:p>
    <w:p w14:paraId="30579539" w14:textId="77777777" w:rsidR="00A45F8A" w:rsidRDefault="0042318C">
      <w:pPr>
        <w:ind w:left="696" w:right="28"/>
      </w:pPr>
      <w:r>
        <w:t xml:space="preserve">Oryginał zaświadczenia podmiot powierzający pracę powinien przekazać cudzoziemcowi  w celu uzyskania wizy. Zezwolenie na pracę sezonową zostaje wydane po wjeździe cudzoziemca na terytorium RP na podstawie wizy wydanej w celu wykonywania pracy sezonowej lub w ramach ruchu bezwizowego. W tym celu jednak podmiot powierzający cudzoziemcowi wykonywanie pracy powinien dodatkowo przedstawić właściwemu staroście: - kopię ważnego dokumentu uprawniającego cudzoziemca do pobytu w Polsce - informację o adresie zakwaterowania cudzoziemca w okresie pobytu w Polsce. </w:t>
      </w:r>
    </w:p>
    <w:p w14:paraId="2B047D01" w14:textId="77777777" w:rsidR="00A45F8A" w:rsidRDefault="0042318C">
      <w:pPr>
        <w:ind w:left="696" w:right="28"/>
      </w:pPr>
      <w:r>
        <w:t xml:space="preserve">Starosta rozpatruje wnioski o wydanie zezwolenia na pracę sezonową z uwzględnieniem pierwszeństwa cudzoziemców, którzy przynajmniej jeden raz w ciągu poprzednich 5 lat wykonywali pracę na rzecz danego podmiotu na podstawie zezwolenia na pracę sezonową. Podmiot powierzający wykonywanie pracy cudzoziemcowi składając  wniosek powinien uiścić opłatę w wysokości 30 złotych. Zezwolenie na pracę sezonową wydaje się na czas określony, który nie może być dłuższy niż 9 miesięcy w roku kalendarzowym. </w:t>
      </w:r>
    </w:p>
    <w:p w14:paraId="663C6C46" w14:textId="77777777" w:rsidR="00A45F8A" w:rsidRDefault="0042318C">
      <w:pPr>
        <w:ind w:left="696" w:right="28"/>
      </w:pPr>
      <w:r>
        <w:t xml:space="preserve">Okres ten liczony jest od dnia pierwszego wjazdu cudzoziemca na terytorium państw obszaru </w:t>
      </w:r>
      <w:proofErr w:type="spellStart"/>
      <w:r>
        <w:t>Schengen</w:t>
      </w:r>
      <w:proofErr w:type="spellEnd"/>
      <w:r>
        <w:t xml:space="preserve"> w danym roku kalendarzowym, w przypadku cudzoziemca, który wjechał do Polski na podstawie wizy wydanej w celu wykonywania pracy sezonowej lub w ramach ruchu bezwizowego w związku z wnioskiem po wydanie zezwolenia na pracę sezonową wpisanym do ewidencji wniosków. </w:t>
      </w:r>
    </w:p>
    <w:p w14:paraId="37129C43" w14:textId="77777777" w:rsidR="00A45F8A" w:rsidRDefault="0042318C">
      <w:pPr>
        <w:ind w:left="696" w:right="28"/>
      </w:pPr>
      <w:r>
        <w:t xml:space="preserve">Natomiast w przypadku cudzoziemców, przebywających na terytorium RP na innej podstawie (zezwolenie może być wydane na okres legalnego pobytu, nie dłużej niż na 9 miesięcy w roku kalendarzowym), okres ten liczy się łącznie z okresami określonymi w poprzednio wydanych zezwoleniach na pracę sezonową dla tego cudzoziemca. </w:t>
      </w:r>
    </w:p>
    <w:p w14:paraId="5B33206F" w14:textId="77777777" w:rsidR="00432EEE" w:rsidRDefault="00432EEE" w:rsidP="00202B51">
      <w:pPr>
        <w:spacing w:after="0" w:line="259" w:lineRule="auto"/>
        <w:ind w:left="708" w:right="0" w:firstLine="0"/>
        <w:jc w:val="left"/>
        <w:rPr>
          <w:b/>
        </w:rPr>
      </w:pPr>
    </w:p>
    <w:p w14:paraId="0D000E41" w14:textId="77777777" w:rsidR="00862030" w:rsidRPr="00862030" w:rsidRDefault="00862030" w:rsidP="00862030">
      <w:pPr>
        <w:suppressAutoHyphens/>
        <w:autoSpaceDN w:val="0"/>
        <w:spacing w:after="0" w:line="254" w:lineRule="auto"/>
        <w:ind w:left="708" w:right="0" w:firstLine="0"/>
        <w:textAlignment w:val="baseline"/>
        <w:rPr>
          <w:b/>
        </w:rPr>
      </w:pPr>
      <w:r w:rsidRPr="00862030">
        <w:rPr>
          <w:b/>
        </w:rPr>
        <w:t xml:space="preserve">Tabela nr 18. Zestawienie wniosków złożonych w sprawie wydania  zezwolenia na pracę sezonową w  okresie 1.01.-31.12.2021 r. z podziałem na gminy i obywatelstwo cudzoziemców.  </w:t>
      </w:r>
    </w:p>
    <w:p w14:paraId="562F9134" w14:textId="77777777" w:rsidR="00862030" w:rsidRPr="00862030" w:rsidRDefault="00862030" w:rsidP="00862030">
      <w:pPr>
        <w:suppressAutoHyphens/>
        <w:autoSpaceDN w:val="0"/>
        <w:spacing w:after="0" w:line="254" w:lineRule="auto"/>
        <w:ind w:left="708" w:right="0" w:firstLine="0"/>
        <w:jc w:val="left"/>
        <w:textAlignment w:val="baseline"/>
      </w:pPr>
      <w:r w:rsidRPr="00862030">
        <w:rPr>
          <w:b/>
        </w:rPr>
        <w:t xml:space="preserve">  </w:t>
      </w:r>
    </w:p>
    <w:tbl>
      <w:tblPr>
        <w:tblW w:w="9285" w:type="dxa"/>
        <w:tblInd w:w="60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left w:w="10" w:type="dxa"/>
          <w:right w:w="10" w:type="dxa"/>
        </w:tblCellMar>
        <w:tblLook w:val="0000" w:firstRow="0" w:lastRow="0" w:firstColumn="0" w:lastColumn="0" w:noHBand="0" w:noVBand="0"/>
      </w:tblPr>
      <w:tblGrid>
        <w:gridCol w:w="1654"/>
        <w:gridCol w:w="993"/>
        <w:gridCol w:w="1150"/>
        <w:gridCol w:w="1266"/>
        <w:gridCol w:w="1091"/>
        <w:gridCol w:w="1067"/>
        <w:gridCol w:w="964"/>
        <w:gridCol w:w="1100"/>
      </w:tblGrid>
      <w:tr w:rsidR="00862030" w:rsidRPr="00862030" w14:paraId="034B4A2E" w14:textId="77777777" w:rsidTr="00862030">
        <w:trPr>
          <w:trHeight w:val="1030"/>
        </w:trPr>
        <w:tc>
          <w:tcPr>
            <w:tcW w:w="1654" w:type="dxa"/>
            <w:shd w:val="clear" w:color="auto" w:fill="DEEAF6" w:themeFill="accent5" w:themeFillTint="33"/>
            <w:tcMar>
              <w:top w:w="14" w:type="dxa"/>
              <w:left w:w="104" w:type="dxa"/>
              <w:bottom w:w="0" w:type="dxa"/>
              <w:right w:w="49" w:type="dxa"/>
            </w:tcMar>
          </w:tcPr>
          <w:p w14:paraId="79E25D91" w14:textId="77777777" w:rsidR="00862030" w:rsidRPr="00862030" w:rsidRDefault="00862030" w:rsidP="00862030">
            <w:pPr>
              <w:suppressAutoHyphens/>
              <w:autoSpaceDN w:val="0"/>
              <w:spacing w:after="0" w:line="254" w:lineRule="auto"/>
              <w:ind w:left="0" w:right="0" w:firstLine="0"/>
              <w:jc w:val="left"/>
              <w:textAlignment w:val="baseline"/>
            </w:pPr>
            <w:r w:rsidRPr="00862030">
              <w:rPr>
                <w:b/>
                <w:sz w:val="22"/>
              </w:rPr>
              <w:t xml:space="preserve">    </w:t>
            </w:r>
          </w:p>
          <w:p w14:paraId="7C2C702B" w14:textId="77777777" w:rsidR="00862030" w:rsidRPr="00862030" w:rsidRDefault="00862030" w:rsidP="00862030">
            <w:pPr>
              <w:suppressAutoHyphens/>
              <w:autoSpaceDN w:val="0"/>
              <w:spacing w:after="0" w:line="254" w:lineRule="auto"/>
              <w:ind w:left="0" w:right="0" w:firstLine="0"/>
              <w:jc w:val="left"/>
              <w:textAlignment w:val="baseline"/>
            </w:pPr>
            <w:r w:rsidRPr="00862030">
              <w:rPr>
                <w:b/>
                <w:sz w:val="22"/>
              </w:rPr>
              <w:t xml:space="preserve">Obywatelstwo </w:t>
            </w:r>
          </w:p>
        </w:tc>
        <w:tc>
          <w:tcPr>
            <w:tcW w:w="993" w:type="dxa"/>
            <w:shd w:val="clear" w:color="auto" w:fill="DEEAF6" w:themeFill="accent5" w:themeFillTint="33"/>
            <w:tcMar>
              <w:top w:w="14" w:type="dxa"/>
              <w:left w:w="104" w:type="dxa"/>
              <w:bottom w:w="0" w:type="dxa"/>
              <w:right w:w="49" w:type="dxa"/>
            </w:tcMar>
          </w:tcPr>
          <w:p w14:paraId="4FD8226C" w14:textId="77777777" w:rsidR="00862030" w:rsidRPr="00862030" w:rsidRDefault="00862030" w:rsidP="00862030">
            <w:pPr>
              <w:suppressAutoHyphens/>
              <w:autoSpaceDN w:val="0"/>
              <w:spacing w:after="9" w:line="254" w:lineRule="auto"/>
              <w:ind w:left="4" w:right="0" w:firstLine="0"/>
              <w:jc w:val="left"/>
              <w:textAlignment w:val="baseline"/>
            </w:pPr>
            <w:r w:rsidRPr="00862030">
              <w:rPr>
                <w:b/>
                <w:sz w:val="20"/>
                <w:szCs w:val="20"/>
              </w:rPr>
              <w:t xml:space="preserve">Gmina </w:t>
            </w:r>
          </w:p>
          <w:p w14:paraId="31AD6C5E" w14:textId="77777777" w:rsidR="00862030" w:rsidRPr="00862030" w:rsidRDefault="00862030" w:rsidP="00862030">
            <w:pPr>
              <w:suppressAutoHyphens/>
              <w:autoSpaceDN w:val="0"/>
              <w:spacing w:after="0" w:line="235" w:lineRule="auto"/>
              <w:ind w:left="4" w:right="0" w:firstLine="0"/>
              <w:jc w:val="left"/>
              <w:textAlignment w:val="baseline"/>
            </w:pPr>
            <w:r w:rsidRPr="00862030">
              <w:rPr>
                <w:b/>
                <w:sz w:val="20"/>
                <w:szCs w:val="20"/>
              </w:rPr>
              <w:t xml:space="preserve">Góra Kalwaria </w:t>
            </w:r>
          </w:p>
        </w:tc>
        <w:tc>
          <w:tcPr>
            <w:tcW w:w="1150" w:type="dxa"/>
            <w:shd w:val="clear" w:color="auto" w:fill="DEEAF6" w:themeFill="accent5" w:themeFillTint="33"/>
            <w:tcMar>
              <w:top w:w="14" w:type="dxa"/>
              <w:left w:w="104" w:type="dxa"/>
              <w:bottom w:w="0" w:type="dxa"/>
              <w:right w:w="49" w:type="dxa"/>
            </w:tcMar>
          </w:tcPr>
          <w:p w14:paraId="65231189" w14:textId="77777777" w:rsidR="00862030" w:rsidRPr="00862030" w:rsidRDefault="00862030" w:rsidP="00862030">
            <w:pPr>
              <w:suppressAutoHyphens/>
              <w:autoSpaceDN w:val="0"/>
              <w:spacing w:after="0" w:line="254" w:lineRule="auto"/>
              <w:ind w:left="4" w:right="0" w:firstLine="0"/>
              <w:jc w:val="left"/>
              <w:textAlignment w:val="baseline"/>
            </w:pPr>
            <w:r w:rsidRPr="00862030">
              <w:rPr>
                <w:b/>
                <w:sz w:val="20"/>
                <w:szCs w:val="20"/>
              </w:rPr>
              <w:t xml:space="preserve">Gmina </w:t>
            </w:r>
          </w:p>
          <w:p w14:paraId="0D64A83D" w14:textId="77777777" w:rsidR="00862030" w:rsidRPr="00862030" w:rsidRDefault="00862030" w:rsidP="00862030">
            <w:pPr>
              <w:suppressAutoHyphens/>
              <w:autoSpaceDN w:val="0"/>
              <w:spacing w:after="0" w:line="254" w:lineRule="auto"/>
              <w:ind w:left="4" w:right="9" w:firstLine="0"/>
              <w:jc w:val="left"/>
              <w:textAlignment w:val="baseline"/>
            </w:pPr>
            <w:r w:rsidRPr="00862030">
              <w:rPr>
                <w:b/>
                <w:sz w:val="20"/>
                <w:szCs w:val="20"/>
              </w:rPr>
              <w:t xml:space="preserve">Konstancin Jeziorna </w:t>
            </w:r>
          </w:p>
        </w:tc>
        <w:tc>
          <w:tcPr>
            <w:tcW w:w="1266" w:type="dxa"/>
            <w:shd w:val="clear" w:color="auto" w:fill="DEEAF6" w:themeFill="accent5" w:themeFillTint="33"/>
            <w:tcMar>
              <w:top w:w="14" w:type="dxa"/>
              <w:left w:w="104" w:type="dxa"/>
              <w:bottom w:w="0" w:type="dxa"/>
              <w:right w:w="49" w:type="dxa"/>
            </w:tcMar>
          </w:tcPr>
          <w:p w14:paraId="6996DC1D" w14:textId="77777777" w:rsidR="00862030" w:rsidRPr="00862030" w:rsidRDefault="00862030" w:rsidP="00862030">
            <w:pPr>
              <w:suppressAutoHyphens/>
              <w:autoSpaceDN w:val="0"/>
              <w:spacing w:after="2" w:line="232" w:lineRule="auto"/>
              <w:ind w:left="4" w:right="0" w:firstLine="0"/>
              <w:jc w:val="left"/>
              <w:textAlignment w:val="baseline"/>
            </w:pPr>
            <w:r w:rsidRPr="00862030">
              <w:rPr>
                <w:b/>
                <w:sz w:val="20"/>
                <w:szCs w:val="20"/>
              </w:rPr>
              <w:t xml:space="preserve">Gmina Lesznowola </w:t>
            </w:r>
          </w:p>
        </w:tc>
        <w:tc>
          <w:tcPr>
            <w:tcW w:w="1091" w:type="dxa"/>
            <w:shd w:val="clear" w:color="auto" w:fill="DEEAF6" w:themeFill="accent5" w:themeFillTint="33"/>
            <w:tcMar>
              <w:top w:w="14" w:type="dxa"/>
              <w:left w:w="104" w:type="dxa"/>
              <w:bottom w:w="0" w:type="dxa"/>
              <w:right w:w="49" w:type="dxa"/>
            </w:tcMar>
          </w:tcPr>
          <w:p w14:paraId="5B8727F7" w14:textId="77777777" w:rsidR="00862030" w:rsidRPr="00862030" w:rsidRDefault="00862030" w:rsidP="00862030">
            <w:pPr>
              <w:suppressAutoHyphens/>
              <w:autoSpaceDN w:val="0"/>
              <w:spacing w:after="0" w:line="254" w:lineRule="auto"/>
              <w:ind w:left="2" w:right="16" w:firstLine="0"/>
              <w:jc w:val="center"/>
              <w:textAlignment w:val="baseline"/>
            </w:pPr>
            <w:r w:rsidRPr="00862030">
              <w:rPr>
                <w:b/>
                <w:sz w:val="20"/>
                <w:szCs w:val="20"/>
              </w:rPr>
              <w:t>Gmina Piaseczno</w:t>
            </w:r>
          </w:p>
        </w:tc>
        <w:tc>
          <w:tcPr>
            <w:tcW w:w="1067" w:type="dxa"/>
            <w:shd w:val="clear" w:color="auto" w:fill="DEEAF6" w:themeFill="accent5" w:themeFillTint="33"/>
            <w:tcMar>
              <w:top w:w="14" w:type="dxa"/>
              <w:left w:w="104" w:type="dxa"/>
              <w:bottom w:w="0" w:type="dxa"/>
              <w:right w:w="49" w:type="dxa"/>
            </w:tcMar>
          </w:tcPr>
          <w:p w14:paraId="6B1509FE" w14:textId="77777777" w:rsidR="00862030" w:rsidRPr="00862030" w:rsidRDefault="00862030" w:rsidP="00862030">
            <w:pPr>
              <w:suppressAutoHyphens/>
              <w:autoSpaceDN w:val="0"/>
              <w:spacing w:after="0" w:line="254" w:lineRule="auto"/>
              <w:ind w:left="4" w:right="16" w:firstLine="0"/>
              <w:jc w:val="left"/>
              <w:textAlignment w:val="baseline"/>
            </w:pPr>
            <w:r w:rsidRPr="00862030">
              <w:rPr>
                <w:b/>
                <w:sz w:val="20"/>
                <w:szCs w:val="20"/>
              </w:rPr>
              <w:t xml:space="preserve">Gmina Prażmów </w:t>
            </w:r>
          </w:p>
        </w:tc>
        <w:tc>
          <w:tcPr>
            <w:tcW w:w="964" w:type="dxa"/>
            <w:shd w:val="clear" w:color="auto" w:fill="DEEAF6" w:themeFill="accent5" w:themeFillTint="33"/>
            <w:tcMar>
              <w:top w:w="14" w:type="dxa"/>
              <w:left w:w="104" w:type="dxa"/>
              <w:bottom w:w="0" w:type="dxa"/>
              <w:right w:w="49" w:type="dxa"/>
            </w:tcMar>
          </w:tcPr>
          <w:p w14:paraId="212D3842" w14:textId="77777777" w:rsidR="00862030" w:rsidRPr="00862030" w:rsidRDefault="00862030" w:rsidP="00862030">
            <w:pPr>
              <w:suppressAutoHyphens/>
              <w:autoSpaceDN w:val="0"/>
              <w:spacing w:after="0" w:line="254" w:lineRule="auto"/>
              <w:ind w:left="5" w:right="21" w:firstLine="0"/>
              <w:jc w:val="left"/>
              <w:textAlignment w:val="baseline"/>
            </w:pPr>
            <w:r w:rsidRPr="00862030">
              <w:rPr>
                <w:b/>
                <w:sz w:val="20"/>
                <w:szCs w:val="20"/>
              </w:rPr>
              <w:t xml:space="preserve">Gmina Tarczyn </w:t>
            </w:r>
          </w:p>
        </w:tc>
        <w:tc>
          <w:tcPr>
            <w:tcW w:w="1100" w:type="dxa"/>
            <w:shd w:val="clear" w:color="auto" w:fill="DEEAF6" w:themeFill="accent5" w:themeFillTint="33"/>
            <w:tcMar>
              <w:top w:w="14" w:type="dxa"/>
              <w:left w:w="104" w:type="dxa"/>
              <w:bottom w:w="0" w:type="dxa"/>
              <w:right w:w="49" w:type="dxa"/>
            </w:tcMar>
          </w:tcPr>
          <w:p w14:paraId="5ED3ED81" w14:textId="77777777" w:rsidR="00862030" w:rsidRPr="00862030" w:rsidRDefault="00862030" w:rsidP="00862030">
            <w:pPr>
              <w:suppressAutoHyphens/>
              <w:autoSpaceDN w:val="0"/>
              <w:spacing w:after="0" w:line="254" w:lineRule="auto"/>
              <w:ind w:left="4" w:right="11" w:firstLine="0"/>
              <w:jc w:val="left"/>
              <w:textAlignment w:val="baseline"/>
            </w:pPr>
            <w:r w:rsidRPr="00862030">
              <w:rPr>
                <w:b/>
                <w:sz w:val="20"/>
                <w:szCs w:val="20"/>
              </w:rPr>
              <w:t xml:space="preserve">Liczba wniosków </w:t>
            </w:r>
          </w:p>
        </w:tc>
      </w:tr>
      <w:tr w:rsidR="00862030" w:rsidRPr="00862030" w14:paraId="207BC2D4" w14:textId="77777777" w:rsidTr="00862030">
        <w:trPr>
          <w:trHeight w:val="319"/>
        </w:trPr>
        <w:tc>
          <w:tcPr>
            <w:tcW w:w="1654" w:type="dxa"/>
            <w:shd w:val="clear" w:color="auto" w:fill="DEEAF6" w:themeFill="accent5" w:themeFillTint="33"/>
            <w:tcMar>
              <w:top w:w="14" w:type="dxa"/>
              <w:left w:w="104" w:type="dxa"/>
              <w:bottom w:w="0" w:type="dxa"/>
              <w:right w:w="49" w:type="dxa"/>
            </w:tcMar>
          </w:tcPr>
          <w:p w14:paraId="7A6971CB" w14:textId="77777777" w:rsidR="00862030" w:rsidRPr="00862030" w:rsidRDefault="00862030" w:rsidP="00862030">
            <w:pPr>
              <w:suppressAutoHyphens/>
              <w:autoSpaceDN w:val="0"/>
              <w:spacing w:after="0" w:line="254" w:lineRule="auto"/>
              <w:ind w:left="0" w:right="0" w:firstLine="0"/>
              <w:jc w:val="left"/>
              <w:textAlignment w:val="baseline"/>
            </w:pPr>
            <w:r w:rsidRPr="00862030">
              <w:t>Argentyna</w:t>
            </w:r>
          </w:p>
        </w:tc>
        <w:tc>
          <w:tcPr>
            <w:tcW w:w="993" w:type="dxa"/>
            <w:shd w:val="clear" w:color="auto" w:fill="DEEAF6" w:themeFill="accent5" w:themeFillTint="33"/>
            <w:tcMar>
              <w:top w:w="14" w:type="dxa"/>
              <w:left w:w="104" w:type="dxa"/>
              <w:bottom w:w="0" w:type="dxa"/>
              <w:right w:w="49" w:type="dxa"/>
            </w:tcMar>
          </w:tcPr>
          <w:p w14:paraId="3A3F6399" w14:textId="77777777" w:rsidR="00862030" w:rsidRPr="00862030" w:rsidRDefault="00862030" w:rsidP="00862030">
            <w:pPr>
              <w:suppressAutoHyphens/>
              <w:autoSpaceDN w:val="0"/>
              <w:spacing w:after="0" w:line="254" w:lineRule="auto"/>
              <w:ind w:left="0" w:right="57" w:firstLine="0"/>
              <w:jc w:val="center"/>
              <w:textAlignment w:val="baseline"/>
            </w:pPr>
            <w:r w:rsidRPr="00862030">
              <w:t>2</w:t>
            </w:r>
          </w:p>
        </w:tc>
        <w:tc>
          <w:tcPr>
            <w:tcW w:w="1150" w:type="dxa"/>
            <w:shd w:val="clear" w:color="auto" w:fill="DEEAF6" w:themeFill="accent5" w:themeFillTint="33"/>
            <w:tcMar>
              <w:top w:w="14" w:type="dxa"/>
              <w:left w:w="104" w:type="dxa"/>
              <w:bottom w:w="0" w:type="dxa"/>
              <w:right w:w="49" w:type="dxa"/>
            </w:tcMar>
          </w:tcPr>
          <w:p w14:paraId="2CDCAFE3" w14:textId="77777777" w:rsidR="00862030" w:rsidRPr="00862030" w:rsidRDefault="00862030" w:rsidP="00862030">
            <w:pPr>
              <w:suppressAutoHyphens/>
              <w:autoSpaceDN w:val="0"/>
              <w:spacing w:after="0" w:line="254" w:lineRule="auto"/>
              <w:ind w:left="0" w:right="59" w:firstLine="0"/>
              <w:jc w:val="right"/>
              <w:textAlignment w:val="baseline"/>
            </w:pPr>
          </w:p>
        </w:tc>
        <w:tc>
          <w:tcPr>
            <w:tcW w:w="1266" w:type="dxa"/>
            <w:shd w:val="clear" w:color="auto" w:fill="DEEAF6" w:themeFill="accent5" w:themeFillTint="33"/>
            <w:tcMar>
              <w:top w:w="14" w:type="dxa"/>
              <w:left w:w="104" w:type="dxa"/>
              <w:bottom w:w="0" w:type="dxa"/>
              <w:right w:w="49" w:type="dxa"/>
            </w:tcMar>
          </w:tcPr>
          <w:p w14:paraId="29545FFF" w14:textId="77777777" w:rsidR="00862030" w:rsidRPr="00862030" w:rsidRDefault="00862030" w:rsidP="00862030">
            <w:pPr>
              <w:suppressAutoHyphens/>
              <w:autoSpaceDN w:val="0"/>
              <w:spacing w:after="0" w:line="254" w:lineRule="auto"/>
              <w:ind w:left="0" w:right="58"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24F38CE2" w14:textId="77777777" w:rsidR="00862030" w:rsidRPr="00862030" w:rsidRDefault="00862030" w:rsidP="00862030">
            <w:pPr>
              <w:suppressAutoHyphens/>
              <w:autoSpaceDN w:val="0"/>
              <w:spacing w:after="0" w:line="254" w:lineRule="auto"/>
              <w:ind w:left="0" w:right="56" w:firstLine="0"/>
              <w:jc w:val="center"/>
              <w:textAlignment w:val="baseline"/>
            </w:pPr>
          </w:p>
        </w:tc>
        <w:tc>
          <w:tcPr>
            <w:tcW w:w="1067" w:type="dxa"/>
            <w:shd w:val="clear" w:color="auto" w:fill="DEEAF6" w:themeFill="accent5" w:themeFillTint="33"/>
            <w:tcMar>
              <w:top w:w="14" w:type="dxa"/>
              <w:left w:w="104" w:type="dxa"/>
              <w:bottom w:w="0" w:type="dxa"/>
              <w:right w:w="49" w:type="dxa"/>
            </w:tcMar>
          </w:tcPr>
          <w:p w14:paraId="2E708C60" w14:textId="77777777" w:rsidR="00862030" w:rsidRPr="00862030" w:rsidRDefault="00862030" w:rsidP="00862030">
            <w:pPr>
              <w:suppressAutoHyphens/>
              <w:autoSpaceDN w:val="0"/>
              <w:spacing w:after="0" w:line="254" w:lineRule="auto"/>
              <w:ind w:left="0" w:right="58" w:firstLine="0"/>
              <w:jc w:val="right"/>
              <w:textAlignment w:val="baseline"/>
            </w:pPr>
          </w:p>
        </w:tc>
        <w:tc>
          <w:tcPr>
            <w:tcW w:w="964" w:type="dxa"/>
            <w:shd w:val="clear" w:color="auto" w:fill="DEEAF6" w:themeFill="accent5" w:themeFillTint="33"/>
            <w:tcMar>
              <w:top w:w="14" w:type="dxa"/>
              <w:left w:w="104" w:type="dxa"/>
              <w:bottom w:w="0" w:type="dxa"/>
              <w:right w:w="49" w:type="dxa"/>
            </w:tcMar>
          </w:tcPr>
          <w:p w14:paraId="2EC60349" w14:textId="77777777" w:rsidR="00862030" w:rsidRPr="00862030" w:rsidRDefault="00862030" w:rsidP="00862030">
            <w:pPr>
              <w:suppressAutoHyphens/>
              <w:autoSpaceDN w:val="0"/>
              <w:spacing w:after="0" w:line="254" w:lineRule="auto"/>
              <w:ind w:left="0" w:right="56" w:firstLine="0"/>
              <w:jc w:val="right"/>
              <w:textAlignment w:val="baseline"/>
            </w:pPr>
          </w:p>
        </w:tc>
        <w:tc>
          <w:tcPr>
            <w:tcW w:w="1100" w:type="dxa"/>
            <w:shd w:val="clear" w:color="auto" w:fill="DEEAF6" w:themeFill="accent5" w:themeFillTint="33"/>
            <w:tcMar>
              <w:top w:w="14" w:type="dxa"/>
              <w:left w:w="104" w:type="dxa"/>
              <w:bottom w:w="0" w:type="dxa"/>
              <w:right w:w="49" w:type="dxa"/>
            </w:tcMar>
          </w:tcPr>
          <w:p w14:paraId="7D78DB23" w14:textId="77777777" w:rsidR="00862030" w:rsidRPr="00862030" w:rsidRDefault="00862030" w:rsidP="00862030">
            <w:pPr>
              <w:suppressAutoHyphens/>
              <w:autoSpaceDN w:val="0"/>
              <w:spacing w:after="0" w:line="254" w:lineRule="auto"/>
              <w:ind w:left="0" w:right="53" w:firstLine="0"/>
              <w:jc w:val="right"/>
              <w:textAlignment w:val="baseline"/>
            </w:pPr>
            <w:r w:rsidRPr="00862030">
              <w:t>2</w:t>
            </w:r>
          </w:p>
        </w:tc>
      </w:tr>
      <w:tr w:rsidR="00862030" w:rsidRPr="00862030" w14:paraId="067917DD" w14:textId="77777777" w:rsidTr="00862030">
        <w:trPr>
          <w:trHeight w:val="320"/>
        </w:trPr>
        <w:tc>
          <w:tcPr>
            <w:tcW w:w="1654" w:type="dxa"/>
            <w:shd w:val="clear" w:color="auto" w:fill="DEEAF6" w:themeFill="accent5" w:themeFillTint="33"/>
            <w:tcMar>
              <w:top w:w="14" w:type="dxa"/>
              <w:left w:w="104" w:type="dxa"/>
              <w:bottom w:w="0" w:type="dxa"/>
              <w:right w:w="49" w:type="dxa"/>
            </w:tcMar>
          </w:tcPr>
          <w:p w14:paraId="46EE1542" w14:textId="77777777" w:rsidR="00862030" w:rsidRPr="00862030" w:rsidRDefault="00862030" w:rsidP="00862030">
            <w:pPr>
              <w:suppressAutoHyphens/>
              <w:autoSpaceDN w:val="0"/>
              <w:spacing w:after="0" w:line="254" w:lineRule="auto"/>
              <w:ind w:left="0" w:right="0" w:firstLine="0"/>
              <w:jc w:val="left"/>
              <w:textAlignment w:val="baseline"/>
            </w:pPr>
            <w:r w:rsidRPr="00862030">
              <w:t>Armenia</w:t>
            </w:r>
          </w:p>
        </w:tc>
        <w:tc>
          <w:tcPr>
            <w:tcW w:w="993" w:type="dxa"/>
            <w:shd w:val="clear" w:color="auto" w:fill="DEEAF6" w:themeFill="accent5" w:themeFillTint="33"/>
            <w:tcMar>
              <w:top w:w="14" w:type="dxa"/>
              <w:left w:w="104" w:type="dxa"/>
              <w:bottom w:w="0" w:type="dxa"/>
              <w:right w:w="49" w:type="dxa"/>
            </w:tcMar>
          </w:tcPr>
          <w:p w14:paraId="36B26170" w14:textId="77777777" w:rsidR="00862030" w:rsidRPr="00862030" w:rsidRDefault="00862030" w:rsidP="00862030">
            <w:pPr>
              <w:suppressAutoHyphens/>
              <w:autoSpaceDN w:val="0"/>
              <w:spacing w:after="0" w:line="254" w:lineRule="auto"/>
              <w:ind w:left="0" w:right="59" w:firstLine="0"/>
              <w:jc w:val="center"/>
              <w:textAlignment w:val="baseline"/>
            </w:pPr>
          </w:p>
        </w:tc>
        <w:tc>
          <w:tcPr>
            <w:tcW w:w="1150" w:type="dxa"/>
            <w:shd w:val="clear" w:color="auto" w:fill="DEEAF6" w:themeFill="accent5" w:themeFillTint="33"/>
            <w:tcMar>
              <w:top w:w="14" w:type="dxa"/>
              <w:left w:w="104" w:type="dxa"/>
              <w:bottom w:w="0" w:type="dxa"/>
              <w:right w:w="49" w:type="dxa"/>
            </w:tcMar>
          </w:tcPr>
          <w:p w14:paraId="7450E511" w14:textId="77777777" w:rsidR="00862030" w:rsidRPr="00862030" w:rsidRDefault="00862030" w:rsidP="00862030">
            <w:pPr>
              <w:suppressAutoHyphens/>
              <w:autoSpaceDN w:val="0"/>
              <w:spacing w:after="0" w:line="254" w:lineRule="auto"/>
              <w:ind w:left="4" w:right="0" w:firstLine="0"/>
              <w:jc w:val="left"/>
              <w:textAlignment w:val="baseline"/>
            </w:pPr>
          </w:p>
        </w:tc>
        <w:tc>
          <w:tcPr>
            <w:tcW w:w="1266" w:type="dxa"/>
            <w:shd w:val="clear" w:color="auto" w:fill="DEEAF6" w:themeFill="accent5" w:themeFillTint="33"/>
            <w:tcMar>
              <w:top w:w="14" w:type="dxa"/>
              <w:left w:w="104" w:type="dxa"/>
              <w:bottom w:w="0" w:type="dxa"/>
              <w:right w:w="49" w:type="dxa"/>
            </w:tcMar>
          </w:tcPr>
          <w:p w14:paraId="5E70C625" w14:textId="77777777" w:rsidR="00862030" w:rsidRPr="00862030" w:rsidRDefault="00862030" w:rsidP="00862030">
            <w:pPr>
              <w:suppressAutoHyphens/>
              <w:autoSpaceDN w:val="0"/>
              <w:spacing w:after="0" w:line="254" w:lineRule="auto"/>
              <w:ind w:left="4" w:right="0" w:firstLine="0"/>
              <w:jc w:val="center"/>
              <w:textAlignment w:val="baseline"/>
            </w:pPr>
            <w:r w:rsidRPr="00862030">
              <w:t>10</w:t>
            </w:r>
          </w:p>
        </w:tc>
        <w:tc>
          <w:tcPr>
            <w:tcW w:w="1091" w:type="dxa"/>
            <w:shd w:val="clear" w:color="auto" w:fill="DEEAF6" w:themeFill="accent5" w:themeFillTint="33"/>
            <w:tcMar>
              <w:top w:w="14" w:type="dxa"/>
              <w:left w:w="104" w:type="dxa"/>
              <w:bottom w:w="0" w:type="dxa"/>
              <w:right w:w="49" w:type="dxa"/>
            </w:tcMar>
          </w:tcPr>
          <w:p w14:paraId="276E54C8" w14:textId="77777777" w:rsidR="00862030" w:rsidRPr="00862030" w:rsidRDefault="00862030" w:rsidP="00862030">
            <w:pPr>
              <w:suppressAutoHyphens/>
              <w:autoSpaceDN w:val="0"/>
              <w:spacing w:after="0" w:line="254" w:lineRule="auto"/>
              <w:ind w:left="2" w:right="0" w:firstLine="0"/>
              <w:jc w:val="center"/>
              <w:textAlignment w:val="baseline"/>
            </w:pPr>
            <w:r w:rsidRPr="00862030">
              <w:t>6</w:t>
            </w:r>
          </w:p>
        </w:tc>
        <w:tc>
          <w:tcPr>
            <w:tcW w:w="1067" w:type="dxa"/>
            <w:shd w:val="clear" w:color="auto" w:fill="DEEAF6" w:themeFill="accent5" w:themeFillTint="33"/>
            <w:tcMar>
              <w:top w:w="14" w:type="dxa"/>
              <w:left w:w="104" w:type="dxa"/>
              <w:bottom w:w="0" w:type="dxa"/>
              <w:right w:w="49" w:type="dxa"/>
            </w:tcMar>
          </w:tcPr>
          <w:p w14:paraId="4EB7403E"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67285E37" w14:textId="77777777" w:rsidR="00862030" w:rsidRPr="00862030" w:rsidRDefault="00862030" w:rsidP="00862030">
            <w:pPr>
              <w:suppressAutoHyphens/>
              <w:autoSpaceDN w:val="0"/>
              <w:spacing w:after="0" w:line="254" w:lineRule="auto"/>
              <w:ind w:left="5" w:right="0" w:firstLine="0"/>
              <w:jc w:val="left"/>
              <w:textAlignment w:val="baseline"/>
            </w:pPr>
          </w:p>
        </w:tc>
        <w:tc>
          <w:tcPr>
            <w:tcW w:w="1100" w:type="dxa"/>
            <w:shd w:val="clear" w:color="auto" w:fill="DEEAF6" w:themeFill="accent5" w:themeFillTint="33"/>
            <w:tcMar>
              <w:top w:w="14" w:type="dxa"/>
              <w:left w:w="104" w:type="dxa"/>
              <w:bottom w:w="0" w:type="dxa"/>
              <w:right w:w="49" w:type="dxa"/>
            </w:tcMar>
          </w:tcPr>
          <w:p w14:paraId="12B36011" w14:textId="77777777" w:rsidR="00862030" w:rsidRPr="00862030" w:rsidRDefault="00862030" w:rsidP="00862030">
            <w:pPr>
              <w:suppressAutoHyphens/>
              <w:autoSpaceDN w:val="0"/>
              <w:spacing w:after="0" w:line="254" w:lineRule="auto"/>
              <w:ind w:left="0" w:right="55" w:firstLine="0"/>
              <w:jc w:val="right"/>
              <w:textAlignment w:val="baseline"/>
            </w:pPr>
            <w:r w:rsidRPr="00862030">
              <w:t>16</w:t>
            </w:r>
          </w:p>
        </w:tc>
      </w:tr>
      <w:tr w:rsidR="00862030" w:rsidRPr="00862030" w14:paraId="3CAAE2D6" w14:textId="77777777" w:rsidTr="00862030">
        <w:trPr>
          <w:trHeight w:val="321"/>
        </w:trPr>
        <w:tc>
          <w:tcPr>
            <w:tcW w:w="1654" w:type="dxa"/>
            <w:shd w:val="clear" w:color="auto" w:fill="DEEAF6" w:themeFill="accent5" w:themeFillTint="33"/>
            <w:tcMar>
              <w:top w:w="14" w:type="dxa"/>
              <w:left w:w="104" w:type="dxa"/>
              <w:bottom w:w="0" w:type="dxa"/>
              <w:right w:w="49" w:type="dxa"/>
            </w:tcMar>
          </w:tcPr>
          <w:p w14:paraId="6E9528CA" w14:textId="77777777" w:rsidR="00862030" w:rsidRPr="00862030" w:rsidRDefault="00862030" w:rsidP="00862030">
            <w:pPr>
              <w:suppressAutoHyphens/>
              <w:autoSpaceDN w:val="0"/>
              <w:spacing w:after="0" w:line="254" w:lineRule="auto"/>
              <w:ind w:left="0" w:right="0" w:firstLine="0"/>
              <w:jc w:val="left"/>
              <w:textAlignment w:val="baseline"/>
            </w:pPr>
            <w:r w:rsidRPr="00862030">
              <w:t>Azerbejdżan</w:t>
            </w:r>
          </w:p>
        </w:tc>
        <w:tc>
          <w:tcPr>
            <w:tcW w:w="993" w:type="dxa"/>
            <w:shd w:val="clear" w:color="auto" w:fill="DEEAF6" w:themeFill="accent5" w:themeFillTint="33"/>
            <w:tcMar>
              <w:top w:w="14" w:type="dxa"/>
              <w:left w:w="104" w:type="dxa"/>
              <w:bottom w:w="0" w:type="dxa"/>
              <w:right w:w="49" w:type="dxa"/>
            </w:tcMar>
          </w:tcPr>
          <w:p w14:paraId="6B4AAD5D" w14:textId="77777777" w:rsidR="00862030" w:rsidRPr="00862030" w:rsidRDefault="00862030" w:rsidP="00862030">
            <w:pPr>
              <w:suppressAutoHyphens/>
              <w:autoSpaceDN w:val="0"/>
              <w:spacing w:after="0" w:line="254" w:lineRule="auto"/>
              <w:ind w:left="4" w:right="0" w:firstLine="0"/>
              <w:jc w:val="center"/>
              <w:textAlignment w:val="baseline"/>
            </w:pPr>
          </w:p>
        </w:tc>
        <w:tc>
          <w:tcPr>
            <w:tcW w:w="1150" w:type="dxa"/>
            <w:shd w:val="clear" w:color="auto" w:fill="DEEAF6" w:themeFill="accent5" w:themeFillTint="33"/>
            <w:tcMar>
              <w:top w:w="14" w:type="dxa"/>
              <w:left w:w="104" w:type="dxa"/>
              <w:bottom w:w="0" w:type="dxa"/>
              <w:right w:w="49" w:type="dxa"/>
            </w:tcMar>
          </w:tcPr>
          <w:p w14:paraId="2AE9BCDA" w14:textId="77777777" w:rsidR="00862030" w:rsidRPr="00862030" w:rsidRDefault="00862030" w:rsidP="00862030">
            <w:pPr>
              <w:suppressAutoHyphens/>
              <w:autoSpaceDN w:val="0"/>
              <w:spacing w:after="0" w:line="254" w:lineRule="auto"/>
              <w:ind w:left="4" w:right="0" w:firstLine="0"/>
              <w:jc w:val="left"/>
              <w:textAlignment w:val="baseline"/>
            </w:pPr>
          </w:p>
        </w:tc>
        <w:tc>
          <w:tcPr>
            <w:tcW w:w="1266" w:type="dxa"/>
            <w:shd w:val="clear" w:color="auto" w:fill="DEEAF6" w:themeFill="accent5" w:themeFillTint="33"/>
            <w:tcMar>
              <w:top w:w="14" w:type="dxa"/>
              <w:left w:w="104" w:type="dxa"/>
              <w:bottom w:w="0" w:type="dxa"/>
              <w:right w:w="49" w:type="dxa"/>
            </w:tcMar>
          </w:tcPr>
          <w:p w14:paraId="63FEB89B" w14:textId="77777777" w:rsidR="00862030" w:rsidRPr="00862030" w:rsidRDefault="00862030" w:rsidP="00862030">
            <w:pPr>
              <w:suppressAutoHyphens/>
              <w:autoSpaceDN w:val="0"/>
              <w:spacing w:after="0" w:line="254" w:lineRule="auto"/>
              <w:ind w:left="4" w:right="0"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3DFD021A" w14:textId="77777777" w:rsidR="00862030" w:rsidRPr="00862030" w:rsidRDefault="00862030" w:rsidP="00862030">
            <w:pPr>
              <w:suppressAutoHyphens/>
              <w:autoSpaceDN w:val="0"/>
              <w:spacing w:after="0" w:line="254" w:lineRule="auto"/>
              <w:ind w:left="0" w:right="59" w:firstLine="0"/>
              <w:jc w:val="center"/>
              <w:textAlignment w:val="baseline"/>
            </w:pPr>
            <w:r w:rsidRPr="00862030">
              <w:t>2</w:t>
            </w:r>
          </w:p>
        </w:tc>
        <w:tc>
          <w:tcPr>
            <w:tcW w:w="1067" w:type="dxa"/>
            <w:shd w:val="clear" w:color="auto" w:fill="DEEAF6" w:themeFill="accent5" w:themeFillTint="33"/>
            <w:tcMar>
              <w:top w:w="14" w:type="dxa"/>
              <w:left w:w="104" w:type="dxa"/>
              <w:bottom w:w="0" w:type="dxa"/>
              <w:right w:w="49" w:type="dxa"/>
            </w:tcMar>
          </w:tcPr>
          <w:p w14:paraId="2E467996"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60B336AC" w14:textId="77777777" w:rsidR="00862030" w:rsidRPr="00862030" w:rsidRDefault="00862030" w:rsidP="00862030">
            <w:pPr>
              <w:suppressAutoHyphens/>
              <w:autoSpaceDN w:val="0"/>
              <w:spacing w:after="0" w:line="254" w:lineRule="auto"/>
              <w:ind w:left="5" w:right="0" w:firstLine="0"/>
              <w:jc w:val="left"/>
              <w:textAlignment w:val="baseline"/>
            </w:pPr>
          </w:p>
        </w:tc>
        <w:tc>
          <w:tcPr>
            <w:tcW w:w="1100" w:type="dxa"/>
            <w:shd w:val="clear" w:color="auto" w:fill="DEEAF6" w:themeFill="accent5" w:themeFillTint="33"/>
            <w:tcMar>
              <w:top w:w="14" w:type="dxa"/>
              <w:left w:w="104" w:type="dxa"/>
              <w:bottom w:w="0" w:type="dxa"/>
              <w:right w:w="49" w:type="dxa"/>
            </w:tcMar>
          </w:tcPr>
          <w:p w14:paraId="564553C0" w14:textId="77777777" w:rsidR="00862030" w:rsidRPr="00862030" w:rsidRDefault="00862030" w:rsidP="00862030">
            <w:pPr>
              <w:suppressAutoHyphens/>
              <w:autoSpaceDN w:val="0"/>
              <w:spacing w:after="0" w:line="254" w:lineRule="auto"/>
              <w:ind w:left="0" w:right="55" w:firstLine="0"/>
              <w:jc w:val="right"/>
              <w:textAlignment w:val="baseline"/>
            </w:pPr>
            <w:r w:rsidRPr="00862030">
              <w:t>2</w:t>
            </w:r>
          </w:p>
        </w:tc>
      </w:tr>
      <w:tr w:rsidR="00862030" w:rsidRPr="00862030" w14:paraId="6D7A4FEA" w14:textId="77777777" w:rsidTr="00862030">
        <w:trPr>
          <w:trHeight w:val="319"/>
        </w:trPr>
        <w:tc>
          <w:tcPr>
            <w:tcW w:w="1654" w:type="dxa"/>
            <w:shd w:val="clear" w:color="auto" w:fill="DEEAF6" w:themeFill="accent5" w:themeFillTint="33"/>
            <w:tcMar>
              <w:top w:w="14" w:type="dxa"/>
              <w:left w:w="104" w:type="dxa"/>
              <w:bottom w:w="0" w:type="dxa"/>
              <w:right w:w="49" w:type="dxa"/>
            </w:tcMar>
          </w:tcPr>
          <w:p w14:paraId="02CD0FC7" w14:textId="77777777" w:rsidR="00862030" w:rsidRPr="00862030" w:rsidRDefault="00862030" w:rsidP="00862030">
            <w:pPr>
              <w:suppressAutoHyphens/>
              <w:autoSpaceDN w:val="0"/>
              <w:spacing w:after="0" w:line="254" w:lineRule="auto"/>
              <w:ind w:left="0" w:right="0" w:firstLine="0"/>
              <w:jc w:val="left"/>
              <w:textAlignment w:val="baseline"/>
            </w:pPr>
            <w:r w:rsidRPr="00862030">
              <w:t>Białoruś</w:t>
            </w:r>
          </w:p>
        </w:tc>
        <w:tc>
          <w:tcPr>
            <w:tcW w:w="993" w:type="dxa"/>
            <w:shd w:val="clear" w:color="auto" w:fill="DEEAF6" w:themeFill="accent5" w:themeFillTint="33"/>
            <w:tcMar>
              <w:top w:w="14" w:type="dxa"/>
              <w:left w:w="104" w:type="dxa"/>
              <w:bottom w:w="0" w:type="dxa"/>
              <w:right w:w="49" w:type="dxa"/>
            </w:tcMar>
          </w:tcPr>
          <w:p w14:paraId="0FE2E537" w14:textId="77777777" w:rsidR="00862030" w:rsidRPr="00862030" w:rsidRDefault="00862030" w:rsidP="00862030">
            <w:pPr>
              <w:suppressAutoHyphens/>
              <w:autoSpaceDN w:val="0"/>
              <w:spacing w:after="0" w:line="254" w:lineRule="auto"/>
              <w:ind w:left="4" w:right="0" w:firstLine="0"/>
              <w:jc w:val="center"/>
              <w:textAlignment w:val="baseline"/>
            </w:pPr>
            <w:r w:rsidRPr="00862030">
              <w:t>4</w:t>
            </w:r>
          </w:p>
        </w:tc>
        <w:tc>
          <w:tcPr>
            <w:tcW w:w="1150" w:type="dxa"/>
            <w:shd w:val="clear" w:color="auto" w:fill="DEEAF6" w:themeFill="accent5" w:themeFillTint="33"/>
            <w:tcMar>
              <w:top w:w="14" w:type="dxa"/>
              <w:left w:w="104" w:type="dxa"/>
              <w:bottom w:w="0" w:type="dxa"/>
              <w:right w:w="49" w:type="dxa"/>
            </w:tcMar>
          </w:tcPr>
          <w:p w14:paraId="0E8030FF" w14:textId="77777777" w:rsidR="00862030" w:rsidRPr="00862030" w:rsidRDefault="00862030" w:rsidP="00862030">
            <w:pPr>
              <w:suppressAutoHyphens/>
              <w:autoSpaceDN w:val="0"/>
              <w:spacing w:after="0" w:line="254" w:lineRule="auto"/>
              <w:ind w:left="4" w:right="0" w:firstLine="0"/>
              <w:jc w:val="center"/>
              <w:textAlignment w:val="baseline"/>
            </w:pPr>
            <w:r w:rsidRPr="00862030">
              <w:t>3</w:t>
            </w:r>
          </w:p>
        </w:tc>
        <w:tc>
          <w:tcPr>
            <w:tcW w:w="1266" w:type="dxa"/>
            <w:shd w:val="clear" w:color="auto" w:fill="DEEAF6" w:themeFill="accent5" w:themeFillTint="33"/>
            <w:tcMar>
              <w:top w:w="14" w:type="dxa"/>
              <w:left w:w="104" w:type="dxa"/>
              <w:bottom w:w="0" w:type="dxa"/>
              <w:right w:w="49" w:type="dxa"/>
            </w:tcMar>
          </w:tcPr>
          <w:p w14:paraId="66E47216" w14:textId="77777777" w:rsidR="00862030" w:rsidRPr="00862030" w:rsidRDefault="00862030" w:rsidP="00862030">
            <w:pPr>
              <w:suppressAutoHyphens/>
              <w:autoSpaceDN w:val="0"/>
              <w:spacing w:after="0" w:line="254" w:lineRule="auto"/>
              <w:ind w:left="4" w:right="0" w:firstLine="0"/>
              <w:jc w:val="center"/>
              <w:textAlignment w:val="baseline"/>
            </w:pPr>
            <w:r w:rsidRPr="00862030">
              <w:t>1</w:t>
            </w:r>
          </w:p>
        </w:tc>
        <w:tc>
          <w:tcPr>
            <w:tcW w:w="1091" w:type="dxa"/>
            <w:shd w:val="clear" w:color="auto" w:fill="DEEAF6" w:themeFill="accent5" w:themeFillTint="33"/>
            <w:tcMar>
              <w:top w:w="14" w:type="dxa"/>
              <w:left w:w="104" w:type="dxa"/>
              <w:bottom w:w="0" w:type="dxa"/>
              <w:right w:w="49" w:type="dxa"/>
            </w:tcMar>
          </w:tcPr>
          <w:p w14:paraId="64F9B2D2" w14:textId="77777777" w:rsidR="00862030" w:rsidRPr="00862030" w:rsidRDefault="00862030" w:rsidP="00862030">
            <w:pPr>
              <w:suppressAutoHyphens/>
              <w:autoSpaceDN w:val="0"/>
              <w:spacing w:after="0" w:line="254" w:lineRule="auto"/>
              <w:ind w:left="0" w:right="59" w:firstLine="0"/>
              <w:jc w:val="center"/>
              <w:textAlignment w:val="baseline"/>
            </w:pPr>
            <w:r w:rsidRPr="00862030">
              <w:t>23</w:t>
            </w:r>
          </w:p>
        </w:tc>
        <w:tc>
          <w:tcPr>
            <w:tcW w:w="1067" w:type="dxa"/>
            <w:shd w:val="clear" w:color="auto" w:fill="DEEAF6" w:themeFill="accent5" w:themeFillTint="33"/>
            <w:tcMar>
              <w:top w:w="14" w:type="dxa"/>
              <w:left w:w="104" w:type="dxa"/>
              <w:bottom w:w="0" w:type="dxa"/>
              <w:right w:w="49" w:type="dxa"/>
            </w:tcMar>
          </w:tcPr>
          <w:p w14:paraId="5A4E13A7" w14:textId="77777777" w:rsidR="00862030" w:rsidRPr="00862030" w:rsidRDefault="00862030" w:rsidP="00862030">
            <w:pPr>
              <w:suppressAutoHyphens/>
              <w:autoSpaceDN w:val="0"/>
              <w:spacing w:after="0" w:line="254" w:lineRule="auto"/>
              <w:ind w:left="4" w:right="0" w:firstLine="0"/>
              <w:jc w:val="center"/>
              <w:textAlignment w:val="baseline"/>
            </w:pPr>
            <w:r w:rsidRPr="00862030">
              <w:t>8</w:t>
            </w:r>
          </w:p>
        </w:tc>
        <w:tc>
          <w:tcPr>
            <w:tcW w:w="964" w:type="dxa"/>
            <w:shd w:val="clear" w:color="auto" w:fill="DEEAF6" w:themeFill="accent5" w:themeFillTint="33"/>
            <w:tcMar>
              <w:top w:w="14" w:type="dxa"/>
              <w:left w:w="104" w:type="dxa"/>
              <w:bottom w:w="0" w:type="dxa"/>
              <w:right w:w="49" w:type="dxa"/>
            </w:tcMar>
          </w:tcPr>
          <w:p w14:paraId="0054E70E" w14:textId="77777777" w:rsidR="00862030" w:rsidRPr="00862030" w:rsidRDefault="00862030" w:rsidP="00862030">
            <w:pPr>
              <w:suppressAutoHyphens/>
              <w:autoSpaceDN w:val="0"/>
              <w:spacing w:after="0" w:line="254" w:lineRule="auto"/>
              <w:ind w:left="5" w:right="0" w:firstLine="0"/>
              <w:jc w:val="left"/>
              <w:textAlignment w:val="baseline"/>
            </w:pPr>
          </w:p>
        </w:tc>
        <w:tc>
          <w:tcPr>
            <w:tcW w:w="1100" w:type="dxa"/>
            <w:shd w:val="clear" w:color="auto" w:fill="DEEAF6" w:themeFill="accent5" w:themeFillTint="33"/>
            <w:tcMar>
              <w:top w:w="14" w:type="dxa"/>
              <w:left w:w="104" w:type="dxa"/>
              <w:bottom w:w="0" w:type="dxa"/>
              <w:right w:w="49" w:type="dxa"/>
            </w:tcMar>
          </w:tcPr>
          <w:p w14:paraId="5430C174" w14:textId="77777777" w:rsidR="00862030" w:rsidRPr="00862030" w:rsidRDefault="00862030" w:rsidP="00862030">
            <w:pPr>
              <w:suppressAutoHyphens/>
              <w:autoSpaceDN w:val="0"/>
              <w:spacing w:after="0" w:line="254" w:lineRule="auto"/>
              <w:ind w:left="0" w:right="55" w:firstLine="0"/>
              <w:jc w:val="right"/>
              <w:textAlignment w:val="baseline"/>
            </w:pPr>
            <w:r w:rsidRPr="00862030">
              <w:t>39</w:t>
            </w:r>
          </w:p>
        </w:tc>
      </w:tr>
      <w:tr w:rsidR="00862030" w:rsidRPr="00862030" w14:paraId="57922FD1" w14:textId="77777777" w:rsidTr="00862030">
        <w:trPr>
          <w:trHeight w:val="320"/>
        </w:trPr>
        <w:tc>
          <w:tcPr>
            <w:tcW w:w="1654" w:type="dxa"/>
            <w:shd w:val="clear" w:color="auto" w:fill="DEEAF6" w:themeFill="accent5" w:themeFillTint="33"/>
            <w:tcMar>
              <w:top w:w="14" w:type="dxa"/>
              <w:left w:w="104" w:type="dxa"/>
              <w:bottom w:w="0" w:type="dxa"/>
              <w:right w:w="49" w:type="dxa"/>
            </w:tcMar>
          </w:tcPr>
          <w:p w14:paraId="0858A4E5" w14:textId="77777777" w:rsidR="00862030" w:rsidRPr="00862030" w:rsidRDefault="00862030" w:rsidP="00862030">
            <w:pPr>
              <w:suppressAutoHyphens/>
              <w:autoSpaceDN w:val="0"/>
              <w:spacing w:after="0" w:line="254" w:lineRule="auto"/>
              <w:ind w:left="0" w:right="0" w:firstLine="0"/>
              <w:jc w:val="left"/>
              <w:textAlignment w:val="baseline"/>
            </w:pPr>
            <w:r w:rsidRPr="00862030">
              <w:t>Gruzja</w:t>
            </w:r>
          </w:p>
        </w:tc>
        <w:tc>
          <w:tcPr>
            <w:tcW w:w="993" w:type="dxa"/>
            <w:shd w:val="clear" w:color="auto" w:fill="DEEAF6" w:themeFill="accent5" w:themeFillTint="33"/>
            <w:tcMar>
              <w:top w:w="14" w:type="dxa"/>
              <w:left w:w="104" w:type="dxa"/>
              <w:bottom w:w="0" w:type="dxa"/>
              <w:right w:w="49" w:type="dxa"/>
            </w:tcMar>
          </w:tcPr>
          <w:p w14:paraId="4BBA936C" w14:textId="77777777" w:rsidR="00862030" w:rsidRPr="00862030" w:rsidRDefault="00862030" w:rsidP="00862030">
            <w:pPr>
              <w:suppressAutoHyphens/>
              <w:autoSpaceDN w:val="0"/>
              <w:spacing w:after="0" w:line="254" w:lineRule="auto"/>
              <w:ind w:left="0" w:right="59" w:firstLine="0"/>
              <w:jc w:val="center"/>
              <w:textAlignment w:val="baseline"/>
            </w:pPr>
            <w:r w:rsidRPr="00862030">
              <w:t>4</w:t>
            </w:r>
          </w:p>
        </w:tc>
        <w:tc>
          <w:tcPr>
            <w:tcW w:w="1150" w:type="dxa"/>
            <w:shd w:val="clear" w:color="auto" w:fill="DEEAF6" w:themeFill="accent5" w:themeFillTint="33"/>
            <w:tcMar>
              <w:top w:w="14" w:type="dxa"/>
              <w:left w:w="104" w:type="dxa"/>
              <w:bottom w:w="0" w:type="dxa"/>
              <w:right w:w="49" w:type="dxa"/>
            </w:tcMar>
          </w:tcPr>
          <w:p w14:paraId="4FB672D8" w14:textId="77777777" w:rsidR="00862030" w:rsidRPr="00862030" w:rsidRDefault="00862030" w:rsidP="00862030">
            <w:pPr>
              <w:suppressAutoHyphens/>
              <w:autoSpaceDN w:val="0"/>
              <w:spacing w:after="0" w:line="254" w:lineRule="auto"/>
              <w:ind w:left="0" w:right="59" w:firstLine="0"/>
              <w:jc w:val="center"/>
              <w:textAlignment w:val="baseline"/>
            </w:pPr>
          </w:p>
        </w:tc>
        <w:tc>
          <w:tcPr>
            <w:tcW w:w="1266" w:type="dxa"/>
            <w:shd w:val="clear" w:color="auto" w:fill="DEEAF6" w:themeFill="accent5" w:themeFillTint="33"/>
            <w:tcMar>
              <w:top w:w="14" w:type="dxa"/>
              <w:left w:w="104" w:type="dxa"/>
              <w:bottom w:w="0" w:type="dxa"/>
              <w:right w:w="49" w:type="dxa"/>
            </w:tcMar>
          </w:tcPr>
          <w:p w14:paraId="2560B5CB" w14:textId="77777777" w:rsidR="00862030" w:rsidRPr="00862030" w:rsidRDefault="00862030" w:rsidP="00862030">
            <w:pPr>
              <w:suppressAutoHyphens/>
              <w:autoSpaceDN w:val="0"/>
              <w:spacing w:after="0" w:line="254" w:lineRule="auto"/>
              <w:ind w:left="0" w:right="58"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0A2AE0C0" w14:textId="77777777" w:rsidR="00862030" w:rsidRPr="00862030" w:rsidRDefault="00862030" w:rsidP="00862030">
            <w:pPr>
              <w:suppressAutoHyphens/>
              <w:autoSpaceDN w:val="0"/>
              <w:spacing w:after="0" w:line="254" w:lineRule="auto"/>
              <w:ind w:left="0" w:right="59" w:firstLine="0"/>
              <w:jc w:val="center"/>
              <w:textAlignment w:val="baseline"/>
            </w:pPr>
            <w:r w:rsidRPr="00862030">
              <w:t>36</w:t>
            </w:r>
          </w:p>
        </w:tc>
        <w:tc>
          <w:tcPr>
            <w:tcW w:w="1067" w:type="dxa"/>
            <w:shd w:val="clear" w:color="auto" w:fill="DEEAF6" w:themeFill="accent5" w:themeFillTint="33"/>
            <w:tcMar>
              <w:top w:w="14" w:type="dxa"/>
              <w:left w:w="104" w:type="dxa"/>
              <w:bottom w:w="0" w:type="dxa"/>
              <w:right w:w="49" w:type="dxa"/>
            </w:tcMar>
          </w:tcPr>
          <w:p w14:paraId="29FCDB7A"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647C93DC" w14:textId="77777777" w:rsidR="00862030" w:rsidRPr="00862030" w:rsidRDefault="00862030" w:rsidP="00862030">
            <w:pPr>
              <w:suppressAutoHyphens/>
              <w:autoSpaceDN w:val="0"/>
              <w:spacing w:after="0" w:line="254" w:lineRule="auto"/>
              <w:ind w:left="0" w:right="59" w:firstLine="0"/>
              <w:jc w:val="right"/>
              <w:textAlignment w:val="baseline"/>
            </w:pPr>
          </w:p>
        </w:tc>
        <w:tc>
          <w:tcPr>
            <w:tcW w:w="1100" w:type="dxa"/>
            <w:shd w:val="clear" w:color="auto" w:fill="DEEAF6" w:themeFill="accent5" w:themeFillTint="33"/>
            <w:tcMar>
              <w:top w:w="14" w:type="dxa"/>
              <w:left w:w="104" w:type="dxa"/>
              <w:bottom w:w="0" w:type="dxa"/>
              <w:right w:w="49" w:type="dxa"/>
            </w:tcMar>
          </w:tcPr>
          <w:p w14:paraId="1A415623" w14:textId="77777777" w:rsidR="00862030" w:rsidRPr="00862030" w:rsidRDefault="00862030" w:rsidP="00862030">
            <w:pPr>
              <w:suppressAutoHyphens/>
              <w:autoSpaceDN w:val="0"/>
              <w:spacing w:after="0" w:line="254" w:lineRule="auto"/>
              <w:ind w:left="0" w:right="55" w:firstLine="0"/>
              <w:jc w:val="right"/>
              <w:textAlignment w:val="baseline"/>
            </w:pPr>
            <w:r w:rsidRPr="00862030">
              <w:t>40</w:t>
            </w:r>
          </w:p>
        </w:tc>
      </w:tr>
      <w:tr w:rsidR="00862030" w:rsidRPr="00862030" w14:paraId="29ACF63A" w14:textId="77777777" w:rsidTr="00862030">
        <w:trPr>
          <w:trHeight w:val="320"/>
        </w:trPr>
        <w:tc>
          <w:tcPr>
            <w:tcW w:w="1654" w:type="dxa"/>
            <w:shd w:val="clear" w:color="auto" w:fill="DEEAF6" w:themeFill="accent5" w:themeFillTint="33"/>
            <w:tcMar>
              <w:top w:w="14" w:type="dxa"/>
              <w:left w:w="104" w:type="dxa"/>
              <w:bottom w:w="0" w:type="dxa"/>
              <w:right w:w="49" w:type="dxa"/>
            </w:tcMar>
          </w:tcPr>
          <w:p w14:paraId="1E413A1F" w14:textId="77777777" w:rsidR="00862030" w:rsidRPr="00862030" w:rsidRDefault="00862030" w:rsidP="00862030">
            <w:pPr>
              <w:suppressAutoHyphens/>
              <w:autoSpaceDN w:val="0"/>
              <w:spacing w:after="0" w:line="254" w:lineRule="auto"/>
              <w:ind w:left="0" w:right="0" w:firstLine="0"/>
              <w:jc w:val="left"/>
              <w:textAlignment w:val="baseline"/>
            </w:pPr>
            <w:r w:rsidRPr="00862030">
              <w:t>Indie</w:t>
            </w:r>
          </w:p>
        </w:tc>
        <w:tc>
          <w:tcPr>
            <w:tcW w:w="993" w:type="dxa"/>
            <w:shd w:val="clear" w:color="auto" w:fill="DEEAF6" w:themeFill="accent5" w:themeFillTint="33"/>
            <w:tcMar>
              <w:top w:w="14" w:type="dxa"/>
              <w:left w:w="104" w:type="dxa"/>
              <w:bottom w:w="0" w:type="dxa"/>
              <w:right w:w="49" w:type="dxa"/>
            </w:tcMar>
          </w:tcPr>
          <w:p w14:paraId="475F7EE5" w14:textId="77777777" w:rsidR="00862030" w:rsidRPr="00862030" w:rsidRDefault="00862030" w:rsidP="00862030">
            <w:pPr>
              <w:suppressAutoHyphens/>
              <w:autoSpaceDN w:val="0"/>
              <w:spacing w:after="0" w:line="254" w:lineRule="auto"/>
              <w:ind w:left="4" w:right="0" w:firstLine="0"/>
              <w:jc w:val="center"/>
              <w:textAlignment w:val="baseline"/>
            </w:pPr>
            <w:r w:rsidRPr="00862030">
              <w:t>6</w:t>
            </w:r>
          </w:p>
        </w:tc>
        <w:tc>
          <w:tcPr>
            <w:tcW w:w="1150" w:type="dxa"/>
            <w:shd w:val="clear" w:color="auto" w:fill="DEEAF6" w:themeFill="accent5" w:themeFillTint="33"/>
            <w:tcMar>
              <w:top w:w="14" w:type="dxa"/>
              <w:left w:w="104" w:type="dxa"/>
              <w:bottom w:w="0" w:type="dxa"/>
              <w:right w:w="49" w:type="dxa"/>
            </w:tcMar>
          </w:tcPr>
          <w:p w14:paraId="3593E38B" w14:textId="77777777" w:rsidR="00862030" w:rsidRPr="00862030" w:rsidRDefault="00862030" w:rsidP="00862030">
            <w:pPr>
              <w:suppressAutoHyphens/>
              <w:autoSpaceDN w:val="0"/>
              <w:spacing w:after="0" w:line="254" w:lineRule="auto"/>
              <w:ind w:left="4" w:right="0" w:firstLine="0"/>
              <w:jc w:val="center"/>
              <w:textAlignment w:val="baseline"/>
            </w:pPr>
          </w:p>
        </w:tc>
        <w:tc>
          <w:tcPr>
            <w:tcW w:w="1266" w:type="dxa"/>
            <w:shd w:val="clear" w:color="auto" w:fill="DEEAF6" w:themeFill="accent5" w:themeFillTint="33"/>
            <w:tcMar>
              <w:top w:w="14" w:type="dxa"/>
              <w:left w:w="104" w:type="dxa"/>
              <w:bottom w:w="0" w:type="dxa"/>
              <w:right w:w="49" w:type="dxa"/>
            </w:tcMar>
          </w:tcPr>
          <w:p w14:paraId="058D28DC" w14:textId="77777777" w:rsidR="00862030" w:rsidRPr="00862030" w:rsidRDefault="00862030" w:rsidP="00862030">
            <w:pPr>
              <w:suppressAutoHyphens/>
              <w:autoSpaceDN w:val="0"/>
              <w:spacing w:after="0" w:line="254" w:lineRule="auto"/>
              <w:ind w:left="4" w:right="0"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13653FD7" w14:textId="77777777" w:rsidR="00862030" w:rsidRPr="00862030" w:rsidRDefault="00862030" w:rsidP="00862030">
            <w:pPr>
              <w:suppressAutoHyphens/>
              <w:autoSpaceDN w:val="0"/>
              <w:spacing w:after="0" w:line="254" w:lineRule="auto"/>
              <w:ind w:left="0" w:right="59" w:firstLine="0"/>
              <w:jc w:val="center"/>
              <w:textAlignment w:val="baseline"/>
            </w:pPr>
          </w:p>
        </w:tc>
        <w:tc>
          <w:tcPr>
            <w:tcW w:w="1067" w:type="dxa"/>
            <w:shd w:val="clear" w:color="auto" w:fill="DEEAF6" w:themeFill="accent5" w:themeFillTint="33"/>
            <w:tcMar>
              <w:top w:w="14" w:type="dxa"/>
              <w:left w:w="104" w:type="dxa"/>
              <w:bottom w:w="0" w:type="dxa"/>
              <w:right w:w="49" w:type="dxa"/>
            </w:tcMar>
          </w:tcPr>
          <w:p w14:paraId="2E4ECC43"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1FFEDFD0" w14:textId="77777777" w:rsidR="00862030" w:rsidRPr="00862030" w:rsidRDefault="00862030" w:rsidP="00862030">
            <w:pPr>
              <w:suppressAutoHyphens/>
              <w:autoSpaceDN w:val="0"/>
              <w:spacing w:after="0" w:line="254" w:lineRule="auto"/>
              <w:ind w:left="5" w:right="0" w:firstLine="0"/>
              <w:jc w:val="left"/>
              <w:textAlignment w:val="baseline"/>
            </w:pPr>
          </w:p>
        </w:tc>
        <w:tc>
          <w:tcPr>
            <w:tcW w:w="1100" w:type="dxa"/>
            <w:shd w:val="clear" w:color="auto" w:fill="DEEAF6" w:themeFill="accent5" w:themeFillTint="33"/>
            <w:tcMar>
              <w:top w:w="14" w:type="dxa"/>
              <w:left w:w="104" w:type="dxa"/>
              <w:bottom w:w="0" w:type="dxa"/>
              <w:right w:w="49" w:type="dxa"/>
            </w:tcMar>
          </w:tcPr>
          <w:p w14:paraId="0FDCEE41" w14:textId="77777777" w:rsidR="00862030" w:rsidRPr="00862030" w:rsidRDefault="00862030" w:rsidP="00862030">
            <w:pPr>
              <w:suppressAutoHyphens/>
              <w:autoSpaceDN w:val="0"/>
              <w:spacing w:after="0" w:line="254" w:lineRule="auto"/>
              <w:ind w:left="0" w:right="55" w:firstLine="0"/>
              <w:jc w:val="right"/>
              <w:textAlignment w:val="baseline"/>
            </w:pPr>
            <w:r w:rsidRPr="00862030">
              <w:t>6</w:t>
            </w:r>
          </w:p>
        </w:tc>
      </w:tr>
      <w:tr w:rsidR="00862030" w:rsidRPr="00862030" w14:paraId="5581EB18" w14:textId="77777777" w:rsidTr="00862030">
        <w:trPr>
          <w:trHeight w:val="319"/>
        </w:trPr>
        <w:tc>
          <w:tcPr>
            <w:tcW w:w="1654" w:type="dxa"/>
            <w:shd w:val="clear" w:color="auto" w:fill="DEEAF6" w:themeFill="accent5" w:themeFillTint="33"/>
            <w:tcMar>
              <w:top w:w="14" w:type="dxa"/>
              <w:left w:w="104" w:type="dxa"/>
              <w:bottom w:w="0" w:type="dxa"/>
              <w:right w:w="49" w:type="dxa"/>
            </w:tcMar>
          </w:tcPr>
          <w:p w14:paraId="6B6ED4E7" w14:textId="77777777" w:rsidR="00862030" w:rsidRPr="00862030" w:rsidRDefault="00862030" w:rsidP="00862030">
            <w:pPr>
              <w:suppressAutoHyphens/>
              <w:autoSpaceDN w:val="0"/>
              <w:spacing w:after="0" w:line="254" w:lineRule="auto"/>
              <w:ind w:left="0" w:right="0" w:firstLine="0"/>
              <w:jc w:val="left"/>
              <w:textAlignment w:val="baseline"/>
            </w:pPr>
            <w:r w:rsidRPr="00862030">
              <w:t>Mołdawia</w:t>
            </w:r>
          </w:p>
        </w:tc>
        <w:tc>
          <w:tcPr>
            <w:tcW w:w="993" w:type="dxa"/>
            <w:shd w:val="clear" w:color="auto" w:fill="DEEAF6" w:themeFill="accent5" w:themeFillTint="33"/>
            <w:tcMar>
              <w:top w:w="14" w:type="dxa"/>
              <w:left w:w="104" w:type="dxa"/>
              <w:bottom w:w="0" w:type="dxa"/>
              <w:right w:w="49" w:type="dxa"/>
            </w:tcMar>
          </w:tcPr>
          <w:p w14:paraId="15EA86D9" w14:textId="77777777" w:rsidR="00862030" w:rsidRPr="00862030" w:rsidRDefault="00862030" w:rsidP="00862030">
            <w:pPr>
              <w:suppressAutoHyphens/>
              <w:autoSpaceDN w:val="0"/>
              <w:spacing w:after="0" w:line="254" w:lineRule="auto"/>
              <w:ind w:left="4" w:right="0" w:firstLine="0"/>
              <w:jc w:val="center"/>
              <w:textAlignment w:val="baseline"/>
            </w:pPr>
            <w:r w:rsidRPr="00862030">
              <w:t>4</w:t>
            </w:r>
          </w:p>
        </w:tc>
        <w:tc>
          <w:tcPr>
            <w:tcW w:w="1150" w:type="dxa"/>
            <w:shd w:val="clear" w:color="auto" w:fill="DEEAF6" w:themeFill="accent5" w:themeFillTint="33"/>
            <w:tcMar>
              <w:top w:w="14" w:type="dxa"/>
              <w:left w:w="104" w:type="dxa"/>
              <w:bottom w:w="0" w:type="dxa"/>
              <w:right w:w="49" w:type="dxa"/>
            </w:tcMar>
          </w:tcPr>
          <w:p w14:paraId="61440015" w14:textId="77777777" w:rsidR="00862030" w:rsidRPr="00862030" w:rsidRDefault="00862030" w:rsidP="00862030">
            <w:pPr>
              <w:suppressAutoHyphens/>
              <w:autoSpaceDN w:val="0"/>
              <w:spacing w:after="0" w:line="254" w:lineRule="auto"/>
              <w:ind w:left="4" w:right="0" w:firstLine="0"/>
              <w:jc w:val="center"/>
              <w:textAlignment w:val="baseline"/>
            </w:pPr>
          </w:p>
        </w:tc>
        <w:tc>
          <w:tcPr>
            <w:tcW w:w="1266" w:type="dxa"/>
            <w:shd w:val="clear" w:color="auto" w:fill="DEEAF6" w:themeFill="accent5" w:themeFillTint="33"/>
            <w:tcMar>
              <w:top w:w="14" w:type="dxa"/>
              <w:left w:w="104" w:type="dxa"/>
              <w:bottom w:w="0" w:type="dxa"/>
              <w:right w:w="49" w:type="dxa"/>
            </w:tcMar>
          </w:tcPr>
          <w:p w14:paraId="08C409E3" w14:textId="77777777" w:rsidR="00862030" w:rsidRPr="00862030" w:rsidRDefault="00862030" w:rsidP="00862030">
            <w:pPr>
              <w:suppressAutoHyphens/>
              <w:autoSpaceDN w:val="0"/>
              <w:spacing w:after="0" w:line="254" w:lineRule="auto"/>
              <w:ind w:left="4" w:right="0" w:firstLine="0"/>
              <w:jc w:val="center"/>
              <w:textAlignment w:val="baseline"/>
            </w:pPr>
            <w:r w:rsidRPr="00862030">
              <w:t>1</w:t>
            </w:r>
          </w:p>
        </w:tc>
        <w:tc>
          <w:tcPr>
            <w:tcW w:w="1091" w:type="dxa"/>
            <w:shd w:val="clear" w:color="auto" w:fill="DEEAF6" w:themeFill="accent5" w:themeFillTint="33"/>
            <w:tcMar>
              <w:top w:w="14" w:type="dxa"/>
              <w:left w:w="104" w:type="dxa"/>
              <w:bottom w:w="0" w:type="dxa"/>
              <w:right w:w="49" w:type="dxa"/>
            </w:tcMar>
          </w:tcPr>
          <w:p w14:paraId="63BBFE4A" w14:textId="77777777" w:rsidR="00862030" w:rsidRPr="00862030" w:rsidRDefault="00862030" w:rsidP="00862030">
            <w:pPr>
              <w:suppressAutoHyphens/>
              <w:autoSpaceDN w:val="0"/>
              <w:spacing w:after="0" w:line="254" w:lineRule="auto"/>
              <w:ind w:left="0" w:right="59" w:firstLine="0"/>
              <w:jc w:val="center"/>
              <w:textAlignment w:val="baseline"/>
            </w:pPr>
            <w:r w:rsidRPr="00862030">
              <w:t>3</w:t>
            </w:r>
          </w:p>
        </w:tc>
        <w:tc>
          <w:tcPr>
            <w:tcW w:w="1067" w:type="dxa"/>
            <w:shd w:val="clear" w:color="auto" w:fill="DEEAF6" w:themeFill="accent5" w:themeFillTint="33"/>
            <w:tcMar>
              <w:top w:w="14" w:type="dxa"/>
              <w:left w:w="104" w:type="dxa"/>
              <w:bottom w:w="0" w:type="dxa"/>
              <w:right w:w="49" w:type="dxa"/>
            </w:tcMar>
          </w:tcPr>
          <w:p w14:paraId="3E1738E5"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1BEE8522" w14:textId="77777777" w:rsidR="00862030" w:rsidRPr="00862030" w:rsidRDefault="00862030" w:rsidP="00862030">
            <w:pPr>
              <w:suppressAutoHyphens/>
              <w:autoSpaceDN w:val="0"/>
              <w:spacing w:after="0" w:line="254" w:lineRule="auto"/>
              <w:ind w:left="5" w:right="0" w:firstLine="0"/>
              <w:jc w:val="left"/>
              <w:textAlignment w:val="baseline"/>
            </w:pPr>
          </w:p>
        </w:tc>
        <w:tc>
          <w:tcPr>
            <w:tcW w:w="1100" w:type="dxa"/>
            <w:shd w:val="clear" w:color="auto" w:fill="DEEAF6" w:themeFill="accent5" w:themeFillTint="33"/>
            <w:tcMar>
              <w:top w:w="14" w:type="dxa"/>
              <w:left w:w="104" w:type="dxa"/>
              <w:bottom w:w="0" w:type="dxa"/>
              <w:right w:w="49" w:type="dxa"/>
            </w:tcMar>
          </w:tcPr>
          <w:p w14:paraId="287617F5" w14:textId="77777777" w:rsidR="00862030" w:rsidRPr="00862030" w:rsidRDefault="00862030" w:rsidP="00862030">
            <w:pPr>
              <w:suppressAutoHyphens/>
              <w:autoSpaceDN w:val="0"/>
              <w:spacing w:after="0" w:line="254" w:lineRule="auto"/>
              <w:ind w:left="0" w:right="55" w:firstLine="0"/>
              <w:jc w:val="right"/>
              <w:textAlignment w:val="baseline"/>
            </w:pPr>
            <w:r w:rsidRPr="00862030">
              <w:t>8</w:t>
            </w:r>
          </w:p>
        </w:tc>
      </w:tr>
      <w:tr w:rsidR="00862030" w:rsidRPr="00862030" w14:paraId="4360606A" w14:textId="77777777" w:rsidTr="00862030">
        <w:trPr>
          <w:trHeight w:val="320"/>
        </w:trPr>
        <w:tc>
          <w:tcPr>
            <w:tcW w:w="1654" w:type="dxa"/>
            <w:shd w:val="clear" w:color="auto" w:fill="DEEAF6" w:themeFill="accent5" w:themeFillTint="33"/>
            <w:tcMar>
              <w:top w:w="14" w:type="dxa"/>
              <w:left w:w="104" w:type="dxa"/>
              <w:bottom w:w="0" w:type="dxa"/>
              <w:right w:w="49" w:type="dxa"/>
            </w:tcMar>
          </w:tcPr>
          <w:p w14:paraId="7424D06E" w14:textId="77777777" w:rsidR="00862030" w:rsidRPr="00862030" w:rsidRDefault="00862030" w:rsidP="00862030">
            <w:pPr>
              <w:suppressAutoHyphens/>
              <w:autoSpaceDN w:val="0"/>
              <w:spacing w:after="0" w:line="254" w:lineRule="auto"/>
              <w:ind w:left="0" w:right="0" w:firstLine="0"/>
              <w:jc w:val="left"/>
              <w:textAlignment w:val="baseline"/>
            </w:pPr>
            <w:r w:rsidRPr="00862030">
              <w:t>Nepal</w:t>
            </w:r>
          </w:p>
        </w:tc>
        <w:tc>
          <w:tcPr>
            <w:tcW w:w="993" w:type="dxa"/>
            <w:shd w:val="clear" w:color="auto" w:fill="DEEAF6" w:themeFill="accent5" w:themeFillTint="33"/>
            <w:tcMar>
              <w:top w:w="14" w:type="dxa"/>
              <w:left w:w="104" w:type="dxa"/>
              <w:bottom w:w="0" w:type="dxa"/>
              <w:right w:w="49" w:type="dxa"/>
            </w:tcMar>
          </w:tcPr>
          <w:p w14:paraId="435D0E90" w14:textId="77777777" w:rsidR="00862030" w:rsidRPr="00862030" w:rsidRDefault="00862030" w:rsidP="00862030">
            <w:pPr>
              <w:suppressAutoHyphens/>
              <w:autoSpaceDN w:val="0"/>
              <w:spacing w:after="0" w:line="254" w:lineRule="auto"/>
              <w:ind w:left="0" w:right="59" w:firstLine="0"/>
              <w:jc w:val="center"/>
              <w:textAlignment w:val="baseline"/>
            </w:pPr>
            <w:r w:rsidRPr="00862030">
              <w:t>12</w:t>
            </w:r>
          </w:p>
        </w:tc>
        <w:tc>
          <w:tcPr>
            <w:tcW w:w="1150" w:type="dxa"/>
            <w:shd w:val="clear" w:color="auto" w:fill="DEEAF6" w:themeFill="accent5" w:themeFillTint="33"/>
            <w:tcMar>
              <w:top w:w="14" w:type="dxa"/>
              <w:left w:w="104" w:type="dxa"/>
              <w:bottom w:w="0" w:type="dxa"/>
              <w:right w:w="49" w:type="dxa"/>
            </w:tcMar>
          </w:tcPr>
          <w:p w14:paraId="640474DD" w14:textId="77777777" w:rsidR="00862030" w:rsidRPr="00862030" w:rsidRDefault="00862030" w:rsidP="00862030">
            <w:pPr>
              <w:suppressAutoHyphens/>
              <w:autoSpaceDN w:val="0"/>
              <w:spacing w:after="0" w:line="254" w:lineRule="auto"/>
              <w:ind w:left="0" w:right="59" w:firstLine="0"/>
              <w:jc w:val="center"/>
              <w:textAlignment w:val="baseline"/>
            </w:pPr>
          </w:p>
        </w:tc>
        <w:tc>
          <w:tcPr>
            <w:tcW w:w="1266" w:type="dxa"/>
            <w:shd w:val="clear" w:color="auto" w:fill="DEEAF6" w:themeFill="accent5" w:themeFillTint="33"/>
            <w:tcMar>
              <w:top w:w="14" w:type="dxa"/>
              <w:left w:w="104" w:type="dxa"/>
              <w:bottom w:w="0" w:type="dxa"/>
              <w:right w:w="49" w:type="dxa"/>
            </w:tcMar>
          </w:tcPr>
          <w:p w14:paraId="1A04383A" w14:textId="77777777" w:rsidR="00862030" w:rsidRPr="00862030" w:rsidRDefault="00862030" w:rsidP="00862030">
            <w:pPr>
              <w:suppressAutoHyphens/>
              <w:autoSpaceDN w:val="0"/>
              <w:spacing w:after="0" w:line="254" w:lineRule="auto"/>
              <w:ind w:left="4" w:right="0"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2EEDB8CD" w14:textId="77777777" w:rsidR="00862030" w:rsidRPr="00862030" w:rsidRDefault="00862030" w:rsidP="00862030">
            <w:pPr>
              <w:suppressAutoHyphens/>
              <w:autoSpaceDN w:val="0"/>
              <w:spacing w:after="0" w:line="254" w:lineRule="auto"/>
              <w:ind w:left="0" w:right="59" w:firstLine="0"/>
              <w:jc w:val="center"/>
              <w:textAlignment w:val="baseline"/>
            </w:pPr>
          </w:p>
        </w:tc>
        <w:tc>
          <w:tcPr>
            <w:tcW w:w="1067" w:type="dxa"/>
            <w:shd w:val="clear" w:color="auto" w:fill="DEEAF6" w:themeFill="accent5" w:themeFillTint="33"/>
            <w:tcMar>
              <w:top w:w="14" w:type="dxa"/>
              <w:left w:w="104" w:type="dxa"/>
              <w:bottom w:w="0" w:type="dxa"/>
              <w:right w:w="49" w:type="dxa"/>
            </w:tcMar>
          </w:tcPr>
          <w:p w14:paraId="70D75EFF"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11644444" w14:textId="77777777" w:rsidR="00862030" w:rsidRPr="00862030" w:rsidRDefault="00862030" w:rsidP="00862030">
            <w:pPr>
              <w:suppressAutoHyphens/>
              <w:autoSpaceDN w:val="0"/>
              <w:spacing w:after="0" w:line="254" w:lineRule="auto"/>
              <w:ind w:left="0" w:right="59" w:firstLine="0"/>
              <w:jc w:val="right"/>
              <w:textAlignment w:val="baseline"/>
            </w:pPr>
          </w:p>
        </w:tc>
        <w:tc>
          <w:tcPr>
            <w:tcW w:w="1100" w:type="dxa"/>
            <w:shd w:val="clear" w:color="auto" w:fill="DEEAF6" w:themeFill="accent5" w:themeFillTint="33"/>
            <w:tcMar>
              <w:top w:w="14" w:type="dxa"/>
              <w:left w:w="104" w:type="dxa"/>
              <w:bottom w:w="0" w:type="dxa"/>
              <w:right w:w="49" w:type="dxa"/>
            </w:tcMar>
          </w:tcPr>
          <w:p w14:paraId="4E9BA045" w14:textId="77777777" w:rsidR="00862030" w:rsidRPr="00862030" w:rsidRDefault="00862030" w:rsidP="00862030">
            <w:pPr>
              <w:suppressAutoHyphens/>
              <w:autoSpaceDN w:val="0"/>
              <w:spacing w:after="0" w:line="254" w:lineRule="auto"/>
              <w:ind w:left="0" w:right="55" w:firstLine="0"/>
              <w:jc w:val="right"/>
              <w:textAlignment w:val="baseline"/>
            </w:pPr>
            <w:r w:rsidRPr="00862030">
              <w:t>12</w:t>
            </w:r>
          </w:p>
        </w:tc>
      </w:tr>
      <w:tr w:rsidR="00862030" w:rsidRPr="00862030" w14:paraId="12E4CC3E" w14:textId="77777777" w:rsidTr="00862030">
        <w:trPr>
          <w:trHeight w:val="320"/>
        </w:trPr>
        <w:tc>
          <w:tcPr>
            <w:tcW w:w="1654" w:type="dxa"/>
            <w:shd w:val="clear" w:color="auto" w:fill="DEEAF6" w:themeFill="accent5" w:themeFillTint="33"/>
            <w:tcMar>
              <w:top w:w="14" w:type="dxa"/>
              <w:left w:w="104" w:type="dxa"/>
              <w:bottom w:w="0" w:type="dxa"/>
              <w:right w:w="49" w:type="dxa"/>
            </w:tcMar>
          </w:tcPr>
          <w:p w14:paraId="635FAB2E" w14:textId="77777777" w:rsidR="00862030" w:rsidRPr="00862030" w:rsidRDefault="00862030" w:rsidP="00862030">
            <w:pPr>
              <w:suppressAutoHyphens/>
              <w:autoSpaceDN w:val="0"/>
              <w:spacing w:after="0" w:line="254" w:lineRule="auto"/>
              <w:ind w:left="0" w:right="0" w:firstLine="0"/>
              <w:jc w:val="left"/>
              <w:textAlignment w:val="baseline"/>
            </w:pPr>
            <w:r w:rsidRPr="00862030">
              <w:t>Rosja</w:t>
            </w:r>
          </w:p>
        </w:tc>
        <w:tc>
          <w:tcPr>
            <w:tcW w:w="993" w:type="dxa"/>
            <w:shd w:val="clear" w:color="auto" w:fill="DEEAF6" w:themeFill="accent5" w:themeFillTint="33"/>
            <w:tcMar>
              <w:top w:w="14" w:type="dxa"/>
              <w:left w:w="104" w:type="dxa"/>
              <w:bottom w:w="0" w:type="dxa"/>
              <w:right w:w="49" w:type="dxa"/>
            </w:tcMar>
          </w:tcPr>
          <w:p w14:paraId="6836FA65" w14:textId="77777777" w:rsidR="00862030" w:rsidRPr="00862030" w:rsidRDefault="00862030" w:rsidP="00862030">
            <w:pPr>
              <w:suppressAutoHyphens/>
              <w:autoSpaceDN w:val="0"/>
              <w:spacing w:after="0" w:line="254" w:lineRule="auto"/>
              <w:ind w:left="0" w:right="59" w:firstLine="0"/>
              <w:jc w:val="center"/>
              <w:textAlignment w:val="baseline"/>
            </w:pPr>
          </w:p>
        </w:tc>
        <w:tc>
          <w:tcPr>
            <w:tcW w:w="1150" w:type="dxa"/>
            <w:shd w:val="clear" w:color="auto" w:fill="DEEAF6" w:themeFill="accent5" w:themeFillTint="33"/>
            <w:tcMar>
              <w:top w:w="14" w:type="dxa"/>
              <w:left w:w="104" w:type="dxa"/>
              <w:bottom w:w="0" w:type="dxa"/>
              <w:right w:w="49" w:type="dxa"/>
            </w:tcMar>
          </w:tcPr>
          <w:p w14:paraId="2030EA1B" w14:textId="77777777" w:rsidR="00862030" w:rsidRPr="00862030" w:rsidRDefault="00862030" w:rsidP="00862030">
            <w:pPr>
              <w:suppressAutoHyphens/>
              <w:autoSpaceDN w:val="0"/>
              <w:spacing w:after="0" w:line="254" w:lineRule="auto"/>
              <w:ind w:left="4" w:right="0" w:firstLine="0"/>
              <w:jc w:val="center"/>
              <w:textAlignment w:val="baseline"/>
            </w:pPr>
            <w:r w:rsidRPr="00862030">
              <w:t>2</w:t>
            </w:r>
          </w:p>
        </w:tc>
        <w:tc>
          <w:tcPr>
            <w:tcW w:w="1266" w:type="dxa"/>
            <w:shd w:val="clear" w:color="auto" w:fill="DEEAF6" w:themeFill="accent5" w:themeFillTint="33"/>
            <w:tcMar>
              <w:top w:w="14" w:type="dxa"/>
              <w:left w:w="104" w:type="dxa"/>
              <w:bottom w:w="0" w:type="dxa"/>
              <w:right w:w="49" w:type="dxa"/>
            </w:tcMar>
          </w:tcPr>
          <w:p w14:paraId="0F91D97D" w14:textId="77777777" w:rsidR="00862030" w:rsidRPr="00862030" w:rsidRDefault="00862030" w:rsidP="00862030">
            <w:pPr>
              <w:suppressAutoHyphens/>
              <w:autoSpaceDN w:val="0"/>
              <w:spacing w:after="0" w:line="254" w:lineRule="auto"/>
              <w:ind w:left="4" w:right="0"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6951556B" w14:textId="77777777" w:rsidR="00862030" w:rsidRPr="00862030" w:rsidRDefault="00862030" w:rsidP="00862030">
            <w:pPr>
              <w:suppressAutoHyphens/>
              <w:autoSpaceDN w:val="0"/>
              <w:spacing w:after="0" w:line="254" w:lineRule="auto"/>
              <w:ind w:left="0" w:right="59" w:firstLine="0"/>
              <w:jc w:val="center"/>
              <w:textAlignment w:val="baseline"/>
            </w:pPr>
            <w:r w:rsidRPr="00862030">
              <w:t>22</w:t>
            </w:r>
          </w:p>
        </w:tc>
        <w:tc>
          <w:tcPr>
            <w:tcW w:w="1067" w:type="dxa"/>
            <w:shd w:val="clear" w:color="auto" w:fill="DEEAF6" w:themeFill="accent5" w:themeFillTint="33"/>
            <w:tcMar>
              <w:top w:w="14" w:type="dxa"/>
              <w:left w:w="104" w:type="dxa"/>
              <w:bottom w:w="0" w:type="dxa"/>
              <w:right w:w="49" w:type="dxa"/>
            </w:tcMar>
          </w:tcPr>
          <w:p w14:paraId="7046CEDF"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677B3B84" w14:textId="77777777" w:rsidR="00862030" w:rsidRPr="00862030" w:rsidRDefault="00862030" w:rsidP="00862030">
            <w:pPr>
              <w:suppressAutoHyphens/>
              <w:autoSpaceDN w:val="0"/>
              <w:spacing w:after="0" w:line="254" w:lineRule="auto"/>
              <w:ind w:left="5" w:right="0" w:firstLine="0"/>
              <w:jc w:val="left"/>
              <w:textAlignment w:val="baseline"/>
            </w:pPr>
          </w:p>
        </w:tc>
        <w:tc>
          <w:tcPr>
            <w:tcW w:w="1100" w:type="dxa"/>
            <w:shd w:val="clear" w:color="auto" w:fill="DEEAF6" w:themeFill="accent5" w:themeFillTint="33"/>
            <w:tcMar>
              <w:top w:w="14" w:type="dxa"/>
              <w:left w:w="104" w:type="dxa"/>
              <w:bottom w:w="0" w:type="dxa"/>
              <w:right w:w="49" w:type="dxa"/>
            </w:tcMar>
          </w:tcPr>
          <w:p w14:paraId="7DA7368D" w14:textId="77777777" w:rsidR="00862030" w:rsidRPr="00862030" w:rsidRDefault="00862030" w:rsidP="00862030">
            <w:pPr>
              <w:suppressAutoHyphens/>
              <w:autoSpaceDN w:val="0"/>
              <w:spacing w:after="0" w:line="254" w:lineRule="auto"/>
              <w:ind w:left="0" w:right="55" w:firstLine="0"/>
              <w:jc w:val="right"/>
              <w:textAlignment w:val="baseline"/>
            </w:pPr>
            <w:r w:rsidRPr="00862030">
              <w:t>24</w:t>
            </w:r>
          </w:p>
        </w:tc>
      </w:tr>
      <w:tr w:rsidR="00862030" w:rsidRPr="00862030" w14:paraId="649F45F8" w14:textId="77777777" w:rsidTr="00862030">
        <w:trPr>
          <w:trHeight w:val="319"/>
        </w:trPr>
        <w:tc>
          <w:tcPr>
            <w:tcW w:w="1654" w:type="dxa"/>
            <w:shd w:val="clear" w:color="auto" w:fill="DEEAF6" w:themeFill="accent5" w:themeFillTint="33"/>
            <w:tcMar>
              <w:top w:w="14" w:type="dxa"/>
              <w:left w:w="104" w:type="dxa"/>
              <w:bottom w:w="0" w:type="dxa"/>
              <w:right w:w="49" w:type="dxa"/>
            </w:tcMar>
          </w:tcPr>
          <w:p w14:paraId="6E7C144D" w14:textId="77777777" w:rsidR="00862030" w:rsidRPr="00862030" w:rsidRDefault="00862030" w:rsidP="00862030">
            <w:pPr>
              <w:suppressAutoHyphens/>
              <w:autoSpaceDN w:val="0"/>
              <w:spacing w:after="0" w:line="254" w:lineRule="auto"/>
              <w:ind w:left="0" w:right="0" w:firstLine="0"/>
              <w:jc w:val="left"/>
              <w:textAlignment w:val="baseline"/>
            </w:pPr>
            <w:r w:rsidRPr="00862030">
              <w:t>Serbia</w:t>
            </w:r>
          </w:p>
        </w:tc>
        <w:tc>
          <w:tcPr>
            <w:tcW w:w="993" w:type="dxa"/>
            <w:shd w:val="clear" w:color="auto" w:fill="DEEAF6" w:themeFill="accent5" w:themeFillTint="33"/>
            <w:tcMar>
              <w:top w:w="14" w:type="dxa"/>
              <w:left w:w="104" w:type="dxa"/>
              <w:bottom w:w="0" w:type="dxa"/>
              <w:right w:w="49" w:type="dxa"/>
            </w:tcMar>
          </w:tcPr>
          <w:p w14:paraId="2923CD81" w14:textId="77777777" w:rsidR="00862030" w:rsidRPr="00862030" w:rsidRDefault="00862030" w:rsidP="00862030">
            <w:pPr>
              <w:suppressAutoHyphens/>
              <w:autoSpaceDN w:val="0"/>
              <w:spacing w:after="0" w:line="254" w:lineRule="auto"/>
              <w:ind w:left="4" w:right="0" w:firstLine="0"/>
              <w:jc w:val="center"/>
              <w:textAlignment w:val="baseline"/>
            </w:pPr>
          </w:p>
        </w:tc>
        <w:tc>
          <w:tcPr>
            <w:tcW w:w="1150" w:type="dxa"/>
            <w:shd w:val="clear" w:color="auto" w:fill="DEEAF6" w:themeFill="accent5" w:themeFillTint="33"/>
            <w:tcMar>
              <w:top w:w="14" w:type="dxa"/>
              <w:left w:w="104" w:type="dxa"/>
              <w:bottom w:w="0" w:type="dxa"/>
              <w:right w:w="49" w:type="dxa"/>
            </w:tcMar>
          </w:tcPr>
          <w:p w14:paraId="5D8F8755" w14:textId="77777777" w:rsidR="00862030" w:rsidRPr="00862030" w:rsidRDefault="00862030" w:rsidP="00862030">
            <w:pPr>
              <w:suppressAutoHyphens/>
              <w:autoSpaceDN w:val="0"/>
              <w:spacing w:after="0" w:line="254" w:lineRule="auto"/>
              <w:ind w:left="4" w:right="0" w:firstLine="0"/>
              <w:jc w:val="center"/>
              <w:textAlignment w:val="baseline"/>
            </w:pPr>
          </w:p>
        </w:tc>
        <w:tc>
          <w:tcPr>
            <w:tcW w:w="1266" w:type="dxa"/>
            <w:shd w:val="clear" w:color="auto" w:fill="DEEAF6" w:themeFill="accent5" w:themeFillTint="33"/>
            <w:tcMar>
              <w:top w:w="14" w:type="dxa"/>
              <w:left w:w="104" w:type="dxa"/>
              <w:bottom w:w="0" w:type="dxa"/>
              <w:right w:w="49" w:type="dxa"/>
            </w:tcMar>
          </w:tcPr>
          <w:p w14:paraId="6647ADEE" w14:textId="77777777" w:rsidR="00862030" w:rsidRPr="00862030" w:rsidRDefault="00862030" w:rsidP="00862030">
            <w:pPr>
              <w:suppressAutoHyphens/>
              <w:autoSpaceDN w:val="0"/>
              <w:spacing w:after="0" w:line="254" w:lineRule="auto"/>
              <w:ind w:left="4" w:right="0"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66E86C6F" w14:textId="77777777" w:rsidR="00862030" w:rsidRPr="00862030" w:rsidRDefault="00862030" w:rsidP="00862030">
            <w:pPr>
              <w:suppressAutoHyphens/>
              <w:autoSpaceDN w:val="0"/>
              <w:spacing w:after="0" w:line="254" w:lineRule="auto"/>
              <w:ind w:left="0" w:right="59" w:firstLine="0"/>
              <w:jc w:val="center"/>
              <w:textAlignment w:val="baseline"/>
            </w:pPr>
          </w:p>
        </w:tc>
        <w:tc>
          <w:tcPr>
            <w:tcW w:w="1067" w:type="dxa"/>
            <w:shd w:val="clear" w:color="auto" w:fill="DEEAF6" w:themeFill="accent5" w:themeFillTint="33"/>
            <w:tcMar>
              <w:top w:w="14" w:type="dxa"/>
              <w:left w:w="104" w:type="dxa"/>
              <w:bottom w:w="0" w:type="dxa"/>
              <w:right w:w="49" w:type="dxa"/>
            </w:tcMar>
          </w:tcPr>
          <w:p w14:paraId="7D94CA84"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502A353F" w14:textId="77777777" w:rsidR="00862030" w:rsidRPr="00862030" w:rsidRDefault="00862030" w:rsidP="00862030">
            <w:pPr>
              <w:suppressAutoHyphens/>
              <w:autoSpaceDN w:val="0"/>
              <w:spacing w:after="0" w:line="254" w:lineRule="auto"/>
              <w:ind w:left="5" w:right="0" w:firstLine="0"/>
              <w:jc w:val="center"/>
              <w:textAlignment w:val="baseline"/>
            </w:pPr>
            <w:r w:rsidRPr="00862030">
              <w:t>1</w:t>
            </w:r>
          </w:p>
        </w:tc>
        <w:tc>
          <w:tcPr>
            <w:tcW w:w="1100" w:type="dxa"/>
            <w:shd w:val="clear" w:color="auto" w:fill="DEEAF6" w:themeFill="accent5" w:themeFillTint="33"/>
            <w:tcMar>
              <w:top w:w="14" w:type="dxa"/>
              <w:left w:w="104" w:type="dxa"/>
              <w:bottom w:w="0" w:type="dxa"/>
              <w:right w:w="49" w:type="dxa"/>
            </w:tcMar>
          </w:tcPr>
          <w:p w14:paraId="7E497F22" w14:textId="77777777" w:rsidR="00862030" w:rsidRPr="00862030" w:rsidRDefault="00862030" w:rsidP="00862030">
            <w:pPr>
              <w:suppressAutoHyphens/>
              <w:autoSpaceDN w:val="0"/>
              <w:spacing w:after="0" w:line="254" w:lineRule="auto"/>
              <w:ind w:left="0" w:right="55" w:firstLine="0"/>
              <w:jc w:val="right"/>
              <w:textAlignment w:val="baseline"/>
            </w:pPr>
            <w:r w:rsidRPr="00862030">
              <w:t>1</w:t>
            </w:r>
          </w:p>
        </w:tc>
      </w:tr>
      <w:tr w:rsidR="00862030" w:rsidRPr="00862030" w14:paraId="244CCDAC" w14:textId="77777777" w:rsidTr="00862030">
        <w:trPr>
          <w:trHeight w:val="320"/>
        </w:trPr>
        <w:tc>
          <w:tcPr>
            <w:tcW w:w="1654" w:type="dxa"/>
            <w:shd w:val="clear" w:color="auto" w:fill="DEEAF6" w:themeFill="accent5" w:themeFillTint="33"/>
            <w:tcMar>
              <w:top w:w="14" w:type="dxa"/>
              <w:left w:w="104" w:type="dxa"/>
              <w:bottom w:w="0" w:type="dxa"/>
              <w:right w:w="49" w:type="dxa"/>
            </w:tcMar>
          </w:tcPr>
          <w:p w14:paraId="4D4C166E" w14:textId="77777777" w:rsidR="00862030" w:rsidRPr="00862030" w:rsidRDefault="00862030" w:rsidP="00862030">
            <w:pPr>
              <w:suppressAutoHyphens/>
              <w:autoSpaceDN w:val="0"/>
              <w:spacing w:after="0" w:line="254" w:lineRule="auto"/>
              <w:ind w:left="0" w:right="0" w:firstLine="0"/>
              <w:jc w:val="left"/>
              <w:textAlignment w:val="baseline"/>
            </w:pPr>
            <w:r w:rsidRPr="00862030">
              <w:t>Tadżykistan</w:t>
            </w:r>
          </w:p>
        </w:tc>
        <w:tc>
          <w:tcPr>
            <w:tcW w:w="993" w:type="dxa"/>
            <w:shd w:val="clear" w:color="auto" w:fill="DEEAF6" w:themeFill="accent5" w:themeFillTint="33"/>
            <w:tcMar>
              <w:top w:w="14" w:type="dxa"/>
              <w:left w:w="104" w:type="dxa"/>
              <w:bottom w:w="0" w:type="dxa"/>
              <w:right w:w="49" w:type="dxa"/>
            </w:tcMar>
          </w:tcPr>
          <w:p w14:paraId="7B0563E8" w14:textId="77777777" w:rsidR="00862030" w:rsidRPr="00862030" w:rsidRDefault="00862030" w:rsidP="00862030">
            <w:pPr>
              <w:suppressAutoHyphens/>
              <w:autoSpaceDN w:val="0"/>
              <w:spacing w:after="0" w:line="254" w:lineRule="auto"/>
              <w:ind w:left="4" w:right="0" w:firstLine="0"/>
              <w:jc w:val="center"/>
              <w:textAlignment w:val="baseline"/>
            </w:pPr>
            <w:r w:rsidRPr="00862030">
              <w:t>4</w:t>
            </w:r>
          </w:p>
        </w:tc>
        <w:tc>
          <w:tcPr>
            <w:tcW w:w="1150" w:type="dxa"/>
            <w:shd w:val="clear" w:color="auto" w:fill="DEEAF6" w:themeFill="accent5" w:themeFillTint="33"/>
            <w:tcMar>
              <w:top w:w="14" w:type="dxa"/>
              <w:left w:w="104" w:type="dxa"/>
              <w:bottom w:w="0" w:type="dxa"/>
              <w:right w:w="49" w:type="dxa"/>
            </w:tcMar>
          </w:tcPr>
          <w:p w14:paraId="18D6B558" w14:textId="77777777" w:rsidR="00862030" w:rsidRPr="00862030" w:rsidRDefault="00862030" w:rsidP="00862030">
            <w:pPr>
              <w:suppressAutoHyphens/>
              <w:autoSpaceDN w:val="0"/>
              <w:spacing w:after="0" w:line="254" w:lineRule="auto"/>
              <w:ind w:left="4" w:right="0" w:firstLine="0"/>
              <w:jc w:val="center"/>
              <w:textAlignment w:val="baseline"/>
            </w:pPr>
          </w:p>
        </w:tc>
        <w:tc>
          <w:tcPr>
            <w:tcW w:w="1266" w:type="dxa"/>
            <w:shd w:val="clear" w:color="auto" w:fill="DEEAF6" w:themeFill="accent5" w:themeFillTint="33"/>
            <w:tcMar>
              <w:top w:w="14" w:type="dxa"/>
              <w:left w:w="104" w:type="dxa"/>
              <w:bottom w:w="0" w:type="dxa"/>
              <w:right w:w="49" w:type="dxa"/>
            </w:tcMar>
          </w:tcPr>
          <w:p w14:paraId="7FF7A065" w14:textId="77777777" w:rsidR="00862030" w:rsidRPr="00862030" w:rsidRDefault="00862030" w:rsidP="00862030">
            <w:pPr>
              <w:suppressAutoHyphens/>
              <w:autoSpaceDN w:val="0"/>
              <w:spacing w:after="0" w:line="254" w:lineRule="auto"/>
              <w:ind w:left="4" w:right="0" w:firstLine="0"/>
              <w:jc w:val="center"/>
              <w:textAlignment w:val="baseline"/>
            </w:pPr>
          </w:p>
        </w:tc>
        <w:tc>
          <w:tcPr>
            <w:tcW w:w="1091" w:type="dxa"/>
            <w:shd w:val="clear" w:color="auto" w:fill="DEEAF6" w:themeFill="accent5" w:themeFillTint="33"/>
            <w:tcMar>
              <w:top w:w="14" w:type="dxa"/>
              <w:left w:w="104" w:type="dxa"/>
              <w:bottom w:w="0" w:type="dxa"/>
              <w:right w:w="49" w:type="dxa"/>
            </w:tcMar>
          </w:tcPr>
          <w:p w14:paraId="59D14211" w14:textId="77777777" w:rsidR="00862030" w:rsidRPr="00862030" w:rsidRDefault="00862030" w:rsidP="00862030">
            <w:pPr>
              <w:suppressAutoHyphens/>
              <w:autoSpaceDN w:val="0"/>
              <w:spacing w:after="0" w:line="254" w:lineRule="auto"/>
              <w:ind w:left="0" w:right="59" w:firstLine="0"/>
              <w:jc w:val="center"/>
              <w:textAlignment w:val="baseline"/>
            </w:pPr>
          </w:p>
        </w:tc>
        <w:tc>
          <w:tcPr>
            <w:tcW w:w="1067" w:type="dxa"/>
            <w:shd w:val="clear" w:color="auto" w:fill="DEEAF6" w:themeFill="accent5" w:themeFillTint="33"/>
            <w:tcMar>
              <w:top w:w="14" w:type="dxa"/>
              <w:left w:w="104" w:type="dxa"/>
              <w:bottom w:w="0" w:type="dxa"/>
              <w:right w:w="49" w:type="dxa"/>
            </w:tcMar>
          </w:tcPr>
          <w:p w14:paraId="4BE07E49" w14:textId="77777777" w:rsidR="00862030" w:rsidRPr="00862030" w:rsidRDefault="00862030" w:rsidP="00862030">
            <w:pPr>
              <w:suppressAutoHyphens/>
              <w:autoSpaceDN w:val="0"/>
              <w:spacing w:after="0" w:line="254" w:lineRule="auto"/>
              <w:ind w:left="4" w:right="0" w:firstLine="0"/>
              <w:jc w:val="left"/>
              <w:textAlignment w:val="baseline"/>
            </w:pPr>
          </w:p>
        </w:tc>
        <w:tc>
          <w:tcPr>
            <w:tcW w:w="964" w:type="dxa"/>
            <w:shd w:val="clear" w:color="auto" w:fill="DEEAF6" w:themeFill="accent5" w:themeFillTint="33"/>
            <w:tcMar>
              <w:top w:w="14" w:type="dxa"/>
              <w:left w:w="104" w:type="dxa"/>
              <w:bottom w:w="0" w:type="dxa"/>
              <w:right w:w="49" w:type="dxa"/>
            </w:tcMar>
          </w:tcPr>
          <w:p w14:paraId="7E5996E0" w14:textId="77777777" w:rsidR="00862030" w:rsidRPr="00862030" w:rsidRDefault="00862030" w:rsidP="00862030">
            <w:pPr>
              <w:suppressAutoHyphens/>
              <w:autoSpaceDN w:val="0"/>
              <w:spacing w:after="0" w:line="254" w:lineRule="auto"/>
              <w:ind w:left="5" w:right="0" w:firstLine="0"/>
              <w:jc w:val="left"/>
              <w:textAlignment w:val="baseline"/>
            </w:pPr>
          </w:p>
        </w:tc>
        <w:tc>
          <w:tcPr>
            <w:tcW w:w="1100" w:type="dxa"/>
            <w:shd w:val="clear" w:color="auto" w:fill="DEEAF6" w:themeFill="accent5" w:themeFillTint="33"/>
            <w:tcMar>
              <w:top w:w="14" w:type="dxa"/>
              <w:left w:w="104" w:type="dxa"/>
              <w:bottom w:w="0" w:type="dxa"/>
              <w:right w:w="49" w:type="dxa"/>
            </w:tcMar>
          </w:tcPr>
          <w:p w14:paraId="4DFDFFD8" w14:textId="77777777" w:rsidR="00862030" w:rsidRPr="00862030" w:rsidRDefault="00862030" w:rsidP="00862030">
            <w:pPr>
              <w:suppressAutoHyphens/>
              <w:autoSpaceDN w:val="0"/>
              <w:spacing w:after="0" w:line="254" w:lineRule="auto"/>
              <w:ind w:left="0" w:right="55" w:firstLine="0"/>
              <w:jc w:val="right"/>
              <w:textAlignment w:val="baseline"/>
            </w:pPr>
            <w:r w:rsidRPr="00862030">
              <w:t>4</w:t>
            </w:r>
          </w:p>
        </w:tc>
      </w:tr>
      <w:tr w:rsidR="00862030" w:rsidRPr="00862030" w14:paraId="0A3DF3CE" w14:textId="77777777" w:rsidTr="00862030">
        <w:trPr>
          <w:trHeight w:val="318"/>
        </w:trPr>
        <w:tc>
          <w:tcPr>
            <w:tcW w:w="1654" w:type="dxa"/>
            <w:shd w:val="clear" w:color="auto" w:fill="DEEAF6" w:themeFill="accent5" w:themeFillTint="33"/>
            <w:tcMar>
              <w:top w:w="14" w:type="dxa"/>
              <w:left w:w="104" w:type="dxa"/>
              <w:bottom w:w="0" w:type="dxa"/>
              <w:right w:w="49" w:type="dxa"/>
            </w:tcMar>
          </w:tcPr>
          <w:p w14:paraId="317B0EE9" w14:textId="77777777" w:rsidR="00862030" w:rsidRPr="00862030" w:rsidRDefault="00862030" w:rsidP="00862030">
            <w:pPr>
              <w:suppressAutoHyphens/>
              <w:autoSpaceDN w:val="0"/>
              <w:spacing w:after="0" w:line="254" w:lineRule="auto"/>
              <w:ind w:left="0" w:right="0" w:firstLine="0"/>
              <w:jc w:val="left"/>
              <w:textAlignment w:val="baseline"/>
            </w:pPr>
            <w:r w:rsidRPr="00862030">
              <w:t>Ukraina</w:t>
            </w:r>
          </w:p>
        </w:tc>
        <w:tc>
          <w:tcPr>
            <w:tcW w:w="993" w:type="dxa"/>
            <w:shd w:val="clear" w:color="auto" w:fill="DEEAF6" w:themeFill="accent5" w:themeFillTint="33"/>
            <w:tcMar>
              <w:top w:w="14" w:type="dxa"/>
              <w:left w:w="104" w:type="dxa"/>
              <w:bottom w:w="0" w:type="dxa"/>
              <w:right w:w="49" w:type="dxa"/>
            </w:tcMar>
          </w:tcPr>
          <w:p w14:paraId="58F7C8CD" w14:textId="77777777" w:rsidR="00862030" w:rsidRPr="00862030" w:rsidRDefault="00862030" w:rsidP="00862030">
            <w:pPr>
              <w:suppressAutoHyphens/>
              <w:autoSpaceDN w:val="0"/>
              <w:spacing w:after="0" w:line="254" w:lineRule="auto"/>
              <w:ind w:left="4" w:right="0" w:firstLine="0"/>
              <w:jc w:val="center"/>
              <w:textAlignment w:val="baseline"/>
            </w:pPr>
            <w:r w:rsidRPr="00862030">
              <w:t>1984</w:t>
            </w:r>
          </w:p>
        </w:tc>
        <w:tc>
          <w:tcPr>
            <w:tcW w:w="1150" w:type="dxa"/>
            <w:shd w:val="clear" w:color="auto" w:fill="DEEAF6" w:themeFill="accent5" w:themeFillTint="33"/>
            <w:tcMar>
              <w:top w:w="14" w:type="dxa"/>
              <w:left w:w="104" w:type="dxa"/>
              <w:bottom w:w="0" w:type="dxa"/>
              <w:right w:w="49" w:type="dxa"/>
            </w:tcMar>
          </w:tcPr>
          <w:p w14:paraId="34DF373E" w14:textId="77777777" w:rsidR="00862030" w:rsidRPr="00862030" w:rsidRDefault="00862030" w:rsidP="00862030">
            <w:pPr>
              <w:suppressAutoHyphens/>
              <w:autoSpaceDN w:val="0"/>
              <w:spacing w:after="0" w:line="254" w:lineRule="auto"/>
              <w:ind w:left="4" w:right="0" w:firstLine="0"/>
              <w:jc w:val="center"/>
              <w:textAlignment w:val="baseline"/>
            </w:pPr>
            <w:r w:rsidRPr="00862030">
              <w:t>182</w:t>
            </w:r>
          </w:p>
        </w:tc>
        <w:tc>
          <w:tcPr>
            <w:tcW w:w="1266" w:type="dxa"/>
            <w:shd w:val="clear" w:color="auto" w:fill="DEEAF6" w:themeFill="accent5" w:themeFillTint="33"/>
            <w:tcMar>
              <w:top w:w="14" w:type="dxa"/>
              <w:left w:w="104" w:type="dxa"/>
              <w:bottom w:w="0" w:type="dxa"/>
              <w:right w:w="49" w:type="dxa"/>
            </w:tcMar>
          </w:tcPr>
          <w:p w14:paraId="72570609" w14:textId="77777777" w:rsidR="00862030" w:rsidRPr="00862030" w:rsidRDefault="00862030" w:rsidP="00862030">
            <w:pPr>
              <w:suppressAutoHyphens/>
              <w:autoSpaceDN w:val="0"/>
              <w:spacing w:after="0" w:line="254" w:lineRule="auto"/>
              <w:ind w:left="4" w:right="0" w:firstLine="0"/>
              <w:jc w:val="center"/>
              <w:textAlignment w:val="baseline"/>
            </w:pPr>
            <w:r w:rsidRPr="00862030">
              <w:t>416</w:t>
            </w:r>
          </w:p>
        </w:tc>
        <w:tc>
          <w:tcPr>
            <w:tcW w:w="1091" w:type="dxa"/>
            <w:shd w:val="clear" w:color="auto" w:fill="DEEAF6" w:themeFill="accent5" w:themeFillTint="33"/>
            <w:tcMar>
              <w:top w:w="14" w:type="dxa"/>
              <w:left w:w="104" w:type="dxa"/>
              <w:bottom w:w="0" w:type="dxa"/>
              <w:right w:w="49" w:type="dxa"/>
            </w:tcMar>
          </w:tcPr>
          <w:p w14:paraId="0F8F702C" w14:textId="77777777" w:rsidR="00862030" w:rsidRPr="00862030" w:rsidRDefault="00862030" w:rsidP="00862030">
            <w:pPr>
              <w:suppressAutoHyphens/>
              <w:autoSpaceDN w:val="0"/>
              <w:spacing w:after="0" w:line="254" w:lineRule="auto"/>
              <w:ind w:left="0" w:right="59" w:firstLine="0"/>
              <w:jc w:val="center"/>
              <w:textAlignment w:val="baseline"/>
            </w:pPr>
            <w:r w:rsidRPr="00862030">
              <w:t>1526</w:t>
            </w:r>
          </w:p>
        </w:tc>
        <w:tc>
          <w:tcPr>
            <w:tcW w:w="1067" w:type="dxa"/>
            <w:shd w:val="clear" w:color="auto" w:fill="DEEAF6" w:themeFill="accent5" w:themeFillTint="33"/>
            <w:tcMar>
              <w:top w:w="14" w:type="dxa"/>
              <w:left w:w="104" w:type="dxa"/>
              <w:bottom w:w="0" w:type="dxa"/>
              <w:right w:w="49" w:type="dxa"/>
            </w:tcMar>
          </w:tcPr>
          <w:p w14:paraId="0CCF06DA" w14:textId="77777777" w:rsidR="00862030" w:rsidRPr="00862030" w:rsidRDefault="00862030" w:rsidP="00862030">
            <w:pPr>
              <w:suppressAutoHyphens/>
              <w:autoSpaceDN w:val="0"/>
              <w:spacing w:after="0" w:line="254" w:lineRule="auto"/>
              <w:ind w:left="4" w:right="0" w:firstLine="0"/>
              <w:jc w:val="center"/>
              <w:textAlignment w:val="baseline"/>
            </w:pPr>
            <w:r w:rsidRPr="00862030">
              <w:t>805</w:t>
            </w:r>
          </w:p>
        </w:tc>
        <w:tc>
          <w:tcPr>
            <w:tcW w:w="964" w:type="dxa"/>
            <w:shd w:val="clear" w:color="auto" w:fill="DEEAF6" w:themeFill="accent5" w:themeFillTint="33"/>
            <w:tcMar>
              <w:top w:w="14" w:type="dxa"/>
              <w:left w:w="104" w:type="dxa"/>
              <w:bottom w:w="0" w:type="dxa"/>
              <w:right w:w="49" w:type="dxa"/>
            </w:tcMar>
          </w:tcPr>
          <w:p w14:paraId="7D469BE1" w14:textId="77777777" w:rsidR="00862030" w:rsidRPr="00862030" w:rsidRDefault="00862030" w:rsidP="00862030">
            <w:pPr>
              <w:suppressAutoHyphens/>
              <w:autoSpaceDN w:val="0"/>
              <w:spacing w:after="0" w:line="254" w:lineRule="auto"/>
              <w:ind w:left="5" w:right="0" w:firstLine="0"/>
              <w:jc w:val="center"/>
              <w:textAlignment w:val="baseline"/>
            </w:pPr>
            <w:r w:rsidRPr="00862030">
              <w:t>1824</w:t>
            </w:r>
          </w:p>
        </w:tc>
        <w:tc>
          <w:tcPr>
            <w:tcW w:w="1100" w:type="dxa"/>
            <w:shd w:val="clear" w:color="auto" w:fill="DEEAF6" w:themeFill="accent5" w:themeFillTint="33"/>
            <w:tcMar>
              <w:top w:w="14" w:type="dxa"/>
              <w:left w:w="104" w:type="dxa"/>
              <w:bottom w:w="0" w:type="dxa"/>
              <w:right w:w="49" w:type="dxa"/>
            </w:tcMar>
          </w:tcPr>
          <w:p w14:paraId="18D6F9E8" w14:textId="77777777" w:rsidR="00862030" w:rsidRPr="00862030" w:rsidRDefault="00862030" w:rsidP="00862030">
            <w:pPr>
              <w:suppressAutoHyphens/>
              <w:autoSpaceDN w:val="0"/>
              <w:spacing w:after="0" w:line="254" w:lineRule="auto"/>
              <w:ind w:left="0" w:right="55" w:firstLine="0"/>
              <w:jc w:val="right"/>
              <w:textAlignment w:val="baseline"/>
            </w:pPr>
            <w:r w:rsidRPr="00862030">
              <w:t>6737</w:t>
            </w:r>
          </w:p>
        </w:tc>
      </w:tr>
      <w:tr w:rsidR="00862030" w:rsidRPr="00862030" w14:paraId="0D793418" w14:textId="77777777" w:rsidTr="00862030">
        <w:trPr>
          <w:trHeight w:val="318"/>
        </w:trPr>
        <w:tc>
          <w:tcPr>
            <w:tcW w:w="1654" w:type="dxa"/>
            <w:shd w:val="clear" w:color="auto" w:fill="DEEAF6" w:themeFill="accent5" w:themeFillTint="33"/>
            <w:tcMar>
              <w:top w:w="14" w:type="dxa"/>
              <w:left w:w="104" w:type="dxa"/>
              <w:bottom w:w="0" w:type="dxa"/>
              <w:right w:w="49" w:type="dxa"/>
            </w:tcMar>
          </w:tcPr>
          <w:p w14:paraId="05BED3FF" w14:textId="77777777" w:rsidR="00862030" w:rsidRPr="00862030" w:rsidRDefault="00862030" w:rsidP="00862030">
            <w:pPr>
              <w:suppressAutoHyphens/>
              <w:autoSpaceDN w:val="0"/>
              <w:spacing w:after="0" w:line="254" w:lineRule="auto"/>
              <w:ind w:left="0" w:right="0" w:firstLine="0"/>
              <w:jc w:val="left"/>
              <w:textAlignment w:val="baseline"/>
              <w:rPr>
                <w:b/>
              </w:rPr>
            </w:pPr>
            <w:r w:rsidRPr="00862030">
              <w:rPr>
                <w:b/>
              </w:rPr>
              <w:t>Ogółem</w:t>
            </w:r>
          </w:p>
        </w:tc>
        <w:tc>
          <w:tcPr>
            <w:tcW w:w="993" w:type="dxa"/>
            <w:shd w:val="clear" w:color="auto" w:fill="DEEAF6" w:themeFill="accent5" w:themeFillTint="33"/>
            <w:tcMar>
              <w:top w:w="14" w:type="dxa"/>
              <w:left w:w="104" w:type="dxa"/>
              <w:bottom w:w="0" w:type="dxa"/>
              <w:right w:w="49" w:type="dxa"/>
            </w:tcMar>
          </w:tcPr>
          <w:p w14:paraId="04D78CEC" w14:textId="77777777" w:rsidR="00862030" w:rsidRPr="00862030" w:rsidRDefault="00862030" w:rsidP="00862030">
            <w:pPr>
              <w:suppressAutoHyphens/>
              <w:autoSpaceDN w:val="0"/>
              <w:spacing w:after="0" w:line="254" w:lineRule="auto"/>
              <w:ind w:left="4" w:right="0" w:firstLine="0"/>
              <w:jc w:val="center"/>
              <w:textAlignment w:val="baseline"/>
              <w:rPr>
                <w:b/>
              </w:rPr>
            </w:pPr>
            <w:r w:rsidRPr="00862030">
              <w:rPr>
                <w:b/>
              </w:rPr>
              <w:t>2020</w:t>
            </w:r>
          </w:p>
        </w:tc>
        <w:tc>
          <w:tcPr>
            <w:tcW w:w="1150" w:type="dxa"/>
            <w:shd w:val="clear" w:color="auto" w:fill="DEEAF6" w:themeFill="accent5" w:themeFillTint="33"/>
            <w:tcMar>
              <w:top w:w="14" w:type="dxa"/>
              <w:left w:w="104" w:type="dxa"/>
              <w:bottom w:w="0" w:type="dxa"/>
              <w:right w:w="49" w:type="dxa"/>
            </w:tcMar>
          </w:tcPr>
          <w:p w14:paraId="5C45DE73" w14:textId="77777777" w:rsidR="00862030" w:rsidRPr="00862030" w:rsidRDefault="00862030" w:rsidP="00862030">
            <w:pPr>
              <w:suppressAutoHyphens/>
              <w:autoSpaceDN w:val="0"/>
              <w:spacing w:after="0" w:line="254" w:lineRule="auto"/>
              <w:ind w:left="4" w:right="0" w:firstLine="0"/>
              <w:jc w:val="center"/>
              <w:textAlignment w:val="baseline"/>
              <w:rPr>
                <w:b/>
              </w:rPr>
            </w:pPr>
            <w:r w:rsidRPr="00862030">
              <w:rPr>
                <w:b/>
              </w:rPr>
              <w:t>187</w:t>
            </w:r>
          </w:p>
        </w:tc>
        <w:tc>
          <w:tcPr>
            <w:tcW w:w="1266" w:type="dxa"/>
            <w:shd w:val="clear" w:color="auto" w:fill="DEEAF6" w:themeFill="accent5" w:themeFillTint="33"/>
            <w:tcMar>
              <w:top w:w="14" w:type="dxa"/>
              <w:left w:w="104" w:type="dxa"/>
              <w:bottom w:w="0" w:type="dxa"/>
              <w:right w:w="49" w:type="dxa"/>
            </w:tcMar>
          </w:tcPr>
          <w:p w14:paraId="7F73BBC3" w14:textId="77777777" w:rsidR="00862030" w:rsidRPr="00862030" w:rsidRDefault="00862030" w:rsidP="00862030">
            <w:pPr>
              <w:suppressAutoHyphens/>
              <w:autoSpaceDN w:val="0"/>
              <w:spacing w:after="0" w:line="254" w:lineRule="auto"/>
              <w:ind w:left="4" w:right="0" w:firstLine="0"/>
              <w:jc w:val="center"/>
              <w:textAlignment w:val="baseline"/>
              <w:rPr>
                <w:b/>
              </w:rPr>
            </w:pPr>
            <w:r w:rsidRPr="00862030">
              <w:rPr>
                <w:b/>
              </w:rPr>
              <w:t>428</w:t>
            </w:r>
          </w:p>
        </w:tc>
        <w:tc>
          <w:tcPr>
            <w:tcW w:w="1091" w:type="dxa"/>
            <w:shd w:val="clear" w:color="auto" w:fill="DEEAF6" w:themeFill="accent5" w:themeFillTint="33"/>
            <w:tcMar>
              <w:top w:w="14" w:type="dxa"/>
              <w:left w:w="104" w:type="dxa"/>
              <w:bottom w:w="0" w:type="dxa"/>
              <w:right w:w="49" w:type="dxa"/>
            </w:tcMar>
          </w:tcPr>
          <w:p w14:paraId="15F72DD1" w14:textId="77777777" w:rsidR="00862030" w:rsidRPr="00862030" w:rsidRDefault="00862030" w:rsidP="00862030">
            <w:pPr>
              <w:suppressAutoHyphens/>
              <w:autoSpaceDN w:val="0"/>
              <w:spacing w:after="0" w:line="254" w:lineRule="auto"/>
              <w:ind w:left="0" w:right="59" w:firstLine="0"/>
              <w:jc w:val="center"/>
              <w:textAlignment w:val="baseline"/>
              <w:rPr>
                <w:b/>
              </w:rPr>
            </w:pPr>
            <w:r w:rsidRPr="00862030">
              <w:rPr>
                <w:b/>
              </w:rPr>
              <w:t>1618</w:t>
            </w:r>
          </w:p>
        </w:tc>
        <w:tc>
          <w:tcPr>
            <w:tcW w:w="1067" w:type="dxa"/>
            <w:shd w:val="clear" w:color="auto" w:fill="DEEAF6" w:themeFill="accent5" w:themeFillTint="33"/>
            <w:tcMar>
              <w:top w:w="14" w:type="dxa"/>
              <w:left w:w="104" w:type="dxa"/>
              <w:bottom w:w="0" w:type="dxa"/>
              <w:right w:w="49" w:type="dxa"/>
            </w:tcMar>
          </w:tcPr>
          <w:p w14:paraId="46A555B6" w14:textId="77777777" w:rsidR="00862030" w:rsidRPr="00862030" w:rsidRDefault="00862030" w:rsidP="00862030">
            <w:pPr>
              <w:suppressAutoHyphens/>
              <w:autoSpaceDN w:val="0"/>
              <w:spacing w:after="0" w:line="254" w:lineRule="auto"/>
              <w:ind w:left="4" w:right="0" w:firstLine="0"/>
              <w:jc w:val="center"/>
              <w:textAlignment w:val="baseline"/>
              <w:rPr>
                <w:b/>
              </w:rPr>
            </w:pPr>
            <w:r w:rsidRPr="00862030">
              <w:rPr>
                <w:b/>
              </w:rPr>
              <w:t>813</w:t>
            </w:r>
          </w:p>
        </w:tc>
        <w:tc>
          <w:tcPr>
            <w:tcW w:w="964" w:type="dxa"/>
            <w:shd w:val="clear" w:color="auto" w:fill="DEEAF6" w:themeFill="accent5" w:themeFillTint="33"/>
            <w:tcMar>
              <w:top w:w="14" w:type="dxa"/>
              <w:left w:w="104" w:type="dxa"/>
              <w:bottom w:w="0" w:type="dxa"/>
              <w:right w:w="49" w:type="dxa"/>
            </w:tcMar>
          </w:tcPr>
          <w:p w14:paraId="4FD5F617" w14:textId="77777777" w:rsidR="00862030" w:rsidRPr="00862030" w:rsidRDefault="00862030" w:rsidP="00862030">
            <w:pPr>
              <w:suppressAutoHyphens/>
              <w:autoSpaceDN w:val="0"/>
              <w:spacing w:after="0" w:line="254" w:lineRule="auto"/>
              <w:ind w:left="5" w:right="0" w:firstLine="0"/>
              <w:jc w:val="center"/>
              <w:textAlignment w:val="baseline"/>
              <w:rPr>
                <w:b/>
              </w:rPr>
            </w:pPr>
            <w:r w:rsidRPr="00862030">
              <w:rPr>
                <w:b/>
              </w:rPr>
              <w:t>1825</w:t>
            </w:r>
          </w:p>
        </w:tc>
        <w:tc>
          <w:tcPr>
            <w:tcW w:w="1100" w:type="dxa"/>
            <w:shd w:val="clear" w:color="auto" w:fill="DEEAF6" w:themeFill="accent5" w:themeFillTint="33"/>
            <w:tcMar>
              <w:top w:w="14" w:type="dxa"/>
              <w:left w:w="104" w:type="dxa"/>
              <w:bottom w:w="0" w:type="dxa"/>
              <w:right w:w="49" w:type="dxa"/>
            </w:tcMar>
          </w:tcPr>
          <w:p w14:paraId="5E4EBB6D" w14:textId="77777777" w:rsidR="00862030" w:rsidRPr="00862030" w:rsidRDefault="00862030" w:rsidP="00862030">
            <w:pPr>
              <w:suppressAutoHyphens/>
              <w:autoSpaceDN w:val="0"/>
              <w:spacing w:after="0" w:line="254" w:lineRule="auto"/>
              <w:ind w:left="0" w:right="55" w:firstLine="0"/>
              <w:jc w:val="right"/>
              <w:textAlignment w:val="baseline"/>
              <w:rPr>
                <w:b/>
              </w:rPr>
            </w:pPr>
            <w:r w:rsidRPr="00862030">
              <w:rPr>
                <w:b/>
              </w:rPr>
              <w:t>6891</w:t>
            </w:r>
          </w:p>
        </w:tc>
      </w:tr>
    </w:tbl>
    <w:p w14:paraId="641378D1" w14:textId="2E2445CC" w:rsidR="00A45F8A" w:rsidRDefault="00A45F8A">
      <w:pPr>
        <w:spacing w:after="0" w:line="259" w:lineRule="auto"/>
        <w:ind w:left="708" w:right="0" w:firstLine="0"/>
        <w:jc w:val="left"/>
      </w:pPr>
    </w:p>
    <w:p w14:paraId="5A0EDA3E" w14:textId="0A96C4AC" w:rsidR="00A45F8A" w:rsidRDefault="0042318C" w:rsidP="009A2739">
      <w:pPr>
        <w:spacing w:line="263" w:lineRule="auto"/>
        <w:ind w:left="703" w:right="40" w:hanging="10"/>
      </w:pPr>
      <w:r>
        <w:t>W 202</w:t>
      </w:r>
      <w:r w:rsidR="00862030">
        <w:t>1</w:t>
      </w:r>
      <w:r>
        <w:t xml:space="preserve">r. wpłynęło do PUP w Piasecznie  </w:t>
      </w:r>
      <w:r w:rsidR="00862030" w:rsidRPr="00862030">
        <w:rPr>
          <w:b/>
          <w:bCs/>
        </w:rPr>
        <w:t>6891</w:t>
      </w:r>
      <w:r>
        <w:t xml:space="preserve">  wniosk</w:t>
      </w:r>
      <w:r w:rsidR="00862030">
        <w:t>ów</w:t>
      </w:r>
      <w:r>
        <w:t xml:space="preserve"> o wydanie zezwolenia na pracę  sezonową. Najwięcej wniosków wpłynęło od podmiotów z gminy Piaseczn</w:t>
      </w:r>
      <w:r w:rsidR="00862030">
        <w:t>o</w:t>
      </w:r>
      <w:r>
        <w:t xml:space="preserve"> (</w:t>
      </w:r>
      <w:r w:rsidRPr="00862030">
        <w:rPr>
          <w:b/>
          <w:bCs/>
        </w:rPr>
        <w:t>1</w:t>
      </w:r>
      <w:r w:rsidR="00862030" w:rsidRPr="00862030">
        <w:rPr>
          <w:b/>
          <w:bCs/>
        </w:rPr>
        <w:t>618</w:t>
      </w:r>
      <w:r>
        <w:t xml:space="preserve">), Tarczyn </w:t>
      </w:r>
      <w:r>
        <w:rPr>
          <w:b/>
        </w:rPr>
        <w:t>(1</w:t>
      </w:r>
      <w:r w:rsidR="00862030">
        <w:rPr>
          <w:b/>
        </w:rPr>
        <w:t>825</w:t>
      </w:r>
      <w:r>
        <w:rPr>
          <w:b/>
        </w:rPr>
        <w:t xml:space="preserve">) i </w:t>
      </w:r>
      <w:r>
        <w:t xml:space="preserve">z gminy Góra Kalwaria </w:t>
      </w:r>
      <w:r>
        <w:rPr>
          <w:b/>
        </w:rPr>
        <w:t>(20</w:t>
      </w:r>
      <w:r w:rsidR="00862030">
        <w:rPr>
          <w:b/>
        </w:rPr>
        <w:t>20</w:t>
      </w:r>
      <w:r>
        <w:rPr>
          <w:b/>
        </w:rPr>
        <w:t xml:space="preserve">).  </w:t>
      </w:r>
      <w:r>
        <w:t xml:space="preserve"> </w:t>
      </w:r>
    </w:p>
    <w:p w14:paraId="06D76115" w14:textId="12AA4976" w:rsidR="00A45F8A" w:rsidRPr="007C1F54" w:rsidRDefault="0042318C" w:rsidP="009A2739">
      <w:pPr>
        <w:ind w:left="696" w:right="28"/>
        <w:rPr>
          <w:color w:val="auto"/>
        </w:rPr>
      </w:pPr>
      <w:r w:rsidRPr="007C1F54">
        <w:rPr>
          <w:color w:val="auto"/>
        </w:rPr>
        <w:t xml:space="preserve">Za pośrednictwem portalu praca.gov.pl pracodawcy złożyli </w:t>
      </w:r>
      <w:r w:rsidR="007C1F54" w:rsidRPr="007C1F54">
        <w:rPr>
          <w:b/>
          <w:bCs/>
          <w:color w:val="auto"/>
        </w:rPr>
        <w:t>5553</w:t>
      </w:r>
      <w:r w:rsidRPr="007C1F54">
        <w:rPr>
          <w:b/>
          <w:bCs/>
          <w:color w:val="auto"/>
        </w:rPr>
        <w:t xml:space="preserve"> </w:t>
      </w:r>
      <w:r w:rsidRPr="007C1F54">
        <w:rPr>
          <w:color w:val="auto"/>
        </w:rPr>
        <w:t xml:space="preserve">wniosków, natomiast </w:t>
      </w:r>
      <w:r w:rsidR="00202B51" w:rsidRPr="007C1F54">
        <w:rPr>
          <w:color w:val="auto"/>
        </w:rPr>
        <w:br/>
      </w:r>
      <w:r w:rsidRPr="007C1F54">
        <w:rPr>
          <w:color w:val="auto"/>
        </w:rPr>
        <w:t xml:space="preserve">w wersji tradycyjnej „papierowej” przekazano  </w:t>
      </w:r>
      <w:r w:rsidR="007C1F54" w:rsidRPr="007C1F54">
        <w:rPr>
          <w:b/>
          <w:bCs/>
          <w:color w:val="auto"/>
        </w:rPr>
        <w:t>1338</w:t>
      </w:r>
      <w:r w:rsidRPr="007C1F54">
        <w:rPr>
          <w:b/>
          <w:bCs/>
          <w:color w:val="auto"/>
        </w:rPr>
        <w:t xml:space="preserve"> wniosków</w:t>
      </w:r>
      <w:r w:rsidRPr="007C1F54">
        <w:rPr>
          <w:color w:val="auto"/>
        </w:rPr>
        <w:t xml:space="preserve">. </w:t>
      </w:r>
    </w:p>
    <w:p w14:paraId="0FB40CF7" w14:textId="77777777" w:rsidR="00A45F8A" w:rsidRDefault="0042318C">
      <w:pPr>
        <w:spacing w:after="0" w:line="259" w:lineRule="auto"/>
        <w:ind w:left="708" w:right="0" w:firstLine="0"/>
        <w:jc w:val="left"/>
      </w:pPr>
      <w:r>
        <w:t xml:space="preserve"> </w:t>
      </w:r>
    </w:p>
    <w:p w14:paraId="1622606A" w14:textId="5E9390E7" w:rsidR="00A45F8A" w:rsidRDefault="0042318C">
      <w:pPr>
        <w:spacing w:after="0" w:line="259" w:lineRule="auto"/>
        <w:ind w:left="708" w:right="0" w:firstLine="0"/>
        <w:jc w:val="left"/>
      </w:pPr>
      <w:r>
        <w:t xml:space="preserve"> </w:t>
      </w:r>
    </w:p>
    <w:p w14:paraId="2881C084" w14:textId="77777777" w:rsidR="00A47DF4" w:rsidRPr="00A47DF4" w:rsidRDefault="00A47DF4" w:rsidP="00A47DF4">
      <w:pPr>
        <w:suppressAutoHyphens/>
        <w:autoSpaceDN w:val="0"/>
        <w:spacing w:after="0" w:line="254" w:lineRule="auto"/>
        <w:ind w:left="715" w:right="0" w:firstLine="0"/>
        <w:jc w:val="left"/>
        <w:textAlignment w:val="baseline"/>
      </w:pPr>
      <w:r w:rsidRPr="00A47DF4">
        <w:rPr>
          <w:b/>
        </w:rPr>
        <w:t xml:space="preserve">Tabela nr 19. Zestawienie zezwoleń na pracę sezonową wydanych w okresie 01.01.-31.12.2021 r., z podziałem na obywatelstwo cudzoziemców. </w:t>
      </w:r>
    </w:p>
    <w:p w14:paraId="23A8BBA8" w14:textId="77777777" w:rsidR="00A47DF4" w:rsidRPr="00A47DF4" w:rsidRDefault="00A47DF4" w:rsidP="00A47DF4">
      <w:pPr>
        <w:suppressAutoHyphens/>
        <w:autoSpaceDN w:val="0"/>
        <w:spacing w:after="0" w:line="254" w:lineRule="auto"/>
        <w:ind w:left="708" w:right="0" w:firstLine="0"/>
        <w:jc w:val="left"/>
        <w:textAlignment w:val="baseline"/>
      </w:pPr>
      <w:r w:rsidRPr="00A47DF4">
        <w:rPr>
          <w:b/>
        </w:rPr>
        <w:t xml:space="preserve"> </w:t>
      </w:r>
    </w:p>
    <w:tbl>
      <w:tblPr>
        <w:tblW w:w="8916" w:type="dxa"/>
        <w:tblInd w:w="60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left w:w="10" w:type="dxa"/>
          <w:right w:w="10" w:type="dxa"/>
        </w:tblCellMar>
        <w:tblLook w:val="04A0" w:firstRow="1" w:lastRow="0" w:firstColumn="1" w:lastColumn="0" w:noHBand="0" w:noVBand="1"/>
      </w:tblPr>
      <w:tblGrid>
        <w:gridCol w:w="3470"/>
        <w:gridCol w:w="5446"/>
      </w:tblGrid>
      <w:tr w:rsidR="00A47DF4" w:rsidRPr="00A47DF4" w14:paraId="2F979C99" w14:textId="77777777" w:rsidTr="00A47DF4">
        <w:trPr>
          <w:trHeight w:val="571"/>
        </w:trPr>
        <w:tc>
          <w:tcPr>
            <w:tcW w:w="3470" w:type="dxa"/>
            <w:shd w:val="clear" w:color="auto" w:fill="DEEAF6" w:themeFill="accent5" w:themeFillTint="33"/>
            <w:tcMar>
              <w:top w:w="18" w:type="dxa"/>
              <w:left w:w="104" w:type="dxa"/>
              <w:bottom w:w="0" w:type="dxa"/>
              <w:right w:w="115" w:type="dxa"/>
            </w:tcMar>
          </w:tcPr>
          <w:p w14:paraId="1B33E65D" w14:textId="77777777" w:rsidR="00A47DF4" w:rsidRPr="00A47DF4" w:rsidRDefault="00A47DF4" w:rsidP="00A47DF4">
            <w:pPr>
              <w:suppressAutoHyphens/>
              <w:autoSpaceDN w:val="0"/>
              <w:spacing w:after="0" w:line="254" w:lineRule="auto"/>
              <w:ind w:left="0" w:right="0" w:firstLine="0"/>
              <w:jc w:val="left"/>
              <w:textAlignment w:val="baseline"/>
            </w:pPr>
            <w:r w:rsidRPr="00A47DF4">
              <w:rPr>
                <w:b/>
              </w:rPr>
              <w:t xml:space="preserve">    Obywatelstwo</w:t>
            </w:r>
            <w:r w:rsidRPr="00A47DF4">
              <w:rPr>
                <w:rFonts w:ascii="Calibri" w:eastAsia="Calibri" w:hAnsi="Calibri" w:cs="Calibri"/>
                <w:b/>
                <w:sz w:val="22"/>
              </w:rPr>
              <w:t xml:space="preserve"> </w:t>
            </w:r>
          </w:p>
        </w:tc>
        <w:tc>
          <w:tcPr>
            <w:tcW w:w="5446" w:type="dxa"/>
            <w:shd w:val="clear" w:color="auto" w:fill="DEEAF6" w:themeFill="accent5" w:themeFillTint="33"/>
            <w:tcMar>
              <w:top w:w="18" w:type="dxa"/>
              <w:left w:w="104" w:type="dxa"/>
              <w:bottom w:w="0" w:type="dxa"/>
              <w:right w:w="115" w:type="dxa"/>
            </w:tcMar>
          </w:tcPr>
          <w:p w14:paraId="31193875" w14:textId="77777777" w:rsidR="00A47DF4" w:rsidRPr="00A47DF4" w:rsidRDefault="00A47DF4" w:rsidP="00A47DF4">
            <w:pPr>
              <w:suppressAutoHyphens/>
              <w:autoSpaceDN w:val="0"/>
              <w:spacing w:after="0" w:line="254" w:lineRule="auto"/>
              <w:ind w:left="7" w:right="0" w:firstLine="0"/>
              <w:jc w:val="center"/>
              <w:textAlignment w:val="baseline"/>
            </w:pPr>
            <w:r w:rsidRPr="00A47DF4">
              <w:rPr>
                <w:b/>
              </w:rPr>
              <w:t>Liczba zezwoleń</w:t>
            </w:r>
            <w:r w:rsidRPr="00A47DF4">
              <w:rPr>
                <w:rFonts w:ascii="Calibri" w:eastAsia="Calibri" w:hAnsi="Calibri" w:cs="Calibri"/>
                <w:b/>
                <w:sz w:val="22"/>
              </w:rPr>
              <w:t xml:space="preserve"> </w:t>
            </w:r>
          </w:p>
        </w:tc>
      </w:tr>
      <w:tr w:rsidR="00A47DF4" w:rsidRPr="00A47DF4" w14:paraId="66E83ED2" w14:textId="77777777" w:rsidTr="00A47DF4">
        <w:trPr>
          <w:trHeight w:val="410"/>
        </w:trPr>
        <w:tc>
          <w:tcPr>
            <w:tcW w:w="3470" w:type="dxa"/>
            <w:shd w:val="clear" w:color="auto" w:fill="DEEAF6" w:themeFill="accent5" w:themeFillTint="33"/>
            <w:tcMar>
              <w:top w:w="18" w:type="dxa"/>
              <w:left w:w="104" w:type="dxa"/>
              <w:bottom w:w="0" w:type="dxa"/>
              <w:right w:w="115" w:type="dxa"/>
            </w:tcMar>
          </w:tcPr>
          <w:p w14:paraId="665F66FB" w14:textId="77777777" w:rsidR="00A47DF4" w:rsidRPr="00A47DF4" w:rsidRDefault="00A47DF4" w:rsidP="00A47DF4">
            <w:pPr>
              <w:suppressAutoHyphens/>
              <w:autoSpaceDN w:val="0"/>
              <w:spacing w:after="0" w:line="254" w:lineRule="auto"/>
              <w:ind w:left="0" w:right="0" w:firstLine="0"/>
              <w:jc w:val="left"/>
              <w:textAlignment w:val="baseline"/>
            </w:pPr>
            <w:r w:rsidRPr="00A47DF4">
              <w:rPr>
                <w:b/>
              </w:rPr>
              <w:t xml:space="preserve">Argentyna </w:t>
            </w:r>
          </w:p>
        </w:tc>
        <w:tc>
          <w:tcPr>
            <w:tcW w:w="5446" w:type="dxa"/>
            <w:shd w:val="clear" w:color="auto" w:fill="DEEAF6" w:themeFill="accent5" w:themeFillTint="33"/>
            <w:tcMar>
              <w:top w:w="18" w:type="dxa"/>
              <w:left w:w="104" w:type="dxa"/>
              <w:bottom w:w="0" w:type="dxa"/>
              <w:right w:w="115" w:type="dxa"/>
            </w:tcMar>
          </w:tcPr>
          <w:p w14:paraId="74FE9D5F" w14:textId="77777777" w:rsidR="00A47DF4" w:rsidRPr="00A47DF4" w:rsidRDefault="00A47DF4" w:rsidP="00A47DF4">
            <w:pPr>
              <w:suppressAutoHyphens/>
              <w:autoSpaceDN w:val="0"/>
              <w:spacing w:after="0" w:line="254" w:lineRule="auto"/>
              <w:ind w:left="13" w:right="0" w:firstLine="0"/>
              <w:jc w:val="center"/>
              <w:textAlignment w:val="baseline"/>
            </w:pPr>
            <w:r w:rsidRPr="00A47DF4">
              <w:t>2</w:t>
            </w:r>
          </w:p>
        </w:tc>
      </w:tr>
      <w:tr w:rsidR="00A47DF4" w:rsidRPr="00A47DF4" w14:paraId="17DC2790" w14:textId="77777777" w:rsidTr="00A47DF4">
        <w:trPr>
          <w:trHeight w:val="410"/>
        </w:trPr>
        <w:tc>
          <w:tcPr>
            <w:tcW w:w="3470" w:type="dxa"/>
            <w:shd w:val="clear" w:color="auto" w:fill="DEEAF6" w:themeFill="accent5" w:themeFillTint="33"/>
            <w:tcMar>
              <w:top w:w="18" w:type="dxa"/>
              <w:left w:w="104" w:type="dxa"/>
              <w:bottom w:w="0" w:type="dxa"/>
              <w:right w:w="115" w:type="dxa"/>
            </w:tcMar>
          </w:tcPr>
          <w:p w14:paraId="76BEDB1F" w14:textId="77777777" w:rsidR="00A47DF4" w:rsidRPr="00A47DF4" w:rsidRDefault="00A47DF4" w:rsidP="00A47DF4">
            <w:pPr>
              <w:suppressAutoHyphens/>
              <w:autoSpaceDN w:val="0"/>
              <w:spacing w:after="0" w:line="254" w:lineRule="auto"/>
              <w:ind w:left="0" w:right="0" w:firstLine="0"/>
              <w:jc w:val="left"/>
              <w:textAlignment w:val="baseline"/>
            </w:pPr>
            <w:r w:rsidRPr="00A47DF4">
              <w:rPr>
                <w:b/>
              </w:rPr>
              <w:t xml:space="preserve">Białoruś </w:t>
            </w:r>
          </w:p>
        </w:tc>
        <w:tc>
          <w:tcPr>
            <w:tcW w:w="5446" w:type="dxa"/>
            <w:shd w:val="clear" w:color="auto" w:fill="DEEAF6" w:themeFill="accent5" w:themeFillTint="33"/>
            <w:tcMar>
              <w:top w:w="18" w:type="dxa"/>
              <w:left w:w="104" w:type="dxa"/>
              <w:bottom w:w="0" w:type="dxa"/>
              <w:right w:w="115" w:type="dxa"/>
            </w:tcMar>
          </w:tcPr>
          <w:p w14:paraId="12E9367D" w14:textId="77777777" w:rsidR="00A47DF4" w:rsidRPr="00A47DF4" w:rsidRDefault="00A47DF4" w:rsidP="00A47DF4">
            <w:pPr>
              <w:suppressAutoHyphens/>
              <w:autoSpaceDN w:val="0"/>
              <w:spacing w:after="0" w:line="254" w:lineRule="auto"/>
              <w:ind w:left="13" w:right="0" w:firstLine="0"/>
              <w:jc w:val="center"/>
              <w:textAlignment w:val="baseline"/>
            </w:pPr>
            <w:r w:rsidRPr="00A47DF4">
              <w:t>5</w:t>
            </w:r>
          </w:p>
        </w:tc>
      </w:tr>
      <w:tr w:rsidR="00A47DF4" w:rsidRPr="00A47DF4" w14:paraId="10C35C4C" w14:textId="77777777" w:rsidTr="00A47DF4">
        <w:trPr>
          <w:trHeight w:val="410"/>
        </w:trPr>
        <w:tc>
          <w:tcPr>
            <w:tcW w:w="3470" w:type="dxa"/>
            <w:shd w:val="clear" w:color="auto" w:fill="DEEAF6" w:themeFill="accent5" w:themeFillTint="33"/>
            <w:tcMar>
              <w:top w:w="18" w:type="dxa"/>
              <w:left w:w="104" w:type="dxa"/>
              <w:bottom w:w="0" w:type="dxa"/>
              <w:right w:w="115" w:type="dxa"/>
            </w:tcMar>
          </w:tcPr>
          <w:p w14:paraId="73E68418" w14:textId="77777777" w:rsidR="00A47DF4" w:rsidRPr="00A47DF4" w:rsidRDefault="00A47DF4" w:rsidP="00A47DF4">
            <w:pPr>
              <w:suppressAutoHyphens/>
              <w:autoSpaceDN w:val="0"/>
              <w:spacing w:after="0" w:line="254" w:lineRule="auto"/>
              <w:ind w:left="0" w:right="0" w:firstLine="0"/>
              <w:jc w:val="left"/>
              <w:textAlignment w:val="baseline"/>
            </w:pPr>
            <w:r w:rsidRPr="00A47DF4">
              <w:rPr>
                <w:b/>
              </w:rPr>
              <w:t>Mołdawia</w:t>
            </w:r>
          </w:p>
        </w:tc>
        <w:tc>
          <w:tcPr>
            <w:tcW w:w="5446" w:type="dxa"/>
            <w:shd w:val="clear" w:color="auto" w:fill="DEEAF6" w:themeFill="accent5" w:themeFillTint="33"/>
            <w:tcMar>
              <w:top w:w="18" w:type="dxa"/>
              <w:left w:w="104" w:type="dxa"/>
              <w:bottom w:w="0" w:type="dxa"/>
              <w:right w:w="115" w:type="dxa"/>
            </w:tcMar>
          </w:tcPr>
          <w:p w14:paraId="6D66832E" w14:textId="77777777" w:rsidR="00A47DF4" w:rsidRPr="00A47DF4" w:rsidRDefault="00A47DF4" w:rsidP="00A47DF4">
            <w:pPr>
              <w:suppressAutoHyphens/>
              <w:autoSpaceDN w:val="0"/>
              <w:spacing w:after="0" w:line="254" w:lineRule="auto"/>
              <w:ind w:left="13" w:right="0" w:firstLine="0"/>
              <w:jc w:val="center"/>
              <w:textAlignment w:val="baseline"/>
            </w:pPr>
            <w:r w:rsidRPr="00A47DF4">
              <w:t>1</w:t>
            </w:r>
          </w:p>
        </w:tc>
      </w:tr>
      <w:tr w:rsidR="00A47DF4" w:rsidRPr="00A47DF4" w14:paraId="7B25AB7E" w14:textId="77777777" w:rsidTr="00A47DF4">
        <w:trPr>
          <w:trHeight w:val="409"/>
        </w:trPr>
        <w:tc>
          <w:tcPr>
            <w:tcW w:w="3470" w:type="dxa"/>
            <w:shd w:val="clear" w:color="auto" w:fill="DEEAF6" w:themeFill="accent5" w:themeFillTint="33"/>
            <w:tcMar>
              <w:top w:w="18" w:type="dxa"/>
              <w:left w:w="104" w:type="dxa"/>
              <w:bottom w:w="0" w:type="dxa"/>
              <w:right w:w="115" w:type="dxa"/>
            </w:tcMar>
          </w:tcPr>
          <w:p w14:paraId="31B88855" w14:textId="77777777" w:rsidR="00A47DF4" w:rsidRPr="00A47DF4" w:rsidRDefault="00A47DF4" w:rsidP="00A47DF4">
            <w:pPr>
              <w:suppressAutoHyphens/>
              <w:autoSpaceDN w:val="0"/>
              <w:spacing w:after="0" w:line="254" w:lineRule="auto"/>
              <w:ind w:left="0" w:right="0" w:firstLine="0"/>
              <w:jc w:val="left"/>
              <w:textAlignment w:val="baseline"/>
            </w:pPr>
            <w:r w:rsidRPr="00A47DF4">
              <w:rPr>
                <w:b/>
              </w:rPr>
              <w:t>Ukraina</w:t>
            </w:r>
          </w:p>
        </w:tc>
        <w:tc>
          <w:tcPr>
            <w:tcW w:w="5446" w:type="dxa"/>
            <w:shd w:val="clear" w:color="auto" w:fill="DEEAF6" w:themeFill="accent5" w:themeFillTint="33"/>
            <w:tcMar>
              <w:top w:w="18" w:type="dxa"/>
              <w:left w:w="104" w:type="dxa"/>
              <w:bottom w:w="0" w:type="dxa"/>
              <w:right w:w="115" w:type="dxa"/>
            </w:tcMar>
          </w:tcPr>
          <w:p w14:paraId="0F52EB9D" w14:textId="77777777" w:rsidR="00A47DF4" w:rsidRPr="00A47DF4" w:rsidRDefault="00A47DF4" w:rsidP="00A47DF4">
            <w:pPr>
              <w:suppressAutoHyphens/>
              <w:autoSpaceDN w:val="0"/>
              <w:spacing w:after="0" w:line="254" w:lineRule="auto"/>
              <w:ind w:left="13" w:right="0" w:firstLine="0"/>
              <w:jc w:val="center"/>
              <w:textAlignment w:val="baseline"/>
            </w:pPr>
            <w:r w:rsidRPr="00A47DF4">
              <w:t>1910</w:t>
            </w:r>
          </w:p>
        </w:tc>
      </w:tr>
      <w:tr w:rsidR="00A47DF4" w:rsidRPr="00A47DF4" w14:paraId="606183A3" w14:textId="77777777" w:rsidTr="00A47DF4">
        <w:trPr>
          <w:trHeight w:val="410"/>
        </w:trPr>
        <w:tc>
          <w:tcPr>
            <w:tcW w:w="3470" w:type="dxa"/>
            <w:shd w:val="clear" w:color="auto" w:fill="DEEAF6" w:themeFill="accent5" w:themeFillTint="33"/>
            <w:tcMar>
              <w:top w:w="18" w:type="dxa"/>
              <w:left w:w="104" w:type="dxa"/>
              <w:bottom w:w="0" w:type="dxa"/>
              <w:right w:w="115" w:type="dxa"/>
            </w:tcMar>
          </w:tcPr>
          <w:p w14:paraId="6F30E939" w14:textId="77777777" w:rsidR="00A47DF4" w:rsidRPr="00A47DF4" w:rsidRDefault="00A47DF4" w:rsidP="00A47DF4">
            <w:pPr>
              <w:suppressAutoHyphens/>
              <w:autoSpaceDN w:val="0"/>
              <w:spacing w:after="0" w:line="254" w:lineRule="auto"/>
              <w:ind w:left="0" w:right="0" w:firstLine="0"/>
              <w:jc w:val="left"/>
              <w:textAlignment w:val="baseline"/>
              <w:rPr>
                <w:b/>
              </w:rPr>
            </w:pPr>
            <w:r w:rsidRPr="00A47DF4">
              <w:rPr>
                <w:b/>
              </w:rPr>
              <w:t>Ogółem</w:t>
            </w:r>
          </w:p>
        </w:tc>
        <w:tc>
          <w:tcPr>
            <w:tcW w:w="5446" w:type="dxa"/>
            <w:shd w:val="clear" w:color="auto" w:fill="DEEAF6" w:themeFill="accent5" w:themeFillTint="33"/>
            <w:tcMar>
              <w:top w:w="18" w:type="dxa"/>
              <w:left w:w="104" w:type="dxa"/>
              <w:bottom w:w="0" w:type="dxa"/>
              <w:right w:w="115" w:type="dxa"/>
            </w:tcMar>
          </w:tcPr>
          <w:p w14:paraId="427011A3" w14:textId="77777777" w:rsidR="00A47DF4" w:rsidRPr="00A47DF4" w:rsidRDefault="00A47DF4" w:rsidP="00A47DF4">
            <w:pPr>
              <w:suppressAutoHyphens/>
              <w:autoSpaceDN w:val="0"/>
              <w:spacing w:after="0" w:line="254" w:lineRule="auto"/>
              <w:ind w:left="13" w:right="0" w:firstLine="0"/>
              <w:jc w:val="center"/>
              <w:textAlignment w:val="baseline"/>
              <w:rPr>
                <w:b/>
              </w:rPr>
            </w:pPr>
            <w:r w:rsidRPr="00A47DF4">
              <w:rPr>
                <w:b/>
              </w:rPr>
              <w:t>1918</w:t>
            </w:r>
          </w:p>
        </w:tc>
      </w:tr>
    </w:tbl>
    <w:p w14:paraId="1803F3DC" w14:textId="77777777" w:rsidR="00A47DF4" w:rsidRPr="00A47DF4" w:rsidRDefault="00A47DF4" w:rsidP="00A47DF4">
      <w:pPr>
        <w:suppressAutoHyphens/>
        <w:autoSpaceDN w:val="0"/>
        <w:spacing w:after="0" w:line="254" w:lineRule="auto"/>
        <w:ind w:left="708" w:right="0" w:firstLine="0"/>
        <w:jc w:val="left"/>
        <w:textAlignment w:val="baseline"/>
      </w:pPr>
      <w:r w:rsidRPr="00A47DF4">
        <w:rPr>
          <w:b/>
        </w:rPr>
        <w:t xml:space="preserve"> </w:t>
      </w:r>
    </w:p>
    <w:p w14:paraId="09FCBD64" w14:textId="77777777" w:rsidR="00BD0AAB" w:rsidRDefault="00BD0AAB" w:rsidP="000204F5">
      <w:pPr>
        <w:suppressAutoHyphens/>
        <w:autoSpaceDN w:val="0"/>
        <w:spacing w:line="268" w:lineRule="auto"/>
        <w:ind w:left="715" w:right="23" w:hanging="10"/>
        <w:textAlignment w:val="baseline"/>
        <w:rPr>
          <w:b/>
        </w:rPr>
      </w:pPr>
    </w:p>
    <w:p w14:paraId="5BC60A99" w14:textId="6BDD7947" w:rsidR="000204F5" w:rsidRPr="000204F5" w:rsidRDefault="000204F5" w:rsidP="000204F5">
      <w:pPr>
        <w:suppressAutoHyphens/>
        <w:autoSpaceDN w:val="0"/>
        <w:spacing w:line="268" w:lineRule="auto"/>
        <w:ind w:left="715" w:right="23" w:hanging="10"/>
        <w:textAlignment w:val="baseline"/>
      </w:pPr>
      <w:r w:rsidRPr="000204F5">
        <w:rPr>
          <w:b/>
        </w:rPr>
        <w:lastRenderedPageBreak/>
        <w:t xml:space="preserve">Tabela nr 20. Zestawienie podejmowanych czynności w związku ze złożonymi </w:t>
      </w:r>
      <w:r w:rsidR="00F0208C">
        <w:rPr>
          <w:b/>
        </w:rPr>
        <w:br/>
      </w:r>
      <w:r w:rsidRPr="000204F5">
        <w:rPr>
          <w:b/>
        </w:rPr>
        <w:t xml:space="preserve">w 2021r. wnioskami o wydanie zezwolenia na pracę sezonową. </w:t>
      </w:r>
    </w:p>
    <w:p w14:paraId="57917841" w14:textId="77777777" w:rsidR="000204F5" w:rsidRPr="000204F5" w:rsidRDefault="000204F5" w:rsidP="000204F5">
      <w:pPr>
        <w:suppressAutoHyphens/>
        <w:autoSpaceDN w:val="0"/>
        <w:spacing w:after="0" w:line="256" w:lineRule="auto"/>
        <w:ind w:left="708" w:right="0" w:firstLine="0"/>
        <w:jc w:val="left"/>
        <w:textAlignment w:val="baseline"/>
      </w:pPr>
      <w:r w:rsidRPr="000204F5">
        <w:rPr>
          <w:b/>
        </w:rPr>
        <w:t xml:space="preserve"> </w:t>
      </w:r>
    </w:p>
    <w:tbl>
      <w:tblPr>
        <w:tblW w:w="8775" w:type="dxa"/>
        <w:tblInd w:w="60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left w:w="10" w:type="dxa"/>
          <w:right w:w="10" w:type="dxa"/>
        </w:tblCellMar>
        <w:tblLook w:val="04A0" w:firstRow="1" w:lastRow="0" w:firstColumn="1" w:lastColumn="0" w:noHBand="0" w:noVBand="1"/>
      </w:tblPr>
      <w:tblGrid>
        <w:gridCol w:w="7204"/>
        <w:gridCol w:w="1571"/>
      </w:tblGrid>
      <w:tr w:rsidR="000204F5" w:rsidRPr="000204F5" w14:paraId="276AB2DD" w14:textId="77777777" w:rsidTr="000204F5">
        <w:trPr>
          <w:trHeight w:val="768"/>
        </w:trPr>
        <w:tc>
          <w:tcPr>
            <w:tcW w:w="7204" w:type="dxa"/>
            <w:shd w:val="clear" w:color="auto" w:fill="DEEAF6" w:themeFill="accent5" w:themeFillTint="33"/>
            <w:tcMar>
              <w:top w:w="17" w:type="dxa"/>
              <w:left w:w="104" w:type="dxa"/>
              <w:bottom w:w="0" w:type="dxa"/>
              <w:right w:w="48" w:type="dxa"/>
            </w:tcMar>
          </w:tcPr>
          <w:p w14:paraId="02BF4C4E" w14:textId="77777777" w:rsidR="000204F5" w:rsidRPr="000204F5" w:rsidRDefault="000204F5" w:rsidP="000204F5">
            <w:pPr>
              <w:suppressAutoHyphens/>
              <w:autoSpaceDN w:val="0"/>
              <w:spacing w:after="0" w:line="256" w:lineRule="auto"/>
              <w:ind w:left="0" w:right="0" w:firstLine="0"/>
              <w:jc w:val="left"/>
              <w:textAlignment w:val="baseline"/>
            </w:pPr>
            <w:r w:rsidRPr="000204F5">
              <w:rPr>
                <w:b/>
                <w:bCs/>
              </w:rPr>
              <w:t>Liczba złożonych wniosków o wydanie zezwolenia na pracę sezonową ogółem, w tym:</w:t>
            </w:r>
            <w:r w:rsidRPr="000204F5">
              <w:rPr>
                <w:rFonts w:ascii="Calibri" w:eastAsia="Calibri" w:hAnsi="Calibri" w:cs="Calibri"/>
                <w:b/>
                <w:bCs/>
                <w:sz w:val="22"/>
              </w:rPr>
              <w:t xml:space="preserve"> </w:t>
            </w:r>
          </w:p>
        </w:tc>
        <w:tc>
          <w:tcPr>
            <w:tcW w:w="1571" w:type="dxa"/>
            <w:shd w:val="clear" w:color="auto" w:fill="DEEAF6" w:themeFill="accent5" w:themeFillTint="33"/>
            <w:tcMar>
              <w:top w:w="17" w:type="dxa"/>
              <w:left w:w="104" w:type="dxa"/>
              <w:bottom w:w="0" w:type="dxa"/>
              <w:right w:w="48" w:type="dxa"/>
            </w:tcMar>
          </w:tcPr>
          <w:p w14:paraId="7FDEF505" w14:textId="77777777" w:rsidR="000204F5" w:rsidRPr="000204F5" w:rsidRDefault="000204F5" w:rsidP="000204F5">
            <w:pPr>
              <w:suppressAutoHyphens/>
              <w:autoSpaceDN w:val="0"/>
              <w:spacing w:after="0" w:line="256" w:lineRule="auto"/>
              <w:ind w:left="0" w:right="55" w:firstLine="0"/>
              <w:jc w:val="right"/>
              <w:textAlignment w:val="baseline"/>
              <w:rPr>
                <w:b/>
                <w:bCs/>
              </w:rPr>
            </w:pPr>
            <w:r w:rsidRPr="000204F5">
              <w:rPr>
                <w:b/>
                <w:bCs/>
              </w:rPr>
              <w:t>6891</w:t>
            </w:r>
          </w:p>
        </w:tc>
      </w:tr>
      <w:tr w:rsidR="000204F5" w:rsidRPr="000204F5" w14:paraId="128E18B4" w14:textId="77777777" w:rsidTr="000204F5">
        <w:trPr>
          <w:trHeight w:val="379"/>
        </w:trPr>
        <w:tc>
          <w:tcPr>
            <w:tcW w:w="7204" w:type="dxa"/>
            <w:shd w:val="clear" w:color="auto" w:fill="DEEAF6" w:themeFill="accent5" w:themeFillTint="33"/>
            <w:tcMar>
              <w:top w:w="17" w:type="dxa"/>
              <w:left w:w="104" w:type="dxa"/>
              <w:bottom w:w="0" w:type="dxa"/>
              <w:right w:w="48" w:type="dxa"/>
            </w:tcMar>
          </w:tcPr>
          <w:p w14:paraId="435C7E02" w14:textId="77777777" w:rsidR="000204F5" w:rsidRPr="000204F5" w:rsidRDefault="000204F5" w:rsidP="000204F5">
            <w:pPr>
              <w:suppressAutoHyphens/>
              <w:autoSpaceDN w:val="0"/>
              <w:spacing w:after="0" w:line="256" w:lineRule="auto"/>
              <w:ind w:left="0" w:right="0" w:firstLine="0"/>
              <w:jc w:val="left"/>
              <w:textAlignment w:val="baseline"/>
            </w:pPr>
            <w:r w:rsidRPr="000204F5">
              <w:rPr>
                <w:b/>
                <w:sz w:val="22"/>
              </w:rPr>
              <w:t xml:space="preserve">- liczba wydanych zezwoleń na pracę sezonową </w:t>
            </w:r>
          </w:p>
        </w:tc>
        <w:tc>
          <w:tcPr>
            <w:tcW w:w="1571" w:type="dxa"/>
            <w:shd w:val="clear" w:color="auto" w:fill="DEEAF6" w:themeFill="accent5" w:themeFillTint="33"/>
            <w:tcMar>
              <w:top w:w="17" w:type="dxa"/>
              <w:left w:w="104" w:type="dxa"/>
              <w:bottom w:w="0" w:type="dxa"/>
              <w:right w:w="48" w:type="dxa"/>
            </w:tcMar>
          </w:tcPr>
          <w:p w14:paraId="4E5AF5A2" w14:textId="77777777" w:rsidR="000204F5" w:rsidRPr="000204F5" w:rsidRDefault="000204F5" w:rsidP="000204F5">
            <w:pPr>
              <w:suppressAutoHyphens/>
              <w:autoSpaceDN w:val="0"/>
              <w:spacing w:after="0" w:line="256" w:lineRule="auto"/>
              <w:ind w:left="0" w:right="53" w:firstLine="0"/>
              <w:jc w:val="right"/>
              <w:textAlignment w:val="baseline"/>
              <w:rPr>
                <w:b/>
              </w:rPr>
            </w:pPr>
            <w:r w:rsidRPr="000204F5">
              <w:rPr>
                <w:b/>
              </w:rPr>
              <w:t>1918</w:t>
            </w:r>
          </w:p>
        </w:tc>
      </w:tr>
      <w:tr w:rsidR="000204F5" w:rsidRPr="000204F5" w14:paraId="426393CD" w14:textId="77777777" w:rsidTr="000204F5">
        <w:trPr>
          <w:trHeight w:val="355"/>
        </w:trPr>
        <w:tc>
          <w:tcPr>
            <w:tcW w:w="7204" w:type="dxa"/>
            <w:shd w:val="clear" w:color="auto" w:fill="DEEAF6" w:themeFill="accent5" w:themeFillTint="33"/>
            <w:tcMar>
              <w:top w:w="17" w:type="dxa"/>
              <w:left w:w="104" w:type="dxa"/>
              <w:bottom w:w="0" w:type="dxa"/>
              <w:right w:w="48" w:type="dxa"/>
            </w:tcMar>
          </w:tcPr>
          <w:p w14:paraId="7056647D" w14:textId="77777777" w:rsidR="000204F5" w:rsidRPr="000204F5" w:rsidRDefault="000204F5" w:rsidP="000204F5">
            <w:pPr>
              <w:suppressAutoHyphens/>
              <w:autoSpaceDN w:val="0"/>
              <w:spacing w:after="0" w:line="256" w:lineRule="auto"/>
              <w:ind w:left="0" w:right="0" w:firstLine="0"/>
              <w:jc w:val="left"/>
              <w:textAlignment w:val="baseline"/>
            </w:pPr>
            <w:r w:rsidRPr="000204F5">
              <w:rPr>
                <w:b/>
                <w:sz w:val="22"/>
              </w:rPr>
              <w:t xml:space="preserve">- liczba odmów wydania zezwolenia na pracę sezonową </w:t>
            </w:r>
          </w:p>
        </w:tc>
        <w:tc>
          <w:tcPr>
            <w:tcW w:w="1571" w:type="dxa"/>
            <w:shd w:val="clear" w:color="auto" w:fill="DEEAF6" w:themeFill="accent5" w:themeFillTint="33"/>
            <w:tcMar>
              <w:top w:w="17" w:type="dxa"/>
              <w:left w:w="104" w:type="dxa"/>
              <w:bottom w:w="0" w:type="dxa"/>
              <w:right w:w="48" w:type="dxa"/>
            </w:tcMar>
          </w:tcPr>
          <w:p w14:paraId="3D5A0AF8" w14:textId="77777777" w:rsidR="000204F5" w:rsidRPr="000204F5" w:rsidRDefault="000204F5" w:rsidP="000204F5">
            <w:pPr>
              <w:suppressAutoHyphens/>
              <w:autoSpaceDN w:val="0"/>
              <w:spacing w:after="0" w:line="256" w:lineRule="auto"/>
              <w:ind w:left="0" w:right="55" w:firstLine="0"/>
              <w:jc w:val="right"/>
              <w:textAlignment w:val="baseline"/>
              <w:rPr>
                <w:b/>
              </w:rPr>
            </w:pPr>
            <w:r w:rsidRPr="000204F5">
              <w:rPr>
                <w:b/>
              </w:rPr>
              <w:t>227</w:t>
            </w:r>
          </w:p>
        </w:tc>
      </w:tr>
      <w:tr w:rsidR="000204F5" w:rsidRPr="000204F5" w14:paraId="559B6033" w14:textId="77777777" w:rsidTr="000204F5">
        <w:trPr>
          <w:trHeight w:val="526"/>
        </w:trPr>
        <w:tc>
          <w:tcPr>
            <w:tcW w:w="7204" w:type="dxa"/>
            <w:shd w:val="clear" w:color="auto" w:fill="DEEAF6" w:themeFill="accent5" w:themeFillTint="33"/>
            <w:tcMar>
              <w:top w:w="17" w:type="dxa"/>
              <w:left w:w="104" w:type="dxa"/>
              <w:bottom w:w="0" w:type="dxa"/>
              <w:right w:w="48" w:type="dxa"/>
            </w:tcMar>
          </w:tcPr>
          <w:p w14:paraId="0129F2CC" w14:textId="77777777" w:rsidR="000204F5" w:rsidRPr="000204F5" w:rsidRDefault="000204F5" w:rsidP="000204F5">
            <w:pPr>
              <w:suppressAutoHyphens/>
              <w:autoSpaceDN w:val="0"/>
              <w:spacing w:after="0" w:line="256" w:lineRule="auto"/>
              <w:ind w:left="0" w:right="402" w:firstLine="0"/>
              <w:jc w:val="left"/>
              <w:textAlignment w:val="baseline"/>
            </w:pPr>
            <w:r w:rsidRPr="000204F5">
              <w:rPr>
                <w:b/>
                <w:sz w:val="22"/>
              </w:rPr>
              <w:t xml:space="preserve">- liczba wniosków wpisanych do ewidencji (wydanych zaświadczeń    o wpisie wniosku do ewidencji  wniosków w sprawie pracy sezonowej)  </w:t>
            </w:r>
          </w:p>
        </w:tc>
        <w:tc>
          <w:tcPr>
            <w:tcW w:w="1571" w:type="dxa"/>
            <w:shd w:val="clear" w:color="auto" w:fill="DEEAF6" w:themeFill="accent5" w:themeFillTint="33"/>
            <w:tcMar>
              <w:top w:w="17" w:type="dxa"/>
              <w:left w:w="104" w:type="dxa"/>
              <w:bottom w:w="0" w:type="dxa"/>
              <w:right w:w="48" w:type="dxa"/>
            </w:tcMar>
          </w:tcPr>
          <w:p w14:paraId="41542EFC" w14:textId="77777777" w:rsidR="000204F5" w:rsidRPr="000204F5" w:rsidRDefault="000204F5" w:rsidP="000204F5">
            <w:pPr>
              <w:suppressAutoHyphens/>
              <w:autoSpaceDN w:val="0"/>
              <w:spacing w:after="0" w:line="256" w:lineRule="auto"/>
              <w:ind w:left="0" w:right="53" w:firstLine="0"/>
              <w:jc w:val="right"/>
              <w:textAlignment w:val="baseline"/>
              <w:rPr>
                <w:b/>
              </w:rPr>
            </w:pPr>
            <w:r w:rsidRPr="000204F5">
              <w:rPr>
                <w:b/>
              </w:rPr>
              <w:t>5546</w:t>
            </w:r>
          </w:p>
        </w:tc>
      </w:tr>
      <w:tr w:rsidR="000204F5" w:rsidRPr="000204F5" w14:paraId="5603107A" w14:textId="77777777" w:rsidTr="000204F5">
        <w:trPr>
          <w:trHeight w:val="380"/>
        </w:trPr>
        <w:tc>
          <w:tcPr>
            <w:tcW w:w="7204" w:type="dxa"/>
            <w:shd w:val="clear" w:color="auto" w:fill="DEEAF6" w:themeFill="accent5" w:themeFillTint="33"/>
            <w:tcMar>
              <w:top w:w="17" w:type="dxa"/>
              <w:left w:w="104" w:type="dxa"/>
              <w:bottom w:w="0" w:type="dxa"/>
              <w:right w:w="48" w:type="dxa"/>
            </w:tcMar>
          </w:tcPr>
          <w:p w14:paraId="44C663FC" w14:textId="77777777" w:rsidR="000204F5" w:rsidRPr="000204F5" w:rsidRDefault="000204F5" w:rsidP="000204F5">
            <w:pPr>
              <w:suppressAutoHyphens/>
              <w:autoSpaceDN w:val="0"/>
              <w:spacing w:after="0" w:line="256" w:lineRule="auto"/>
              <w:ind w:left="0" w:right="0" w:firstLine="0"/>
              <w:jc w:val="left"/>
              <w:textAlignment w:val="baseline"/>
              <w:rPr>
                <w:b/>
              </w:rPr>
            </w:pPr>
            <w:r w:rsidRPr="000204F5">
              <w:rPr>
                <w:b/>
                <w:sz w:val="22"/>
              </w:rPr>
              <w:t>- umorzenie postępowania</w:t>
            </w:r>
          </w:p>
        </w:tc>
        <w:tc>
          <w:tcPr>
            <w:tcW w:w="1571" w:type="dxa"/>
            <w:shd w:val="clear" w:color="auto" w:fill="DEEAF6" w:themeFill="accent5" w:themeFillTint="33"/>
            <w:tcMar>
              <w:top w:w="17" w:type="dxa"/>
              <w:left w:w="104" w:type="dxa"/>
              <w:bottom w:w="0" w:type="dxa"/>
              <w:right w:w="48" w:type="dxa"/>
            </w:tcMar>
          </w:tcPr>
          <w:p w14:paraId="09F6A420" w14:textId="77777777" w:rsidR="000204F5" w:rsidRPr="000204F5" w:rsidRDefault="000204F5" w:rsidP="000204F5">
            <w:pPr>
              <w:suppressAutoHyphens/>
              <w:autoSpaceDN w:val="0"/>
              <w:spacing w:after="0" w:line="256" w:lineRule="auto"/>
              <w:ind w:left="0" w:right="55" w:firstLine="0"/>
              <w:jc w:val="right"/>
              <w:textAlignment w:val="baseline"/>
              <w:rPr>
                <w:b/>
              </w:rPr>
            </w:pPr>
            <w:r w:rsidRPr="000204F5">
              <w:rPr>
                <w:b/>
              </w:rPr>
              <w:t>3273</w:t>
            </w:r>
          </w:p>
        </w:tc>
      </w:tr>
      <w:tr w:rsidR="000204F5" w:rsidRPr="000204F5" w14:paraId="6E27F402" w14:textId="77777777" w:rsidTr="000204F5">
        <w:trPr>
          <w:trHeight w:val="355"/>
        </w:trPr>
        <w:tc>
          <w:tcPr>
            <w:tcW w:w="7204" w:type="dxa"/>
            <w:shd w:val="clear" w:color="auto" w:fill="DEEAF6" w:themeFill="accent5" w:themeFillTint="33"/>
            <w:tcMar>
              <w:top w:w="17" w:type="dxa"/>
              <w:left w:w="104" w:type="dxa"/>
              <w:bottom w:w="0" w:type="dxa"/>
              <w:right w:w="48" w:type="dxa"/>
            </w:tcMar>
          </w:tcPr>
          <w:p w14:paraId="4E9C02A5" w14:textId="77777777" w:rsidR="000204F5" w:rsidRPr="000204F5" w:rsidRDefault="000204F5" w:rsidP="000204F5">
            <w:pPr>
              <w:suppressAutoHyphens/>
              <w:autoSpaceDN w:val="0"/>
              <w:spacing w:after="0" w:line="256" w:lineRule="auto"/>
              <w:ind w:left="0" w:right="0" w:firstLine="0"/>
              <w:jc w:val="left"/>
              <w:textAlignment w:val="baseline"/>
            </w:pPr>
            <w:r w:rsidRPr="000204F5">
              <w:rPr>
                <w:b/>
                <w:sz w:val="22"/>
              </w:rPr>
              <w:t>- liczba wniosków pozostawionych bez rozpoznania</w:t>
            </w:r>
          </w:p>
        </w:tc>
        <w:tc>
          <w:tcPr>
            <w:tcW w:w="1571" w:type="dxa"/>
            <w:shd w:val="clear" w:color="auto" w:fill="DEEAF6" w:themeFill="accent5" w:themeFillTint="33"/>
            <w:tcMar>
              <w:top w:w="17" w:type="dxa"/>
              <w:left w:w="104" w:type="dxa"/>
              <w:bottom w:w="0" w:type="dxa"/>
              <w:right w:w="48" w:type="dxa"/>
            </w:tcMar>
          </w:tcPr>
          <w:p w14:paraId="521E441D" w14:textId="77777777" w:rsidR="000204F5" w:rsidRPr="000204F5" w:rsidRDefault="000204F5" w:rsidP="000204F5">
            <w:pPr>
              <w:suppressAutoHyphens/>
              <w:autoSpaceDN w:val="0"/>
              <w:spacing w:after="0" w:line="256" w:lineRule="auto"/>
              <w:ind w:left="0" w:right="53" w:firstLine="0"/>
              <w:jc w:val="right"/>
              <w:textAlignment w:val="baseline"/>
              <w:rPr>
                <w:b/>
              </w:rPr>
            </w:pPr>
            <w:r w:rsidRPr="000204F5">
              <w:rPr>
                <w:b/>
              </w:rPr>
              <w:t>249</w:t>
            </w:r>
          </w:p>
        </w:tc>
      </w:tr>
      <w:tr w:rsidR="000204F5" w:rsidRPr="000204F5" w14:paraId="6250C060" w14:textId="77777777" w:rsidTr="000204F5">
        <w:trPr>
          <w:trHeight w:val="378"/>
        </w:trPr>
        <w:tc>
          <w:tcPr>
            <w:tcW w:w="7204" w:type="dxa"/>
            <w:shd w:val="clear" w:color="auto" w:fill="DEEAF6" w:themeFill="accent5" w:themeFillTint="33"/>
            <w:tcMar>
              <w:top w:w="17" w:type="dxa"/>
              <w:left w:w="104" w:type="dxa"/>
              <w:bottom w:w="0" w:type="dxa"/>
              <w:right w:w="48" w:type="dxa"/>
            </w:tcMar>
          </w:tcPr>
          <w:p w14:paraId="0DC8EB03" w14:textId="77777777" w:rsidR="000204F5" w:rsidRPr="000204F5" w:rsidRDefault="000204F5" w:rsidP="000204F5">
            <w:pPr>
              <w:suppressAutoHyphens/>
              <w:autoSpaceDN w:val="0"/>
              <w:spacing w:after="0" w:line="256" w:lineRule="auto"/>
              <w:ind w:left="0" w:right="0" w:firstLine="0"/>
              <w:jc w:val="left"/>
              <w:textAlignment w:val="baseline"/>
              <w:rPr>
                <w:b/>
              </w:rPr>
            </w:pPr>
            <w:r w:rsidRPr="000204F5">
              <w:rPr>
                <w:b/>
                <w:sz w:val="22"/>
              </w:rPr>
              <w:t>- uchylenie decyzji</w:t>
            </w:r>
          </w:p>
        </w:tc>
        <w:tc>
          <w:tcPr>
            <w:tcW w:w="1571" w:type="dxa"/>
            <w:shd w:val="clear" w:color="auto" w:fill="DEEAF6" w:themeFill="accent5" w:themeFillTint="33"/>
            <w:tcMar>
              <w:top w:w="17" w:type="dxa"/>
              <w:left w:w="104" w:type="dxa"/>
              <w:bottom w:w="0" w:type="dxa"/>
              <w:right w:w="48" w:type="dxa"/>
            </w:tcMar>
          </w:tcPr>
          <w:p w14:paraId="6FEC9659" w14:textId="77777777" w:rsidR="000204F5" w:rsidRPr="000204F5" w:rsidRDefault="000204F5" w:rsidP="000204F5">
            <w:pPr>
              <w:suppressAutoHyphens/>
              <w:autoSpaceDN w:val="0"/>
              <w:spacing w:after="0" w:line="256" w:lineRule="auto"/>
              <w:ind w:left="0" w:right="55" w:firstLine="0"/>
              <w:jc w:val="right"/>
              <w:textAlignment w:val="baseline"/>
              <w:rPr>
                <w:b/>
              </w:rPr>
            </w:pPr>
            <w:r w:rsidRPr="000204F5">
              <w:rPr>
                <w:b/>
              </w:rPr>
              <w:t>26</w:t>
            </w:r>
          </w:p>
        </w:tc>
      </w:tr>
      <w:tr w:rsidR="000204F5" w:rsidRPr="000204F5" w14:paraId="6613F783" w14:textId="77777777" w:rsidTr="000204F5">
        <w:trPr>
          <w:trHeight w:val="378"/>
        </w:trPr>
        <w:tc>
          <w:tcPr>
            <w:tcW w:w="7204" w:type="dxa"/>
            <w:shd w:val="clear" w:color="auto" w:fill="DEEAF6" w:themeFill="accent5" w:themeFillTint="33"/>
            <w:tcMar>
              <w:top w:w="17" w:type="dxa"/>
              <w:left w:w="104" w:type="dxa"/>
              <w:bottom w:w="0" w:type="dxa"/>
              <w:right w:w="48" w:type="dxa"/>
            </w:tcMar>
          </w:tcPr>
          <w:p w14:paraId="4EF12061" w14:textId="77777777" w:rsidR="000204F5" w:rsidRPr="000204F5" w:rsidRDefault="000204F5" w:rsidP="000204F5">
            <w:pPr>
              <w:suppressAutoHyphens/>
              <w:autoSpaceDN w:val="0"/>
              <w:spacing w:after="0" w:line="256" w:lineRule="auto"/>
              <w:ind w:left="0" w:right="0" w:firstLine="0"/>
              <w:jc w:val="left"/>
              <w:textAlignment w:val="baseline"/>
            </w:pPr>
            <w:r w:rsidRPr="000204F5">
              <w:rPr>
                <w:b/>
                <w:sz w:val="22"/>
              </w:rPr>
              <w:t xml:space="preserve">- wydane postanowienia </w:t>
            </w:r>
          </w:p>
        </w:tc>
        <w:tc>
          <w:tcPr>
            <w:tcW w:w="1571" w:type="dxa"/>
            <w:shd w:val="clear" w:color="auto" w:fill="DEEAF6" w:themeFill="accent5" w:themeFillTint="33"/>
            <w:tcMar>
              <w:top w:w="17" w:type="dxa"/>
              <w:left w:w="104" w:type="dxa"/>
              <w:bottom w:w="0" w:type="dxa"/>
              <w:right w:w="48" w:type="dxa"/>
            </w:tcMar>
          </w:tcPr>
          <w:p w14:paraId="13740C99" w14:textId="77777777" w:rsidR="000204F5" w:rsidRPr="000204F5" w:rsidRDefault="000204F5" w:rsidP="000204F5">
            <w:pPr>
              <w:suppressAutoHyphens/>
              <w:autoSpaceDN w:val="0"/>
              <w:spacing w:after="0" w:line="256" w:lineRule="auto"/>
              <w:ind w:left="0" w:right="55" w:firstLine="0"/>
              <w:jc w:val="right"/>
              <w:textAlignment w:val="baseline"/>
              <w:rPr>
                <w:b/>
              </w:rPr>
            </w:pPr>
            <w:r w:rsidRPr="000204F5">
              <w:rPr>
                <w:b/>
              </w:rPr>
              <w:t>16</w:t>
            </w:r>
          </w:p>
        </w:tc>
      </w:tr>
    </w:tbl>
    <w:p w14:paraId="0E99A3BF" w14:textId="77777777" w:rsidR="00A47DF4" w:rsidRDefault="00A47DF4">
      <w:pPr>
        <w:spacing w:after="0" w:line="259" w:lineRule="auto"/>
        <w:ind w:left="708" w:right="0" w:firstLine="0"/>
        <w:jc w:val="left"/>
      </w:pPr>
    </w:p>
    <w:p w14:paraId="3A3DDECB" w14:textId="77777777" w:rsidR="00A45F8A" w:rsidRDefault="0042318C">
      <w:pPr>
        <w:spacing w:after="4" w:line="259" w:lineRule="auto"/>
        <w:ind w:left="708" w:right="0" w:firstLine="0"/>
        <w:jc w:val="left"/>
      </w:pPr>
      <w:r>
        <w:rPr>
          <w:b/>
        </w:rPr>
        <w:t xml:space="preserve"> </w:t>
      </w:r>
    </w:p>
    <w:p w14:paraId="6C81EE78" w14:textId="25E55122" w:rsidR="00A45F8A" w:rsidRPr="00F816C8" w:rsidRDefault="0042318C">
      <w:pPr>
        <w:ind w:left="696" w:right="28"/>
        <w:rPr>
          <w:bCs/>
        </w:rPr>
      </w:pPr>
      <w:r>
        <w:t>Łącznie w 202</w:t>
      </w:r>
      <w:r w:rsidR="000204F5">
        <w:t>1</w:t>
      </w:r>
      <w:r>
        <w:t xml:space="preserve">r. do  PUP w Piasecznie zostało złożonych </w:t>
      </w:r>
      <w:r w:rsidR="000204F5" w:rsidRPr="000204F5">
        <w:rPr>
          <w:b/>
          <w:bCs/>
        </w:rPr>
        <w:t>6891</w:t>
      </w:r>
      <w:r>
        <w:t xml:space="preserve"> wniosk</w:t>
      </w:r>
      <w:r w:rsidR="00202B51">
        <w:t xml:space="preserve">ów </w:t>
      </w:r>
      <w:r>
        <w:t xml:space="preserve">o wydanie zezwolenia na prace sezonową, do ewidencji wpisano  </w:t>
      </w:r>
      <w:r w:rsidR="000204F5">
        <w:t>5546</w:t>
      </w:r>
      <w:r>
        <w:t xml:space="preserve"> wnioski</w:t>
      </w:r>
      <w:r w:rsidR="00202B51">
        <w:t xml:space="preserve"> natomiast </w:t>
      </w:r>
      <w:r>
        <w:t xml:space="preserve"> </w:t>
      </w:r>
      <w:r w:rsidR="00202B51">
        <w:t xml:space="preserve">dla </w:t>
      </w:r>
      <w:r w:rsidR="000204F5" w:rsidRPr="000204F5">
        <w:rPr>
          <w:b/>
          <w:bCs/>
        </w:rPr>
        <w:t>1918</w:t>
      </w:r>
      <w:r w:rsidR="00202B51" w:rsidRPr="000204F5">
        <w:rPr>
          <w:b/>
          <w:bCs/>
        </w:rPr>
        <w:t xml:space="preserve"> </w:t>
      </w:r>
      <w:r w:rsidR="00202B51">
        <w:rPr>
          <w:b/>
        </w:rPr>
        <w:t>cudzoziemców wydane zostały</w:t>
      </w:r>
      <w:r>
        <w:rPr>
          <w:b/>
        </w:rPr>
        <w:t xml:space="preserve"> zezwolenia </w:t>
      </w:r>
      <w:r>
        <w:t xml:space="preserve">na pracę sezonową, z czego większość dla obywateli Ukrainy –  </w:t>
      </w:r>
      <w:r w:rsidR="000204F5">
        <w:t>1910</w:t>
      </w:r>
      <w:r>
        <w:t xml:space="preserve"> zezwole</w:t>
      </w:r>
      <w:r w:rsidR="000204F5">
        <w:t>ń</w:t>
      </w:r>
      <w:r>
        <w:t xml:space="preserve">. </w:t>
      </w:r>
      <w:r>
        <w:rPr>
          <w:b/>
        </w:rPr>
        <w:t xml:space="preserve"> </w:t>
      </w:r>
      <w:r w:rsidR="00202B51" w:rsidRPr="00F816C8">
        <w:rPr>
          <w:bCs/>
        </w:rPr>
        <w:t xml:space="preserve">Umorzenie postepowania nastąpiło w </w:t>
      </w:r>
      <w:r w:rsidR="000204F5">
        <w:rPr>
          <w:bCs/>
        </w:rPr>
        <w:t>3273</w:t>
      </w:r>
      <w:r w:rsidR="00202B51" w:rsidRPr="00F816C8">
        <w:rPr>
          <w:bCs/>
        </w:rPr>
        <w:t xml:space="preserve"> przypadkach – powodem umorzenia pos</w:t>
      </w:r>
      <w:r w:rsidR="00F816C8" w:rsidRPr="00F816C8">
        <w:rPr>
          <w:bCs/>
        </w:rPr>
        <w:t xml:space="preserve">tępowania zgodnie z Ustawą </w:t>
      </w:r>
      <w:r w:rsidR="00F816C8">
        <w:rPr>
          <w:bCs/>
        </w:rPr>
        <w:t xml:space="preserve">o promocji zatrudnienia i instytucjach rynku pracy, </w:t>
      </w:r>
      <w:r w:rsidR="00F816C8" w:rsidRPr="00F816C8">
        <w:rPr>
          <w:bCs/>
        </w:rPr>
        <w:t>są sytuacje, kiedy  podmiot powierzający wykonywanie pracy cudzoziemcowi w terminie 120 dni od dnia dokonania wpisu wniosku nie przedstawił kopii ważnego dokumentu uprawniającego cudzoziemca do pobytu na terytorium</w:t>
      </w:r>
      <w:r w:rsidR="00202B51" w:rsidRPr="00F816C8">
        <w:rPr>
          <w:bCs/>
        </w:rPr>
        <w:t xml:space="preserve"> </w:t>
      </w:r>
      <w:r w:rsidR="00F816C8">
        <w:rPr>
          <w:bCs/>
        </w:rPr>
        <w:t>RP.</w:t>
      </w:r>
    </w:p>
    <w:p w14:paraId="4FA65792" w14:textId="77777777" w:rsidR="00A45F8A" w:rsidRDefault="0042318C">
      <w:pPr>
        <w:spacing w:after="0" w:line="259" w:lineRule="auto"/>
        <w:ind w:left="708" w:right="0" w:firstLine="0"/>
        <w:jc w:val="left"/>
      </w:pPr>
      <w:r>
        <w:rPr>
          <w:b/>
        </w:rPr>
        <w:t xml:space="preserve"> </w:t>
      </w:r>
    </w:p>
    <w:p w14:paraId="60799C2F" w14:textId="5A2B215C" w:rsidR="00A45F8A" w:rsidRDefault="0042318C">
      <w:pPr>
        <w:spacing w:after="0" w:line="259" w:lineRule="auto"/>
        <w:ind w:left="708" w:right="0" w:firstLine="0"/>
        <w:jc w:val="left"/>
      </w:pPr>
      <w:r>
        <w:rPr>
          <w:b/>
        </w:rPr>
        <w:t xml:space="preserve"> </w:t>
      </w:r>
    </w:p>
    <w:p w14:paraId="3CD8C4B9" w14:textId="7A758E27" w:rsidR="00850CE1" w:rsidRPr="00850CE1" w:rsidRDefault="0042318C" w:rsidP="00850CE1">
      <w:pPr>
        <w:spacing w:after="0" w:line="251" w:lineRule="auto"/>
        <w:ind w:left="708" w:right="0" w:firstLine="0"/>
        <w:jc w:val="left"/>
      </w:pPr>
      <w:r>
        <w:rPr>
          <w:b/>
        </w:rPr>
        <w:t xml:space="preserve"> </w:t>
      </w:r>
      <w:r w:rsidR="00850CE1" w:rsidRPr="00850CE1">
        <w:rPr>
          <w:b/>
        </w:rPr>
        <w:t>Tabela nr 2</w:t>
      </w:r>
      <w:r w:rsidR="008462DE">
        <w:rPr>
          <w:b/>
        </w:rPr>
        <w:t>0</w:t>
      </w:r>
      <w:r w:rsidR="00850CE1" w:rsidRPr="00850CE1">
        <w:rPr>
          <w:b/>
        </w:rPr>
        <w:t>. Zestawienie złożonych wniosków o wydanie zezwolenia na pracę sezonową w latach 2018 – 2021 w porównaniu z liczbą wydanych zezwoleń.</w:t>
      </w:r>
    </w:p>
    <w:p w14:paraId="62FFB18A" w14:textId="77777777" w:rsidR="00850CE1" w:rsidRPr="00850CE1" w:rsidRDefault="00850CE1" w:rsidP="00850CE1">
      <w:pPr>
        <w:suppressAutoHyphens/>
        <w:autoSpaceDN w:val="0"/>
        <w:spacing w:after="0" w:line="251" w:lineRule="auto"/>
        <w:ind w:left="708" w:right="0" w:firstLine="0"/>
        <w:jc w:val="left"/>
        <w:textAlignment w:val="baseline"/>
      </w:pPr>
      <w:r w:rsidRPr="00850CE1">
        <w:rPr>
          <w:b/>
        </w:rPr>
        <w:t xml:space="preserve"> </w:t>
      </w:r>
    </w:p>
    <w:tbl>
      <w:tblPr>
        <w:tblW w:w="8326" w:type="dxa"/>
        <w:tblInd w:w="1072"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left w:w="10" w:type="dxa"/>
          <w:right w:w="10" w:type="dxa"/>
        </w:tblCellMar>
        <w:tblLook w:val="0000" w:firstRow="0" w:lastRow="0" w:firstColumn="0" w:lastColumn="0" w:noHBand="0" w:noVBand="0"/>
      </w:tblPr>
      <w:tblGrid>
        <w:gridCol w:w="1973"/>
        <w:gridCol w:w="3403"/>
        <w:gridCol w:w="2950"/>
      </w:tblGrid>
      <w:tr w:rsidR="00850CE1" w:rsidRPr="00850CE1" w14:paraId="18AC615E" w14:textId="77777777" w:rsidTr="00850CE1">
        <w:trPr>
          <w:trHeight w:val="1121"/>
        </w:trPr>
        <w:tc>
          <w:tcPr>
            <w:tcW w:w="1973" w:type="dxa"/>
            <w:shd w:val="clear" w:color="auto" w:fill="DEEAF6" w:themeFill="accent5" w:themeFillTint="33"/>
            <w:tcMar>
              <w:top w:w="17" w:type="dxa"/>
              <w:left w:w="104" w:type="dxa"/>
              <w:bottom w:w="0" w:type="dxa"/>
              <w:right w:w="115" w:type="dxa"/>
            </w:tcMar>
          </w:tcPr>
          <w:p w14:paraId="039EFAAE" w14:textId="60A66CD2" w:rsidR="00850CE1" w:rsidRPr="00850CE1" w:rsidRDefault="00850CE1" w:rsidP="00850CE1">
            <w:pPr>
              <w:suppressAutoHyphens/>
              <w:autoSpaceDN w:val="0"/>
              <w:spacing w:after="0" w:line="251" w:lineRule="auto"/>
              <w:ind w:left="0" w:right="0" w:firstLine="0"/>
              <w:jc w:val="left"/>
              <w:textAlignment w:val="baseline"/>
            </w:pPr>
            <w:r w:rsidRPr="00850CE1">
              <w:rPr>
                <w:b/>
              </w:rPr>
              <w:t xml:space="preserve">  </w:t>
            </w:r>
          </w:p>
        </w:tc>
        <w:tc>
          <w:tcPr>
            <w:tcW w:w="3403" w:type="dxa"/>
            <w:shd w:val="clear" w:color="auto" w:fill="DEEAF6" w:themeFill="accent5" w:themeFillTint="33"/>
            <w:tcMar>
              <w:top w:w="17" w:type="dxa"/>
              <w:left w:w="104" w:type="dxa"/>
              <w:bottom w:w="0" w:type="dxa"/>
              <w:right w:w="115" w:type="dxa"/>
            </w:tcMar>
          </w:tcPr>
          <w:p w14:paraId="050394A5" w14:textId="77777777" w:rsidR="00850CE1" w:rsidRPr="00850CE1" w:rsidRDefault="00850CE1" w:rsidP="00850CE1">
            <w:pPr>
              <w:suppressAutoHyphens/>
              <w:autoSpaceDN w:val="0"/>
              <w:spacing w:after="50" w:line="232" w:lineRule="auto"/>
              <w:ind w:left="2" w:right="0" w:firstLine="0"/>
              <w:jc w:val="left"/>
              <w:textAlignment w:val="baseline"/>
              <w:rPr>
                <w:b/>
              </w:rPr>
            </w:pPr>
            <w:r w:rsidRPr="00850CE1">
              <w:rPr>
                <w:b/>
              </w:rPr>
              <w:t xml:space="preserve">Liczba złożonych wniosków  </w:t>
            </w:r>
          </w:p>
          <w:p w14:paraId="756A3097" w14:textId="77777777" w:rsidR="00850CE1" w:rsidRPr="00850CE1" w:rsidRDefault="00850CE1" w:rsidP="00850CE1">
            <w:pPr>
              <w:suppressAutoHyphens/>
              <w:autoSpaceDN w:val="0"/>
              <w:spacing w:after="50" w:line="232" w:lineRule="auto"/>
              <w:ind w:left="2" w:right="0" w:firstLine="0"/>
              <w:jc w:val="left"/>
              <w:textAlignment w:val="baseline"/>
            </w:pPr>
            <w:r w:rsidRPr="00850CE1">
              <w:rPr>
                <w:b/>
              </w:rPr>
              <w:t xml:space="preserve">o wydanie zezwolenia  </w:t>
            </w:r>
          </w:p>
          <w:p w14:paraId="05D708F8" w14:textId="77777777" w:rsidR="00850CE1" w:rsidRPr="00850CE1" w:rsidRDefault="00850CE1" w:rsidP="00850CE1">
            <w:pPr>
              <w:suppressAutoHyphens/>
              <w:autoSpaceDN w:val="0"/>
              <w:spacing w:after="0" w:line="251" w:lineRule="auto"/>
              <w:ind w:left="2" w:right="0" w:firstLine="0"/>
              <w:jc w:val="left"/>
              <w:textAlignment w:val="baseline"/>
            </w:pPr>
            <w:r w:rsidRPr="00850CE1">
              <w:rPr>
                <w:b/>
              </w:rPr>
              <w:t xml:space="preserve">na pracę sezonową  </w:t>
            </w:r>
          </w:p>
          <w:p w14:paraId="257FCC2A" w14:textId="77777777" w:rsidR="00850CE1" w:rsidRPr="00850CE1" w:rsidRDefault="00850CE1" w:rsidP="00850CE1">
            <w:pPr>
              <w:suppressAutoHyphens/>
              <w:autoSpaceDN w:val="0"/>
              <w:spacing w:after="0" w:line="251" w:lineRule="auto"/>
              <w:ind w:left="2" w:right="0" w:firstLine="0"/>
              <w:jc w:val="left"/>
              <w:textAlignment w:val="baseline"/>
            </w:pPr>
            <w:r w:rsidRPr="00850CE1">
              <w:rPr>
                <w:b/>
              </w:rPr>
              <w:t xml:space="preserve"> </w:t>
            </w:r>
          </w:p>
        </w:tc>
        <w:tc>
          <w:tcPr>
            <w:tcW w:w="2950" w:type="dxa"/>
            <w:shd w:val="clear" w:color="auto" w:fill="DEEAF6" w:themeFill="accent5" w:themeFillTint="33"/>
            <w:tcMar>
              <w:top w:w="17" w:type="dxa"/>
              <w:left w:w="104" w:type="dxa"/>
              <w:bottom w:w="0" w:type="dxa"/>
              <w:right w:w="115" w:type="dxa"/>
            </w:tcMar>
          </w:tcPr>
          <w:p w14:paraId="32C83855" w14:textId="77777777" w:rsidR="00850CE1" w:rsidRPr="00850CE1" w:rsidRDefault="00850CE1" w:rsidP="00850CE1">
            <w:pPr>
              <w:suppressAutoHyphens/>
              <w:autoSpaceDN w:val="0"/>
              <w:spacing w:after="0" w:line="251" w:lineRule="auto"/>
              <w:ind w:left="4" w:right="0" w:firstLine="0"/>
              <w:jc w:val="left"/>
              <w:textAlignment w:val="baseline"/>
              <w:rPr>
                <w:b/>
              </w:rPr>
            </w:pPr>
            <w:r w:rsidRPr="00850CE1">
              <w:rPr>
                <w:b/>
              </w:rPr>
              <w:t xml:space="preserve">Liczba wydanych zezwoleń </w:t>
            </w:r>
          </w:p>
          <w:p w14:paraId="4625DCE3" w14:textId="77777777" w:rsidR="00850CE1" w:rsidRPr="00850CE1" w:rsidRDefault="00850CE1" w:rsidP="00850CE1">
            <w:pPr>
              <w:suppressAutoHyphens/>
              <w:autoSpaceDN w:val="0"/>
              <w:spacing w:after="0" w:line="251" w:lineRule="auto"/>
              <w:ind w:left="4" w:right="0" w:firstLine="0"/>
              <w:jc w:val="left"/>
              <w:textAlignment w:val="baseline"/>
            </w:pPr>
            <w:r w:rsidRPr="00850CE1">
              <w:rPr>
                <w:b/>
              </w:rPr>
              <w:t>na pracę sezonową</w:t>
            </w:r>
            <w:r w:rsidRPr="00850CE1">
              <w:t xml:space="preserve"> </w:t>
            </w:r>
            <w:r w:rsidRPr="00850CE1">
              <w:rPr>
                <w:b/>
              </w:rPr>
              <w:t xml:space="preserve"> </w:t>
            </w:r>
          </w:p>
          <w:p w14:paraId="3597B94C" w14:textId="77777777" w:rsidR="00850CE1" w:rsidRPr="00850CE1" w:rsidRDefault="00850CE1" w:rsidP="00850CE1">
            <w:pPr>
              <w:suppressAutoHyphens/>
              <w:autoSpaceDN w:val="0"/>
              <w:spacing w:after="0" w:line="251" w:lineRule="auto"/>
              <w:ind w:left="4" w:right="0" w:firstLine="0"/>
              <w:jc w:val="left"/>
              <w:textAlignment w:val="baseline"/>
            </w:pPr>
            <w:r w:rsidRPr="00850CE1">
              <w:rPr>
                <w:b/>
              </w:rPr>
              <w:t xml:space="preserve"> </w:t>
            </w:r>
          </w:p>
        </w:tc>
      </w:tr>
      <w:tr w:rsidR="00850CE1" w:rsidRPr="00850CE1" w14:paraId="0FCA3375" w14:textId="77777777" w:rsidTr="00850CE1">
        <w:trPr>
          <w:trHeight w:val="420"/>
        </w:trPr>
        <w:tc>
          <w:tcPr>
            <w:tcW w:w="1973" w:type="dxa"/>
            <w:shd w:val="clear" w:color="auto" w:fill="DEEAF6" w:themeFill="accent5" w:themeFillTint="33"/>
            <w:tcMar>
              <w:top w:w="17" w:type="dxa"/>
              <w:left w:w="104" w:type="dxa"/>
              <w:bottom w:w="0" w:type="dxa"/>
              <w:right w:w="115" w:type="dxa"/>
            </w:tcMar>
          </w:tcPr>
          <w:p w14:paraId="282014F0" w14:textId="77777777" w:rsidR="00850CE1" w:rsidRPr="00850CE1" w:rsidRDefault="00850CE1" w:rsidP="00850CE1">
            <w:pPr>
              <w:suppressAutoHyphens/>
              <w:autoSpaceDN w:val="0"/>
              <w:spacing w:after="0" w:line="251" w:lineRule="auto"/>
              <w:ind w:left="0" w:right="0" w:firstLine="0"/>
              <w:jc w:val="left"/>
              <w:textAlignment w:val="baseline"/>
            </w:pPr>
            <w:r w:rsidRPr="00850CE1">
              <w:rPr>
                <w:b/>
              </w:rPr>
              <w:t xml:space="preserve">2018 </w:t>
            </w:r>
          </w:p>
        </w:tc>
        <w:tc>
          <w:tcPr>
            <w:tcW w:w="3403" w:type="dxa"/>
            <w:shd w:val="clear" w:color="auto" w:fill="DEEAF6" w:themeFill="accent5" w:themeFillTint="33"/>
            <w:tcMar>
              <w:top w:w="17" w:type="dxa"/>
              <w:left w:w="104" w:type="dxa"/>
              <w:bottom w:w="0" w:type="dxa"/>
              <w:right w:w="115" w:type="dxa"/>
            </w:tcMar>
          </w:tcPr>
          <w:p w14:paraId="71D00118" w14:textId="77777777" w:rsidR="00850CE1" w:rsidRPr="00850CE1" w:rsidRDefault="00850CE1" w:rsidP="00850CE1">
            <w:pPr>
              <w:suppressAutoHyphens/>
              <w:autoSpaceDN w:val="0"/>
              <w:spacing w:after="0" w:line="251" w:lineRule="auto"/>
              <w:ind w:left="2" w:right="0" w:firstLine="0"/>
              <w:jc w:val="left"/>
              <w:textAlignment w:val="baseline"/>
            </w:pPr>
            <w:r w:rsidRPr="00850CE1">
              <w:t xml:space="preserve">3869 </w:t>
            </w:r>
          </w:p>
        </w:tc>
        <w:tc>
          <w:tcPr>
            <w:tcW w:w="2950" w:type="dxa"/>
            <w:shd w:val="clear" w:color="auto" w:fill="DEEAF6" w:themeFill="accent5" w:themeFillTint="33"/>
            <w:tcMar>
              <w:top w:w="17" w:type="dxa"/>
              <w:left w:w="104" w:type="dxa"/>
              <w:bottom w:w="0" w:type="dxa"/>
              <w:right w:w="115" w:type="dxa"/>
            </w:tcMar>
          </w:tcPr>
          <w:p w14:paraId="53C6E19D" w14:textId="77777777" w:rsidR="00850CE1" w:rsidRPr="00850CE1" w:rsidRDefault="00850CE1" w:rsidP="00850CE1">
            <w:pPr>
              <w:suppressAutoHyphens/>
              <w:autoSpaceDN w:val="0"/>
              <w:spacing w:after="0" w:line="251" w:lineRule="auto"/>
              <w:ind w:left="4" w:right="0" w:firstLine="0"/>
              <w:jc w:val="left"/>
              <w:textAlignment w:val="baseline"/>
            </w:pPr>
            <w:r w:rsidRPr="00850CE1">
              <w:t xml:space="preserve">2 245 </w:t>
            </w:r>
          </w:p>
        </w:tc>
      </w:tr>
      <w:tr w:rsidR="00850CE1" w:rsidRPr="00850CE1" w14:paraId="774E1CD7" w14:textId="77777777" w:rsidTr="00850CE1">
        <w:trPr>
          <w:trHeight w:val="422"/>
        </w:trPr>
        <w:tc>
          <w:tcPr>
            <w:tcW w:w="1973" w:type="dxa"/>
            <w:shd w:val="clear" w:color="auto" w:fill="DEEAF6" w:themeFill="accent5" w:themeFillTint="33"/>
            <w:tcMar>
              <w:top w:w="17" w:type="dxa"/>
              <w:left w:w="104" w:type="dxa"/>
              <w:bottom w:w="0" w:type="dxa"/>
              <w:right w:w="115" w:type="dxa"/>
            </w:tcMar>
          </w:tcPr>
          <w:p w14:paraId="5B24C6CD" w14:textId="77777777" w:rsidR="00850CE1" w:rsidRPr="00850CE1" w:rsidRDefault="00850CE1" w:rsidP="00850CE1">
            <w:pPr>
              <w:suppressAutoHyphens/>
              <w:autoSpaceDN w:val="0"/>
              <w:spacing w:after="0" w:line="251" w:lineRule="auto"/>
              <w:ind w:left="0" w:right="0" w:firstLine="0"/>
              <w:jc w:val="left"/>
              <w:textAlignment w:val="baseline"/>
            </w:pPr>
            <w:r w:rsidRPr="00850CE1">
              <w:rPr>
                <w:b/>
              </w:rPr>
              <w:t xml:space="preserve">2019 </w:t>
            </w:r>
          </w:p>
        </w:tc>
        <w:tc>
          <w:tcPr>
            <w:tcW w:w="3403" w:type="dxa"/>
            <w:shd w:val="clear" w:color="auto" w:fill="DEEAF6" w:themeFill="accent5" w:themeFillTint="33"/>
            <w:tcMar>
              <w:top w:w="17" w:type="dxa"/>
              <w:left w:w="104" w:type="dxa"/>
              <w:bottom w:w="0" w:type="dxa"/>
              <w:right w:w="115" w:type="dxa"/>
            </w:tcMar>
          </w:tcPr>
          <w:p w14:paraId="2CEB8243" w14:textId="77777777" w:rsidR="00850CE1" w:rsidRPr="00850CE1" w:rsidRDefault="00850CE1" w:rsidP="00850CE1">
            <w:pPr>
              <w:suppressAutoHyphens/>
              <w:autoSpaceDN w:val="0"/>
              <w:spacing w:after="0" w:line="251" w:lineRule="auto"/>
              <w:ind w:left="2" w:right="0" w:firstLine="0"/>
              <w:jc w:val="left"/>
              <w:textAlignment w:val="baseline"/>
            </w:pPr>
            <w:r w:rsidRPr="00850CE1">
              <w:t xml:space="preserve">4894 </w:t>
            </w:r>
          </w:p>
        </w:tc>
        <w:tc>
          <w:tcPr>
            <w:tcW w:w="2950" w:type="dxa"/>
            <w:shd w:val="clear" w:color="auto" w:fill="DEEAF6" w:themeFill="accent5" w:themeFillTint="33"/>
            <w:tcMar>
              <w:top w:w="17" w:type="dxa"/>
              <w:left w:w="104" w:type="dxa"/>
              <w:bottom w:w="0" w:type="dxa"/>
              <w:right w:w="115" w:type="dxa"/>
            </w:tcMar>
          </w:tcPr>
          <w:p w14:paraId="61F10B5F" w14:textId="77777777" w:rsidR="00850CE1" w:rsidRPr="00850CE1" w:rsidRDefault="00850CE1" w:rsidP="00850CE1">
            <w:pPr>
              <w:suppressAutoHyphens/>
              <w:autoSpaceDN w:val="0"/>
              <w:spacing w:after="0" w:line="251" w:lineRule="auto"/>
              <w:ind w:left="4" w:right="0" w:firstLine="0"/>
              <w:jc w:val="left"/>
              <w:textAlignment w:val="baseline"/>
            </w:pPr>
            <w:r w:rsidRPr="00850CE1">
              <w:t xml:space="preserve">2022 </w:t>
            </w:r>
          </w:p>
        </w:tc>
      </w:tr>
      <w:tr w:rsidR="00850CE1" w:rsidRPr="00850CE1" w14:paraId="2D4BE802" w14:textId="77777777" w:rsidTr="00850CE1">
        <w:trPr>
          <w:trHeight w:val="293"/>
        </w:trPr>
        <w:tc>
          <w:tcPr>
            <w:tcW w:w="1973" w:type="dxa"/>
            <w:shd w:val="clear" w:color="auto" w:fill="DEEAF6" w:themeFill="accent5" w:themeFillTint="33"/>
            <w:tcMar>
              <w:top w:w="17" w:type="dxa"/>
              <w:left w:w="104" w:type="dxa"/>
              <w:bottom w:w="0" w:type="dxa"/>
              <w:right w:w="115" w:type="dxa"/>
            </w:tcMar>
          </w:tcPr>
          <w:p w14:paraId="0AB56270" w14:textId="77777777" w:rsidR="00850CE1" w:rsidRPr="00850CE1" w:rsidRDefault="00850CE1" w:rsidP="00850CE1">
            <w:pPr>
              <w:suppressAutoHyphens/>
              <w:autoSpaceDN w:val="0"/>
              <w:spacing w:after="0" w:line="251" w:lineRule="auto"/>
              <w:ind w:left="0" w:right="0" w:firstLine="0"/>
              <w:jc w:val="left"/>
              <w:textAlignment w:val="baseline"/>
            </w:pPr>
            <w:r w:rsidRPr="00850CE1">
              <w:rPr>
                <w:b/>
              </w:rPr>
              <w:t xml:space="preserve">2020 </w:t>
            </w:r>
          </w:p>
        </w:tc>
        <w:tc>
          <w:tcPr>
            <w:tcW w:w="3403" w:type="dxa"/>
            <w:shd w:val="clear" w:color="auto" w:fill="DEEAF6" w:themeFill="accent5" w:themeFillTint="33"/>
            <w:tcMar>
              <w:top w:w="17" w:type="dxa"/>
              <w:left w:w="104" w:type="dxa"/>
              <w:bottom w:w="0" w:type="dxa"/>
              <w:right w:w="115" w:type="dxa"/>
            </w:tcMar>
          </w:tcPr>
          <w:p w14:paraId="6B8E1FC0" w14:textId="77777777" w:rsidR="00850CE1" w:rsidRPr="00850CE1" w:rsidRDefault="00850CE1" w:rsidP="00850CE1">
            <w:pPr>
              <w:suppressAutoHyphens/>
              <w:autoSpaceDN w:val="0"/>
              <w:spacing w:after="0" w:line="251" w:lineRule="auto"/>
              <w:ind w:left="2" w:right="0" w:firstLine="0"/>
              <w:jc w:val="left"/>
              <w:textAlignment w:val="baseline"/>
            </w:pPr>
            <w:r w:rsidRPr="00850CE1">
              <w:t xml:space="preserve">7432 </w:t>
            </w:r>
          </w:p>
        </w:tc>
        <w:tc>
          <w:tcPr>
            <w:tcW w:w="2950" w:type="dxa"/>
            <w:shd w:val="clear" w:color="auto" w:fill="DEEAF6" w:themeFill="accent5" w:themeFillTint="33"/>
            <w:tcMar>
              <w:top w:w="17" w:type="dxa"/>
              <w:left w:w="104" w:type="dxa"/>
              <w:bottom w:w="0" w:type="dxa"/>
              <w:right w:w="115" w:type="dxa"/>
            </w:tcMar>
          </w:tcPr>
          <w:p w14:paraId="46650A60" w14:textId="77777777" w:rsidR="00850CE1" w:rsidRPr="00850CE1" w:rsidRDefault="00850CE1" w:rsidP="00850CE1">
            <w:pPr>
              <w:suppressAutoHyphens/>
              <w:autoSpaceDN w:val="0"/>
              <w:spacing w:after="0" w:line="251" w:lineRule="auto"/>
              <w:ind w:left="4" w:right="0" w:firstLine="0"/>
              <w:jc w:val="left"/>
              <w:textAlignment w:val="baseline"/>
            </w:pPr>
            <w:r w:rsidRPr="00850CE1">
              <w:t xml:space="preserve">2154 </w:t>
            </w:r>
          </w:p>
        </w:tc>
      </w:tr>
      <w:tr w:rsidR="00850CE1" w:rsidRPr="00850CE1" w14:paraId="322914DB" w14:textId="77777777" w:rsidTr="00850CE1">
        <w:trPr>
          <w:trHeight w:val="293"/>
        </w:trPr>
        <w:tc>
          <w:tcPr>
            <w:tcW w:w="1973" w:type="dxa"/>
            <w:shd w:val="clear" w:color="auto" w:fill="DEEAF6" w:themeFill="accent5" w:themeFillTint="33"/>
            <w:tcMar>
              <w:top w:w="17" w:type="dxa"/>
              <w:left w:w="104" w:type="dxa"/>
              <w:bottom w:w="0" w:type="dxa"/>
              <w:right w:w="115" w:type="dxa"/>
            </w:tcMar>
          </w:tcPr>
          <w:p w14:paraId="5410541D" w14:textId="77777777" w:rsidR="00850CE1" w:rsidRPr="00850CE1" w:rsidRDefault="00850CE1" w:rsidP="00850CE1">
            <w:pPr>
              <w:suppressAutoHyphens/>
              <w:autoSpaceDN w:val="0"/>
              <w:spacing w:after="0" w:line="251" w:lineRule="auto"/>
              <w:ind w:left="0" w:right="0" w:firstLine="0"/>
              <w:jc w:val="left"/>
              <w:textAlignment w:val="baseline"/>
              <w:rPr>
                <w:b/>
              </w:rPr>
            </w:pPr>
            <w:r w:rsidRPr="00850CE1">
              <w:rPr>
                <w:b/>
              </w:rPr>
              <w:t>2021</w:t>
            </w:r>
          </w:p>
        </w:tc>
        <w:tc>
          <w:tcPr>
            <w:tcW w:w="3403" w:type="dxa"/>
            <w:shd w:val="clear" w:color="auto" w:fill="DEEAF6" w:themeFill="accent5" w:themeFillTint="33"/>
            <w:tcMar>
              <w:top w:w="17" w:type="dxa"/>
              <w:left w:w="104" w:type="dxa"/>
              <w:bottom w:w="0" w:type="dxa"/>
              <w:right w:w="115" w:type="dxa"/>
            </w:tcMar>
          </w:tcPr>
          <w:p w14:paraId="1177D001" w14:textId="77777777" w:rsidR="00850CE1" w:rsidRPr="00850CE1" w:rsidRDefault="00850CE1" w:rsidP="00850CE1">
            <w:pPr>
              <w:suppressAutoHyphens/>
              <w:autoSpaceDN w:val="0"/>
              <w:spacing w:after="0" w:line="251" w:lineRule="auto"/>
              <w:ind w:left="2" w:right="0" w:firstLine="0"/>
              <w:jc w:val="left"/>
              <w:textAlignment w:val="baseline"/>
              <w:rPr>
                <w:b/>
              </w:rPr>
            </w:pPr>
            <w:r w:rsidRPr="00850CE1">
              <w:rPr>
                <w:b/>
              </w:rPr>
              <w:t>6891</w:t>
            </w:r>
          </w:p>
        </w:tc>
        <w:tc>
          <w:tcPr>
            <w:tcW w:w="2950" w:type="dxa"/>
            <w:shd w:val="clear" w:color="auto" w:fill="DEEAF6" w:themeFill="accent5" w:themeFillTint="33"/>
            <w:tcMar>
              <w:top w:w="17" w:type="dxa"/>
              <w:left w:w="104" w:type="dxa"/>
              <w:bottom w:w="0" w:type="dxa"/>
              <w:right w:w="115" w:type="dxa"/>
            </w:tcMar>
          </w:tcPr>
          <w:p w14:paraId="3C736651" w14:textId="77777777" w:rsidR="00850CE1" w:rsidRPr="00850CE1" w:rsidRDefault="00850CE1" w:rsidP="00850CE1">
            <w:pPr>
              <w:suppressAutoHyphens/>
              <w:autoSpaceDN w:val="0"/>
              <w:spacing w:after="0" w:line="251" w:lineRule="auto"/>
              <w:ind w:left="4" w:right="0" w:firstLine="0"/>
              <w:jc w:val="left"/>
              <w:textAlignment w:val="baseline"/>
              <w:rPr>
                <w:b/>
              </w:rPr>
            </w:pPr>
            <w:r w:rsidRPr="00850CE1">
              <w:rPr>
                <w:b/>
              </w:rPr>
              <w:t>1918</w:t>
            </w:r>
          </w:p>
        </w:tc>
      </w:tr>
    </w:tbl>
    <w:p w14:paraId="0B4A127C" w14:textId="1510F956" w:rsidR="00A45F8A" w:rsidRDefault="00850CE1" w:rsidP="00421118">
      <w:pPr>
        <w:suppressAutoHyphens/>
        <w:autoSpaceDN w:val="0"/>
        <w:spacing w:after="0" w:line="251" w:lineRule="auto"/>
        <w:ind w:left="708" w:right="0" w:firstLine="0"/>
        <w:jc w:val="left"/>
        <w:textAlignment w:val="baseline"/>
      </w:pPr>
      <w:r w:rsidRPr="00850CE1">
        <w:rPr>
          <w:b/>
        </w:rPr>
        <w:t xml:space="preserve"> </w:t>
      </w:r>
      <w:r w:rsidR="0042318C">
        <w:rPr>
          <w:b/>
        </w:rPr>
        <w:t xml:space="preserve">  </w:t>
      </w:r>
    </w:p>
    <w:p w14:paraId="33B3D4FF" w14:textId="77777777" w:rsidR="00A45F8A" w:rsidRDefault="0042318C">
      <w:pPr>
        <w:spacing w:after="0" w:line="259" w:lineRule="auto"/>
        <w:ind w:left="708" w:right="0" w:firstLine="0"/>
        <w:jc w:val="left"/>
      </w:pPr>
      <w:r>
        <w:rPr>
          <w:b/>
        </w:rPr>
        <w:t xml:space="preserve"> </w:t>
      </w:r>
    </w:p>
    <w:p w14:paraId="14FF0C16" w14:textId="78D65974" w:rsidR="00A45F8A" w:rsidRDefault="00812A2B">
      <w:pPr>
        <w:spacing w:after="10" w:line="259" w:lineRule="auto"/>
        <w:ind w:left="708" w:right="0" w:firstLine="0"/>
        <w:jc w:val="left"/>
      </w:pPr>
      <w:r>
        <w:rPr>
          <w:noProof/>
        </w:rPr>
        <w:lastRenderedPageBreak/>
        <w:drawing>
          <wp:inline distT="0" distB="0" distL="0" distR="0" wp14:anchorId="5232BB50" wp14:editId="30623A97">
            <wp:extent cx="5000625" cy="2743200"/>
            <wp:effectExtent l="0" t="0" r="9525"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77F6C7B" w14:textId="77777777" w:rsidR="00A45F8A" w:rsidRDefault="0042318C">
      <w:pPr>
        <w:spacing w:after="0" w:line="259" w:lineRule="auto"/>
        <w:ind w:left="708" w:right="0" w:firstLine="0"/>
        <w:jc w:val="left"/>
      </w:pPr>
      <w:r>
        <w:rPr>
          <w:b/>
        </w:rPr>
        <w:t xml:space="preserve"> </w:t>
      </w:r>
    </w:p>
    <w:p w14:paraId="0E715EE9" w14:textId="77777777" w:rsidR="00A45F8A" w:rsidRDefault="0042318C">
      <w:pPr>
        <w:spacing w:after="0" w:line="259" w:lineRule="auto"/>
        <w:ind w:left="708" w:right="0" w:firstLine="0"/>
        <w:jc w:val="left"/>
      </w:pPr>
      <w:r>
        <w:rPr>
          <w:b/>
        </w:rPr>
        <w:t xml:space="preserve"> </w:t>
      </w:r>
    </w:p>
    <w:p w14:paraId="6FE0741C" w14:textId="3B04A85F" w:rsidR="008602A1" w:rsidRDefault="0042318C" w:rsidP="009A2739">
      <w:pPr>
        <w:spacing w:after="0" w:line="259" w:lineRule="auto"/>
        <w:ind w:left="708" w:right="0" w:firstLine="0"/>
        <w:jc w:val="left"/>
        <w:rPr>
          <w:b/>
        </w:rPr>
      </w:pPr>
      <w:r>
        <w:rPr>
          <w:b/>
        </w:rPr>
        <w:t xml:space="preserve">  </w:t>
      </w:r>
    </w:p>
    <w:p w14:paraId="146FDC34" w14:textId="754E7B4E" w:rsidR="009A2739" w:rsidRDefault="0042318C">
      <w:pPr>
        <w:spacing w:after="27" w:line="254" w:lineRule="auto"/>
        <w:ind w:left="708" w:right="544" w:firstLine="0"/>
        <w:rPr>
          <w:b/>
          <w:i/>
          <w:sz w:val="28"/>
        </w:rPr>
      </w:pPr>
      <w:r>
        <w:rPr>
          <w:b/>
          <w:i/>
          <w:sz w:val="28"/>
        </w:rPr>
        <w:t xml:space="preserve">Zastosowanie odpowiednich instrumentów rynku pracy rynku pracy  </w:t>
      </w:r>
      <w:r w:rsidR="00487F40">
        <w:rPr>
          <w:b/>
          <w:i/>
          <w:sz w:val="28"/>
        </w:rPr>
        <w:br/>
      </w:r>
      <w:r>
        <w:rPr>
          <w:b/>
          <w:i/>
          <w:sz w:val="28"/>
        </w:rPr>
        <w:t xml:space="preserve">w celu umożliwienia  zdobycia doświadczenia zawodowego lub powrotu na rynek pracy. </w:t>
      </w:r>
    </w:p>
    <w:p w14:paraId="44F46621" w14:textId="3CBC0746" w:rsidR="00A45F8A" w:rsidRDefault="0042318C">
      <w:pPr>
        <w:spacing w:after="27" w:line="254" w:lineRule="auto"/>
        <w:ind w:left="708" w:right="544" w:firstLine="0"/>
      </w:pPr>
      <w:r>
        <w:rPr>
          <w:b/>
          <w:i/>
          <w:sz w:val="28"/>
        </w:rPr>
        <w:t xml:space="preserve"> </w:t>
      </w:r>
      <w:r>
        <w:rPr>
          <w:b/>
        </w:rPr>
        <w:t xml:space="preserve"> </w:t>
      </w:r>
    </w:p>
    <w:p w14:paraId="00BE0F42" w14:textId="1E1A24F5" w:rsidR="00441ECD" w:rsidRPr="00441ECD" w:rsidRDefault="00441ECD" w:rsidP="0050774A">
      <w:pPr>
        <w:pStyle w:val="Akapitzlist"/>
        <w:numPr>
          <w:ilvl w:val="0"/>
          <w:numId w:val="36"/>
        </w:numPr>
        <w:ind w:left="993" w:right="28" w:hanging="284"/>
        <w:rPr>
          <w:b/>
          <w:bCs/>
        </w:rPr>
      </w:pPr>
      <w:r w:rsidRPr="00441ECD">
        <w:rPr>
          <w:b/>
          <w:bCs/>
        </w:rPr>
        <w:t>Staż</w:t>
      </w:r>
      <w:r>
        <w:rPr>
          <w:b/>
          <w:bCs/>
        </w:rPr>
        <w:t>e</w:t>
      </w:r>
    </w:p>
    <w:p w14:paraId="6EFEEB35" w14:textId="4E352F4F" w:rsidR="00A45F8A" w:rsidRDefault="0042318C" w:rsidP="00441ECD">
      <w:pPr>
        <w:ind w:left="709" w:right="28" w:firstLine="706"/>
      </w:pPr>
      <w:r>
        <w:t xml:space="preserve">Staż jest formą wsparcia dla osób bezrobotnych. W trakcie odbywania stażu osoba bezrobotna nabywa umiejętności praktycznych do wykonywania pracy przez wykonywanie zadań w miejscu pracy. Program może trwać do 6 miesięcy lub </w:t>
      </w:r>
      <w:r w:rsidR="008A58E7">
        <w:t xml:space="preserve"> </w:t>
      </w:r>
      <w:r>
        <w:t xml:space="preserve">w przypadku bezrobotnych do 30 roku życia do 12 miesięcy. Stażystom odbywającym program  przysługiwało stypendium </w:t>
      </w:r>
      <w:r w:rsidR="00815008">
        <w:t xml:space="preserve">    </w:t>
      </w:r>
      <w:r>
        <w:t>w wysokości 120 % kwoty zasiłku dla bezrobotnych miesięcznie (1</w:t>
      </w:r>
      <w:r w:rsidR="00815008">
        <w:t>440,00</w:t>
      </w:r>
      <w:r>
        <w:t xml:space="preserve"> zł brutto do 31.08.202</w:t>
      </w:r>
      <w:r w:rsidR="00815008">
        <w:t>1</w:t>
      </w:r>
      <w:r>
        <w:t>;  14</w:t>
      </w:r>
      <w:r w:rsidR="00815008">
        <w:t>89</w:t>
      </w:r>
      <w:r w:rsidR="00F816C8">
        <w:t xml:space="preserve">, 00 </w:t>
      </w:r>
      <w:r>
        <w:t xml:space="preserve"> zł brutto od 01.09.202</w:t>
      </w:r>
      <w:r w:rsidR="00815008">
        <w:t>1</w:t>
      </w:r>
      <w:r>
        <w:t xml:space="preserve">r. – w przypadku stypendiów finansowanych w ramach projektów EFS stypendia w ww. wysokościach przysługiwały w kwotach netto ). Staże cieszą się dużym zainteresowaniem wśród bezrobotnych jak </w:t>
      </w:r>
      <w:r w:rsidR="00BD0AAB">
        <w:t xml:space="preserve">                     </w:t>
      </w:r>
      <w:r>
        <w:t xml:space="preserve">i pracodawców, którzy bez ponoszenia kosztów zatrudnienia przez okres stażu mogą  przygotować  do pracy wykwalifikowanego pracownika.  </w:t>
      </w:r>
    </w:p>
    <w:p w14:paraId="3BBB0F1C" w14:textId="230C682B" w:rsidR="00A45F8A" w:rsidRDefault="0042318C" w:rsidP="00F816C8">
      <w:pPr>
        <w:ind w:left="696" w:right="28"/>
      </w:pPr>
      <w:r>
        <w:t>W 202</w:t>
      </w:r>
      <w:r w:rsidR="00815008">
        <w:t>1</w:t>
      </w:r>
      <w:r>
        <w:t xml:space="preserve"> r. na staże skierowanych zostało </w:t>
      </w:r>
      <w:r w:rsidR="00815008" w:rsidRPr="00D5628B">
        <w:rPr>
          <w:b/>
          <w:bCs/>
        </w:rPr>
        <w:t>1</w:t>
      </w:r>
      <w:r w:rsidR="0088777A">
        <w:rPr>
          <w:b/>
          <w:bCs/>
        </w:rPr>
        <w:t>40</w:t>
      </w:r>
      <w:r w:rsidRPr="00D5628B">
        <w:rPr>
          <w:b/>
          <w:bCs/>
        </w:rPr>
        <w:t xml:space="preserve"> osób</w:t>
      </w:r>
      <w:r>
        <w:t xml:space="preserve"> </w:t>
      </w:r>
      <w:r w:rsidR="0088777A">
        <w:t>(</w:t>
      </w:r>
      <w:r>
        <w:t xml:space="preserve">w tym </w:t>
      </w:r>
      <w:r w:rsidR="003F36C1">
        <w:t>97</w:t>
      </w:r>
      <w:r>
        <w:t xml:space="preserve"> kobiet i </w:t>
      </w:r>
      <w:r w:rsidR="003F36C1">
        <w:t>4</w:t>
      </w:r>
      <w:r w:rsidR="0088777A">
        <w:t>3</w:t>
      </w:r>
      <w:r>
        <w:t xml:space="preserve"> mężczyzn</w:t>
      </w:r>
      <w:r w:rsidR="0088777A">
        <w:t>)</w:t>
      </w:r>
      <w:r>
        <w:t>. Program w 202</w:t>
      </w:r>
      <w:r w:rsidR="003F36C1">
        <w:t>1</w:t>
      </w:r>
      <w:r>
        <w:t>r. ukończyło</w:t>
      </w:r>
      <w:r w:rsidR="003F36C1">
        <w:t xml:space="preserve"> 9</w:t>
      </w:r>
      <w:r w:rsidR="0088777A">
        <w:t>8</w:t>
      </w:r>
      <w:r>
        <w:t xml:space="preserve"> osób (</w:t>
      </w:r>
      <w:r w:rsidR="003F36C1">
        <w:t>65</w:t>
      </w:r>
      <w:r>
        <w:t xml:space="preserve"> kobiet i </w:t>
      </w:r>
      <w:r w:rsidR="003F36C1">
        <w:t>3</w:t>
      </w:r>
      <w:r w:rsidR="0088777A">
        <w:t>3</w:t>
      </w:r>
      <w:r>
        <w:t xml:space="preserve"> mężczyzn)</w:t>
      </w:r>
      <w:r w:rsidR="00F816C8">
        <w:t xml:space="preserve">. </w:t>
      </w:r>
      <w:r>
        <w:t xml:space="preserve">Zatrudnienie po uczestnictwie </w:t>
      </w:r>
      <w:r w:rsidR="008A58E7">
        <w:t xml:space="preserve">    </w:t>
      </w:r>
      <w:r>
        <w:t>w stażu podjęło 4</w:t>
      </w:r>
      <w:r w:rsidR="00F816C8">
        <w:t>0</w:t>
      </w:r>
      <w:r>
        <w:t xml:space="preserve"> os</w:t>
      </w:r>
      <w:r w:rsidR="00F816C8">
        <w:t xml:space="preserve">ób </w:t>
      </w:r>
      <w:r>
        <w:t>(</w:t>
      </w:r>
      <w:r w:rsidR="00F816C8">
        <w:t>2</w:t>
      </w:r>
      <w:r w:rsidR="003F36C1">
        <w:t>3</w:t>
      </w:r>
      <w:r w:rsidR="00F816C8">
        <w:t xml:space="preserve"> </w:t>
      </w:r>
      <w:r>
        <w:t>kobiet</w:t>
      </w:r>
      <w:r w:rsidR="003F36C1">
        <w:t>y</w:t>
      </w:r>
      <w:r>
        <w:t xml:space="preserve"> i 1</w:t>
      </w:r>
      <w:r w:rsidR="003F36C1">
        <w:t>7</w:t>
      </w:r>
      <w:r>
        <w:t xml:space="preserve"> mężczyzn).</w:t>
      </w:r>
      <w:r w:rsidR="003F36C1">
        <w:t xml:space="preserve"> Uczestnictwo </w:t>
      </w:r>
      <w:r w:rsidR="008A58E7">
        <w:t xml:space="preserve">   </w:t>
      </w:r>
      <w:r w:rsidR="00BD0AAB">
        <w:t xml:space="preserve">      </w:t>
      </w:r>
      <w:r w:rsidR="008A58E7">
        <w:t xml:space="preserve">         </w:t>
      </w:r>
      <w:r w:rsidR="003F36C1">
        <w:t>w programie przerwało 28 osób z czego 23 osoby podjęły zatrudnienie</w:t>
      </w:r>
      <w:r>
        <w:t xml:space="preserve"> Źródła finansowania: </w:t>
      </w:r>
    </w:p>
    <w:p w14:paraId="123F8B87" w14:textId="1FD5A6CA" w:rsidR="00A45F8A" w:rsidRDefault="0042318C" w:rsidP="0050774A">
      <w:pPr>
        <w:numPr>
          <w:ilvl w:val="0"/>
          <w:numId w:val="6"/>
        </w:numPr>
        <w:ind w:right="28" w:hanging="288"/>
      </w:pPr>
      <w:r>
        <w:t xml:space="preserve">Fundusz Pracy: </w:t>
      </w:r>
      <w:r w:rsidR="003F36C1">
        <w:t>60</w:t>
      </w:r>
      <w:r>
        <w:t xml:space="preserve"> osób, </w:t>
      </w:r>
    </w:p>
    <w:p w14:paraId="2AD8722A" w14:textId="0AC09A31" w:rsidR="00A45F8A" w:rsidRDefault="0042318C" w:rsidP="0050774A">
      <w:pPr>
        <w:numPr>
          <w:ilvl w:val="0"/>
          <w:numId w:val="6"/>
        </w:numPr>
        <w:ind w:right="28" w:hanging="288"/>
      </w:pPr>
      <w:r>
        <w:t xml:space="preserve">Środki pozyskane w ramach projektu  współfinansowanego z EFS  (POWER): </w:t>
      </w:r>
      <w:r w:rsidR="003F36C1">
        <w:t>54</w:t>
      </w:r>
      <w:r>
        <w:t xml:space="preserve"> os</w:t>
      </w:r>
      <w:r w:rsidR="003F36C1">
        <w:t>oby</w:t>
      </w:r>
      <w:r>
        <w:t xml:space="preserve">, </w:t>
      </w:r>
    </w:p>
    <w:p w14:paraId="4CA090F8" w14:textId="23626CA5" w:rsidR="00A45F8A" w:rsidRDefault="0042318C" w:rsidP="0050774A">
      <w:pPr>
        <w:numPr>
          <w:ilvl w:val="0"/>
          <w:numId w:val="6"/>
        </w:numPr>
        <w:ind w:right="28" w:hanging="288"/>
      </w:pPr>
      <w:r>
        <w:t xml:space="preserve">Środki pozyskane w ramach projektu  współfinansowanego z EFS  (RPO WM): </w:t>
      </w:r>
      <w:r w:rsidR="003F36C1">
        <w:t>25</w:t>
      </w:r>
      <w:r>
        <w:t xml:space="preserve"> osób</w:t>
      </w:r>
      <w:r w:rsidR="00F816C8">
        <w:t>.</w:t>
      </w:r>
    </w:p>
    <w:p w14:paraId="11EEBA81" w14:textId="23A274F4" w:rsidR="0088777A" w:rsidRDefault="0088777A" w:rsidP="0050774A">
      <w:pPr>
        <w:numPr>
          <w:ilvl w:val="0"/>
          <w:numId w:val="6"/>
        </w:numPr>
        <w:ind w:right="28" w:hanging="288"/>
      </w:pPr>
      <w:r>
        <w:t>Środki PFRON: 1 osoba.</w:t>
      </w:r>
    </w:p>
    <w:p w14:paraId="46E66085" w14:textId="1CF83320" w:rsidR="00A45F8A" w:rsidRDefault="00A45F8A">
      <w:pPr>
        <w:ind w:left="696" w:right="28"/>
      </w:pPr>
    </w:p>
    <w:p w14:paraId="41EDA4E8" w14:textId="77777777" w:rsidR="009A2739" w:rsidRDefault="009A2739">
      <w:pPr>
        <w:ind w:left="696" w:right="276"/>
        <w:rPr>
          <w:b/>
        </w:rPr>
      </w:pPr>
    </w:p>
    <w:p w14:paraId="26671B42" w14:textId="77777777" w:rsidR="00BA7C65" w:rsidRDefault="00BA7C65">
      <w:pPr>
        <w:ind w:left="696" w:right="276"/>
        <w:rPr>
          <w:b/>
        </w:rPr>
      </w:pPr>
    </w:p>
    <w:p w14:paraId="3C9C8864" w14:textId="77777777" w:rsidR="00BA7C65" w:rsidRDefault="00BA7C65">
      <w:pPr>
        <w:ind w:left="696" w:right="276"/>
        <w:rPr>
          <w:b/>
        </w:rPr>
      </w:pPr>
    </w:p>
    <w:p w14:paraId="661BA925" w14:textId="5C8D87B8" w:rsidR="009F3277" w:rsidRDefault="0042318C">
      <w:pPr>
        <w:ind w:left="696" w:right="276"/>
        <w:rPr>
          <w:b/>
        </w:rPr>
      </w:pPr>
      <w:r>
        <w:rPr>
          <w:b/>
        </w:rPr>
        <w:lastRenderedPageBreak/>
        <w:t>2.</w:t>
      </w:r>
      <w:r>
        <w:rPr>
          <w:rFonts w:ascii="Arial" w:eastAsia="Arial" w:hAnsi="Arial" w:cs="Arial"/>
          <w:b/>
        </w:rPr>
        <w:t xml:space="preserve"> </w:t>
      </w:r>
      <w:r>
        <w:rPr>
          <w:b/>
        </w:rPr>
        <w:t xml:space="preserve">Prace interwencyjne. </w:t>
      </w:r>
    </w:p>
    <w:p w14:paraId="0F11B3C6" w14:textId="38A9A030" w:rsidR="00A45F8A" w:rsidRDefault="009F3277">
      <w:pPr>
        <w:ind w:left="696" w:right="276"/>
      </w:pPr>
      <w:r>
        <w:t xml:space="preserve">       </w:t>
      </w:r>
      <w:r w:rsidR="0042318C">
        <w:t xml:space="preserve">Powiatowy Urząd Pracy w Piasecznie w przypadku braku  możliwości zapewnienia bezrobotnym odpowiedniego zatrudnienia inicjował  oraz finansował  prace interwencyjne.. </w:t>
      </w:r>
    </w:p>
    <w:p w14:paraId="352A6429" w14:textId="77777777" w:rsidR="00A45F8A" w:rsidRDefault="0042318C">
      <w:pPr>
        <w:spacing w:after="3" w:line="268" w:lineRule="auto"/>
        <w:ind w:left="703" w:right="0" w:hanging="10"/>
        <w:jc w:val="left"/>
      </w:pPr>
      <w:r>
        <w:rPr>
          <w:color w:val="333333"/>
        </w:rPr>
        <w:t xml:space="preserve">Prace  interwencyjne mogą trwać: </w:t>
      </w:r>
    </w:p>
    <w:p w14:paraId="36513955" w14:textId="77777777" w:rsidR="00A45F8A" w:rsidRDefault="0042318C" w:rsidP="0050774A">
      <w:pPr>
        <w:numPr>
          <w:ilvl w:val="0"/>
          <w:numId w:val="7"/>
        </w:numPr>
        <w:spacing w:after="3" w:line="268" w:lineRule="auto"/>
        <w:ind w:right="0" w:hanging="10"/>
        <w:jc w:val="left"/>
      </w:pPr>
      <w:r>
        <w:rPr>
          <w:color w:val="333333"/>
        </w:rPr>
        <w:t xml:space="preserve">6 miesięcy – obowiązek pracodawcy do dalszego zatrudniania skierowanego bezrobotnego  po upływie okresu prac interwencyjnych wynosi 3 miesiące.  </w:t>
      </w:r>
    </w:p>
    <w:p w14:paraId="651153CF" w14:textId="77777777" w:rsidR="00A45F8A" w:rsidRDefault="0042318C" w:rsidP="0050774A">
      <w:pPr>
        <w:numPr>
          <w:ilvl w:val="0"/>
          <w:numId w:val="7"/>
        </w:numPr>
        <w:spacing w:after="3" w:line="268" w:lineRule="auto"/>
        <w:ind w:right="0" w:hanging="10"/>
        <w:jc w:val="left"/>
      </w:pPr>
      <w:r>
        <w:rPr>
          <w:color w:val="333333"/>
        </w:rPr>
        <w:t xml:space="preserve">12 miesięcy – obowiązek pracodawcy do dalszego zatrudniania skierowanego bezrobotnego po upływie okresu prac interwencyjnych wynosi 6 miesięcy. </w:t>
      </w:r>
    </w:p>
    <w:p w14:paraId="64C9158C" w14:textId="77777777" w:rsidR="00A45F8A" w:rsidRDefault="0042318C" w:rsidP="0050774A">
      <w:pPr>
        <w:numPr>
          <w:ilvl w:val="0"/>
          <w:numId w:val="7"/>
        </w:numPr>
        <w:spacing w:after="3" w:line="268" w:lineRule="auto"/>
        <w:ind w:right="0" w:hanging="10"/>
        <w:jc w:val="left"/>
      </w:pPr>
      <w:r>
        <w:rPr>
          <w:color w:val="333333"/>
        </w:rPr>
        <w:t xml:space="preserve">24 miesiące (dotyczy osób po 50 r. ż.) - obowiązek pracodawcy do dalszego zatrudniania skierowanego bezrobotnego po upływie okresu prac interwencyjnych wynosi 6 miesięcy. </w:t>
      </w:r>
    </w:p>
    <w:p w14:paraId="3F854C18" w14:textId="53FBCC60" w:rsidR="00A45F8A" w:rsidRDefault="0042318C">
      <w:pPr>
        <w:ind w:left="696" w:right="28"/>
      </w:pPr>
      <w:r>
        <w:t xml:space="preserve">Wysokość miesięcznej refundacji określona  jest  w umowie zawartej </w:t>
      </w:r>
      <w:r w:rsidR="00D5628B">
        <w:t xml:space="preserve"> z</w:t>
      </w:r>
      <w:r>
        <w:t xml:space="preserve"> pracodawcą/</w:t>
      </w:r>
      <w:r w:rsidR="00D5628B">
        <w:t xml:space="preserve"> </w:t>
      </w:r>
      <w:r>
        <w:t xml:space="preserve">przedsiębiorcą. Refundacja polega na zwrocie części kosztów poniesionych  na wynagrodzenie, nagrody oraz składki na ubezpieczenia społeczne w wysokości nieprzekraczającej jednak kwoty zasiłku dla bezrobotnych i składek na ubezpieczenia społeczne od tej kwoty. </w:t>
      </w:r>
    </w:p>
    <w:p w14:paraId="77C503C4" w14:textId="0F7093FF" w:rsidR="00A45F8A" w:rsidRDefault="0042318C" w:rsidP="009A2739">
      <w:pPr>
        <w:spacing w:line="263" w:lineRule="auto"/>
        <w:ind w:left="693" w:right="40" w:firstLine="708"/>
      </w:pPr>
      <w:r>
        <w:t>W 202</w:t>
      </w:r>
      <w:r w:rsidR="00D5628B">
        <w:t>1</w:t>
      </w:r>
      <w:r>
        <w:t xml:space="preserve"> roku Powiatowy Urząd Pracy w Piasecznie skierował na prace interwencyjne </w:t>
      </w:r>
      <w:r w:rsidR="00D5628B" w:rsidRPr="00D5628B">
        <w:rPr>
          <w:b/>
          <w:bCs/>
        </w:rPr>
        <w:t>66</w:t>
      </w:r>
      <w:r>
        <w:rPr>
          <w:b/>
        </w:rPr>
        <w:t xml:space="preserve"> osób bezrobotnych </w:t>
      </w:r>
      <w:r>
        <w:t xml:space="preserve">(w tym </w:t>
      </w:r>
      <w:r w:rsidR="00D5628B">
        <w:t>39</w:t>
      </w:r>
      <w:r>
        <w:t xml:space="preserve"> kobiety i </w:t>
      </w:r>
      <w:r w:rsidR="00D5628B">
        <w:t>27</w:t>
      </w:r>
      <w:r>
        <w:t xml:space="preserve"> mężczyzn</w:t>
      </w:r>
      <w:r>
        <w:rPr>
          <w:b/>
        </w:rPr>
        <w:t>)</w:t>
      </w:r>
      <w:r>
        <w:t>.  Program w 202</w:t>
      </w:r>
      <w:r w:rsidR="00D5628B">
        <w:t>1</w:t>
      </w:r>
      <w:r>
        <w:t>r. zakończyło 3</w:t>
      </w:r>
      <w:r w:rsidR="00D5628B">
        <w:t>5</w:t>
      </w:r>
      <w:r>
        <w:t xml:space="preserve"> osoby (</w:t>
      </w:r>
      <w:r w:rsidR="00D5628B">
        <w:t>25</w:t>
      </w:r>
      <w:r>
        <w:t xml:space="preserve"> kobiet i </w:t>
      </w:r>
      <w:r w:rsidR="00D5628B">
        <w:t>20</w:t>
      </w:r>
      <w:r>
        <w:t xml:space="preserve"> mężczyzn). Prace na dalszy okres po zakończeniu prac interwencyjnych podjęło </w:t>
      </w:r>
      <w:r w:rsidR="00121856">
        <w:t>33</w:t>
      </w:r>
      <w:r>
        <w:t xml:space="preserve"> os</w:t>
      </w:r>
      <w:r w:rsidR="00121856">
        <w:t>oby</w:t>
      </w:r>
      <w:r>
        <w:t xml:space="preserve"> (</w:t>
      </w:r>
      <w:r w:rsidR="00121856">
        <w:t>23</w:t>
      </w:r>
      <w:r>
        <w:t xml:space="preserve"> kobiet</w:t>
      </w:r>
      <w:r w:rsidR="00121856">
        <w:t>y</w:t>
      </w:r>
      <w:r>
        <w:t xml:space="preserve"> i </w:t>
      </w:r>
      <w:r w:rsidR="00121856">
        <w:t>10</w:t>
      </w:r>
      <w:r>
        <w:t xml:space="preserve"> mężczyzn). </w:t>
      </w:r>
      <w:r w:rsidR="00121856">
        <w:t xml:space="preserve"> Program przerwało</w:t>
      </w:r>
      <w:r w:rsidR="009A2739">
        <w:t xml:space="preserve">      </w:t>
      </w:r>
      <w:r w:rsidR="00527E56">
        <w:t xml:space="preserve">            </w:t>
      </w:r>
      <w:r w:rsidR="00121856">
        <w:t xml:space="preserve"> 9 os</w:t>
      </w:r>
      <w:r w:rsidR="009A2739">
        <w:t>ób</w:t>
      </w:r>
      <w:r w:rsidR="00121856">
        <w:t>, z czego 2 osoby podjęło zatrudnienie u innego pracodawcy. Ź</w:t>
      </w:r>
      <w:r>
        <w:t xml:space="preserve">ródła finansowania: </w:t>
      </w:r>
    </w:p>
    <w:p w14:paraId="5C2E683E" w14:textId="31CDB4CF" w:rsidR="00A45F8A" w:rsidRDefault="0042318C" w:rsidP="0050774A">
      <w:pPr>
        <w:numPr>
          <w:ilvl w:val="1"/>
          <w:numId w:val="7"/>
        </w:numPr>
        <w:ind w:left="1417" w:right="28" w:hanging="281"/>
      </w:pPr>
      <w:r>
        <w:t xml:space="preserve">Fundusz Pracy: </w:t>
      </w:r>
      <w:r w:rsidR="00121856">
        <w:t>42</w:t>
      </w:r>
      <w:r>
        <w:t xml:space="preserve"> os</w:t>
      </w:r>
      <w:r w:rsidR="00F816C8">
        <w:t>oby</w:t>
      </w:r>
      <w:r>
        <w:t>,</w:t>
      </w:r>
      <w:r>
        <w:rPr>
          <w:b/>
        </w:rPr>
        <w:t xml:space="preserve"> </w:t>
      </w:r>
    </w:p>
    <w:p w14:paraId="7B61FE0B" w14:textId="426AA205" w:rsidR="00A45F8A" w:rsidRDefault="0042318C" w:rsidP="0050774A">
      <w:pPr>
        <w:numPr>
          <w:ilvl w:val="1"/>
          <w:numId w:val="7"/>
        </w:numPr>
        <w:ind w:left="1417" w:right="28" w:hanging="281"/>
      </w:pPr>
      <w:r>
        <w:t>Środki pozyskane w ramach projektu  współfinansowanego z EFS  (RPO WM): 1</w:t>
      </w:r>
      <w:r w:rsidR="00121856">
        <w:t>2</w:t>
      </w:r>
      <w:r>
        <w:t xml:space="preserve"> osób, </w:t>
      </w:r>
    </w:p>
    <w:p w14:paraId="0FD6808C" w14:textId="7E0E4A58" w:rsidR="00121856" w:rsidRDefault="00121856" w:rsidP="0050774A">
      <w:pPr>
        <w:numPr>
          <w:ilvl w:val="1"/>
          <w:numId w:val="7"/>
        </w:numPr>
        <w:ind w:left="1417" w:right="28" w:hanging="281"/>
      </w:pPr>
      <w:r>
        <w:t>Środki pozyskane w ramach projektu  współfinansowanego z EFS  (POWER): 12 osób.</w:t>
      </w:r>
    </w:p>
    <w:p w14:paraId="795BDEEF" w14:textId="77777777" w:rsidR="00A45F8A" w:rsidRDefault="0042318C">
      <w:pPr>
        <w:spacing w:after="0" w:line="259" w:lineRule="auto"/>
        <w:ind w:left="708" w:right="0" w:firstLine="0"/>
        <w:jc w:val="left"/>
      </w:pPr>
      <w:r>
        <w:t xml:space="preserve"> </w:t>
      </w:r>
    </w:p>
    <w:p w14:paraId="5484693D" w14:textId="7C3AE922" w:rsidR="00A45F8A" w:rsidRDefault="0042318C">
      <w:pPr>
        <w:spacing w:line="270" w:lineRule="auto"/>
        <w:ind w:left="715" w:right="23" w:hanging="10"/>
      </w:pPr>
      <w:r>
        <w:rPr>
          <w:b/>
        </w:rPr>
        <w:t xml:space="preserve">3. Roboty publiczne.  </w:t>
      </w:r>
    </w:p>
    <w:p w14:paraId="76C63115" w14:textId="54786A76" w:rsidR="00A45F8A" w:rsidRDefault="0042318C">
      <w:pPr>
        <w:ind w:left="693" w:right="28" w:firstLine="708"/>
      </w:pPr>
      <w:r>
        <w:t xml:space="preserve">Jest to forma wsparcia polegająca na zatrudnieniu bezrobotnych w okresie nie dłuższym niż </w:t>
      </w:r>
      <w:r w:rsidR="00103F22">
        <w:t>6</w:t>
      </w:r>
      <w:r>
        <w:t xml:space="preserve"> miesięcy, przy wykonywaniu prac organizowanych przez gminy,  organizacje pozarządowe zajmujące się statutowo problematyką: ochrony środowiska, kultury, oświaty, kultury fizycznej i turystyki, opieki zdrowotnej, bezrobocia oraz pomocy społecznej a także spółki wodne ich związki, jeżeli prace te są finansowane lub dofinansowane ze środków samorządu terytorialnego, budżetu państwa, funduszy celowych, organizacji pozarządowych, spółek wodnych i ich związków. Refundacja polega na zwrocie części kosztów poniesionych na wynagrodzenia, nagrody i składki na ubezpieczenie społeczne w wysokości nie przekraczającej 50% przeciętnego wynagrodzenia i składek na ubezpieczenie społeczne od refundowanego wynagrodzenia.  </w:t>
      </w:r>
    </w:p>
    <w:p w14:paraId="77F2CB77" w14:textId="68E46EBB" w:rsidR="00A45F8A" w:rsidRDefault="0042318C">
      <w:pPr>
        <w:ind w:left="696" w:right="28"/>
      </w:pPr>
      <w:r>
        <w:t>W 202</w:t>
      </w:r>
      <w:r w:rsidR="00103F22">
        <w:t>1</w:t>
      </w:r>
      <w:r>
        <w:t xml:space="preserve"> r. na  roboty publiczne skierowanych zostało </w:t>
      </w:r>
      <w:r w:rsidR="00103F22" w:rsidRPr="00103F22">
        <w:rPr>
          <w:b/>
          <w:bCs/>
        </w:rPr>
        <w:t>20</w:t>
      </w:r>
      <w:r w:rsidRPr="00103F22">
        <w:rPr>
          <w:b/>
          <w:bCs/>
        </w:rPr>
        <w:t xml:space="preserve"> osób</w:t>
      </w:r>
      <w:r>
        <w:rPr>
          <w:b/>
        </w:rPr>
        <w:t xml:space="preserve"> </w:t>
      </w:r>
      <w:r>
        <w:t xml:space="preserve">bezrobotnych (w tym </w:t>
      </w:r>
      <w:r w:rsidR="00103F22">
        <w:t>9</w:t>
      </w:r>
      <w:r>
        <w:t xml:space="preserve"> kobiet i </w:t>
      </w:r>
      <w:r w:rsidR="00103F22">
        <w:t>11</w:t>
      </w:r>
      <w:r>
        <w:t xml:space="preserve"> mężczyzn), program ukończyło </w:t>
      </w:r>
      <w:r w:rsidR="00103F22">
        <w:t>17</w:t>
      </w:r>
      <w:r>
        <w:t xml:space="preserve"> osób</w:t>
      </w:r>
      <w:r w:rsidR="005625E8">
        <w:t xml:space="preserve"> </w:t>
      </w:r>
      <w:r w:rsidR="005625E8" w:rsidRPr="003047E5">
        <w:rPr>
          <w:szCs w:val="24"/>
        </w:rPr>
        <w:t>(3 osoby z 2020r)</w:t>
      </w:r>
      <w:r w:rsidRPr="003047E5">
        <w:rPr>
          <w:szCs w:val="24"/>
        </w:rPr>
        <w:t>.</w:t>
      </w:r>
      <w:r>
        <w:t xml:space="preserve"> (</w:t>
      </w:r>
      <w:r w:rsidR="00103F22">
        <w:t>9</w:t>
      </w:r>
      <w:r>
        <w:t xml:space="preserve"> kobiety i </w:t>
      </w:r>
      <w:r w:rsidR="00103F22">
        <w:t>8</w:t>
      </w:r>
      <w:r>
        <w:t xml:space="preserve"> mężczyzn). Zatrudnienie po zakończeniu finansowania w ramach ww. programu podjęło </w:t>
      </w:r>
      <w:r w:rsidR="005625E8">
        <w:t>9 osób (5 kobiet, 4 mężczyzn).  Program przerwało  5 osób z czego 1 osoba podjęła zatrudnienie</w:t>
      </w:r>
      <w:r w:rsidR="003047E5">
        <w:t xml:space="preserve"> </w:t>
      </w:r>
      <w:r w:rsidR="005625E8">
        <w:t xml:space="preserve"> u innego pracodawcy. </w:t>
      </w:r>
      <w:r>
        <w:t xml:space="preserve">  </w:t>
      </w:r>
    </w:p>
    <w:p w14:paraId="38749076" w14:textId="77777777" w:rsidR="00A45F8A" w:rsidRDefault="0042318C">
      <w:pPr>
        <w:ind w:left="696" w:right="28"/>
      </w:pPr>
      <w:r>
        <w:t xml:space="preserve">Źródła finansowania: </w:t>
      </w:r>
    </w:p>
    <w:p w14:paraId="6AD6DEFF" w14:textId="72BA4C28" w:rsidR="00A45F8A" w:rsidRPr="005625E8" w:rsidRDefault="0042318C" w:rsidP="0050774A">
      <w:pPr>
        <w:pStyle w:val="Akapitzlist"/>
        <w:numPr>
          <w:ilvl w:val="0"/>
          <w:numId w:val="34"/>
        </w:numPr>
        <w:ind w:right="28"/>
      </w:pPr>
      <w:r>
        <w:t xml:space="preserve">Fundusz Pracy: </w:t>
      </w:r>
      <w:r w:rsidR="005625E8">
        <w:t>20</w:t>
      </w:r>
      <w:r>
        <w:t xml:space="preserve"> osób.</w:t>
      </w:r>
      <w:r w:rsidRPr="00673EC5">
        <w:rPr>
          <w:b/>
        </w:rPr>
        <w:t xml:space="preserve"> </w:t>
      </w:r>
    </w:p>
    <w:p w14:paraId="3DA812F4" w14:textId="77777777" w:rsidR="00A45F8A" w:rsidRDefault="0042318C">
      <w:pPr>
        <w:spacing w:line="270" w:lineRule="auto"/>
        <w:ind w:left="715" w:right="23" w:hanging="10"/>
      </w:pPr>
      <w:r>
        <w:rPr>
          <w:b/>
        </w:rPr>
        <w:lastRenderedPageBreak/>
        <w:t>4.</w:t>
      </w:r>
      <w:r>
        <w:rPr>
          <w:rFonts w:ascii="Arial" w:eastAsia="Arial" w:hAnsi="Arial" w:cs="Arial"/>
          <w:b/>
        </w:rPr>
        <w:t xml:space="preserve"> </w:t>
      </w:r>
      <w:r>
        <w:rPr>
          <w:b/>
        </w:rPr>
        <w:t xml:space="preserve">Prace społecznie użyteczne </w:t>
      </w:r>
    </w:p>
    <w:p w14:paraId="73EBEFE8" w14:textId="5575379D" w:rsidR="00A45F8A" w:rsidRDefault="0042318C" w:rsidP="009A2739">
      <w:pPr>
        <w:ind w:left="693" w:right="28" w:firstLine="708"/>
      </w:pPr>
      <w:r>
        <w:t xml:space="preserve">Jest to program mający na celu zapobieganie procesom marginalizacji. Polega na wykonywaniu przez bezrobotnego bez prawa do zasiłku i jednocześnie korzystającego  </w:t>
      </w:r>
      <w:r w:rsidR="009A2739">
        <w:t xml:space="preserve">            </w:t>
      </w:r>
      <w:r>
        <w:t xml:space="preserve">z pomocy Ośrodka Pomocy Społecznej prac w gminnych  jednostkach organizacyjnych pomocy społecznej, organizacjach lub instytucjach statutowo zajmujących się pomocą charytatywną lub na rzecz społeczności lokalnej. Bezrobotnych, którzy zostali skierowani do podjęcia pracy w ramach prac społecznie użytecznych wytypowały OPS- y spośród swoich klientów. Na wniosek gminy Urząd Pracy  refundował ze środków Funduszu Pracy  60% minimalnej kwoty świadczenia przysługującego bezrobotnemu.  </w:t>
      </w:r>
    </w:p>
    <w:p w14:paraId="3D5F8C3F" w14:textId="5F905D97" w:rsidR="00A45F8A" w:rsidRDefault="0042318C" w:rsidP="009A2739">
      <w:pPr>
        <w:spacing w:line="263" w:lineRule="auto"/>
        <w:ind w:left="703" w:right="237" w:hanging="10"/>
      </w:pPr>
      <w:r>
        <w:t>W 202</w:t>
      </w:r>
      <w:r w:rsidR="002E0E90">
        <w:t>1</w:t>
      </w:r>
      <w:r>
        <w:t xml:space="preserve"> roku na prace społecznie użyteczne skierowanych zostało </w:t>
      </w:r>
      <w:r w:rsidR="002E0E90" w:rsidRPr="002E0E90">
        <w:rPr>
          <w:b/>
          <w:bCs/>
        </w:rPr>
        <w:t>73</w:t>
      </w:r>
      <w:r w:rsidRPr="002E0E90">
        <w:rPr>
          <w:b/>
          <w:bCs/>
        </w:rPr>
        <w:t xml:space="preserve"> osoby bezrobotne</w:t>
      </w:r>
      <w:r>
        <w:rPr>
          <w:b/>
        </w:rPr>
        <w:t xml:space="preserve"> </w:t>
      </w:r>
      <w:r>
        <w:t xml:space="preserve">(w tym </w:t>
      </w:r>
      <w:r w:rsidR="00690FE4">
        <w:t>32</w:t>
      </w:r>
      <w:r>
        <w:t xml:space="preserve"> kobie</w:t>
      </w:r>
      <w:r w:rsidR="00690FE4">
        <w:t>ty</w:t>
      </w:r>
      <w:r>
        <w:t xml:space="preserve"> i </w:t>
      </w:r>
      <w:r w:rsidR="00690FE4">
        <w:t>41</w:t>
      </w:r>
      <w:r>
        <w:t xml:space="preserve"> mężczyzn)</w:t>
      </w:r>
      <w:r>
        <w:rPr>
          <w:b/>
        </w:rPr>
        <w:t xml:space="preserve"> </w:t>
      </w:r>
      <w:r>
        <w:t xml:space="preserve">będących podopiecznymi Ośrodków Pomocy Społecznej w Górze  Kalwarii, w Konstancinie –Jeziornie,  Lesznowoli, Piasecznie </w:t>
      </w:r>
      <w:r w:rsidR="009A2739">
        <w:t xml:space="preserve">               </w:t>
      </w:r>
      <w:r>
        <w:t>i Prażmowie.</w:t>
      </w:r>
      <w:r>
        <w:rPr>
          <w:b/>
        </w:rPr>
        <w:t xml:space="preserve"> </w:t>
      </w:r>
      <w:r w:rsidR="00690FE4" w:rsidRPr="00690FE4">
        <w:rPr>
          <w:bCs/>
        </w:rPr>
        <w:t xml:space="preserve">Program </w:t>
      </w:r>
      <w:r w:rsidRPr="00690FE4">
        <w:rPr>
          <w:bCs/>
        </w:rPr>
        <w:t xml:space="preserve"> </w:t>
      </w:r>
      <w:r w:rsidR="00690FE4">
        <w:rPr>
          <w:bCs/>
        </w:rPr>
        <w:t>ukończyło 57 osób</w:t>
      </w:r>
      <w:r>
        <w:t xml:space="preserve"> (2</w:t>
      </w:r>
      <w:r w:rsidR="00690FE4">
        <w:t>2</w:t>
      </w:r>
      <w:r>
        <w:t xml:space="preserve"> kobiety i</w:t>
      </w:r>
      <w:r>
        <w:rPr>
          <w:b/>
        </w:rPr>
        <w:t xml:space="preserve"> </w:t>
      </w:r>
      <w:r w:rsidR="00690FE4" w:rsidRPr="00690FE4">
        <w:rPr>
          <w:bCs/>
        </w:rPr>
        <w:t>35</w:t>
      </w:r>
      <w:r w:rsidRPr="00690FE4">
        <w:rPr>
          <w:bCs/>
        </w:rPr>
        <w:t xml:space="preserve"> mężczyzn</w:t>
      </w:r>
      <w:r>
        <w:t>).</w:t>
      </w:r>
      <w:r w:rsidR="00673EC5">
        <w:t xml:space="preserve"> Z 1</w:t>
      </w:r>
      <w:r>
        <w:t xml:space="preserve">6 osób, które przerwały uczestnictwo w </w:t>
      </w:r>
      <w:r w:rsidR="00690FE4">
        <w:t>PSU 3</w:t>
      </w:r>
      <w:r>
        <w:t xml:space="preserve"> </w:t>
      </w:r>
      <w:r w:rsidR="00673EC5">
        <w:t>os</w:t>
      </w:r>
      <w:r w:rsidR="00690FE4">
        <w:t>oby</w:t>
      </w:r>
      <w:r>
        <w:t xml:space="preserve"> (</w:t>
      </w:r>
      <w:r w:rsidR="00690FE4">
        <w:t>1</w:t>
      </w:r>
      <w:r>
        <w:t xml:space="preserve"> kobiety, </w:t>
      </w:r>
      <w:r w:rsidR="00690FE4">
        <w:t>2</w:t>
      </w:r>
      <w:r>
        <w:t xml:space="preserve"> mężczyzn) podjęło zatrudnienie.  Źródła finansowania: </w:t>
      </w:r>
    </w:p>
    <w:p w14:paraId="15941532" w14:textId="578655B6" w:rsidR="00A45F8A" w:rsidRDefault="0042318C" w:rsidP="0050774A">
      <w:pPr>
        <w:pStyle w:val="Akapitzlist"/>
        <w:numPr>
          <w:ilvl w:val="0"/>
          <w:numId w:val="34"/>
        </w:numPr>
        <w:ind w:right="28"/>
      </w:pPr>
      <w:r>
        <w:t xml:space="preserve">Fundusz pracy: - </w:t>
      </w:r>
      <w:r w:rsidR="00690FE4">
        <w:t>73</w:t>
      </w:r>
      <w:r>
        <w:t xml:space="preserve"> osoby. </w:t>
      </w:r>
    </w:p>
    <w:p w14:paraId="57931257" w14:textId="77777777" w:rsidR="00690FE4" w:rsidRDefault="00690FE4" w:rsidP="00690FE4">
      <w:pPr>
        <w:ind w:left="1496" w:right="28" w:firstLine="0"/>
      </w:pPr>
    </w:p>
    <w:p w14:paraId="62277C7F" w14:textId="18F6FB5F" w:rsidR="00A45F8A" w:rsidRDefault="0042318C" w:rsidP="00673EC5">
      <w:pPr>
        <w:spacing w:after="25" w:line="259" w:lineRule="auto"/>
        <w:ind w:left="708" w:right="0" w:firstLine="0"/>
        <w:jc w:val="left"/>
      </w:pPr>
      <w:r>
        <w:rPr>
          <w:b/>
        </w:rPr>
        <w:t xml:space="preserve">  5.</w:t>
      </w:r>
      <w:r>
        <w:rPr>
          <w:rFonts w:ascii="Arial" w:eastAsia="Arial" w:hAnsi="Arial" w:cs="Arial"/>
          <w:b/>
        </w:rPr>
        <w:t xml:space="preserve"> </w:t>
      </w:r>
      <w:r>
        <w:rPr>
          <w:b/>
        </w:rPr>
        <w:t xml:space="preserve">Refundacja składek ZUS </w:t>
      </w:r>
    </w:p>
    <w:p w14:paraId="1FDFFDDD" w14:textId="4144C4FB" w:rsidR="00A45F8A" w:rsidRDefault="0042318C">
      <w:pPr>
        <w:ind w:left="693" w:right="28" w:firstLine="557"/>
      </w:pPr>
      <w:r>
        <w:t xml:space="preserve">Pracodawca w ramach zawartej umowy może otrzymać  przewidywane jednorazowe zrefundowanie poniesionych kosztów z tytułu opłaconych składek na ubezpieczenia społeczne w związku z zatrudnieniem skierowanego bezrobotnego. Refundacja składek ZUS nastąpi pod warunkiem, że pracodawca zatrudniał skierowanego bezrobotnego </w:t>
      </w:r>
      <w:r w:rsidR="009A2739">
        <w:t xml:space="preserve">                </w:t>
      </w:r>
      <w:r>
        <w:t xml:space="preserve">w pełnym wymiarze czasu pracy przez okres co najmniej 12 miesięcy oraz po upływie </w:t>
      </w:r>
      <w:r w:rsidR="001E6154">
        <w:t xml:space="preserve">           </w:t>
      </w:r>
      <w:r>
        <w:t xml:space="preserve">12 miesięcy zatrudnienia skierowany bezrobotny jest nadal zatrudniony. Kwota refundacji składek  nie może przekroczyć 300% wysokości minimalnego wynagrodzenia za pracę. </w:t>
      </w:r>
    </w:p>
    <w:p w14:paraId="7BE422C6" w14:textId="76D7FA7D" w:rsidR="00FE36CA" w:rsidRDefault="0042318C">
      <w:pPr>
        <w:spacing w:line="263" w:lineRule="auto"/>
        <w:ind w:left="703" w:right="288" w:hanging="10"/>
        <w:jc w:val="left"/>
      </w:pPr>
      <w:r>
        <w:t>W ramach tego programu w 202</w:t>
      </w:r>
      <w:r w:rsidR="00D751E1">
        <w:t>1</w:t>
      </w:r>
      <w:r>
        <w:t xml:space="preserve">r. </w:t>
      </w:r>
      <w:r w:rsidR="00D751E1" w:rsidRPr="00FE36CA">
        <w:rPr>
          <w:b/>
          <w:bCs/>
        </w:rPr>
        <w:t>1</w:t>
      </w:r>
      <w:r w:rsidRPr="00FE36CA">
        <w:rPr>
          <w:b/>
          <w:bCs/>
        </w:rPr>
        <w:t xml:space="preserve"> os</w:t>
      </w:r>
      <w:r w:rsidR="00D751E1" w:rsidRPr="00FE36CA">
        <w:rPr>
          <w:b/>
          <w:bCs/>
        </w:rPr>
        <w:t>oba</w:t>
      </w:r>
      <w:r w:rsidR="00D751E1">
        <w:rPr>
          <w:b/>
        </w:rPr>
        <w:t xml:space="preserve"> </w:t>
      </w:r>
      <w:r w:rsidR="00D751E1" w:rsidRPr="00FE36CA">
        <w:rPr>
          <w:bCs/>
        </w:rPr>
        <w:t>(1 kobieta</w:t>
      </w:r>
      <w:r w:rsidR="00D751E1">
        <w:rPr>
          <w:b/>
        </w:rPr>
        <w:t>)</w:t>
      </w:r>
      <w:r>
        <w:rPr>
          <w:b/>
        </w:rPr>
        <w:t xml:space="preserve"> </w:t>
      </w:r>
      <w:r>
        <w:t xml:space="preserve"> uzyskało zatrudnienie.  Natomiast program ukończyło </w:t>
      </w:r>
      <w:r w:rsidR="00FE36CA">
        <w:t>6</w:t>
      </w:r>
      <w:r>
        <w:t xml:space="preserve"> osób (</w:t>
      </w:r>
      <w:r w:rsidR="00FE36CA">
        <w:t>3</w:t>
      </w:r>
      <w:r>
        <w:t xml:space="preserve"> kobiet</w:t>
      </w:r>
      <w:r w:rsidR="00FE36CA">
        <w:t>y</w:t>
      </w:r>
      <w:r>
        <w:t xml:space="preserve"> i </w:t>
      </w:r>
      <w:r w:rsidR="00FE36CA">
        <w:t>3</w:t>
      </w:r>
      <w:r>
        <w:t xml:space="preserve"> mężczyzn) skierowanych  w 20</w:t>
      </w:r>
      <w:r w:rsidR="00FE36CA">
        <w:t>20</w:t>
      </w:r>
      <w:r>
        <w:t xml:space="preserve">r. </w:t>
      </w:r>
      <w:r w:rsidR="00FE36CA">
        <w:t>Wszystkie osoby po zakończeniu udziału w programie podjęło zatrudnienie na dalszy okres.</w:t>
      </w:r>
    </w:p>
    <w:p w14:paraId="6F1AC613" w14:textId="4335A412" w:rsidR="00A45F8A" w:rsidRDefault="0042318C">
      <w:pPr>
        <w:spacing w:line="263" w:lineRule="auto"/>
        <w:ind w:left="703" w:right="288" w:hanging="10"/>
        <w:jc w:val="left"/>
      </w:pPr>
      <w:r>
        <w:t xml:space="preserve"> Źródła finansowania: </w:t>
      </w:r>
    </w:p>
    <w:p w14:paraId="712DA8FB" w14:textId="1C87BF16" w:rsidR="00A45F8A" w:rsidRDefault="0042318C" w:rsidP="0050774A">
      <w:pPr>
        <w:pStyle w:val="Akapitzlist"/>
        <w:numPr>
          <w:ilvl w:val="0"/>
          <w:numId w:val="34"/>
        </w:numPr>
        <w:ind w:right="28"/>
      </w:pPr>
      <w:r>
        <w:t xml:space="preserve">Fundusz pracy: </w:t>
      </w:r>
      <w:r w:rsidR="00FE36CA">
        <w:t>1</w:t>
      </w:r>
      <w:r>
        <w:t xml:space="preserve"> os</w:t>
      </w:r>
      <w:r w:rsidR="00FE36CA">
        <w:t>oba</w:t>
      </w:r>
      <w:r>
        <w:t xml:space="preserve"> </w:t>
      </w:r>
    </w:p>
    <w:p w14:paraId="7FB89C8A" w14:textId="77777777" w:rsidR="00A45F8A" w:rsidRDefault="0042318C">
      <w:pPr>
        <w:spacing w:after="0" w:line="259" w:lineRule="auto"/>
        <w:ind w:left="708" w:right="0" w:firstLine="0"/>
        <w:jc w:val="left"/>
      </w:pPr>
      <w:r>
        <w:t xml:space="preserve"> </w:t>
      </w:r>
    </w:p>
    <w:p w14:paraId="685A67F8" w14:textId="77777777" w:rsidR="00A45F8A" w:rsidRDefault="0042318C">
      <w:pPr>
        <w:spacing w:after="0" w:line="259" w:lineRule="auto"/>
        <w:ind w:left="1702" w:right="0" w:firstLine="0"/>
        <w:jc w:val="left"/>
      </w:pPr>
      <w:r>
        <w:t xml:space="preserve"> </w:t>
      </w:r>
    </w:p>
    <w:p w14:paraId="6F538F73" w14:textId="77777777" w:rsidR="00A45F8A" w:rsidRDefault="0042318C">
      <w:pPr>
        <w:spacing w:line="270" w:lineRule="auto"/>
        <w:ind w:left="715" w:right="23" w:hanging="10"/>
      </w:pPr>
      <w:r>
        <w:rPr>
          <w:b/>
        </w:rPr>
        <w:t>6.</w:t>
      </w:r>
      <w:r>
        <w:rPr>
          <w:rFonts w:ascii="Arial" w:eastAsia="Arial" w:hAnsi="Arial" w:cs="Arial"/>
          <w:b/>
        </w:rPr>
        <w:t xml:space="preserve"> </w:t>
      </w:r>
      <w:r>
        <w:rPr>
          <w:b/>
        </w:rPr>
        <w:t xml:space="preserve">Bon na zasiedlenie  </w:t>
      </w:r>
    </w:p>
    <w:p w14:paraId="73B3205E" w14:textId="77777777" w:rsidR="00A45F8A" w:rsidRDefault="0042318C">
      <w:pPr>
        <w:ind w:left="693" w:right="28" w:firstLine="427"/>
      </w:pPr>
      <w:r>
        <w:t xml:space="preserve">Powiatowy Urząd Pracy może przyznać na wniosek osoby bezrobotnej, która nie ukończyła 30 roku życia, bon na zasiedlenie w związku z podjęciem przez nią, poza miejscem dotychczasowego zamieszkania zatrudnienia, innej pracy zarobkowej lub działalność gospodarczą, jeżeli: </w:t>
      </w:r>
    </w:p>
    <w:p w14:paraId="39ED9E13" w14:textId="77777777" w:rsidR="00A45F8A" w:rsidRDefault="0042318C" w:rsidP="0050774A">
      <w:pPr>
        <w:numPr>
          <w:ilvl w:val="0"/>
          <w:numId w:val="8"/>
        </w:numPr>
        <w:ind w:right="28"/>
      </w:pPr>
      <w:r>
        <w:t xml:space="preserve">za ich wykonywanie będzie osiągała wynagrodzenie lub przychód w wysokości co najmniej minimalnego wynagrodzenia za pracę brutto miesięcznie oraz z tego tytułu podlegała ubezpieczeniom społecznym; </w:t>
      </w:r>
    </w:p>
    <w:p w14:paraId="6BD61657" w14:textId="401861C1" w:rsidR="00A45F8A" w:rsidRDefault="0042318C" w:rsidP="0050774A">
      <w:pPr>
        <w:numPr>
          <w:ilvl w:val="0"/>
          <w:numId w:val="8"/>
        </w:numPr>
        <w:ind w:right="28"/>
      </w:pPr>
      <w:r>
        <w:t xml:space="preserve">odległość od miejsca dotychczasowego zamieszkania do miejscowości, w której zamieszka w związku z podjęciem zatrudnienia, innej pracy zarobkowej lub działalności gospodarczej wynosi co najmniej 80 km lub czas dojazdu do tej miejscowości i powrotu </w:t>
      </w:r>
      <w:r w:rsidR="001E6154">
        <w:t xml:space="preserve">       </w:t>
      </w:r>
      <w:r>
        <w:t xml:space="preserve">do miejsca dotychczasowego zamieszkania przekracza łącznie co najmniej 3 godziny dziennie; </w:t>
      </w:r>
    </w:p>
    <w:p w14:paraId="0F2406D6" w14:textId="77777777" w:rsidR="00A45F8A" w:rsidRDefault="0042318C" w:rsidP="0050774A">
      <w:pPr>
        <w:numPr>
          <w:ilvl w:val="0"/>
          <w:numId w:val="8"/>
        </w:numPr>
        <w:ind w:right="28"/>
      </w:pPr>
      <w:r>
        <w:lastRenderedPageBreak/>
        <w:t xml:space="preserve">będzie pozostawała w zatrudnieniu, innej pracy zarobkowej lub prowadziła działalność przez okres co najmniej 6 miesięcy. </w:t>
      </w:r>
    </w:p>
    <w:p w14:paraId="742703B3" w14:textId="77777777" w:rsidR="00A45F8A" w:rsidRDefault="0042318C">
      <w:pPr>
        <w:ind w:left="696" w:right="28"/>
      </w:pPr>
      <w:r>
        <w:t>Bon na zasiedlenie zostanie przyznany w wysokości określonej w umowie, nie wyższej jednak niż 200 proc. przeciętnego wynagrodzenia</w:t>
      </w:r>
      <w:r>
        <w:rPr>
          <w:b/>
        </w:rPr>
        <w:t xml:space="preserve">. </w:t>
      </w:r>
    </w:p>
    <w:p w14:paraId="17C5E091" w14:textId="4BA06C06" w:rsidR="00A45F8A" w:rsidRDefault="0042318C">
      <w:pPr>
        <w:ind w:left="696" w:right="28"/>
      </w:pPr>
      <w:r>
        <w:t>W 202</w:t>
      </w:r>
      <w:r w:rsidR="008C021F">
        <w:t>1</w:t>
      </w:r>
      <w:r>
        <w:t xml:space="preserve"> r. </w:t>
      </w:r>
      <w:r w:rsidR="008C021F">
        <w:t xml:space="preserve"> bon przyznano 6 osobom (1 kobieta, 5 mężczyzn)</w:t>
      </w:r>
      <w:r>
        <w:t xml:space="preserve"> </w:t>
      </w:r>
      <w:r w:rsidR="00673EC5">
        <w:br/>
      </w:r>
      <w:r w:rsidR="008C021F">
        <w:t xml:space="preserve">Program ukończyło 5 osób ( 1 kobieta, 4 mężczyzn).  Wszystkie osoby  podjęły zatrudnienie lub prowadziły działalność gospodarczą po zakończeniu udziału w programie. Udział  </w:t>
      </w:r>
      <w:r w:rsidR="009F3277">
        <w:t xml:space="preserve">                  </w:t>
      </w:r>
      <w:r w:rsidR="008C021F">
        <w:t>w programie przezwała 1 osoba  (1 m)</w:t>
      </w:r>
      <w:r>
        <w:t xml:space="preserve">. Źródła finansowania: </w:t>
      </w:r>
    </w:p>
    <w:p w14:paraId="1D44DBF1" w14:textId="332CC504" w:rsidR="00A45F8A" w:rsidRDefault="0042318C" w:rsidP="0050774A">
      <w:pPr>
        <w:pStyle w:val="Akapitzlist"/>
        <w:numPr>
          <w:ilvl w:val="0"/>
          <w:numId w:val="34"/>
        </w:numPr>
        <w:ind w:right="28"/>
      </w:pPr>
      <w:r>
        <w:t xml:space="preserve">Fundusz pracy </w:t>
      </w:r>
      <w:r w:rsidR="008C021F">
        <w:t>6 osób</w:t>
      </w:r>
      <w:r>
        <w:t xml:space="preserve">. </w:t>
      </w:r>
    </w:p>
    <w:p w14:paraId="75B6680A" w14:textId="77777777" w:rsidR="00A45F8A" w:rsidRDefault="0042318C">
      <w:pPr>
        <w:spacing w:after="0" w:line="259" w:lineRule="auto"/>
        <w:ind w:left="708" w:right="0" w:firstLine="0"/>
        <w:jc w:val="left"/>
      </w:pPr>
      <w:r>
        <w:t xml:space="preserve"> </w:t>
      </w:r>
    </w:p>
    <w:p w14:paraId="21EA0259" w14:textId="2968C755" w:rsidR="008C021F" w:rsidRPr="008C021F" w:rsidRDefault="0042318C" w:rsidP="008C021F">
      <w:pPr>
        <w:pStyle w:val="Akapitzlist"/>
        <w:numPr>
          <w:ilvl w:val="1"/>
          <w:numId w:val="2"/>
        </w:numPr>
        <w:spacing w:line="263" w:lineRule="auto"/>
        <w:ind w:right="120"/>
        <w:jc w:val="left"/>
        <w:rPr>
          <w:b/>
        </w:rPr>
      </w:pPr>
      <w:r w:rsidRPr="008C021F">
        <w:rPr>
          <w:b/>
        </w:rPr>
        <w:t xml:space="preserve">Dofinansowanie wynagrodzeń za zatrudnienie pracowników 50+ </w:t>
      </w:r>
    </w:p>
    <w:p w14:paraId="1427A371" w14:textId="7D0421BC" w:rsidR="009F3277" w:rsidRDefault="009F3277" w:rsidP="008C021F">
      <w:pPr>
        <w:spacing w:line="263" w:lineRule="auto"/>
        <w:ind w:left="497" w:right="120" w:firstLine="0"/>
        <w:jc w:val="left"/>
      </w:pPr>
      <w:r>
        <w:t xml:space="preserve">       </w:t>
      </w:r>
      <w:r w:rsidR="0042318C">
        <w:t xml:space="preserve">Pracodawca lub przedsiębiorca  na podstawie zawartej umowy z PUP  może otrzymać </w:t>
      </w:r>
    </w:p>
    <w:p w14:paraId="71C25060" w14:textId="6EC955BD" w:rsidR="00A45F8A" w:rsidRDefault="009F3277" w:rsidP="008C021F">
      <w:pPr>
        <w:spacing w:line="263" w:lineRule="auto"/>
        <w:ind w:left="497" w:right="120" w:firstLine="0"/>
        <w:jc w:val="left"/>
      </w:pPr>
      <w:r>
        <w:t xml:space="preserve">  </w:t>
      </w:r>
      <w:r w:rsidR="0042318C">
        <w:t>dofinansowanie wynagrodzenia za zatrudnienie skierowanego bezrobotnego, który ukończył</w:t>
      </w:r>
      <w:r w:rsidR="00487F40">
        <w:t xml:space="preserve"> </w:t>
      </w:r>
      <w:r w:rsidR="0042318C">
        <w:t xml:space="preserve"> </w:t>
      </w:r>
      <w:r>
        <w:t xml:space="preserve"> </w:t>
      </w:r>
      <w:r w:rsidR="0042318C">
        <w:t xml:space="preserve">50 rok życia.  Dofinansowanie wynagrodzenia przysługuje przez okres: </w:t>
      </w:r>
    </w:p>
    <w:p w14:paraId="46925FBF" w14:textId="77777777" w:rsidR="00A45F8A" w:rsidRDefault="0042318C" w:rsidP="0050774A">
      <w:pPr>
        <w:numPr>
          <w:ilvl w:val="0"/>
          <w:numId w:val="9"/>
        </w:numPr>
        <w:ind w:right="28"/>
      </w:pPr>
      <w:r>
        <w:t xml:space="preserve">12 miesięcy – w przypadku zatrudnienia bezrobotnego, który ukończył 50 lat, a nie ukończył 60 lat,  </w:t>
      </w:r>
    </w:p>
    <w:p w14:paraId="786FF960" w14:textId="77777777" w:rsidR="00A45F8A" w:rsidRDefault="0042318C" w:rsidP="0050774A">
      <w:pPr>
        <w:numPr>
          <w:ilvl w:val="0"/>
          <w:numId w:val="9"/>
        </w:numPr>
        <w:ind w:right="28"/>
      </w:pPr>
      <w:r>
        <w:t xml:space="preserve">24 miesięcy – w przypadku zatrudnienia bezrobotnego, który ukończył 60 lat. Dofinansowanie wynagrodzenia przysługuje w kwocie, nie wyższej niż połowa minimalnego wynagrodzenia za pracę miesięcznie obowiązującego w dniu zawarcia umowy. </w:t>
      </w:r>
    </w:p>
    <w:p w14:paraId="7ABED3A7" w14:textId="77777777" w:rsidR="00A45F8A" w:rsidRDefault="0042318C">
      <w:pPr>
        <w:ind w:left="696" w:right="28"/>
      </w:pPr>
      <w:r>
        <w:t xml:space="preserve">Pracodawca lub przedsiębiorca są obowiązani do dalszego zatrudniania skierowanego bezrobotnego po upływie okresu przysługiwania dofinansowania wynagrodzenia, przez okres 6 miesięcy w przypadku, o którym mowa w pkt 1 oraz 12 miesięcy w przypadku, o którym mowa w pkt 2.  </w:t>
      </w:r>
    </w:p>
    <w:p w14:paraId="05CAB092" w14:textId="28B3AE2F" w:rsidR="00A45F8A" w:rsidRDefault="0042318C" w:rsidP="003047E5">
      <w:pPr>
        <w:ind w:left="696" w:right="28"/>
      </w:pPr>
      <w:r>
        <w:t>W 202</w:t>
      </w:r>
      <w:r w:rsidR="0076052D">
        <w:t>1</w:t>
      </w:r>
      <w:r>
        <w:t>r. z programu skorzystało</w:t>
      </w:r>
      <w:r w:rsidR="003047E5">
        <w:t xml:space="preserve"> </w:t>
      </w:r>
      <w:r w:rsidR="0076052D">
        <w:t>13</w:t>
      </w:r>
      <w:r>
        <w:t xml:space="preserve"> osób (</w:t>
      </w:r>
      <w:r w:rsidR="0076052D">
        <w:t>6</w:t>
      </w:r>
      <w:r>
        <w:t xml:space="preserve"> kobiet i </w:t>
      </w:r>
      <w:r w:rsidR="0076052D">
        <w:t>7</w:t>
      </w:r>
      <w:r>
        <w:t xml:space="preserve"> mężczyzn) powyżej 50 roku życia, a </w:t>
      </w:r>
      <w:r w:rsidR="0076052D">
        <w:t>4</w:t>
      </w:r>
      <w:r>
        <w:t xml:space="preserve">  os</w:t>
      </w:r>
      <w:r w:rsidR="003047E5">
        <w:t>oby</w:t>
      </w:r>
      <w:r>
        <w:t xml:space="preserve"> (</w:t>
      </w:r>
      <w:r w:rsidR="0076052D">
        <w:t>2</w:t>
      </w:r>
      <w:r>
        <w:t xml:space="preserve"> kobiety i </w:t>
      </w:r>
      <w:r w:rsidR="0076052D">
        <w:t>2</w:t>
      </w:r>
      <w:r>
        <w:t xml:space="preserve"> mężczyzn)  skierowan</w:t>
      </w:r>
      <w:r w:rsidR="003047E5">
        <w:t xml:space="preserve">ych </w:t>
      </w:r>
      <w:r>
        <w:t>do programu w 201</w:t>
      </w:r>
      <w:r w:rsidR="0076052D">
        <w:t>9</w:t>
      </w:r>
      <w:r>
        <w:t>r. i 20</w:t>
      </w:r>
      <w:r w:rsidR="0076052D">
        <w:t>20</w:t>
      </w:r>
      <w:r>
        <w:t xml:space="preserve">r. ukończyło w nim udział. </w:t>
      </w:r>
      <w:r w:rsidR="0076052D">
        <w:t>Wszystkie osoby  po zakończeniu udziału w programie kon</w:t>
      </w:r>
      <w:r>
        <w:t xml:space="preserve">tynuują zatrudnienie. </w:t>
      </w:r>
    </w:p>
    <w:p w14:paraId="4BE4911A" w14:textId="77777777" w:rsidR="00A45F8A" w:rsidRDefault="0042318C">
      <w:pPr>
        <w:ind w:left="696" w:right="28"/>
      </w:pPr>
      <w:r>
        <w:t xml:space="preserve">Źródła finansowania: </w:t>
      </w:r>
    </w:p>
    <w:p w14:paraId="1A9F77E7" w14:textId="58E630DA" w:rsidR="00A45F8A" w:rsidRDefault="0042318C" w:rsidP="0050774A">
      <w:pPr>
        <w:pStyle w:val="Akapitzlist"/>
        <w:numPr>
          <w:ilvl w:val="0"/>
          <w:numId w:val="34"/>
        </w:numPr>
        <w:ind w:right="28"/>
      </w:pPr>
      <w:r>
        <w:t xml:space="preserve">Fundusz pracy: 8 osób. </w:t>
      </w:r>
    </w:p>
    <w:p w14:paraId="72C78A25" w14:textId="77777777" w:rsidR="00A45F8A" w:rsidRDefault="0042318C">
      <w:pPr>
        <w:spacing w:after="27" w:line="259" w:lineRule="auto"/>
        <w:ind w:left="708" w:right="0" w:firstLine="0"/>
        <w:jc w:val="left"/>
      </w:pPr>
      <w:r>
        <w:t xml:space="preserve"> </w:t>
      </w:r>
    </w:p>
    <w:p w14:paraId="2F23AD35" w14:textId="73F059A4" w:rsidR="00A45F8A" w:rsidRDefault="0042318C" w:rsidP="00BE6630">
      <w:pPr>
        <w:ind w:left="696" w:right="28"/>
      </w:pPr>
      <w:r>
        <w:rPr>
          <w:b/>
        </w:rPr>
        <w:t>8.</w:t>
      </w:r>
      <w:r>
        <w:rPr>
          <w:rFonts w:ascii="Arial" w:eastAsia="Arial" w:hAnsi="Arial" w:cs="Arial"/>
          <w:b/>
        </w:rPr>
        <w:t xml:space="preserve"> </w:t>
      </w:r>
      <w:r>
        <w:rPr>
          <w:b/>
        </w:rPr>
        <w:t xml:space="preserve"> Jednorazowe środki na podjęcie działalności gospodarczej</w:t>
      </w:r>
      <w:r>
        <w:t xml:space="preserve"> </w:t>
      </w:r>
    </w:p>
    <w:p w14:paraId="06B899AF" w14:textId="10123A3F" w:rsidR="00A45F8A" w:rsidRDefault="0042318C">
      <w:pPr>
        <w:ind w:left="693" w:right="28" w:firstLine="708"/>
      </w:pPr>
      <w:r>
        <w:t xml:space="preserve">Osoba bezrobotna zarejestrowana w PUP może ubiegać się o przyznanie jednorazowo środków na podjęcie działalności gospodarczej w wysokości maksymalnie 600% przeciętnego wynagrodzenia. Osobami uprawnionymi do ubiegania się </w:t>
      </w:r>
      <w:r w:rsidR="00C73E8F">
        <w:t xml:space="preserve">  </w:t>
      </w:r>
      <w:r w:rsidR="00BD0AAB">
        <w:t xml:space="preserve">        </w:t>
      </w:r>
      <w:r w:rsidR="00C73E8F">
        <w:t xml:space="preserve">                      </w:t>
      </w:r>
      <w:r>
        <w:t xml:space="preserve">i otrzymania środków na podjęcie działalności gospodarczej są osoby bezrobotne. Jest to forma wsparcia, która budzi duże zainteresowanie wśród osób bezrobotnych.  </w:t>
      </w:r>
    </w:p>
    <w:p w14:paraId="72EC705D" w14:textId="1160FDB6" w:rsidR="00A45F8A" w:rsidRDefault="0042318C">
      <w:pPr>
        <w:ind w:left="696" w:right="28"/>
      </w:pPr>
      <w:r>
        <w:t>W 202</w:t>
      </w:r>
      <w:r w:rsidR="00BE6630">
        <w:t>1</w:t>
      </w:r>
      <w:r>
        <w:t xml:space="preserve"> r. </w:t>
      </w:r>
      <w:r w:rsidRPr="00673EC5">
        <w:rPr>
          <w:b/>
          <w:bCs/>
        </w:rPr>
        <w:t>1</w:t>
      </w:r>
      <w:r w:rsidR="00074004">
        <w:rPr>
          <w:b/>
          <w:bCs/>
        </w:rPr>
        <w:t>83</w:t>
      </w:r>
      <w:r>
        <w:rPr>
          <w:b/>
        </w:rPr>
        <w:t xml:space="preserve"> os</w:t>
      </w:r>
      <w:r w:rsidR="00074004">
        <w:rPr>
          <w:b/>
        </w:rPr>
        <w:t xml:space="preserve">oby </w:t>
      </w:r>
      <w:r>
        <w:t>(</w:t>
      </w:r>
      <w:r w:rsidR="00BE6630">
        <w:t>8</w:t>
      </w:r>
      <w:r w:rsidR="00C32F57">
        <w:t>5</w:t>
      </w:r>
      <w:r>
        <w:t xml:space="preserve"> kobiety i </w:t>
      </w:r>
      <w:r w:rsidR="00BE6630">
        <w:t>9</w:t>
      </w:r>
      <w:r w:rsidR="00234D1A">
        <w:t>8</w:t>
      </w:r>
      <w:r>
        <w:t xml:space="preserve"> mężczyzn) otrzymało dofinansowanie na podjęcie jednoosobowej działalności gospodarczej</w:t>
      </w:r>
      <w:r w:rsidRPr="00B60FAF">
        <w:rPr>
          <w:color w:val="FF0000"/>
        </w:rPr>
        <w:t xml:space="preserve">. </w:t>
      </w:r>
      <w:r w:rsidRPr="00807D05">
        <w:rPr>
          <w:color w:val="auto"/>
        </w:rPr>
        <w:t>Natomiast 13</w:t>
      </w:r>
      <w:r w:rsidR="00807D05" w:rsidRPr="00807D05">
        <w:rPr>
          <w:color w:val="auto"/>
        </w:rPr>
        <w:t>6</w:t>
      </w:r>
      <w:r w:rsidRPr="00807D05">
        <w:rPr>
          <w:color w:val="auto"/>
        </w:rPr>
        <w:t xml:space="preserve"> osób (</w:t>
      </w:r>
      <w:r w:rsidR="00807D05" w:rsidRPr="00807D05">
        <w:rPr>
          <w:color w:val="auto"/>
        </w:rPr>
        <w:t>70</w:t>
      </w:r>
      <w:r w:rsidRPr="00807D05">
        <w:rPr>
          <w:color w:val="auto"/>
        </w:rPr>
        <w:t xml:space="preserve"> kobiet i </w:t>
      </w:r>
      <w:r w:rsidR="00BE6630" w:rsidRPr="00807D05">
        <w:rPr>
          <w:color w:val="auto"/>
        </w:rPr>
        <w:t>6</w:t>
      </w:r>
      <w:r w:rsidR="00807D05" w:rsidRPr="00807D05">
        <w:rPr>
          <w:color w:val="auto"/>
        </w:rPr>
        <w:t>6</w:t>
      </w:r>
      <w:r w:rsidRPr="00807D05">
        <w:rPr>
          <w:color w:val="auto"/>
        </w:rPr>
        <w:t xml:space="preserve"> mężczyzn), które </w:t>
      </w:r>
      <w:r>
        <w:t>otrzymały dofinansowania w 20</w:t>
      </w:r>
      <w:r w:rsidR="00BE6630">
        <w:t>20</w:t>
      </w:r>
      <w:r w:rsidR="00BD0AAB">
        <w:t>r.</w:t>
      </w:r>
      <w:r w:rsidR="00807D05">
        <w:t xml:space="preserve"> </w:t>
      </w:r>
      <w:r w:rsidR="00807D05" w:rsidRPr="003047E5">
        <w:rPr>
          <w:szCs w:val="24"/>
        </w:rPr>
        <w:t>(w tym 6 os.</w:t>
      </w:r>
      <w:r w:rsidR="003047E5" w:rsidRPr="003047E5">
        <w:rPr>
          <w:szCs w:val="24"/>
        </w:rPr>
        <w:t xml:space="preserve"> </w:t>
      </w:r>
      <w:r w:rsidR="00807D05" w:rsidRPr="003047E5">
        <w:rPr>
          <w:szCs w:val="24"/>
        </w:rPr>
        <w:t>z</w:t>
      </w:r>
      <w:r w:rsidR="00BD0AAB" w:rsidRPr="003047E5">
        <w:rPr>
          <w:szCs w:val="24"/>
        </w:rPr>
        <w:t xml:space="preserve"> </w:t>
      </w:r>
      <w:r w:rsidR="00807D05" w:rsidRPr="003047E5">
        <w:rPr>
          <w:szCs w:val="24"/>
        </w:rPr>
        <w:t>2019r w przypadku środków PFRON)</w:t>
      </w:r>
      <w:r>
        <w:t xml:space="preserve"> przedstawiły potwierdzenia prowadzenia nieprzerwanie działalności gospodarczej przez okres 12 miesięcy</w:t>
      </w:r>
      <w:r w:rsidR="00807D05">
        <w:t xml:space="preserve"> </w:t>
      </w:r>
      <w:r w:rsidR="00807D05">
        <w:rPr>
          <w:sz w:val="20"/>
          <w:szCs w:val="20"/>
        </w:rPr>
        <w:t>)</w:t>
      </w:r>
      <w:r>
        <w:t xml:space="preserve">. Z tego </w:t>
      </w:r>
      <w:r w:rsidR="00807D05">
        <w:t>135</w:t>
      </w:r>
      <w:r w:rsidRPr="00B60FAF">
        <w:rPr>
          <w:color w:val="FF0000"/>
        </w:rPr>
        <w:t xml:space="preserve"> </w:t>
      </w:r>
      <w:r w:rsidRPr="00807D05">
        <w:rPr>
          <w:color w:val="auto"/>
        </w:rPr>
        <w:t xml:space="preserve">osób kontynuuje prowadzenie </w:t>
      </w:r>
      <w:r>
        <w:t xml:space="preserve">działalności gospodarczej po upływie 12 miesięcy </w:t>
      </w:r>
      <w:r w:rsidR="00807D05" w:rsidRPr="00807D05">
        <w:rPr>
          <w:sz w:val="20"/>
          <w:szCs w:val="20"/>
        </w:rPr>
        <w:t>(lub  po upływie 24 miesięcy w przypadku środków PFRON</w:t>
      </w:r>
      <w:r w:rsidR="00807D05">
        <w:t xml:space="preserve">) </w:t>
      </w:r>
      <w:r>
        <w:t xml:space="preserve">od otrzymania dofinansowania. </w:t>
      </w:r>
    </w:p>
    <w:p w14:paraId="739F9CEA" w14:textId="77777777" w:rsidR="00A45F8A" w:rsidRDefault="0042318C">
      <w:pPr>
        <w:ind w:left="696" w:right="28"/>
      </w:pPr>
      <w:r>
        <w:t xml:space="preserve">Źródła finansowania: </w:t>
      </w:r>
    </w:p>
    <w:p w14:paraId="4D53A409" w14:textId="3C8BCE9F" w:rsidR="00A45F8A" w:rsidRDefault="0042318C" w:rsidP="0050774A">
      <w:pPr>
        <w:numPr>
          <w:ilvl w:val="0"/>
          <w:numId w:val="10"/>
        </w:numPr>
        <w:ind w:right="28" w:hanging="288"/>
      </w:pPr>
      <w:r>
        <w:t xml:space="preserve">Fundusz Pracy: </w:t>
      </w:r>
      <w:r w:rsidR="00CA6D9D">
        <w:t>82</w:t>
      </w:r>
      <w:r>
        <w:t xml:space="preserve"> os</w:t>
      </w:r>
      <w:r w:rsidR="00CA6D9D">
        <w:t>oby</w:t>
      </w:r>
      <w:r>
        <w:t xml:space="preserve"> </w:t>
      </w:r>
    </w:p>
    <w:p w14:paraId="1CC8BDD2" w14:textId="2E4E744D" w:rsidR="00A45F8A" w:rsidRDefault="0042318C" w:rsidP="0050774A">
      <w:pPr>
        <w:numPr>
          <w:ilvl w:val="0"/>
          <w:numId w:val="10"/>
        </w:numPr>
        <w:ind w:right="28" w:hanging="288"/>
      </w:pPr>
      <w:r>
        <w:lastRenderedPageBreak/>
        <w:t xml:space="preserve">Środki pozyskane w ramach projektu  współfinansowanego z EFS  (POWER): </w:t>
      </w:r>
      <w:r w:rsidR="00CA6D9D">
        <w:t>49</w:t>
      </w:r>
      <w:r>
        <w:t xml:space="preserve"> osób, </w:t>
      </w:r>
    </w:p>
    <w:p w14:paraId="5C26DEE1" w14:textId="3FF1A387" w:rsidR="00A45F8A" w:rsidRDefault="0042318C" w:rsidP="0050774A">
      <w:pPr>
        <w:numPr>
          <w:ilvl w:val="0"/>
          <w:numId w:val="10"/>
        </w:numPr>
        <w:ind w:right="28" w:hanging="288"/>
      </w:pPr>
      <w:r>
        <w:t xml:space="preserve">Środki pozyskane w ramach projektu  współfinansowanego z EFS  (RPO WM): </w:t>
      </w:r>
      <w:r w:rsidR="00CA6D9D">
        <w:t>44</w:t>
      </w:r>
      <w:r>
        <w:t xml:space="preserve"> os</w:t>
      </w:r>
      <w:r w:rsidR="00CA6D9D">
        <w:t>oby</w:t>
      </w:r>
      <w:r>
        <w:t xml:space="preserve">, </w:t>
      </w:r>
    </w:p>
    <w:p w14:paraId="5A41436A" w14:textId="2293910A" w:rsidR="00A45F8A" w:rsidRPr="00807D05" w:rsidRDefault="0042318C" w:rsidP="0050774A">
      <w:pPr>
        <w:numPr>
          <w:ilvl w:val="0"/>
          <w:numId w:val="10"/>
        </w:numPr>
        <w:ind w:right="28" w:hanging="288"/>
        <w:rPr>
          <w:color w:val="auto"/>
        </w:rPr>
      </w:pPr>
      <w:r w:rsidRPr="00807D05">
        <w:rPr>
          <w:color w:val="auto"/>
        </w:rPr>
        <w:t xml:space="preserve">Środki PFRON: </w:t>
      </w:r>
      <w:r w:rsidR="00CA6D9D" w:rsidRPr="00807D05">
        <w:rPr>
          <w:color w:val="auto"/>
        </w:rPr>
        <w:t>8</w:t>
      </w:r>
      <w:r w:rsidRPr="00807D05">
        <w:rPr>
          <w:color w:val="auto"/>
        </w:rPr>
        <w:t xml:space="preserve"> os</w:t>
      </w:r>
      <w:r w:rsidR="00CA6D9D" w:rsidRPr="00807D05">
        <w:rPr>
          <w:color w:val="auto"/>
        </w:rPr>
        <w:t>ób</w:t>
      </w:r>
      <w:r w:rsidRPr="00807D05">
        <w:rPr>
          <w:color w:val="auto"/>
        </w:rPr>
        <w:t xml:space="preserve">. </w:t>
      </w:r>
    </w:p>
    <w:p w14:paraId="14C42602" w14:textId="77777777" w:rsidR="00A45F8A" w:rsidRDefault="0042318C">
      <w:pPr>
        <w:spacing w:after="27" w:line="259" w:lineRule="auto"/>
        <w:ind w:left="708" w:right="0" w:firstLine="0"/>
        <w:jc w:val="left"/>
      </w:pPr>
      <w:r>
        <w:t xml:space="preserve"> </w:t>
      </w:r>
    </w:p>
    <w:p w14:paraId="43F2CECD" w14:textId="77777777" w:rsidR="00A45F8A" w:rsidRPr="006829D0" w:rsidRDefault="0042318C">
      <w:pPr>
        <w:spacing w:line="270" w:lineRule="auto"/>
        <w:ind w:left="715" w:right="23" w:hanging="10"/>
        <w:rPr>
          <w:color w:val="000000" w:themeColor="text1"/>
        </w:rPr>
      </w:pPr>
      <w:r w:rsidRPr="006829D0">
        <w:rPr>
          <w:b/>
          <w:color w:val="000000" w:themeColor="text1"/>
        </w:rPr>
        <w:t>10.</w:t>
      </w:r>
      <w:r w:rsidRPr="006829D0">
        <w:rPr>
          <w:rFonts w:ascii="Arial" w:eastAsia="Arial" w:hAnsi="Arial" w:cs="Arial"/>
          <w:b/>
          <w:color w:val="000000" w:themeColor="text1"/>
        </w:rPr>
        <w:t xml:space="preserve"> </w:t>
      </w:r>
      <w:r w:rsidRPr="006829D0">
        <w:rPr>
          <w:b/>
          <w:color w:val="000000" w:themeColor="text1"/>
        </w:rPr>
        <w:t xml:space="preserve">Refundacja kosztów wyposażenia lub doposażenia stanowiska pracy </w:t>
      </w:r>
    </w:p>
    <w:p w14:paraId="54F47187" w14:textId="3D4DD532" w:rsidR="00A45F8A" w:rsidRPr="006829D0" w:rsidRDefault="0042318C">
      <w:pPr>
        <w:ind w:left="693" w:right="28" w:firstLine="360"/>
        <w:rPr>
          <w:color w:val="000000" w:themeColor="text1"/>
        </w:rPr>
      </w:pPr>
      <w:r w:rsidRPr="006829D0">
        <w:rPr>
          <w:color w:val="000000" w:themeColor="text1"/>
        </w:rPr>
        <w:t xml:space="preserve">Refundacja kosztów wyposażenia lub doposażenia stanowiska pracy to forma wsparcia  skierowana do podmiotów, które prowadzą działalność gospodarczą przez okres  minimum 6 miesięcy. Wysokość refundacji kosztów wyposażenia i doposażenia jednego stanowiska pracy nie może przekroczyć  6 - krotności przeciętnego wynagrodzenia. Pracodawca jest zobowiązany do utrzymania stanowiska pracy przez okres </w:t>
      </w:r>
      <w:r w:rsidR="006829D0" w:rsidRPr="006829D0">
        <w:rPr>
          <w:color w:val="000000" w:themeColor="text1"/>
        </w:rPr>
        <w:t xml:space="preserve"> co najmniej </w:t>
      </w:r>
      <w:r w:rsidRPr="006829D0">
        <w:rPr>
          <w:color w:val="000000" w:themeColor="text1"/>
        </w:rPr>
        <w:t xml:space="preserve">24 miesięcy. </w:t>
      </w:r>
    </w:p>
    <w:p w14:paraId="40B426D4" w14:textId="69D6BB2A" w:rsidR="00A45F8A" w:rsidRPr="009A48DA" w:rsidRDefault="0042318C">
      <w:pPr>
        <w:ind w:left="693" w:right="28" w:firstLine="360"/>
        <w:rPr>
          <w:color w:val="auto"/>
        </w:rPr>
      </w:pPr>
      <w:r w:rsidRPr="009A48DA">
        <w:rPr>
          <w:color w:val="auto"/>
        </w:rPr>
        <w:t>W 202</w:t>
      </w:r>
      <w:r w:rsidR="00735990" w:rsidRPr="009A48DA">
        <w:rPr>
          <w:color w:val="auto"/>
        </w:rPr>
        <w:t>1</w:t>
      </w:r>
      <w:r w:rsidRPr="009A48DA">
        <w:rPr>
          <w:color w:val="auto"/>
        </w:rPr>
        <w:t xml:space="preserve">r PUP w Piasecznie podpisał  z przedsiębiorcami umowy o refundację wyposażenia lub doposażenia stanowiska pracy, dzięki czemu </w:t>
      </w:r>
      <w:r w:rsidR="00735990" w:rsidRPr="009A48DA">
        <w:rPr>
          <w:b/>
          <w:bCs/>
          <w:color w:val="auto"/>
        </w:rPr>
        <w:t>20</w:t>
      </w:r>
      <w:r w:rsidRPr="009A48DA">
        <w:rPr>
          <w:b/>
          <w:bCs/>
          <w:color w:val="auto"/>
        </w:rPr>
        <w:t xml:space="preserve"> osób</w:t>
      </w:r>
      <w:r w:rsidRPr="009A48DA">
        <w:rPr>
          <w:color w:val="auto"/>
        </w:rPr>
        <w:t xml:space="preserve"> uzyskało zatrudnienie (</w:t>
      </w:r>
      <w:r w:rsidR="00735990" w:rsidRPr="009A48DA">
        <w:rPr>
          <w:color w:val="auto"/>
        </w:rPr>
        <w:t>6</w:t>
      </w:r>
      <w:r w:rsidRPr="009A48DA">
        <w:rPr>
          <w:color w:val="auto"/>
        </w:rPr>
        <w:t xml:space="preserve"> kobiet i </w:t>
      </w:r>
      <w:r w:rsidR="00735990" w:rsidRPr="009A48DA">
        <w:rPr>
          <w:color w:val="auto"/>
        </w:rPr>
        <w:t>14</w:t>
      </w:r>
      <w:r w:rsidRPr="009A48DA">
        <w:rPr>
          <w:color w:val="auto"/>
        </w:rPr>
        <w:t xml:space="preserve"> mężczyzn)</w:t>
      </w:r>
      <w:r w:rsidRPr="009A48DA">
        <w:rPr>
          <w:b/>
          <w:color w:val="auto"/>
        </w:rPr>
        <w:t xml:space="preserve">, </w:t>
      </w:r>
      <w:r w:rsidRPr="009A48DA">
        <w:rPr>
          <w:color w:val="auto"/>
        </w:rPr>
        <w:t xml:space="preserve">z tego </w:t>
      </w:r>
      <w:r w:rsidR="00735990" w:rsidRPr="009A48DA">
        <w:rPr>
          <w:color w:val="auto"/>
        </w:rPr>
        <w:t>7</w:t>
      </w:r>
      <w:r w:rsidRPr="009A48DA">
        <w:rPr>
          <w:color w:val="auto"/>
        </w:rPr>
        <w:t xml:space="preserve"> osób zostało skierowanych na uzupełnienie stanowiska pracy.</w:t>
      </w:r>
      <w:r w:rsidRPr="009A48DA">
        <w:rPr>
          <w:b/>
          <w:color w:val="auto"/>
        </w:rPr>
        <w:t xml:space="preserve"> </w:t>
      </w:r>
      <w:r w:rsidRPr="009A48DA">
        <w:rPr>
          <w:color w:val="auto"/>
        </w:rPr>
        <w:t xml:space="preserve">Program zakończyło </w:t>
      </w:r>
      <w:r w:rsidR="00735990" w:rsidRPr="009A48DA">
        <w:rPr>
          <w:color w:val="auto"/>
        </w:rPr>
        <w:t>21</w:t>
      </w:r>
      <w:r w:rsidRPr="009A48DA">
        <w:rPr>
          <w:color w:val="auto"/>
        </w:rPr>
        <w:t xml:space="preserve"> osób (</w:t>
      </w:r>
      <w:r w:rsidR="00735990" w:rsidRPr="009A48DA">
        <w:rPr>
          <w:color w:val="auto"/>
        </w:rPr>
        <w:t>10</w:t>
      </w:r>
      <w:r w:rsidRPr="009A48DA">
        <w:rPr>
          <w:color w:val="auto"/>
        </w:rPr>
        <w:t xml:space="preserve"> kobiet i 11 mężczyzn)  z refundacji wypłaconych w poprzednich latach (201</w:t>
      </w:r>
      <w:r w:rsidR="00735990" w:rsidRPr="009A48DA">
        <w:rPr>
          <w:color w:val="auto"/>
        </w:rPr>
        <w:t>8</w:t>
      </w:r>
      <w:r w:rsidR="003047E5">
        <w:rPr>
          <w:color w:val="auto"/>
        </w:rPr>
        <w:t xml:space="preserve"> </w:t>
      </w:r>
      <w:r w:rsidRPr="009A48DA">
        <w:rPr>
          <w:color w:val="auto"/>
        </w:rPr>
        <w:t>-</w:t>
      </w:r>
      <w:r w:rsidR="003047E5">
        <w:rPr>
          <w:color w:val="auto"/>
        </w:rPr>
        <w:t xml:space="preserve"> </w:t>
      </w:r>
      <w:r w:rsidRPr="009A48DA">
        <w:rPr>
          <w:color w:val="auto"/>
        </w:rPr>
        <w:t>20</w:t>
      </w:r>
      <w:r w:rsidR="00735990" w:rsidRPr="009A48DA">
        <w:rPr>
          <w:color w:val="auto"/>
        </w:rPr>
        <w:t>20</w:t>
      </w:r>
      <w:r w:rsidRPr="009A48DA">
        <w:rPr>
          <w:color w:val="auto"/>
        </w:rPr>
        <w:t xml:space="preserve">). </w:t>
      </w:r>
      <w:r w:rsidR="00735990" w:rsidRPr="009A48DA">
        <w:rPr>
          <w:color w:val="auto"/>
        </w:rPr>
        <w:t>Zatrudnienie kontynuuje 20</w:t>
      </w:r>
      <w:r w:rsidRPr="009A48DA">
        <w:rPr>
          <w:color w:val="auto"/>
        </w:rPr>
        <w:t xml:space="preserve"> osób (</w:t>
      </w:r>
      <w:r w:rsidR="00735990" w:rsidRPr="009A48DA">
        <w:rPr>
          <w:color w:val="auto"/>
        </w:rPr>
        <w:t>9</w:t>
      </w:r>
      <w:r w:rsidRPr="009A48DA">
        <w:rPr>
          <w:color w:val="auto"/>
        </w:rPr>
        <w:t xml:space="preserve"> kobiet i </w:t>
      </w:r>
      <w:r w:rsidR="00735990" w:rsidRPr="009A48DA">
        <w:rPr>
          <w:color w:val="auto"/>
        </w:rPr>
        <w:t>11</w:t>
      </w:r>
      <w:r w:rsidRPr="009A48DA">
        <w:rPr>
          <w:color w:val="auto"/>
        </w:rPr>
        <w:t xml:space="preserve"> mężczyzn) zatrudnienie u pracodawcy po zakończeniu umów z PUP w Piasecznie. Źródła finansowania: </w:t>
      </w:r>
    </w:p>
    <w:p w14:paraId="5A42643D" w14:textId="33319FEA" w:rsidR="00A45F8A" w:rsidRPr="009A48DA" w:rsidRDefault="0042318C" w:rsidP="0050774A">
      <w:pPr>
        <w:numPr>
          <w:ilvl w:val="0"/>
          <w:numId w:val="11"/>
        </w:numPr>
        <w:ind w:right="28" w:hanging="288"/>
        <w:rPr>
          <w:color w:val="auto"/>
        </w:rPr>
      </w:pPr>
      <w:r w:rsidRPr="009A48DA">
        <w:rPr>
          <w:color w:val="auto"/>
        </w:rPr>
        <w:t xml:space="preserve">Fundusz Pracy: </w:t>
      </w:r>
      <w:r w:rsidR="009A48DA" w:rsidRPr="009A48DA">
        <w:rPr>
          <w:color w:val="auto"/>
        </w:rPr>
        <w:t>8</w:t>
      </w:r>
      <w:r w:rsidRPr="009A48DA">
        <w:rPr>
          <w:color w:val="auto"/>
        </w:rPr>
        <w:t xml:space="preserve"> os</w:t>
      </w:r>
      <w:r w:rsidR="009A48DA" w:rsidRPr="009A48DA">
        <w:rPr>
          <w:color w:val="auto"/>
        </w:rPr>
        <w:t>ób</w:t>
      </w:r>
      <w:r w:rsidRPr="009A48DA">
        <w:rPr>
          <w:color w:val="auto"/>
        </w:rPr>
        <w:t xml:space="preserve"> skierowan</w:t>
      </w:r>
      <w:r w:rsidR="009A48DA" w:rsidRPr="009A48DA">
        <w:rPr>
          <w:color w:val="auto"/>
        </w:rPr>
        <w:t>ych</w:t>
      </w:r>
      <w:r w:rsidRPr="009A48DA">
        <w:rPr>
          <w:color w:val="auto"/>
        </w:rPr>
        <w:t xml:space="preserve"> na uzupełnienie stanowisk pracy  wynikające z zawartych umów</w:t>
      </w:r>
      <w:r w:rsidR="009A48DA" w:rsidRPr="009A48DA">
        <w:rPr>
          <w:color w:val="auto"/>
        </w:rPr>
        <w:t xml:space="preserve"> oraz 3 os. skierowane na uzupełnienie stanowiska pracy</w:t>
      </w:r>
      <w:r w:rsidRPr="009A48DA">
        <w:rPr>
          <w:color w:val="auto"/>
        </w:rPr>
        <w:t xml:space="preserve">.  </w:t>
      </w:r>
    </w:p>
    <w:p w14:paraId="400C4E1A" w14:textId="36A5F630" w:rsidR="00A45F8A" w:rsidRPr="009A48DA" w:rsidRDefault="0042318C" w:rsidP="0050774A">
      <w:pPr>
        <w:numPr>
          <w:ilvl w:val="0"/>
          <w:numId w:val="11"/>
        </w:numPr>
        <w:ind w:right="28" w:hanging="288"/>
        <w:rPr>
          <w:color w:val="auto"/>
        </w:rPr>
      </w:pPr>
      <w:r w:rsidRPr="009A48DA">
        <w:rPr>
          <w:color w:val="auto"/>
        </w:rPr>
        <w:t xml:space="preserve">Środki pozyskane w ramach projektu  współfinansowanego z EFS  (RPO WM): </w:t>
      </w:r>
      <w:r w:rsidR="00527E56">
        <w:rPr>
          <w:color w:val="auto"/>
        </w:rPr>
        <w:t xml:space="preserve">          </w:t>
      </w:r>
      <w:r w:rsidR="009A48DA" w:rsidRPr="009A48DA">
        <w:rPr>
          <w:color w:val="auto"/>
        </w:rPr>
        <w:t>5</w:t>
      </w:r>
      <w:r w:rsidRPr="009A48DA">
        <w:rPr>
          <w:b/>
          <w:color w:val="auto"/>
        </w:rPr>
        <w:t xml:space="preserve"> </w:t>
      </w:r>
      <w:r w:rsidRPr="009A48DA">
        <w:rPr>
          <w:bCs/>
          <w:color w:val="auto"/>
        </w:rPr>
        <w:t xml:space="preserve">osób </w:t>
      </w:r>
      <w:r w:rsidRPr="009A48DA">
        <w:rPr>
          <w:color w:val="auto"/>
        </w:rPr>
        <w:t xml:space="preserve">oraz 4 osoby skierowane na uzupełninie stanowisk pracy. </w:t>
      </w:r>
      <w:r w:rsidRPr="009A48DA">
        <w:rPr>
          <w:rFonts w:ascii="Arial" w:eastAsia="Arial" w:hAnsi="Arial" w:cs="Arial"/>
          <w:color w:val="auto"/>
        </w:rPr>
        <w:t xml:space="preserve"> </w:t>
      </w:r>
      <w:r w:rsidRPr="009A48DA">
        <w:rPr>
          <w:color w:val="auto"/>
        </w:rPr>
        <w:t xml:space="preserve"> </w:t>
      </w:r>
    </w:p>
    <w:p w14:paraId="3C74632A" w14:textId="77777777" w:rsidR="00316FF2" w:rsidRPr="00316FF2" w:rsidRDefault="00316FF2" w:rsidP="00316FF2">
      <w:pPr>
        <w:ind w:left="1416" w:right="28" w:firstLine="0"/>
        <w:rPr>
          <w:color w:val="FF0000"/>
        </w:rPr>
      </w:pPr>
    </w:p>
    <w:p w14:paraId="331D2266" w14:textId="77777777" w:rsidR="00A45F8A" w:rsidRDefault="0042318C">
      <w:pPr>
        <w:spacing w:after="1" w:line="270" w:lineRule="auto"/>
        <w:ind w:left="703" w:right="34" w:hanging="10"/>
        <w:jc w:val="left"/>
      </w:pPr>
      <w:r>
        <w:rPr>
          <w:b/>
          <w:i/>
          <w:sz w:val="28"/>
        </w:rPr>
        <w:t xml:space="preserve">Organizowanie szkoleń i dostosowanie szkoleń pod potrzeby osób zarejestrowanych oraz pracodawców </w:t>
      </w:r>
    </w:p>
    <w:p w14:paraId="7FBD6C8E" w14:textId="25FA7C4C" w:rsidR="00A45F8A" w:rsidRDefault="0042318C" w:rsidP="00FA06A8">
      <w:pPr>
        <w:ind w:left="693" w:right="28" w:firstLine="708"/>
      </w:pPr>
      <w:r>
        <w:t>Powiatowy Urząd Pracy w Piasecznie w 202</w:t>
      </w:r>
      <w:r w:rsidR="00325772">
        <w:t>1</w:t>
      </w:r>
      <w:r>
        <w:t xml:space="preserve"> r. organizował  tylko szkolenia indywidualne, które kierowane są pod potrzeby i predyspozycje konkretnych osób bezrobotnych i poszukujących pracy. Poza tym osoby, które wnioskują o szkolenia indywidualne uzasadniają konieczność ukończenia szkolenia, ze względu na możliwość podjęcia zatrudnienia po uzyskaniu niezbędnych uprawnień lub kwalifikacji. Dzięki temu jest możliwe osiągnięcie wysokiej efektywności organizowanych kursów.  </w:t>
      </w:r>
    </w:p>
    <w:p w14:paraId="03321A07" w14:textId="7B53E95C" w:rsidR="00673EC5" w:rsidRPr="008979E0" w:rsidRDefault="0042318C" w:rsidP="00FA06A8">
      <w:pPr>
        <w:spacing w:line="263" w:lineRule="auto"/>
        <w:ind w:left="693" w:right="622" w:firstLine="360"/>
        <w:rPr>
          <w:color w:val="auto"/>
        </w:rPr>
      </w:pPr>
      <w:r w:rsidRPr="008979E0">
        <w:rPr>
          <w:color w:val="auto"/>
        </w:rPr>
        <w:t>W 202</w:t>
      </w:r>
      <w:r w:rsidR="00325772" w:rsidRPr="008979E0">
        <w:rPr>
          <w:color w:val="auto"/>
        </w:rPr>
        <w:t>1</w:t>
      </w:r>
      <w:r w:rsidRPr="008979E0">
        <w:rPr>
          <w:color w:val="auto"/>
        </w:rPr>
        <w:t xml:space="preserve">r.  </w:t>
      </w:r>
      <w:r w:rsidR="00325772" w:rsidRPr="008979E0">
        <w:rPr>
          <w:color w:val="auto"/>
        </w:rPr>
        <w:t>118</w:t>
      </w:r>
      <w:r w:rsidRPr="008979E0">
        <w:rPr>
          <w:b/>
          <w:color w:val="auto"/>
        </w:rPr>
        <w:t xml:space="preserve"> </w:t>
      </w:r>
      <w:r w:rsidRPr="008979E0">
        <w:rPr>
          <w:color w:val="auto"/>
        </w:rPr>
        <w:t xml:space="preserve">(w tym </w:t>
      </w:r>
      <w:r w:rsidR="00325772" w:rsidRPr="008979E0">
        <w:rPr>
          <w:color w:val="auto"/>
        </w:rPr>
        <w:t>43</w:t>
      </w:r>
      <w:r w:rsidR="00197F90" w:rsidRPr="008979E0">
        <w:rPr>
          <w:color w:val="auto"/>
        </w:rPr>
        <w:t xml:space="preserve"> </w:t>
      </w:r>
      <w:r w:rsidRPr="008979E0">
        <w:rPr>
          <w:color w:val="auto"/>
        </w:rPr>
        <w:t xml:space="preserve">kobiety  i </w:t>
      </w:r>
      <w:r w:rsidR="00325772" w:rsidRPr="008979E0">
        <w:rPr>
          <w:color w:val="auto"/>
        </w:rPr>
        <w:t>75</w:t>
      </w:r>
      <w:r w:rsidRPr="008979E0">
        <w:rPr>
          <w:color w:val="auto"/>
        </w:rPr>
        <w:t xml:space="preserve"> mężczyzn) os</w:t>
      </w:r>
      <w:r w:rsidR="00673EC5" w:rsidRPr="008979E0">
        <w:rPr>
          <w:color w:val="auto"/>
        </w:rPr>
        <w:t xml:space="preserve">oby </w:t>
      </w:r>
      <w:r w:rsidRPr="008979E0">
        <w:rPr>
          <w:color w:val="auto"/>
        </w:rPr>
        <w:t>zarejestrowan</w:t>
      </w:r>
      <w:r w:rsidR="00673EC5" w:rsidRPr="008979E0">
        <w:rPr>
          <w:color w:val="auto"/>
        </w:rPr>
        <w:t xml:space="preserve">e </w:t>
      </w:r>
    </w:p>
    <w:p w14:paraId="001B6C9A" w14:textId="6C4665C0" w:rsidR="00673EC5" w:rsidRPr="008979E0" w:rsidRDefault="00673EC5" w:rsidP="00FA06A8">
      <w:pPr>
        <w:spacing w:line="263" w:lineRule="auto"/>
        <w:ind w:left="693" w:right="622" w:firstLine="0"/>
        <w:rPr>
          <w:color w:val="auto"/>
        </w:rPr>
      </w:pPr>
      <w:r w:rsidRPr="008979E0">
        <w:rPr>
          <w:color w:val="auto"/>
        </w:rPr>
        <w:t xml:space="preserve">w </w:t>
      </w:r>
      <w:r w:rsidR="00F44D2E">
        <w:rPr>
          <w:color w:val="auto"/>
        </w:rPr>
        <w:t xml:space="preserve"> </w:t>
      </w:r>
      <w:r w:rsidR="0042318C" w:rsidRPr="008979E0">
        <w:rPr>
          <w:color w:val="auto"/>
        </w:rPr>
        <w:t xml:space="preserve">PUP w </w:t>
      </w:r>
      <w:r w:rsidR="00F44D2E">
        <w:rPr>
          <w:color w:val="auto"/>
        </w:rPr>
        <w:t xml:space="preserve"> </w:t>
      </w:r>
      <w:r w:rsidR="0042318C" w:rsidRPr="008979E0">
        <w:rPr>
          <w:color w:val="auto"/>
        </w:rPr>
        <w:t>Piasecznie  został</w:t>
      </w:r>
      <w:r w:rsidRPr="008979E0">
        <w:rPr>
          <w:color w:val="auto"/>
        </w:rPr>
        <w:t xml:space="preserve">y </w:t>
      </w:r>
      <w:r w:rsidR="00F44D2E">
        <w:rPr>
          <w:color w:val="auto"/>
        </w:rPr>
        <w:t xml:space="preserve"> </w:t>
      </w:r>
      <w:r w:rsidR="0042318C" w:rsidRPr="008979E0">
        <w:rPr>
          <w:color w:val="auto"/>
        </w:rPr>
        <w:t>skierowan</w:t>
      </w:r>
      <w:r w:rsidRPr="008979E0">
        <w:rPr>
          <w:color w:val="auto"/>
        </w:rPr>
        <w:t>e</w:t>
      </w:r>
      <w:r w:rsidR="0042318C" w:rsidRPr="008979E0">
        <w:rPr>
          <w:color w:val="auto"/>
        </w:rPr>
        <w:t xml:space="preserve">, </w:t>
      </w:r>
      <w:r w:rsidR="00F44D2E">
        <w:rPr>
          <w:color w:val="auto"/>
        </w:rPr>
        <w:t xml:space="preserve"> </w:t>
      </w:r>
      <w:r w:rsidR="0042318C" w:rsidRPr="008979E0">
        <w:rPr>
          <w:color w:val="auto"/>
        </w:rPr>
        <w:t xml:space="preserve">na szkolenia.  Z tej grupy </w:t>
      </w:r>
      <w:r w:rsidR="00325772" w:rsidRPr="008979E0">
        <w:rPr>
          <w:color w:val="auto"/>
        </w:rPr>
        <w:t>117</w:t>
      </w:r>
      <w:r w:rsidR="0042318C" w:rsidRPr="008979E0">
        <w:rPr>
          <w:color w:val="auto"/>
        </w:rPr>
        <w:t xml:space="preserve"> osób ukończyło program</w:t>
      </w:r>
      <w:r w:rsidRPr="008979E0">
        <w:rPr>
          <w:color w:val="auto"/>
        </w:rPr>
        <w:t xml:space="preserve"> (</w:t>
      </w:r>
      <w:r w:rsidR="00197F90" w:rsidRPr="008979E0">
        <w:rPr>
          <w:color w:val="auto"/>
        </w:rPr>
        <w:t>42</w:t>
      </w:r>
      <w:r w:rsidRPr="008979E0">
        <w:rPr>
          <w:color w:val="auto"/>
        </w:rPr>
        <w:t xml:space="preserve"> kobiety i </w:t>
      </w:r>
      <w:r w:rsidR="00197F90" w:rsidRPr="008979E0">
        <w:rPr>
          <w:color w:val="auto"/>
        </w:rPr>
        <w:t>75</w:t>
      </w:r>
      <w:r w:rsidRPr="008979E0">
        <w:rPr>
          <w:color w:val="auto"/>
        </w:rPr>
        <w:t xml:space="preserve"> mężczyzn)</w:t>
      </w:r>
      <w:r w:rsidR="0042318C" w:rsidRPr="008979E0">
        <w:rPr>
          <w:color w:val="auto"/>
        </w:rPr>
        <w:t xml:space="preserve">, </w:t>
      </w:r>
      <w:r w:rsidR="00197F90" w:rsidRPr="008979E0">
        <w:rPr>
          <w:color w:val="auto"/>
        </w:rPr>
        <w:t>Zatrudnienie po ukończonym szkoleniu podjęło 63 osoby</w:t>
      </w:r>
      <w:r w:rsidR="0042318C" w:rsidRPr="008979E0">
        <w:rPr>
          <w:color w:val="auto"/>
        </w:rPr>
        <w:t xml:space="preserve"> (w tym </w:t>
      </w:r>
      <w:r w:rsidR="00197F90" w:rsidRPr="008979E0">
        <w:rPr>
          <w:color w:val="auto"/>
        </w:rPr>
        <w:t>42 kobiety</w:t>
      </w:r>
      <w:r w:rsidR="0042318C" w:rsidRPr="008979E0">
        <w:rPr>
          <w:color w:val="auto"/>
        </w:rPr>
        <w:t xml:space="preserve"> i </w:t>
      </w:r>
      <w:r w:rsidR="00197F90" w:rsidRPr="008979E0">
        <w:rPr>
          <w:color w:val="auto"/>
        </w:rPr>
        <w:t>21</w:t>
      </w:r>
      <w:r w:rsidR="0042318C" w:rsidRPr="008979E0">
        <w:rPr>
          <w:color w:val="auto"/>
        </w:rPr>
        <w:t xml:space="preserve"> mężczyzn)</w:t>
      </w:r>
      <w:r w:rsidR="00197F90" w:rsidRPr="008979E0">
        <w:rPr>
          <w:color w:val="auto"/>
        </w:rPr>
        <w:t>.</w:t>
      </w:r>
      <w:r w:rsidR="0042318C" w:rsidRPr="008979E0">
        <w:rPr>
          <w:color w:val="auto"/>
        </w:rPr>
        <w:t xml:space="preserve"> </w:t>
      </w:r>
    </w:p>
    <w:p w14:paraId="20FA8B0F" w14:textId="0AB5EB95" w:rsidR="00A45F8A" w:rsidRPr="008979E0" w:rsidRDefault="0042318C" w:rsidP="00FA06A8">
      <w:pPr>
        <w:spacing w:line="263" w:lineRule="auto"/>
        <w:ind w:left="693" w:right="622" w:firstLine="360"/>
        <w:rPr>
          <w:color w:val="auto"/>
        </w:rPr>
      </w:pPr>
      <w:r w:rsidRPr="008979E0">
        <w:rPr>
          <w:color w:val="auto"/>
        </w:rPr>
        <w:t xml:space="preserve">Szkolenia zostały sfinansowane z następujących źródeł: </w:t>
      </w:r>
    </w:p>
    <w:p w14:paraId="46B58183" w14:textId="545D74C0" w:rsidR="00A45F8A" w:rsidRPr="008979E0" w:rsidRDefault="0042318C" w:rsidP="0050774A">
      <w:pPr>
        <w:numPr>
          <w:ilvl w:val="0"/>
          <w:numId w:val="11"/>
        </w:numPr>
        <w:ind w:right="28" w:hanging="288"/>
        <w:rPr>
          <w:color w:val="auto"/>
        </w:rPr>
      </w:pPr>
      <w:r w:rsidRPr="008979E0">
        <w:rPr>
          <w:color w:val="auto"/>
        </w:rPr>
        <w:t xml:space="preserve">Fundusz Pracy: </w:t>
      </w:r>
      <w:r w:rsidR="008979E0" w:rsidRPr="008979E0">
        <w:rPr>
          <w:color w:val="auto"/>
        </w:rPr>
        <w:t>48</w:t>
      </w:r>
      <w:r w:rsidRPr="008979E0">
        <w:rPr>
          <w:color w:val="auto"/>
        </w:rPr>
        <w:t xml:space="preserve"> os</w:t>
      </w:r>
      <w:r w:rsidR="008979E0" w:rsidRPr="008979E0">
        <w:rPr>
          <w:color w:val="auto"/>
        </w:rPr>
        <w:t>ób</w:t>
      </w:r>
      <w:r w:rsidRPr="008979E0">
        <w:rPr>
          <w:color w:val="auto"/>
        </w:rPr>
        <w:t xml:space="preserve">, </w:t>
      </w:r>
    </w:p>
    <w:p w14:paraId="3C3647DF" w14:textId="68A3CB60" w:rsidR="00A45F8A" w:rsidRPr="008979E0" w:rsidRDefault="0042318C" w:rsidP="0050774A">
      <w:pPr>
        <w:numPr>
          <w:ilvl w:val="0"/>
          <w:numId w:val="11"/>
        </w:numPr>
        <w:ind w:right="28" w:hanging="288"/>
        <w:rPr>
          <w:color w:val="auto"/>
        </w:rPr>
      </w:pPr>
      <w:r w:rsidRPr="008979E0">
        <w:rPr>
          <w:color w:val="auto"/>
        </w:rPr>
        <w:t xml:space="preserve">Środki pozyskane w ramach projektu  współfinansowanego z EFS  (POWER): </w:t>
      </w:r>
      <w:r w:rsidR="008979E0" w:rsidRPr="008979E0">
        <w:rPr>
          <w:color w:val="auto"/>
        </w:rPr>
        <w:t>38</w:t>
      </w:r>
      <w:r w:rsidRPr="008979E0">
        <w:rPr>
          <w:color w:val="auto"/>
        </w:rPr>
        <w:t xml:space="preserve"> osób, </w:t>
      </w:r>
    </w:p>
    <w:p w14:paraId="09700238" w14:textId="0A84D836" w:rsidR="00A45F8A" w:rsidRPr="008979E0" w:rsidRDefault="0042318C" w:rsidP="0050774A">
      <w:pPr>
        <w:numPr>
          <w:ilvl w:val="0"/>
          <w:numId w:val="11"/>
        </w:numPr>
        <w:ind w:right="28" w:hanging="288"/>
        <w:rPr>
          <w:color w:val="auto"/>
        </w:rPr>
      </w:pPr>
      <w:r w:rsidRPr="008979E0">
        <w:rPr>
          <w:color w:val="auto"/>
        </w:rPr>
        <w:t xml:space="preserve">Środki pozyskane w ramach projektu  współfinansowanego z EFS  (RPO WM): </w:t>
      </w:r>
      <w:r w:rsidR="008979E0" w:rsidRPr="008979E0">
        <w:rPr>
          <w:color w:val="auto"/>
        </w:rPr>
        <w:t>30</w:t>
      </w:r>
      <w:r w:rsidRPr="008979E0">
        <w:rPr>
          <w:color w:val="auto"/>
        </w:rPr>
        <w:t xml:space="preserve"> os</w:t>
      </w:r>
      <w:r w:rsidR="008979E0" w:rsidRPr="008979E0">
        <w:rPr>
          <w:color w:val="auto"/>
        </w:rPr>
        <w:t>ób</w:t>
      </w:r>
      <w:r w:rsidRPr="008979E0">
        <w:rPr>
          <w:color w:val="auto"/>
        </w:rPr>
        <w:t xml:space="preserve">, </w:t>
      </w:r>
    </w:p>
    <w:p w14:paraId="2911C768" w14:textId="2E7C0BD8" w:rsidR="00A45F8A" w:rsidRPr="008979E0" w:rsidRDefault="0042318C" w:rsidP="0050774A">
      <w:pPr>
        <w:numPr>
          <w:ilvl w:val="0"/>
          <w:numId w:val="11"/>
        </w:numPr>
        <w:ind w:right="28" w:hanging="288"/>
        <w:rPr>
          <w:color w:val="auto"/>
        </w:rPr>
      </w:pPr>
      <w:r w:rsidRPr="008979E0">
        <w:rPr>
          <w:color w:val="auto"/>
        </w:rPr>
        <w:t xml:space="preserve">Środki PFRON: </w:t>
      </w:r>
      <w:r w:rsidR="008979E0" w:rsidRPr="008979E0">
        <w:rPr>
          <w:color w:val="auto"/>
        </w:rPr>
        <w:t>2</w:t>
      </w:r>
      <w:r w:rsidRPr="008979E0">
        <w:rPr>
          <w:color w:val="auto"/>
        </w:rPr>
        <w:t xml:space="preserve"> osob</w:t>
      </w:r>
      <w:r w:rsidR="008979E0" w:rsidRPr="008979E0">
        <w:rPr>
          <w:color w:val="auto"/>
        </w:rPr>
        <w:t>y</w:t>
      </w:r>
      <w:r w:rsidRPr="008979E0">
        <w:rPr>
          <w:color w:val="auto"/>
        </w:rPr>
        <w:t xml:space="preserve">. </w:t>
      </w:r>
    </w:p>
    <w:p w14:paraId="2A1BA8F0" w14:textId="77777777" w:rsidR="00A45F8A" w:rsidRDefault="0042318C">
      <w:pPr>
        <w:spacing w:after="3" w:line="259" w:lineRule="auto"/>
        <w:ind w:left="1488" w:right="0" w:firstLine="0"/>
        <w:jc w:val="left"/>
      </w:pPr>
      <w:r>
        <w:t xml:space="preserve"> </w:t>
      </w:r>
    </w:p>
    <w:p w14:paraId="63805F61" w14:textId="77777777" w:rsidR="00527E56" w:rsidRDefault="00527E56">
      <w:pPr>
        <w:spacing w:line="270" w:lineRule="auto"/>
        <w:ind w:left="715" w:right="23" w:hanging="10"/>
        <w:rPr>
          <w:b/>
        </w:rPr>
      </w:pPr>
    </w:p>
    <w:p w14:paraId="27BAA86D" w14:textId="77777777" w:rsidR="00BA7C65" w:rsidRDefault="00BA7C65">
      <w:pPr>
        <w:spacing w:line="270" w:lineRule="auto"/>
        <w:ind w:left="715" w:right="23" w:hanging="10"/>
        <w:rPr>
          <w:b/>
        </w:rPr>
      </w:pPr>
    </w:p>
    <w:p w14:paraId="0A06909D" w14:textId="171F52DD" w:rsidR="00581936" w:rsidRDefault="0042318C">
      <w:pPr>
        <w:spacing w:line="270" w:lineRule="auto"/>
        <w:ind w:left="715" w:right="23" w:hanging="10"/>
        <w:rPr>
          <w:b/>
        </w:rPr>
      </w:pPr>
      <w:r>
        <w:rPr>
          <w:b/>
        </w:rPr>
        <w:lastRenderedPageBreak/>
        <w:t>Tabela</w:t>
      </w:r>
      <w:r w:rsidR="00BD0AAB">
        <w:rPr>
          <w:b/>
        </w:rPr>
        <w:t xml:space="preserve"> nr</w:t>
      </w:r>
      <w:r>
        <w:rPr>
          <w:b/>
        </w:rPr>
        <w:t xml:space="preserve"> 2</w:t>
      </w:r>
      <w:r w:rsidR="008462DE">
        <w:rPr>
          <w:b/>
        </w:rPr>
        <w:t>1</w:t>
      </w:r>
      <w:r>
        <w:rPr>
          <w:b/>
        </w:rPr>
        <w:t>. Zakres realizowanych szkoleń w 202</w:t>
      </w:r>
      <w:r w:rsidR="008979E0">
        <w:rPr>
          <w:b/>
        </w:rPr>
        <w:t>1</w:t>
      </w:r>
      <w:r>
        <w:rPr>
          <w:b/>
        </w:rPr>
        <w:t xml:space="preserve">r. </w:t>
      </w:r>
    </w:p>
    <w:p w14:paraId="022CD5F5" w14:textId="7F6CBFC9" w:rsidR="00A45F8A" w:rsidRDefault="0042318C">
      <w:pPr>
        <w:spacing w:line="270" w:lineRule="auto"/>
        <w:ind w:left="715" w:right="23" w:hanging="10"/>
      </w:pPr>
      <w:r>
        <w:rPr>
          <w:b/>
        </w:rPr>
        <w:t xml:space="preserve"> </w:t>
      </w:r>
    </w:p>
    <w:tbl>
      <w:tblPr>
        <w:tblStyle w:val="TableGrid"/>
        <w:tblW w:w="10393" w:type="dxa"/>
        <w:tblInd w:w="41" w:type="dxa"/>
        <w:shd w:val="clear" w:color="auto" w:fill="DEEAF6" w:themeFill="accent5" w:themeFillTint="33"/>
        <w:tblLayout w:type="fixed"/>
        <w:tblCellMar>
          <w:top w:w="19" w:type="dxa"/>
          <w:left w:w="108" w:type="dxa"/>
          <w:right w:w="48" w:type="dxa"/>
        </w:tblCellMar>
        <w:tblLook w:val="04A0" w:firstRow="1" w:lastRow="0" w:firstColumn="1" w:lastColumn="0" w:noHBand="0" w:noVBand="1"/>
      </w:tblPr>
      <w:tblGrid>
        <w:gridCol w:w="570"/>
        <w:gridCol w:w="6183"/>
        <w:gridCol w:w="1843"/>
        <w:gridCol w:w="1797"/>
      </w:tblGrid>
      <w:tr w:rsidR="00F54923" w:rsidRPr="00F54923" w14:paraId="14F523CF" w14:textId="77777777" w:rsidTr="00E91C86">
        <w:trPr>
          <w:trHeight w:val="902"/>
        </w:trPr>
        <w:tc>
          <w:tcPr>
            <w:tcW w:w="570" w:type="dxa"/>
            <w:tcBorders>
              <w:top w:val="single" w:sz="8" w:space="0" w:color="C0CF3A"/>
              <w:left w:val="single" w:sz="8" w:space="0" w:color="C0CF3A"/>
              <w:bottom w:val="single" w:sz="17" w:space="0" w:color="C0CF3A"/>
              <w:right w:val="single" w:sz="8" w:space="0" w:color="C0CF3A"/>
            </w:tcBorders>
            <w:shd w:val="clear" w:color="auto" w:fill="DEEAF6" w:themeFill="accent5" w:themeFillTint="33"/>
          </w:tcPr>
          <w:p w14:paraId="0D3728DC" w14:textId="1F98EB48" w:rsidR="00A45F8A" w:rsidRPr="00F54923" w:rsidRDefault="001E04B8">
            <w:pPr>
              <w:spacing w:after="0" w:line="259" w:lineRule="auto"/>
              <w:ind w:left="0" w:right="0" w:firstLine="0"/>
              <w:jc w:val="left"/>
              <w:rPr>
                <w:color w:val="auto"/>
              </w:rPr>
            </w:pPr>
            <w:r w:rsidRPr="00F54923">
              <w:rPr>
                <w:b/>
                <w:color w:val="auto"/>
              </w:rPr>
              <w:t>L.</w:t>
            </w:r>
            <w:r w:rsidR="0042318C" w:rsidRPr="00F54923">
              <w:rPr>
                <w:b/>
                <w:color w:val="auto"/>
              </w:rPr>
              <w:t>p</w:t>
            </w:r>
            <w:r w:rsidRPr="00F54923">
              <w:rPr>
                <w:b/>
                <w:color w:val="auto"/>
              </w:rPr>
              <w:t>.</w:t>
            </w:r>
            <w:r w:rsidR="0042318C" w:rsidRPr="00F54923">
              <w:rPr>
                <w:b/>
                <w:color w:val="auto"/>
              </w:rPr>
              <w:t xml:space="preserve"> </w:t>
            </w:r>
          </w:p>
        </w:tc>
        <w:tc>
          <w:tcPr>
            <w:tcW w:w="6183" w:type="dxa"/>
            <w:tcBorders>
              <w:top w:val="single" w:sz="8" w:space="0" w:color="C0CF3A"/>
              <w:left w:val="single" w:sz="8" w:space="0" w:color="C0CF3A"/>
              <w:bottom w:val="single" w:sz="17" w:space="0" w:color="C0CF3A"/>
              <w:right w:val="single" w:sz="8" w:space="0" w:color="C0CF3A"/>
            </w:tcBorders>
            <w:shd w:val="clear" w:color="auto" w:fill="DEEAF6" w:themeFill="accent5" w:themeFillTint="33"/>
          </w:tcPr>
          <w:p w14:paraId="18272F6B" w14:textId="77777777" w:rsidR="00A45F8A" w:rsidRPr="00F54923" w:rsidRDefault="0042318C">
            <w:pPr>
              <w:spacing w:after="0" w:line="259" w:lineRule="auto"/>
              <w:ind w:left="0" w:right="0" w:firstLine="0"/>
              <w:jc w:val="left"/>
              <w:rPr>
                <w:color w:val="auto"/>
                <w:sz w:val="22"/>
              </w:rPr>
            </w:pPr>
            <w:r w:rsidRPr="00F54923">
              <w:rPr>
                <w:b/>
                <w:color w:val="auto"/>
                <w:sz w:val="22"/>
              </w:rPr>
              <w:t xml:space="preserve">Zakres szkolenia </w:t>
            </w:r>
          </w:p>
        </w:tc>
        <w:tc>
          <w:tcPr>
            <w:tcW w:w="1843" w:type="dxa"/>
            <w:tcBorders>
              <w:top w:val="single" w:sz="8" w:space="0" w:color="C0CF3A"/>
              <w:left w:val="single" w:sz="8" w:space="0" w:color="C0CF3A"/>
              <w:bottom w:val="single" w:sz="17" w:space="0" w:color="C0CF3A"/>
              <w:right w:val="single" w:sz="8" w:space="0" w:color="C0CF3A"/>
            </w:tcBorders>
            <w:shd w:val="clear" w:color="auto" w:fill="DEEAF6" w:themeFill="accent5" w:themeFillTint="33"/>
          </w:tcPr>
          <w:p w14:paraId="3252EC99" w14:textId="77777777" w:rsidR="00A45F8A" w:rsidRPr="00F54923" w:rsidRDefault="0042318C">
            <w:pPr>
              <w:spacing w:after="0" w:line="259" w:lineRule="auto"/>
              <w:ind w:left="0" w:right="0" w:firstLine="0"/>
              <w:jc w:val="left"/>
              <w:rPr>
                <w:color w:val="auto"/>
                <w:sz w:val="22"/>
              </w:rPr>
            </w:pPr>
            <w:r w:rsidRPr="00F54923">
              <w:rPr>
                <w:b/>
                <w:color w:val="auto"/>
                <w:sz w:val="22"/>
              </w:rPr>
              <w:t xml:space="preserve">Liczba osób przeszkolonych </w:t>
            </w:r>
          </w:p>
        </w:tc>
        <w:tc>
          <w:tcPr>
            <w:tcW w:w="1797" w:type="dxa"/>
            <w:tcBorders>
              <w:top w:val="single" w:sz="8" w:space="0" w:color="C0CF3A"/>
              <w:left w:val="single" w:sz="8" w:space="0" w:color="C0CF3A"/>
              <w:bottom w:val="single" w:sz="17" w:space="0" w:color="C0CF3A"/>
              <w:right w:val="single" w:sz="8" w:space="0" w:color="C0CF3A"/>
            </w:tcBorders>
            <w:shd w:val="clear" w:color="auto" w:fill="DEEAF6" w:themeFill="accent5" w:themeFillTint="33"/>
          </w:tcPr>
          <w:p w14:paraId="324B7C87" w14:textId="77777777" w:rsidR="00A45F8A" w:rsidRPr="00F54923" w:rsidRDefault="0042318C">
            <w:pPr>
              <w:spacing w:after="0" w:line="259" w:lineRule="auto"/>
              <w:ind w:left="0" w:right="62" w:firstLine="0"/>
              <w:jc w:val="left"/>
              <w:rPr>
                <w:color w:val="auto"/>
                <w:sz w:val="22"/>
              </w:rPr>
            </w:pPr>
            <w:r w:rsidRPr="00F54923">
              <w:rPr>
                <w:b/>
                <w:color w:val="auto"/>
                <w:sz w:val="22"/>
              </w:rPr>
              <w:t xml:space="preserve">% udział  w ogólnej liczbie przeszkolonych </w:t>
            </w:r>
          </w:p>
        </w:tc>
      </w:tr>
      <w:tr w:rsidR="00F54923" w:rsidRPr="00F54923" w14:paraId="0BA1A6AA" w14:textId="77777777" w:rsidTr="00E91C86">
        <w:trPr>
          <w:trHeight w:val="314"/>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B6B6ABB" w14:textId="77777777" w:rsidR="00A45F8A" w:rsidRPr="00F54923" w:rsidRDefault="0042318C">
            <w:pPr>
              <w:spacing w:after="0" w:line="259" w:lineRule="auto"/>
              <w:ind w:left="0" w:right="54" w:firstLine="0"/>
              <w:jc w:val="right"/>
              <w:rPr>
                <w:color w:val="auto"/>
                <w:sz w:val="22"/>
              </w:rPr>
            </w:pPr>
            <w:r w:rsidRPr="00F54923">
              <w:rPr>
                <w:rFonts w:eastAsia="Calibri"/>
                <w:b/>
                <w:color w:val="auto"/>
                <w:sz w:val="22"/>
              </w:rPr>
              <w:t xml:space="preserve">1 </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02EA5A0F"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Usługi transportowe (w tym kursy prawa jazdy)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38DA7EB" w14:textId="6EA3FD5E" w:rsidR="00A45F8A" w:rsidRPr="00F54923" w:rsidRDefault="00343A2E">
            <w:pPr>
              <w:spacing w:after="0" w:line="259" w:lineRule="auto"/>
              <w:ind w:left="0" w:right="52" w:firstLine="0"/>
              <w:jc w:val="right"/>
              <w:rPr>
                <w:color w:val="auto"/>
                <w:sz w:val="22"/>
              </w:rPr>
            </w:pPr>
            <w:r w:rsidRPr="00F54923">
              <w:rPr>
                <w:rFonts w:eastAsia="Calibri"/>
                <w:color w:val="auto"/>
                <w:sz w:val="22"/>
              </w:rPr>
              <w:t>50</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C6FE49A" w14:textId="1CB7CE5C" w:rsidR="00A45F8A" w:rsidRPr="00F54923" w:rsidRDefault="006457DF">
            <w:pPr>
              <w:spacing w:after="0" w:line="259" w:lineRule="auto"/>
              <w:ind w:left="0" w:right="48" w:firstLine="0"/>
              <w:jc w:val="right"/>
              <w:rPr>
                <w:color w:val="auto"/>
                <w:sz w:val="22"/>
              </w:rPr>
            </w:pPr>
            <w:r w:rsidRPr="00F54923">
              <w:rPr>
                <w:rFonts w:eastAsia="Calibri"/>
                <w:color w:val="auto"/>
                <w:sz w:val="22"/>
              </w:rPr>
              <w:t>42,4</w:t>
            </w:r>
            <w:r w:rsidR="0042318C" w:rsidRPr="00F54923">
              <w:rPr>
                <w:rFonts w:eastAsia="Calibri"/>
                <w:color w:val="auto"/>
                <w:sz w:val="22"/>
              </w:rPr>
              <w:t xml:space="preserve"> </w:t>
            </w:r>
          </w:p>
        </w:tc>
      </w:tr>
      <w:tr w:rsidR="00F54923" w:rsidRPr="00F54923" w14:paraId="4B751BB2" w14:textId="77777777" w:rsidTr="00E91C86">
        <w:trPr>
          <w:trHeight w:val="327"/>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3837C82" w14:textId="77777777" w:rsidR="00A45F8A" w:rsidRPr="00F54923" w:rsidRDefault="0042318C">
            <w:pPr>
              <w:spacing w:after="0" w:line="259" w:lineRule="auto"/>
              <w:ind w:left="0" w:right="54" w:firstLine="0"/>
              <w:jc w:val="right"/>
              <w:rPr>
                <w:color w:val="auto"/>
                <w:sz w:val="22"/>
              </w:rPr>
            </w:pPr>
            <w:r w:rsidRPr="00F54923">
              <w:rPr>
                <w:rFonts w:eastAsia="Calibri"/>
                <w:b/>
                <w:color w:val="auto"/>
                <w:sz w:val="22"/>
              </w:rPr>
              <w:t xml:space="preserve">2 </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64C5C44"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Usługi fryzjerskie, kosmetyczne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A7CA31F" w14:textId="6364481C" w:rsidR="00A45F8A" w:rsidRPr="00F54923" w:rsidRDefault="00343A2E">
            <w:pPr>
              <w:spacing w:after="0" w:line="259" w:lineRule="auto"/>
              <w:ind w:left="0" w:right="52" w:firstLine="0"/>
              <w:jc w:val="right"/>
              <w:rPr>
                <w:color w:val="auto"/>
                <w:sz w:val="22"/>
              </w:rPr>
            </w:pPr>
            <w:r w:rsidRPr="00F54923">
              <w:rPr>
                <w:rFonts w:eastAsia="Calibri"/>
                <w:color w:val="auto"/>
                <w:sz w:val="22"/>
              </w:rPr>
              <w:t>22</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A8AD75E" w14:textId="366BA7F2" w:rsidR="00A45F8A" w:rsidRPr="00F54923" w:rsidRDefault="006457DF">
            <w:pPr>
              <w:spacing w:after="0" w:line="259" w:lineRule="auto"/>
              <w:ind w:left="0" w:right="48" w:firstLine="0"/>
              <w:jc w:val="right"/>
              <w:rPr>
                <w:color w:val="auto"/>
                <w:sz w:val="22"/>
              </w:rPr>
            </w:pPr>
            <w:r w:rsidRPr="00F54923">
              <w:rPr>
                <w:rFonts w:eastAsia="Calibri"/>
                <w:color w:val="auto"/>
                <w:sz w:val="22"/>
              </w:rPr>
              <w:t>18,</w:t>
            </w:r>
            <w:r w:rsidR="00F54923" w:rsidRPr="00F54923">
              <w:rPr>
                <w:rFonts w:eastAsia="Calibri"/>
                <w:color w:val="auto"/>
                <w:sz w:val="22"/>
              </w:rPr>
              <w:t>7</w:t>
            </w:r>
            <w:r w:rsidR="0042318C" w:rsidRPr="00F54923">
              <w:rPr>
                <w:rFonts w:eastAsia="Calibri"/>
                <w:color w:val="auto"/>
                <w:sz w:val="22"/>
              </w:rPr>
              <w:t xml:space="preserve"> </w:t>
            </w:r>
          </w:p>
        </w:tc>
      </w:tr>
      <w:tr w:rsidR="00F54923" w:rsidRPr="00F54923" w14:paraId="792E4A8E" w14:textId="77777777" w:rsidTr="00E91C86">
        <w:trPr>
          <w:trHeight w:val="325"/>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CE1083A" w14:textId="2ACF9836" w:rsidR="00A45F8A" w:rsidRPr="00F54923" w:rsidRDefault="00343A2E">
            <w:pPr>
              <w:spacing w:after="0" w:line="259" w:lineRule="auto"/>
              <w:ind w:left="0" w:right="54" w:firstLine="0"/>
              <w:jc w:val="right"/>
              <w:rPr>
                <w:color w:val="auto"/>
                <w:sz w:val="22"/>
              </w:rPr>
            </w:pPr>
            <w:r w:rsidRPr="00F54923">
              <w:rPr>
                <w:color w:val="auto"/>
                <w:sz w:val="22"/>
              </w:rPr>
              <w:t>3</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0057BF9"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Informatyka i wykorzystanie komputerów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D71F6AC" w14:textId="37FCEE3E" w:rsidR="00A45F8A" w:rsidRPr="00F54923" w:rsidRDefault="00343A2E">
            <w:pPr>
              <w:spacing w:after="0" w:line="259" w:lineRule="auto"/>
              <w:ind w:left="0" w:right="52" w:firstLine="0"/>
              <w:jc w:val="right"/>
              <w:rPr>
                <w:color w:val="auto"/>
                <w:sz w:val="22"/>
              </w:rPr>
            </w:pPr>
            <w:r w:rsidRPr="00F54923">
              <w:rPr>
                <w:rFonts w:eastAsia="Calibri"/>
                <w:color w:val="auto"/>
                <w:sz w:val="22"/>
              </w:rPr>
              <w:t>9</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810D7A9" w14:textId="0A4DFA96" w:rsidR="00A45F8A" w:rsidRPr="00F54923" w:rsidRDefault="006457DF">
            <w:pPr>
              <w:spacing w:after="0" w:line="259" w:lineRule="auto"/>
              <w:ind w:left="0" w:right="48" w:firstLine="0"/>
              <w:jc w:val="right"/>
              <w:rPr>
                <w:color w:val="auto"/>
                <w:sz w:val="22"/>
              </w:rPr>
            </w:pPr>
            <w:r w:rsidRPr="00F54923">
              <w:rPr>
                <w:color w:val="auto"/>
                <w:sz w:val="22"/>
              </w:rPr>
              <w:t>7,6</w:t>
            </w:r>
          </w:p>
        </w:tc>
      </w:tr>
      <w:tr w:rsidR="00F54923" w:rsidRPr="00F54923" w14:paraId="14FDB8BF" w14:textId="77777777" w:rsidTr="00E91C86">
        <w:trPr>
          <w:trHeight w:val="616"/>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FEF1375" w14:textId="790F0DE1" w:rsidR="00A45F8A" w:rsidRPr="00F54923" w:rsidRDefault="00343A2E">
            <w:pPr>
              <w:spacing w:after="0" w:line="259" w:lineRule="auto"/>
              <w:ind w:left="0" w:right="54" w:firstLine="0"/>
              <w:jc w:val="right"/>
              <w:rPr>
                <w:color w:val="auto"/>
                <w:sz w:val="22"/>
              </w:rPr>
            </w:pPr>
            <w:r w:rsidRPr="00F54923">
              <w:rPr>
                <w:color w:val="auto"/>
                <w:sz w:val="22"/>
              </w:rPr>
              <w:t>4</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1CA62AC"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Rachunkowość, księgowość, bankowość, ubezpieczenia, analiza inwestycyjna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C381B02" w14:textId="7D66437D" w:rsidR="00A45F8A" w:rsidRPr="00F54923" w:rsidRDefault="00343A2E">
            <w:pPr>
              <w:spacing w:after="0" w:line="259" w:lineRule="auto"/>
              <w:ind w:left="0" w:right="52" w:firstLine="0"/>
              <w:jc w:val="right"/>
              <w:rPr>
                <w:color w:val="auto"/>
                <w:sz w:val="22"/>
              </w:rPr>
            </w:pPr>
            <w:r w:rsidRPr="00F54923">
              <w:rPr>
                <w:rFonts w:eastAsia="Calibri"/>
                <w:color w:val="auto"/>
                <w:sz w:val="22"/>
              </w:rPr>
              <w:t>5</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F70C9E2" w14:textId="6667D41F" w:rsidR="00A45F8A" w:rsidRPr="00F54923" w:rsidRDefault="006457DF">
            <w:pPr>
              <w:spacing w:after="0" w:line="259" w:lineRule="auto"/>
              <w:ind w:left="0" w:right="48" w:firstLine="0"/>
              <w:jc w:val="right"/>
              <w:rPr>
                <w:color w:val="auto"/>
                <w:sz w:val="22"/>
              </w:rPr>
            </w:pPr>
            <w:r w:rsidRPr="00F54923">
              <w:rPr>
                <w:color w:val="auto"/>
                <w:sz w:val="22"/>
              </w:rPr>
              <w:t>4,2</w:t>
            </w:r>
          </w:p>
        </w:tc>
      </w:tr>
      <w:tr w:rsidR="00F54923" w:rsidRPr="00F54923" w14:paraId="6974395B" w14:textId="77777777" w:rsidTr="00E91C86">
        <w:trPr>
          <w:trHeight w:val="831"/>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4A54277" w14:textId="51946EC4" w:rsidR="00A45F8A" w:rsidRPr="00F54923" w:rsidRDefault="00343A2E">
            <w:pPr>
              <w:spacing w:after="0" w:line="259" w:lineRule="auto"/>
              <w:ind w:left="0" w:right="54" w:firstLine="0"/>
              <w:jc w:val="right"/>
              <w:rPr>
                <w:color w:val="auto"/>
                <w:sz w:val="22"/>
              </w:rPr>
            </w:pPr>
            <w:r w:rsidRPr="00F54923">
              <w:rPr>
                <w:color w:val="auto"/>
                <w:sz w:val="22"/>
              </w:rPr>
              <w:t>5</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2F3A938"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Technika i handel artykułami technicznymi  (w tym: mechanika, metalurgia, energetyka, elektryka, elektronika, telekomunikacja, miernictwo, naprawa i konserwacja pojazdów)</w:t>
            </w:r>
            <w:r w:rsidRPr="00F54923">
              <w:rPr>
                <w:rFonts w:eastAsia="Calibri"/>
                <w:color w:val="auto"/>
                <w:sz w:val="22"/>
                <w:vertAlign w:val="subscript"/>
              </w:rPr>
              <w:t xml:space="preserve"> </w:t>
            </w:r>
            <w:r w:rsidRPr="00F54923">
              <w:rPr>
                <w:rFonts w:eastAsia="Calibri"/>
                <w:color w:val="auto"/>
                <w:sz w:val="22"/>
                <w:vertAlign w:val="subscript"/>
              </w:rPr>
              <w:tab/>
            </w:r>
            <w:r w:rsidRPr="00F54923">
              <w:rPr>
                <w:rFonts w:eastAsia="Calibri"/>
                <w:color w:val="auto"/>
                <w:sz w:val="22"/>
              </w:rPr>
              <w:t xml:space="preserve">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8AFA8F4" w14:textId="1EFACE18" w:rsidR="00A45F8A" w:rsidRPr="00F54923" w:rsidRDefault="00343A2E">
            <w:pPr>
              <w:spacing w:after="0" w:line="259" w:lineRule="auto"/>
              <w:ind w:left="0" w:right="52" w:firstLine="0"/>
              <w:jc w:val="right"/>
              <w:rPr>
                <w:color w:val="auto"/>
                <w:sz w:val="22"/>
              </w:rPr>
            </w:pPr>
            <w:r w:rsidRPr="00F54923">
              <w:rPr>
                <w:rFonts w:eastAsia="Calibri"/>
                <w:color w:val="auto"/>
                <w:sz w:val="22"/>
              </w:rPr>
              <w:t>6</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5F169CA" w14:textId="3583621D" w:rsidR="00A45F8A" w:rsidRPr="00F54923" w:rsidRDefault="006457DF">
            <w:pPr>
              <w:spacing w:after="0" w:line="259" w:lineRule="auto"/>
              <w:ind w:left="0" w:right="48" w:firstLine="0"/>
              <w:jc w:val="right"/>
              <w:rPr>
                <w:color w:val="auto"/>
                <w:sz w:val="22"/>
              </w:rPr>
            </w:pPr>
            <w:r w:rsidRPr="00F54923">
              <w:rPr>
                <w:color w:val="auto"/>
                <w:sz w:val="22"/>
              </w:rPr>
              <w:t>5,1</w:t>
            </w:r>
          </w:p>
        </w:tc>
      </w:tr>
      <w:tr w:rsidR="00F54923" w:rsidRPr="00F54923" w14:paraId="35EB1457" w14:textId="77777777" w:rsidTr="00E91C86">
        <w:trPr>
          <w:trHeight w:val="389"/>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AC94322" w14:textId="466A431F" w:rsidR="00A45F8A" w:rsidRPr="00F54923" w:rsidRDefault="00343A2E">
            <w:pPr>
              <w:spacing w:after="0" w:line="259" w:lineRule="auto"/>
              <w:ind w:left="0" w:right="54" w:firstLine="0"/>
              <w:jc w:val="right"/>
              <w:rPr>
                <w:color w:val="auto"/>
                <w:sz w:val="22"/>
              </w:rPr>
            </w:pPr>
            <w:r w:rsidRPr="00F54923">
              <w:rPr>
                <w:color w:val="auto"/>
                <w:sz w:val="22"/>
              </w:rPr>
              <w:t>6</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0621387C" w14:textId="6EE655E9" w:rsidR="00A45F8A" w:rsidRPr="00F54923" w:rsidRDefault="0042318C">
            <w:pPr>
              <w:spacing w:after="0" w:line="259" w:lineRule="auto"/>
              <w:ind w:left="0" w:right="0" w:firstLine="0"/>
              <w:jc w:val="left"/>
              <w:rPr>
                <w:color w:val="auto"/>
                <w:sz w:val="22"/>
              </w:rPr>
            </w:pPr>
            <w:r w:rsidRPr="00F54923">
              <w:rPr>
                <w:rFonts w:eastAsia="Calibri"/>
                <w:color w:val="auto"/>
                <w:sz w:val="22"/>
              </w:rPr>
              <w:t>Rozwój osobowościowy i kariery zawodowej</w:t>
            </w:r>
            <w:r w:rsidR="006457DF" w:rsidRPr="00F54923">
              <w:rPr>
                <w:rFonts w:eastAsia="Calibri"/>
                <w:color w:val="auto"/>
                <w:sz w:val="22"/>
              </w:rPr>
              <w:t>, nauka jęz. obcych</w:t>
            </w:r>
            <w:r w:rsidRPr="00F54923">
              <w:rPr>
                <w:rFonts w:eastAsia="Calibri"/>
                <w:color w:val="auto"/>
                <w:sz w:val="22"/>
              </w:rPr>
              <w:t xml:space="preserve">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380AB50" w14:textId="0F65DB4D" w:rsidR="00A45F8A" w:rsidRPr="00F54923" w:rsidRDefault="00343A2E">
            <w:pPr>
              <w:spacing w:after="0" w:line="259" w:lineRule="auto"/>
              <w:ind w:left="0" w:right="52" w:firstLine="0"/>
              <w:jc w:val="right"/>
              <w:rPr>
                <w:color w:val="auto"/>
                <w:sz w:val="22"/>
              </w:rPr>
            </w:pPr>
            <w:r w:rsidRPr="00F54923">
              <w:rPr>
                <w:rFonts w:eastAsia="Calibri"/>
                <w:color w:val="auto"/>
                <w:sz w:val="22"/>
              </w:rPr>
              <w:t>4</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A38F3BB" w14:textId="6F0CA740" w:rsidR="00A45F8A" w:rsidRPr="00F54923" w:rsidRDefault="00F54923">
            <w:pPr>
              <w:spacing w:after="0" w:line="259" w:lineRule="auto"/>
              <w:ind w:left="0" w:firstLine="0"/>
              <w:jc w:val="right"/>
              <w:rPr>
                <w:color w:val="auto"/>
                <w:sz w:val="22"/>
              </w:rPr>
            </w:pPr>
            <w:r w:rsidRPr="00F54923">
              <w:rPr>
                <w:color w:val="auto"/>
                <w:sz w:val="22"/>
              </w:rPr>
              <w:t>3,4</w:t>
            </w:r>
          </w:p>
        </w:tc>
      </w:tr>
      <w:tr w:rsidR="00F54923" w:rsidRPr="00F54923" w14:paraId="06D7F754" w14:textId="77777777" w:rsidTr="00E91C86">
        <w:trPr>
          <w:trHeight w:val="624"/>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6782B6B" w14:textId="759DE801" w:rsidR="00A45F8A" w:rsidRPr="00F54923" w:rsidRDefault="00343A2E">
            <w:pPr>
              <w:spacing w:after="0" w:line="259" w:lineRule="auto"/>
              <w:ind w:left="0" w:right="54" w:firstLine="0"/>
              <w:jc w:val="right"/>
              <w:rPr>
                <w:color w:val="auto"/>
                <w:sz w:val="22"/>
              </w:rPr>
            </w:pPr>
            <w:r w:rsidRPr="00F54923">
              <w:rPr>
                <w:color w:val="auto"/>
                <w:sz w:val="22"/>
              </w:rPr>
              <w:t>7</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B266B3C" w14:textId="668B971D"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Opieka społeczna (w tym: opieka nad osobami niepełnosprawnymi, starszymi, dziećmi, wolontariat)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BEC9B97" w14:textId="3C5BC533" w:rsidR="00A45F8A" w:rsidRPr="00F54923" w:rsidRDefault="00343A2E">
            <w:pPr>
              <w:spacing w:after="0" w:line="259" w:lineRule="auto"/>
              <w:ind w:left="0" w:right="52" w:firstLine="0"/>
              <w:jc w:val="right"/>
              <w:rPr>
                <w:color w:val="auto"/>
                <w:sz w:val="22"/>
              </w:rPr>
            </w:pPr>
            <w:r w:rsidRPr="00F54923">
              <w:rPr>
                <w:rFonts w:eastAsia="Calibri"/>
                <w:color w:val="auto"/>
                <w:sz w:val="22"/>
              </w:rPr>
              <w:t>2</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F19AB93" w14:textId="5042B6D3" w:rsidR="00A45F8A" w:rsidRPr="00F54923" w:rsidRDefault="00F54923">
            <w:pPr>
              <w:spacing w:after="0" w:line="259" w:lineRule="auto"/>
              <w:ind w:left="0" w:right="48" w:firstLine="0"/>
              <w:jc w:val="right"/>
              <w:rPr>
                <w:color w:val="auto"/>
                <w:sz w:val="22"/>
              </w:rPr>
            </w:pPr>
            <w:r w:rsidRPr="00F54923">
              <w:rPr>
                <w:color w:val="auto"/>
                <w:sz w:val="22"/>
              </w:rPr>
              <w:t>1,7</w:t>
            </w:r>
          </w:p>
        </w:tc>
      </w:tr>
      <w:tr w:rsidR="00F54923" w:rsidRPr="00F54923" w14:paraId="141C9C8A" w14:textId="77777777" w:rsidTr="00E91C86">
        <w:trPr>
          <w:trHeight w:val="314"/>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6380B96" w14:textId="45DA7635" w:rsidR="00A45F8A" w:rsidRPr="00F54923" w:rsidRDefault="00343A2E">
            <w:pPr>
              <w:spacing w:after="0" w:line="259" w:lineRule="auto"/>
              <w:ind w:left="0" w:right="54" w:firstLine="0"/>
              <w:jc w:val="right"/>
              <w:rPr>
                <w:color w:val="auto"/>
                <w:sz w:val="22"/>
              </w:rPr>
            </w:pPr>
            <w:r w:rsidRPr="00F54923">
              <w:rPr>
                <w:color w:val="auto"/>
                <w:sz w:val="22"/>
              </w:rPr>
              <w:t>8</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F214A90"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Prace sekretarskie i biurowe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B3664AE" w14:textId="77777777" w:rsidR="00A45F8A" w:rsidRPr="00F54923" w:rsidRDefault="0042318C">
            <w:pPr>
              <w:spacing w:after="0" w:line="259" w:lineRule="auto"/>
              <w:ind w:left="0" w:right="52" w:firstLine="0"/>
              <w:jc w:val="right"/>
              <w:rPr>
                <w:color w:val="auto"/>
                <w:sz w:val="22"/>
              </w:rPr>
            </w:pPr>
            <w:r w:rsidRPr="00F54923">
              <w:rPr>
                <w:rFonts w:eastAsia="Calibri"/>
                <w:color w:val="auto"/>
                <w:sz w:val="22"/>
              </w:rPr>
              <w:t xml:space="preserve">1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00C15669" w14:textId="4D020F8F" w:rsidR="00A45F8A" w:rsidRPr="00F54923" w:rsidRDefault="00F54923">
            <w:pPr>
              <w:spacing w:after="0" w:line="259" w:lineRule="auto"/>
              <w:ind w:left="0" w:right="48" w:firstLine="0"/>
              <w:jc w:val="right"/>
              <w:rPr>
                <w:color w:val="auto"/>
                <w:sz w:val="22"/>
              </w:rPr>
            </w:pPr>
            <w:r w:rsidRPr="00F54923">
              <w:rPr>
                <w:color w:val="auto"/>
                <w:sz w:val="22"/>
              </w:rPr>
              <w:t>0,8</w:t>
            </w:r>
          </w:p>
        </w:tc>
      </w:tr>
      <w:tr w:rsidR="00F54923" w:rsidRPr="00F54923" w14:paraId="33CBC297" w14:textId="77777777" w:rsidTr="00E91C86">
        <w:trPr>
          <w:trHeight w:val="326"/>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67FE27E" w14:textId="68F5B53B" w:rsidR="00343A2E" w:rsidRPr="00F54923" w:rsidRDefault="00343A2E">
            <w:pPr>
              <w:spacing w:after="0" w:line="259" w:lineRule="auto"/>
              <w:ind w:left="0" w:right="54" w:firstLine="0"/>
              <w:jc w:val="right"/>
              <w:rPr>
                <w:rFonts w:eastAsia="Calibri"/>
                <w:b/>
                <w:color w:val="auto"/>
                <w:sz w:val="22"/>
              </w:rPr>
            </w:pPr>
            <w:r w:rsidRPr="00F54923">
              <w:rPr>
                <w:rFonts w:eastAsia="Calibri"/>
                <w:b/>
                <w:color w:val="auto"/>
                <w:sz w:val="22"/>
              </w:rPr>
              <w:t>9</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320FC6D" w14:textId="2A14EED2" w:rsidR="00343A2E" w:rsidRPr="00F54923" w:rsidRDefault="00343A2E">
            <w:pPr>
              <w:spacing w:after="0" w:line="259" w:lineRule="auto"/>
              <w:ind w:left="0" w:right="0" w:firstLine="0"/>
              <w:jc w:val="left"/>
              <w:rPr>
                <w:color w:val="auto"/>
                <w:sz w:val="22"/>
              </w:rPr>
            </w:pPr>
            <w:r w:rsidRPr="00F54923">
              <w:rPr>
                <w:color w:val="auto"/>
                <w:sz w:val="22"/>
              </w:rPr>
              <w:t>Us</w:t>
            </w:r>
            <w:r w:rsidR="00E91C86">
              <w:rPr>
                <w:color w:val="auto"/>
                <w:sz w:val="22"/>
              </w:rPr>
              <w:t>ł</w:t>
            </w:r>
            <w:r w:rsidRPr="00F54923">
              <w:rPr>
                <w:color w:val="auto"/>
                <w:sz w:val="22"/>
              </w:rPr>
              <w:t>ugi gastronomiczne</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380B6CB" w14:textId="3EC87224" w:rsidR="00343A2E" w:rsidRPr="00F54923" w:rsidRDefault="00343A2E">
            <w:pPr>
              <w:spacing w:after="0" w:line="259" w:lineRule="auto"/>
              <w:ind w:left="0" w:right="52" w:firstLine="0"/>
              <w:jc w:val="right"/>
              <w:rPr>
                <w:rFonts w:eastAsia="Calibri"/>
                <w:color w:val="auto"/>
                <w:sz w:val="22"/>
              </w:rPr>
            </w:pPr>
            <w:r w:rsidRPr="00F54923">
              <w:rPr>
                <w:rFonts w:eastAsia="Calibri"/>
                <w:color w:val="auto"/>
                <w:sz w:val="22"/>
              </w:rPr>
              <w:t>1</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BF15161" w14:textId="56C9152C" w:rsidR="00343A2E" w:rsidRPr="00F54923" w:rsidRDefault="00F54923">
            <w:pPr>
              <w:spacing w:after="0" w:line="259" w:lineRule="auto"/>
              <w:ind w:left="0" w:right="48" w:firstLine="0"/>
              <w:jc w:val="right"/>
              <w:rPr>
                <w:rFonts w:eastAsia="Calibri"/>
                <w:color w:val="auto"/>
                <w:sz w:val="22"/>
              </w:rPr>
            </w:pPr>
            <w:r w:rsidRPr="00F54923">
              <w:rPr>
                <w:rFonts w:eastAsia="Calibri"/>
                <w:color w:val="auto"/>
                <w:sz w:val="22"/>
              </w:rPr>
              <w:t>0,8</w:t>
            </w:r>
          </w:p>
        </w:tc>
      </w:tr>
      <w:tr w:rsidR="00F54923" w:rsidRPr="00F54923" w14:paraId="2BA885BA" w14:textId="77777777" w:rsidTr="00E91C86">
        <w:trPr>
          <w:trHeight w:val="326"/>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28AE1BEC" w14:textId="06040B02" w:rsidR="00A45F8A" w:rsidRPr="00F54923" w:rsidRDefault="00343A2E">
            <w:pPr>
              <w:spacing w:after="0" w:line="259" w:lineRule="auto"/>
              <w:ind w:left="0" w:right="54" w:firstLine="0"/>
              <w:jc w:val="right"/>
              <w:rPr>
                <w:color w:val="auto"/>
                <w:sz w:val="22"/>
              </w:rPr>
            </w:pPr>
            <w:r w:rsidRPr="00F54923">
              <w:rPr>
                <w:color w:val="auto"/>
                <w:sz w:val="22"/>
              </w:rPr>
              <w:t>10</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A71FE25" w14:textId="197D4536" w:rsidR="00A45F8A" w:rsidRPr="00F54923" w:rsidRDefault="00343A2E">
            <w:pPr>
              <w:spacing w:after="0" w:line="259" w:lineRule="auto"/>
              <w:ind w:left="0" w:right="0" w:firstLine="0"/>
              <w:jc w:val="left"/>
              <w:rPr>
                <w:color w:val="auto"/>
                <w:sz w:val="22"/>
              </w:rPr>
            </w:pPr>
            <w:r w:rsidRPr="00F54923">
              <w:rPr>
                <w:color w:val="auto"/>
                <w:sz w:val="22"/>
              </w:rPr>
              <w:t>Arc</w:t>
            </w:r>
            <w:r w:rsidR="00E91C86">
              <w:rPr>
                <w:color w:val="auto"/>
                <w:sz w:val="22"/>
              </w:rPr>
              <w:t>h</w:t>
            </w:r>
            <w:r w:rsidRPr="00F54923">
              <w:rPr>
                <w:color w:val="auto"/>
                <w:sz w:val="22"/>
              </w:rPr>
              <w:t>itektura i budownictwo</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22FA5A0" w14:textId="1962DE0E" w:rsidR="00A45F8A" w:rsidRPr="00F54923" w:rsidRDefault="00343A2E">
            <w:pPr>
              <w:spacing w:after="0" w:line="259" w:lineRule="auto"/>
              <w:ind w:left="0" w:right="52" w:firstLine="0"/>
              <w:jc w:val="right"/>
              <w:rPr>
                <w:color w:val="auto"/>
                <w:sz w:val="22"/>
              </w:rPr>
            </w:pPr>
            <w:r w:rsidRPr="00F54923">
              <w:rPr>
                <w:rFonts w:eastAsia="Calibri"/>
                <w:color w:val="auto"/>
                <w:sz w:val="22"/>
              </w:rPr>
              <w:t>6</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8F1B48E" w14:textId="77C24305" w:rsidR="00A45F8A" w:rsidRPr="00F54923" w:rsidRDefault="00F54923">
            <w:pPr>
              <w:spacing w:after="0" w:line="259" w:lineRule="auto"/>
              <w:ind w:left="0" w:right="48" w:firstLine="0"/>
              <w:jc w:val="right"/>
              <w:rPr>
                <w:color w:val="auto"/>
                <w:sz w:val="22"/>
              </w:rPr>
            </w:pPr>
            <w:r w:rsidRPr="00F54923">
              <w:rPr>
                <w:color w:val="auto"/>
                <w:sz w:val="22"/>
              </w:rPr>
              <w:t>5,1</w:t>
            </w:r>
          </w:p>
        </w:tc>
      </w:tr>
      <w:tr w:rsidR="00F54923" w:rsidRPr="00F54923" w14:paraId="7753DC60" w14:textId="77777777" w:rsidTr="00E91C86">
        <w:trPr>
          <w:trHeight w:val="243"/>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B1EF7C0" w14:textId="48B44D12" w:rsidR="00A45F8A" w:rsidRPr="00F54923" w:rsidRDefault="00343A2E">
            <w:pPr>
              <w:spacing w:after="0" w:line="259" w:lineRule="auto"/>
              <w:ind w:left="0" w:right="54" w:firstLine="0"/>
              <w:jc w:val="right"/>
              <w:rPr>
                <w:color w:val="auto"/>
                <w:sz w:val="22"/>
              </w:rPr>
            </w:pPr>
            <w:r w:rsidRPr="00F54923">
              <w:rPr>
                <w:color w:val="auto"/>
                <w:sz w:val="22"/>
              </w:rPr>
              <w:t>11</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E137004"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Sprzedaż, marketing, public relations, handel nieruchomościami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ABD3F9D" w14:textId="23AE8CC9" w:rsidR="00A45F8A" w:rsidRPr="00F54923" w:rsidRDefault="006457DF">
            <w:pPr>
              <w:spacing w:after="0" w:line="259" w:lineRule="auto"/>
              <w:ind w:left="0" w:right="52" w:firstLine="0"/>
              <w:jc w:val="right"/>
              <w:rPr>
                <w:color w:val="auto"/>
                <w:sz w:val="22"/>
              </w:rPr>
            </w:pPr>
            <w:r w:rsidRPr="00F54923">
              <w:rPr>
                <w:rFonts w:eastAsia="Calibri"/>
                <w:color w:val="auto"/>
                <w:sz w:val="22"/>
              </w:rPr>
              <w:t>2</w:t>
            </w:r>
            <w:r w:rsidR="0042318C" w:rsidRPr="00F54923">
              <w:rPr>
                <w:rFonts w:eastAsia="Calibri"/>
                <w:color w:val="auto"/>
                <w:sz w:val="22"/>
              </w:rPr>
              <w:t xml:space="preserve"> </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493E551C" w14:textId="5F8160E9" w:rsidR="00A45F8A" w:rsidRPr="00F54923" w:rsidRDefault="00F54923">
            <w:pPr>
              <w:spacing w:after="0" w:line="259" w:lineRule="auto"/>
              <w:ind w:left="0" w:right="48" w:firstLine="0"/>
              <w:jc w:val="right"/>
              <w:rPr>
                <w:color w:val="auto"/>
                <w:sz w:val="22"/>
              </w:rPr>
            </w:pPr>
            <w:r w:rsidRPr="00F54923">
              <w:rPr>
                <w:color w:val="auto"/>
                <w:sz w:val="22"/>
              </w:rPr>
              <w:t>1,7</w:t>
            </w:r>
          </w:p>
        </w:tc>
      </w:tr>
      <w:tr w:rsidR="00F54923" w:rsidRPr="00F54923" w14:paraId="3F04D8CC" w14:textId="77777777" w:rsidTr="00E91C86">
        <w:trPr>
          <w:trHeight w:val="243"/>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BE5DEEC" w14:textId="61CDA49C" w:rsidR="00343A2E" w:rsidRPr="00F54923" w:rsidRDefault="00343A2E">
            <w:pPr>
              <w:spacing w:after="0" w:line="259" w:lineRule="auto"/>
              <w:ind w:left="0" w:right="54" w:firstLine="0"/>
              <w:jc w:val="right"/>
              <w:rPr>
                <w:rFonts w:eastAsia="Calibri"/>
                <w:b/>
                <w:color w:val="auto"/>
                <w:sz w:val="22"/>
              </w:rPr>
            </w:pPr>
            <w:r w:rsidRPr="00F54923">
              <w:rPr>
                <w:rFonts w:eastAsia="Calibri"/>
                <w:b/>
                <w:color w:val="auto"/>
                <w:sz w:val="22"/>
              </w:rPr>
              <w:t>12</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CA5C080" w14:textId="75D4FA70" w:rsidR="00343A2E" w:rsidRPr="00F54923" w:rsidRDefault="00343A2E">
            <w:pPr>
              <w:spacing w:after="0" w:line="259" w:lineRule="auto"/>
              <w:ind w:left="0" w:right="0" w:firstLine="0"/>
              <w:jc w:val="left"/>
              <w:rPr>
                <w:rFonts w:eastAsia="Calibri"/>
                <w:color w:val="auto"/>
                <w:sz w:val="22"/>
              </w:rPr>
            </w:pPr>
            <w:r w:rsidRPr="00F54923">
              <w:rPr>
                <w:rFonts w:eastAsia="Calibri"/>
                <w:color w:val="auto"/>
                <w:sz w:val="22"/>
              </w:rPr>
              <w:t xml:space="preserve">Inne  operator </w:t>
            </w:r>
            <w:proofErr w:type="spellStart"/>
            <w:r w:rsidRPr="00F54923">
              <w:rPr>
                <w:rFonts w:eastAsia="Calibri"/>
                <w:color w:val="auto"/>
                <w:sz w:val="22"/>
              </w:rPr>
              <w:t>drona</w:t>
            </w:r>
            <w:proofErr w:type="spellEnd"/>
            <w:r w:rsidRPr="00F54923">
              <w:rPr>
                <w:rFonts w:eastAsia="Calibri"/>
                <w:color w:val="auto"/>
                <w:sz w:val="22"/>
              </w:rPr>
              <w:t>, instruktor prawa jazdy</w:t>
            </w:r>
            <w:r w:rsidR="006457DF" w:rsidRPr="00F54923">
              <w:rPr>
                <w:rFonts w:eastAsia="Calibri"/>
                <w:color w:val="auto"/>
                <w:sz w:val="22"/>
              </w:rPr>
              <w:t>,</w:t>
            </w:r>
            <w:r w:rsidR="00E91C86">
              <w:rPr>
                <w:rFonts w:eastAsia="Calibri"/>
                <w:color w:val="auto"/>
                <w:sz w:val="22"/>
              </w:rPr>
              <w:t xml:space="preserve"> </w:t>
            </w:r>
            <w:r w:rsidR="006457DF" w:rsidRPr="00F54923">
              <w:rPr>
                <w:rFonts w:eastAsia="Calibri"/>
                <w:color w:val="auto"/>
                <w:sz w:val="22"/>
              </w:rPr>
              <w:t>u</w:t>
            </w:r>
            <w:r w:rsidRPr="00F54923">
              <w:rPr>
                <w:rFonts w:eastAsia="Calibri"/>
                <w:color w:val="auto"/>
                <w:sz w:val="22"/>
              </w:rPr>
              <w:t xml:space="preserve">prawnienia wysokościowe, </w:t>
            </w:r>
            <w:r w:rsidR="006457DF" w:rsidRPr="00F54923">
              <w:rPr>
                <w:rFonts w:eastAsia="Calibri"/>
                <w:color w:val="auto"/>
                <w:sz w:val="22"/>
              </w:rPr>
              <w:t>g</w:t>
            </w:r>
            <w:r w:rsidRPr="00F54923">
              <w:rPr>
                <w:rFonts w:eastAsia="Calibri"/>
                <w:color w:val="auto"/>
                <w:sz w:val="22"/>
              </w:rPr>
              <w:t xml:space="preserve">rooming - sztuka pielęgnacji psów, </w:t>
            </w:r>
            <w:r w:rsidR="006457DF" w:rsidRPr="00F54923">
              <w:rPr>
                <w:rFonts w:eastAsia="Calibri"/>
                <w:color w:val="auto"/>
                <w:sz w:val="22"/>
              </w:rPr>
              <w:t>k</w:t>
            </w:r>
            <w:r w:rsidRPr="00F54923">
              <w:rPr>
                <w:rFonts w:eastAsia="Calibri"/>
                <w:color w:val="auto"/>
                <w:sz w:val="22"/>
              </w:rPr>
              <w:t xml:space="preserve">urs masażu I </w:t>
            </w:r>
            <w:proofErr w:type="spellStart"/>
            <w:r w:rsidRPr="00F54923">
              <w:rPr>
                <w:rFonts w:eastAsia="Calibri"/>
                <w:color w:val="auto"/>
                <w:sz w:val="22"/>
              </w:rPr>
              <w:t>i</w:t>
            </w:r>
            <w:proofErr w:type="spellEnd"/>
            <w:r w:rsidRPr="00F54923">
              <w:rPr>
                <w:rFonts w:eastAsia="Calibri"/>
                <w:color w:val="auto"/>
                <w:sz w:val="22"/>
              </w:rPr>
              <w:t xml:space="preserve"> II stopnia </w:t>
            </w:r>
            <w:r w:rsidR="006457DF" w:rsidRPr="00F54923">
              <w:rPr>
                <w:rFonts w:eastAsia="Calibri"/>
                <w:color w:val="auto"/>
                <w:sz w:val="22"/>
              </w:rPr>
              <w:t>, weterynaria</w:t>
            </w:r>
            <w:r w:rsidRPr="00F54923">
              <w:rPr>
                <w:rFonts w:eastAsia="Calibri"/>
                <w:color w:val="auto"/>
                <w:sz w:val="22"/>
              </w:rPr>
              <w:t xml:space="preserve">  </w:t>
            </w:r>
            <w:r w:rsidRPr="00F54923">
              <w:rPr>
                <w:rFonts w:eastAsia="Calibri"/>
                <w:color w:val="auto"/>
                <w:sz w:val="22"/>
              </w:rPr>
              <w:tab/>
              <w:t xml:space="preserve"> </w:t>
            </w:r>
            <w:r w:rsidRPr="00F54923">
              <w:rPr>
                <w:rFonts w:eastAsia="Calibri"/>
                <w:color w:val="auto"/>
                <w:sz w:val="22"/>
              </w:rPr>
              <w:tab/>
              <w:t xml:space="preserve"> </w:t>
            </w:r>
            <w:r w:rsidRPr="00F54923">
              <w:rPr>
                <w:rFonts w:eastAsia="Calibri"/>
                <w:color w:val="auto"/>
                <w:sz w:val="22"/>
              </w:rPr>
              <w:tab/>
              <w:t xml:space="preserve"> </w:t>
            </w:r>
            <w:r w:rsidRPr="00F54923">
              <w:rPr>
                <w:rFonts w:eastAsia="Calibri"/>
                <w:color w:val="auto"/>
                <w:sz w:val="22"/>
              </w:rPr>
              <w:tab/>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DD6D440" w14:textId="32054647" w:rsidR="00343A2E" w:rsidRPr="00F54923" w:rsidRDefault="006457DF">
            <w:pPr>
              <w:spacing w:after="0" w:line="259" w:lineRule="auto"/>
              <w:ind w:left="0" w:right="52" w:firstLine="0"/>
              <w:jc w:val="right"/>
              <w:rPr>
                <w:rFonts w:eastAsia="Calibri"/>
                <w:color w:val="auto"/>
                <w:sz w:val="22"/>
              </w:rPr>
            </w:pPr>
            <w:r w:rsidRPr="00F54923">
              <w:rPr>
                <w:rFonts w:eastAsia="Calibri"/>
                <w:color w:val="auto"/>
                <w:sz w:val="22"/>
              </w:rPr>
              <w:t>10</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15998EB8" w14:textId="4213728A" w:rsidR="00343A2E" w:rsidRPr="00F54923" w:rsidRDefault="00F54923">
            <w:pPr>
              <w:spacing w:after="0" w:line="259" w:lineRule="auto"/>
              <w:ind w:left="0" w:right="48" w:firstLine="0"/>
              <w:jc w:val="right"/>
              <w:rPr>
                <w:rFonts w:eastAsia="Calibri"/>
                <w:color w:val="auto"/>
                <w:sz w:val="22"/>
              </w:rPr>
            </w:pPr>
            <w:r w:rsidRPr="00F54923">
              <w:rPr>
                <w:rFonts w:eastAsia="Calibri"/>
                <w:color w:val="auto"/>
                <w:sz w:val="22"/>
              </w:rPr>
              <w:t>8,5</w:t>
            </w:r>
          </w:p>
        </w:tc>
      </w:tr>
      <w:tr w:rsidR="00F54923" w:rsidRPr="00F54923" w14:paraId="0A788F8E" w14:textId="77777777" w:rsidTr="00E91C86">
        <w:trPr>
          <w:trHeight w:val="295"/>
        </w:trPr>
        <w:tc>
          <w:tcPr>
            <w:tcW w:w="570"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673A3A78" w14:textId="77777777" w:rsidR="00A45F8A" w:rsidRPr="00F54923" w:rsidRDefault="0042318C">
            <w:pPr>
              <w:spacing w:after="0" w:line="259" w:lineRule="auto"/>
              <w:ind w:left="0" w:right="5" w:firstLine="0"/>
              <w:jc w:val="right"/>
              <w:rPr>
                <w:color w:val="auto"/>
                <w:sz w:val="22"/>
              </w:rPr>
            </w:pPr>
            <w:r w:rsidRPr="00F54923">
              <w:rPr>
                <w:rFonts w:eastAsia="Calibri"/>
                <w:b/>
                <w:color w:val="auto"/>
                <w:sz w:val="22"/>
              </w:rPr>
              <w:t xml:space="preserve"> </w:t>
            </w:r>
          </w:p>
        </w:tc>
        <w:tc>
          <w:tcPr>
            <w:tcW w:w="618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3FE20781" w14:textId="77777777" w:rsidR="00A45F8A" w:rsidRPr="00F54923" w:rsidRDefault="0042318C">
            <w:pPr>
              <w:spacing w:after="0" w:line="259" w:lineRule="auto"/>
              <w:ind w:left="0" w:right="0" w:firstLine="0"/>
              <w:jc w:val="left"/>
              <w:rPr>
                <w:color w:val="auto"/>
                <w:sz w:val="22"/>
              </w:rPr>
            </w:pPr>
            <w:r w:rsidRPr="00F54923">
              <w:rPr>
                <w:rFonts w:eastAsia="Calibri"/>
                <w:color w:val="auto"/>
                <w:sz w:val="22"/>
              </w:rPr>
              <w:t xml:space="preserve">Suma </w:t>
            </w:r>
          </w:p>
        </w:tc>
        <w:tc>
          <w:tcPr>
            <w:tcW w:w="1843"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5D46A7A5" w14:textId="173E8F3B" w:rsidR="00A45F8A" w:rsidRPr="00F54923" w:rsidRDefault="006457DF">
            <w:pPr>
              <w:spacing w:after="0" w:line="259" w:lineRule="auto"/>
              <w:ind w:left="0" w:right="52" w:firstLine="0"/>
              <w:jc w:val="right"/>
              <w:rPr>
                <w:color w:val="auto"/>
                <w:sz w:val="22"/>
              </w:rPr>
            </w:pPr>
            <w:r w:rsidRPr="00F54923">
              <w:rPr>
                <w:color w:val="auto"/>
                <w:sz w:val="22"/>
              </w:rPr>
              <w:t>118</w:t>
            </w:r>
          </w:p>
        </w:tc>
        <w:tc>
          <w:tcPr>
            <w:tcW w:w="1797" w:type="dxa"/>
            <w:tcBorders>
              <w:top w:val="single" w:sz="8" w:space="0" w:color="C0CF3A"/>
              <w:left w:val="single" w:sz="8" w:space="0" w:color="C0CF3A"/>
              <w:bottom w:val="single" w:sz="8" w:space="0" w:color="C0CF3A"/>
              <w:right w:val="single" w:sz="8" w:space="0" w:color="C0CF3A"/>
            </w:tcBorders>
            <w:shd w:val="clear" w:color="auto" w:fill="DEEAF6" w:themeFill="accent5" w:themeFillTint="33"/>
          </w:tcPr>
          <w:p w14:paraId="7A9A3F3A" w14:textId="51A5CDDA" w:rsidR="00A45F8A" w:rsidRPr="00F54923" w:rsidRDefault="00F54923">
            <w:pPr>
              <w:spacing w:after="0" w:line="259" w:lineRule="auto"/>
              <w:ind w:left="0" w:right="48" w:firstLine="0"/>
              <w:jc w:val="right"/>
              <w:rPr>
                <w:color w:val="auto"/>
                <w:sz w:val="22"/>
              </w:rPr>
            </w:pPr>
            <w:r w:rsidRPr="00F54923">
              <w:rPr>
                <w:color w:val="auto"/>
                <w:sz w:val="22"/>
              </w:rPr>
              <w:t>100 %</w:t>
            </w:r>
          </w:p>
        </w:tc>
      </w:tr>
    </w:tbl>
    <w:p w14:paraId="4E27FB40" w14:textId="77777777" w:rsidR="00A45F8A" w:rsidRPr="00F54923" w:rsidRDefault="0042318C">
      <w:pPr>
        <w:spacing w:after="14" w:line="259" w:lineRule="auto"/>
        <w:ind w:left="1496" w:right="0" w:firstLine="0"/>
        <w:jc w:val="left"/>
        <w:rPr>
          <w:color w:val="auto"/>
          <w:sz w:val="22"/>
        </w:rPr>
      </w:pPr>
      <w:r w:rsidRPr="00F54923">
        <w:rPr>
          <w:b/>
          <w:color w:val="auto"/>
          <w:sz w:val="22"/>
        </w:rPr>
        <w:t xml:space="preserve"> </w:t>
      </w:r>
    </w:p>
    <w:p w14:paraId="1E9E631D" w14:textId="0358C1CA" w:rsidR="00A45F8A" w:rsidRDefault="0042318C" w:rsidP="001E04B8">
      <w:pPr>
        <w:spacing w:after="0" w:line="259" w:lineRule="auto"/>
        <w:ind w:left="708" w:right="0" w:firstLine="0"/>
        <w:jc w:val="left"/>
      </w:pPr>
      <w:r>
        <w:rPr>
          <w:b/>
          <w:i/>
          <w:sz w:val="28"/>
        </w:rPr>
        <w:t xml:space="preserve"> Realizacja szkoleń pracodawców i pracowników w ramach Krajowego </w:t>
      </w:r>
    </w:p>
    <w:p w14:paraId="3D4D1D16" w14:textId="77777777" w:rsidR="00A45F8A" w:rsidRDefault="0042318C">
      <w:pPr>
        <w:spacing w:after="1" w:line="270" w:lineRule="auto"/>
        <w:ind w:left="703" w:right="34" w:hanging="10"/>
        <w:jc w:val="left"/>
      </w:pPr>
      <w:r>
        <w:rPr>
          <w:b/>
          <w:i/>
          <w:sz w:val="28"/>
        </w:rPr>
        <w:t xml:space="preserve">Funduszu Szkoleniowego </w:t>
      </w:r>
    </w:p>
    <w:p w14:paraId="5261AEC1" w14:textId="77777777" w:rsidR="00A45F8A" w:rsidRDefault="0042318C">
      <w:pPr>
        <w:ind w:left="693" w:right="28" w:firstLine="708"/>
      </w:pPr>
      <w:r>
        <w:rPr>
          <w:b/>
        </w:rPr>
        <w:t>Krajowy Fundusz Szkoleniowy (</w:t>
      </w:r>
      <w:r>
        <w:t xml:space="preserve">KFS) został utworzony ze środków Funduszu Pracy  z myślą o wsparciu kształcenia ustawicznego pracodawców oraz pracowników. </w:t>
      </w:r>
    </w:p>
    <w:p w14:paraId="087A132F" w14:textId="0DBBA33A" w:rsidR="00A45F8A" w:rsidRDefault="0042318C">
      <w:pPr>
        <w:ind w:left="696" w:right="28"/>
      </w:pPr>
      <w:r>
        <w:t xml:space="preserve">Celem utworzenia KFS jest zapobieganie utracie zatrudnienia przez osoby pracujące  </w:t>
      </w:r>
      <w:r w:rsidR="008462DE">
        <w:t xml:space="preserve">               </w:t>
      </w:r>
      <w:r>
        <w:t xml:space="preserve">z powodu kompetencji nieadekwatnych do wymagań zmieniającej się gospodarki. Zwiększenie inwestycji w potencjał kadrowy powinno poprawić zarówno pozycję firm jak  i samych pracowników na rynku pracy. W ramach KFS mogą zostać sfinansowane: </w:t>
      </w:r>
    </w:p>
    <w:p w14:paraId="4E3EA939" w14:textId="77777777" w:rsidR="00A45F8A" w:rsidRDefault="0042318C" w:rsidP="0050774A">
      <w:pPr>
        <w:numPr>
          <w:ilvl w:val="0"/>
          <w:numId w:val="12"/>
        </w:numPr>
        <w:ind w:right="28"/>
      </w:pPr>
      <w:r>
        <w:t xml:space="preserve">kursy i studia podyplomowe realizowane z inicjatywy pracodawcy lub za jego zgodą, - egzaminy umożliwiające uzyskanie dyplomów potwierdzających nabycie umiejętności, kwalifikacji lub uprawnień zawodowych, </w:t>
      </w:r>
    </w:p>
    <w:p w14:paraId="54EEBD8E" w14:textId="77777777" w:rsidR="00A45F8A" w:rsidRDefault="0042318C" w:rsidP="0050774A">
      <w:pPr>
        <w:numPr>
          <w:ilvl w:val="0"/>
          <w:numId w:val="12"/>
        </w:numPr>
        <w:ind w:right="28"/>
      </w:pPr>
      <w:r>
        <w:t xml:space="preserve">badania lekarskie i psychologiczne wymagane do podjęcia kształcenia lub pracy zawodowej po ukończonym kształceniu, </w:t>
      </w:r>
    </w:p>
    <w:p w14:paraId="65EAE639" w14:textId="77777777" w:rsidR="00A45F8A" w:rsidRDefault="0042318C" w:rsidP="00FA06A8">
      <w:pPr>
        <w:numPr>
          <w:ilvl w:val="0"/>
          <w:numId w:val="12"/>
        </w:numPr>
        <w:ind w:right="28"/>
      </w:pPr>
      <w:r>
        <w:t xml:space="preserve">ubezpieczenie od następstw nieszczęśliwych wypadków w związku z podjętym kształceniem, </w:t>
      </w:r>
    </w:p>
    <w:p w14:paraId="7F8EF949" w14:textId="61E5AB42" w:rsidR="00A45F8A" w:rsidRDefault="0042318C" w:rsidP="00FA06A8">
      <w:pPr>
        <w:numPr>
          <w:ilvl w:val="0"/>
          <w:numId w:val="12"/>
        </w:numPr>
        <w:ind w:right="28"/>
      </w:pPr>
      <w:r>
        <w:t xml:space="preserve">określenie potrzeb pracodawcy w zakresie kształcenia ustawicznego w związku  </w:t>
      </w:r>
      <w:r w:rsidR="008462DE">
        <w:t xml:space="preserve">         </w:t>
      </w:r>
      <w:r>
        <w:t xml:space="preserve">z ubieganiem się o sfinansowanie tego kształcenia ze środków KFS. </w:t>
      </w:r>
    </w:p>
    <w:p w14:paraId="2AFE6AE5" w14:textId="77777777" w:rsidR="00A45F8A" w:rsidRDefault="0042318C" w:rsidP="00FA06A8">
      <w:pPr>
        <w:ind w:left="696" w:right="28"/>
      </w:pPr>
      <w:r>
        <w:t xml:space="preserve">O dofinansowanie powyższych działań może wystąpić każdy pracodawca, który zatrudnia co najmniej jednego pracownika. </w:t>
      </w:r>
    </w:p>
    <w:p w14:paraId="7D5792F4" w14:textId="77777777" w:rsidR="00A45F8A" w:rsidRDefault="0042318C" w:rsidP="00FA06A8">
      <w:pPr>
        <w:ind w:left="696" w:right="28"/>
      </w:pPr>
      <w:r>
        <w:lastRenderedPageBreak/>
        <w:t xml:space="preserve">Pracodawca jako osoba pracująca może skorzystać z kształcenia ustawicznego finansowanego przez KFS na takich samych zasadach jak jego pracownicy. </w:t>
      </w:r>
    </w:p>
    <w:p w14:paraId="23AD8A96" w14:textId="77777777" w:rsidR="00A45F8A" w:rsidRDefault="0042318C" w:rsidP="00FA06A8">
      <w:pPr>
        <w:spacing w:line="263" w:lineRule="auto"/>
        <w:ind w:left="703" w:right="201" w:hanging="10"/>
      </w:pPr>
      <w:r>
        <w:t xml:space="preserve">W przypadku </w:t>
      </w:r>
      <w:proofErr w:type="spellStart"/>
      <w:r>
        <w:t>mikroprzedsiębiorców</w:t>
      </w:r>
      <w:proofErr w:type="spellEnd"/>
      <w:r>
        <w:t xml:space="preserve"> ze środków KFS może zostać sfinansowanych 100% kosztów kształcenia ustawicznego, natomiast w przypadku pozostałych firm pracodawca  pokrywa 20% kosztów szkolenia. Kwota przyznana na szkolenie dla jednego pracownika nie może przekroczyć w danym roku 300% przeciętnego wynagrodzenia. </w:t>
      </w:r>
    </w:p>
    <w:p w14:paraId="53AA5E5A" w14:textId="0E7CE6F5" w:rsidR="00A45F8A" w:rsidRPr="00BD0AAB" w:rsidRDefault="0042318C" w:rsidP="00FA06A8">
      <w:pPr>
        <w:ind w:left="696" w:right="217"/>
        <w:rPr>
          <w:b/>
          <w:bCs/>
        </w:rPr>
      </w:pPr>
      <w:r>
        <w:tab/>
        <w:t>W 202</w:t>
      </w:r>
      <w:r w:rsidR="008979E0">
        <w:t>1</w:t>
      </w:r>
      <w:r>
        <w:t xml:space="preserve"> r. wsparcie w ramach KFS uzyskało </w:t>
      </w:r>
      <w:r w:rsidR="008979E0" w:rsidRPr="00BD0AAB">
        <w:rPr>
          <w:b/>
          <w:bCs/>
        </w:rPr>
        <w:t xml:space="preserve">19 pracodawców i 565 </w:t>
      </w:r>
      <w:r w:rsidRPr="00BD0AAB">
        <w:rPr>
          <w:b/>
          <w:bCs/>
        </w:rPr>
        <w:t xml:space="preserve"> pracowników.   </w:t>
      </w:r>
    </w:p>
    <w:p w14:paraId="49F295EF" w14:textId="77777777" w:rsidR="00A45F8A" w:rsidRDefault="0042318C">
      <w:pPr>
        <w:spacing w:after="0" w:line="259" w:lineRule="auto"/>
        <w:ind w:left="708" w:right="0" w:firstLine="0"/>
        <w:jc w:val="left"/>
      </w:pPr>
      <w:r>
        <w:rPr>
          <w:b/>
          <w:i/>
          <w:sz w:val="28"/>
        </w:rPr>
        <w:t xml:space="preserve"> </w:t>
      </w:r>
    </w:p>
    <w:p w14:paraId="7A6ED999" w14:textId="77777777" w:rsidR="00A45F8A" w:rsidRDefault="0042318C">
      <w:pPr>
        <w:spacing w:after="0" w:line="259" w:lineRule="auto"/>
        <w:ind w:left="708" w:right="0" w:firstLine="0"/>
        <w:jc w:val="left"/>
      </w:pPr>
      <w:r>
        <w:rPr>
          <w:b/>
          <w:i/>
          <w:sz w:val="28"/>
        </w:rPr>
        <w:t xml:space="preserve"> </w:t>
      </w:r>
    </w:p>
    <w:p w14:paraId="4F7CEEF7" w14:textId="76ED71E4" w:rsidR="00A45F8A" w:rsidRDefault="0042318C" w:rsidP="00C25119">
      <w:pPr>
        <w:spacing w:after="0" w:line="259" w:lineRule="auto"/>
        <w:ind w:left="708" w:right="0" w:firstLine="0"/>
        <w:jc w:val="left"/>
      </w:pPr>
      <w:r>
        <w:rPr>
          <w:b/>
          <w:i/>
          <w:sz w:val="28"/>
        </w:rPr>
        <w:t xml:space="preserve"> </w:t>
      </w:r>
    </w:p>
    <w:p w14:paraId="06E86136" w14:textId="73542BEE" w:rsidR="00A45F8A" w:rsidRPr="00B431A6" w:rsidRDefault="0042318C">
      <w:pPr>
        <w:pStyle w:val="Nagwek1"/>
        <w:ind w:left="703"/>
        <w:rPr>
          <w:sz w:val="28"/>
          <w:szCs w:val="28"/>
        </w:rPr>
      </w:pPr>
      <w:r w:rsidRPr="00B431A6">
        <w:rPr>
          <w:sz w:val="28"/>
          <w:szCs w:val="28"/>
        </w:rPr>
        <w:t>Pozyskiwanie oraz wydatkowanie w  202</w:t>
      </w:r>
      <w:r w:rsidR="00C25119">
        <w:rPr>
          <w:sz w:val="28"/>
          <w:szCs w:val="28"/>
        </w:rPr>
        <w:t>1</w:t>
      </w:r>
      <w:r w:rsidRPr="00B431A6">
        <w:rPr>
          <w:sz w:val="28"/>
          <w:szCs w:val="28"/>
        </w:rPr>
        <w:t xml:space="preserve">r.  środków na realizację aktywnych programów rynku pracy </w:t>
      </w:r>
    </w:p>
    <w:p w14:paraId="1BE6022D" w14:textId="2489084B" w:rsidR="00A45F8A" w:rsidRDefault="0042318C">
      <w:pPr>
        <w:ind w:left="693" w:right="482" w:firstLine="708"/>
      </w:pPr>
      <w:r>
        <w:t>W 202</w:t>
      </w:r>
      <w:r w:rsidR="00FD4A66">
        <w:t>1</w:t>
      </w:r>
      <w:r>
        <w:t xml:space="preserve"> r. Powiatowy Urząd Pracy w Piasecznie wydatkował łącznie ze środkami PFRON oraz Krajowego Funduszu Szkoleniowego  na aktywne formy przeciwdziałania bezrobociu kwotę </w:t>
      </w:r>
      <w:r w:rsidR="00FD4A66" w:rsidRPr="00FD4A66">
        <w:rPr>
          <w:b/>
          <w:bCs/>
        </w:rPr>
        <w:t>8 682 630,18</w:t>
      </w:r>
      <w:r w:rsidRPr="00FD4A66">
        <w:rPr>
          <w:b/>
          <w:bCs/>
        </w:rPr>
        <w:t xml:space="preserve"> zł</w:t>
      </w:r>
      <w:r>
        <w:t xml:space="preserve">, </w:t>
      </w:r>
      <w:r>
        <w:rPr>
          <w:b/>
        </w:rPr>
        <w:t xml:space="preserve"> z czego kwota </w:t>
      </w:r>
      <w:r w:rsidR="009E5782">
        <w:rPr>
          <w:b/>
        </w:rPr>
        <w:t>5 199 652,08</w:t>
      </w:r>
      <w:r>
        <w:rPr>
          <w:b/>
        </w:rPr>
        <w:t xml:space="preserve"> zł została pozyskana  z różnych źródeł przez urząd pracy. Ogółem w 202</w:t>
      </w:r>
      <w:r w:rsidR="009E5782">
        <w:rPr>
          <w:b/>
        </w:rPr>
        <w:t>1</w:t>
      </w:r>
      <w:r>
        <w:rPr>
          <w:b/>
        </w:rPr>
        <w:t xml:space="preserve">r. zaktywizowano </w:t>
      </w:r>
      <w:r w:rsidR="009E5782">
        <w:rPr>
          <w:b/>
        </w:rPr>
        <w:t>1212</w:t>
      </w:r>
      <w:r>
        <w:rPr>
          <w:b/>
        </w:rPr>
        <w:t xml:space="preserve"> uprawnionych  osób.  </w:t>
      </w:r>
    </w:p>
    <w:p w14:paraId="61EE3C9B" w14:textId="77777777" w:rsidR="00A45F8A" w:rsidRDefault="0042318C">
      <w:pPr>
        <w:spacing w:after="27" w:line="259" w:lineRule="auto"/>
        <w:ind w:left="1416" w:right="0" w:firstLine="0"/>
        <w:jc w:val="left"/>
      </w:pPr>
      <w:r>
        <w:rPr>
          <w:b/>
        </w:rPr>
        <w:t xml:space="preserve"> </w:t>
      </w:r>
    </w:p>
    <w:p w14:paraId="0B97F25C" w14:textId="77777777" w:rsidR="00A45F8A" w:rsidRDefault="0042318C">
      <w:pPr>
        <w:spacing w:after="1" w:line="259" w:lineRule="auto"/>
        <w:ind w:left="686" w:right="179" w:hanging="10"/>
        <w:jc w:val="center"/>
      </w:pPr>
      <w:r>
        <w:rPr>
          <w:b/>
        </w:rPr>
        <w:t xml:space="preserve">Powiatowy Urząd Pracy w Piasecznie dodatkowo pozyskał i wydatkował: </w:t>
      </w:r>
    </w:p>
    <w:p w14:paraId="5F39640C" w14:textId="269F4145" w:rsidR="00A45F8A" w:rsidRPr="000F7D0A" w:rsidRDefault="0042318C" w:rsidP="0050774A">
      <w:pPr>
        <w:numPr>
          <w:ilvl w:val="0"/>
          <w:numId w:val="13"/>
        </w:numPr>
        <w:ind w:right="28"/>
        <w:rPr>
          <w:color w:val="auto"/>
        </w:rPr>
      </w:pPr>
      <w:r>
        <w:t xml:space="preserve">Środki na realizację projektu współfinansowanego w ramach EFS „Aktywizacja osób młodych pozostających bez pracy w powiecie piaseczyńskim (IV)” w ramach Programu Operacyjnego Wiedza Edukacja Rozwój. </w:t>
      </w:r>
      <w:r w:rsidRPr="000F7D0A">
        <w:rPr>
          <w:color w:val="auto"/>
        </w:rPr>
        <w:t xml:space="preserve">W ramach projektu realizowane były szkolenia dla </w:t>
      </w:r>
      <w:r w:rsidR="001C3178" w:rsidRPr="000F7D0A">
        <w:rPr>
          <w:color w:val="auto"/>
        </w:rPr>
        <w:t>38</w:t>
      </w:r>
      <w:r w:rsidRPr="000F7D0A">
        <w:rPr>
          <w:color w:val="auto"/>
        </w:rPr>
        <w:t xml:space="preserve"> os., staże dla </w:t>
      </w:r>
      <w:r w:rsidR="001C3178" w:rsidRPr="000F7D0A">
        <w:rPr>
          <w:color w:val="auto"/>
        </w:rPr>
        <w:t>54</w:t>
      </w:r>
      <w:r w:rsidRPr="000F7D0A">
        <w:rPr>
          <w:color w:val="auto"/>
        </w:rPr>
        <w:t xml:space="preserve"> os., przyznane zostały środki na podjęcie działalności gospodarczej </w:t>
      </w:r>
      <w:r w:rsidR="001C3178" w:rsidRPr="000F7D0A">
        <w:rPr>
          <w:color w:val="auto"/>
        </w:rPr>
        <w:t>49</w:t>
      </w:r>
      <w:r w:rsidRPr="000F7D0A">
        <w:rPr>
          <w:color w:val="auto"/>
        </w:rPr>
        <w:t xml:space="preserve"> osobom</w:t>
      </w:r>
      <w:r w:rsidR="000F7D0A" w:rsidRPr="000F7D0A">
        <w:rPr>
          <w:color w:val="auto"/>
        </w:rPr>
        <w:t>, 12 os podjęło zatrudnienie w ramach prac interwencyjnych</w:t>
      </w:r>
      <w:r w:rsidRPr="000F7D0A">
        <w:rPr>
          <w:color w:val="auto"/>
        </w:rPr>
        <w:t xml:space="preserve">. Łącznie objęto wsparciem </w:t>
      </w:r>
      <w:r w:rsidR="000F7D0A" w:rsidRPr="000F7D0A">
        <w:rPr>
          <w:color w:val="auto"/>
        </w:rPr>
        <w:t>153</w:t>
      </w:r>
      <w:r w:rsidRPr="000F7D0A">
        <w:rPr>
          <w:color w:val="auto"/>
        </w:rPr>
        <w:t xml:space="preserve"> osoby (w tym </w:t>
      </w:r>
      <w:r w:rsidR="000F7D0A" w:rsidRPr="000F7D0A">
        <w:rPr>
          <w:color w:val="auto"/>
        </w:rPr>
        <w:t>89 k</w:t>
      </w:r>
      <w:r w:rsidRPr="000F7D0A">
        <w:rPr>
          <w:color w:val="auto"/>
        </w:rPr>
        <w:t xml:space="preserve">obiet i </w:t>
      </w:r>
      <w:r w:rsidR="000F7D0A" w:rsidRPr="000F7D0A">
        <w:rPr>
          <w:color w:val="auto"/>
        </w:rPr>
        <w:t>124</w:t>
      </w:r>
      <w:r w:rsidRPr="000F7D0A">
        <w:rPr>
          <w:color w:val="auto"/>
        </w:rPr>
        <w:t xml:space="preserve"> mężczyzn). Wydatki na aktywne programy rynku pracy na  dzień  31.12.202</w:t>
      </w:r>
      <w:r w:rsidR="000F6D0D" w:rsidRPr="000F7D0A">
        <w:rPr>
          <w:color w:val="auto"/>
        </w:rPr>
        <w:t>1</w:t>
      </w:r>
      <w:r w:rsidRPr="000F7D0A">
        <w:rPr>
          <w:color w:val="auto"/>
        </w:rPr>
        <w:t xml:space="preserve">r. wyniosły </w:t>
      </w:r>
      <w:r w:rsidR="000F6D0D" w:rsidRPr="000F7D0A">
        <w:rPr>
          <w:b/>
          <w:bCs/>
          <w:color w:val="auto"/>
        </w:rPr>
        <w:t>1 856 131,66</w:t>
      </w:r>
      <w:r w:rsidRPr="000F7D0A">
        <w:rPr>
          <w:b/>
          <w:bCs/>
          <w:color w:val="auto"/>
        </w:rPr>
        <w:t xml:space="preserve"> zł.</w:t>
      </w:r>
      <w:r w:rsidRPr="000F7D0A">
        <w:rPr>
          <w:color w:val="auto"/>
        </w:rPr>
        <w:t xml:space="preserve">   </w:t>
      </w:r>
    </w:p>
    <w:p w14:paraId="37C01C24" w14:textId="7ABB0C87" w:rsidR="00A45F8A" w:rsidRDefault="0042318C" w:rsidP="0050774A">
      <w:pPr>
        <w:numPr>
          <w:ilvl w:val="0"/>
          <w:numId w:val="13"/>
        </w:numPr>
        <w:ind w:right="28"/>
      </w:pPr>
      <w:r>
        <w:t>Środki na realizację projektu współfinansowanego w ramach EFS „Aktywizacja osób w wieku 30 lat i więcej pozostających bez pracy w powiecie piaseczyńskim (I</w:t>
      </w:r>
      <w:r w:rsidR="00886949">
        <w:t>V</w:t>
      </w:r>
      <w:r>
        <w:t xml:space="preserve">I)” </w:t>
      </w:r>
      <w:r w:rsidR="008462DE">
        <w:t xml:space="preserve">       </w:t>
      </w:r>
      <w:r>
        <w:t xml:space="preserve">w ramach Regionalnego programu Operacyjnego Województwa Mazowieckiego na lata 2014 -2020.  </w:t>
      </w:r>
      <w:r w:rsidR="000F7D0A">
        <w:t xml:space="preserve"> </w:t>
      </w:r>
      <w:r w:rsidRPr="000F7D0A">
        <w:rPr>
          <w:color w:val="auto"/>
        </w:rPr>
        <w:t xml:space="preserve">W ramach programu na szkolenia zostało skierowanych </w:t>
      </w:r>
      <w:r w:rsidR="000F7D0A" w:rsidRPr="000F7D0A">
        <w:rPr>
          <w:color w:val="auto"/>
        </w:rPr>
        <w:t>30os</w:t>
      </w:r>
      <w:r w:rsidRPr="000F7D0A">
        <w:rPr>
          <w:color w:val="auto"/>
        </w:rPr>
        <w:t xml:space="preserve">., na staże </w:t>
      </w:r>
      <w:r w:rsidR="000F7D0A" w:rsidRPr="000F7D0A">
        <w:rPr>
          <w:color w:val="auto"/>
        </w:rPr>
        <w:t>25</w:t>
      </w:r>
      <w:r w:rsidRPr="000F7D0A">
        <w:rPr>
          <w:color w:val="auto"/>
        </w:rPr>
        <w:t xml:space="preserve"> os., środki na podjęcie działalności gospodarczej zostały przyznane </w:t>
      </w:r>
      <w:r w:rsidR="000F7D0A" w:rsidRPr="000F7D0A">
        <w:rPr>
          <w:color w:val="auto"/>
        </w:rPr>
        <w:t>44</w:t>
      </w:r>
      <w:r w:rsidRPr="000F7D0A">
        <w:rPr>
          <w:color w:val="auto"/>
        </w:rPr>
        <w:t xml:space="preserve">  osobom</w:t>
      </w:r>
      <w:r w:rsidR="000F7D0A" w:rsidRPr="000F7D0A">
        <w:rPr>
          <w:color w:val="auto"/>
        </w:rPr>
        <w:t>,</w:t>
      </w:r>
      <w:r w:rsidRPr="000F7D0A">
        <w:rPr>
          <w:color w:val="auto"/>
        </w:rPr>
        <w:t xml:space="preserve"> zorganizowano 1</w:t>
      </w:r>
      <w:r w:rsidR="000F7D0A" w:rsidRPr="000F7D0A">
        <w:rPr>
          <w:color w:val="auto"/>
        </w:rPr>
        <w:t>2</w:t>
      </w:r>
      <w:r w:rsidRPr="000F7D0A">
        <w:rPr>
          <w:color w:val="auto"/>
        </w:rPr>
        <w:t xml:space="preserve"> miejsc pracy w ramach prac interwencyjnych, </w:t>
      </w:r>
      <w:r w:rsidR="000F7D0A" w:rsidRPr="000F7D0A">
        <w:rPr>
          <w:color w:val="auto"/>
        </w:rPr>
        <w:t>5</w:t>
      </w:r>
      <w:r w:rsidRPr="000F7D0A">
        <w:rPr>
          <w:color w:val="auto"/>
        </w:rPr>
        <w:t xml:space="preserve"> osób zostało zatrudnionych w ramach programu wyposażenie lub doposażenie stanowiska pracy (oraz dodatkowo 4 osoby zostały skierowane na uzupełnienie </w:t>
      </w:r>
      <w:r>
        <w:t>stanowisk pracy w ramach zawartych umów).  Wydatki na dzień 31.12.202</w:t>
      </w:r>
      <w:r w:rsidR="00886949">
        <w:t>1</w:t>
      </w:r>
      <w:r>
        <w:t xml:space="preserve">r. wyniosły </w:t>
      </w:r>
      <w:r>
        <w:rPr>
          <w:b/>
        </w:rPr>
        <w:t>1</w:t>
      </w:r>
      <w:r w:rsidR="00886949">
        <w:rPr>
          <w:b/>
        </w:rPr>
        <w:t> 530 064,74</w:t>
      </w:r>
      <w:r>
        <w:rPr>
          <w:b/>
        </w:rPr>
        <w:t xml:space="preserve"> zł</w:t>
      </w:r>
      <w:r>
        <w:t xml:space="preserve">.  </w:t>
      </w:r>
    </w:p>
    <w:p w14:paraId="60046D9D" w14:textId="77777777" w:rsidR="00A45F8A" w:rsidRDefault="0042318C">
      <w:pPr>
        <w:spacing w:after="19" w:line="259" w:lineRule="auto"/>
        <w:ind w:left="708" w:right="0" w:firstLine="0"/>
        <w:jc w:val="left"/>
      </w:pPr>
      <w:r>
        <w:t xml:space="preserve"> </w:t>
      </w:r>
    </w:p>
    <w:p w14:paraId="24EE0664" w14:textId="6F19B090" w:rsidR="00A45F8A" w:rsidRDefault="0042318C">
      <w:pPr>
        <w:spacing w:line="270" w:lineRule="auto"/>
        <w:ind w:left="715" w:right="23" w:hanging="10"/>
      </w:pPr>
      <w:r>
        <w:rPr>
          <w:b/>
        </w:rPr>
        <w:t xml:space="preserve">Ponadto  pozyskane zostały środki: </w:t>
      </w:r>
    </w:p>
    <w:p w14:paraId="5A77E273" w14:textId="2CF7ECEB" w:rsidR="00A45F8A" w:rsidRPr="008D2805" w:rsidRDefault="0042318C" w:rsidP="008462DE">
      <w:pPr>
        <w:numPr>
          <w:ilvl w:val="0"/>
          <w:numId w:val="14"/>
        </w:numPr>
        <w:spacing w:line="263" w:lineRule="auto"/>
        <w:ind w:right="34" w:hanging="10"/>
        <w:rPr>
          <w:sz w:val="20"/>
          <w:szCs w:val="20"/>
        </w:rPr>
      </w:pPr>
      <w:r>
        <w:rPr>
          <w:b/>
        </w:rPr>
        <w:t>Państwowego Funduszu Rehabilitacji Osób Niepełnosprawnych</w:t>
      </w:r>
      <w:r>
        <w:t xml:space="preserve">. W ramach środków PFRON zorganizowano  szkolenie dla  </w:t>
      </w:r>
      <w:r w:rsidR="00886949">
        <w:t>2</w:t>
      </w:r>
      <w:r>
        <w:t xml:space="preserve"> osoby (</w:t>
      </w:r>
      <w:r w:rsidR="00886949">
        <w:t>2 mężczyzn</w:t>
      </w:r>
      <w:r>
        <w:t xml:space="preserve">), </w:t>
      </w:r>
      <w:r w:rsidR="00886949">
        <w:t>8</w:t>
      </w:r>
      <w:r>
        <w:t xml:space="preserve"> osób (</w:t>
      </w:r>
      <w:r w:rsidR="00886949">
        <w:t>2</w:t>
      </w:r>
      <w:r>
        <w:t xml:space="preserve"> kobiety </w:t>
      </w:r>
      <w:r w:rsidR="008462DE">
        <w:t xml:space="preserve">     </w:t>
      </w:r>
      <w:r>
        <w:t xml:space="preserve">i </w:t>
      </w:r>
      <w:r w:rsidR="00886949">
        <w:t>6</w:t>
      </w:r>
      <w:r>
        <w:t xml:space="preserve"> mężczyzn) otrzymało  środki na podjęcie działalności gospodarczej</w:t>
      </w:r>
      <w:r w:rsidR="00886949">
        <w:t>, staż rozpoczęła 1 os (1 mę</w:t>
      </w:r>
      <w:r w:rsidR="008D2805">
        <w:t>ż</w:t>
      </w:r>
      <w:r w:rsidR="00886949">
        <w:t>czyzna)</w:t>
      </w:r>
      <w:r>
        <w:t>. Wydatki ogółem w ramach   programu wyniosły</w:t>
      </w:r>
      <w:r w:rsidR="008D2805">
        <w:t xml:space="preserve"> </w:t>
      </w:r>
      <w:r w:rsidR="008D2805" w:rsidRPr="008D2805">
        <w:rPr>
          <w:b/>
          <w:bCs/>
        </w:rPr>
        <w:t>336</w:t>
      </w:r>
      <w:r w:rsidR="008D2805">
        <w:rPr>
          <w:b/>
          <w:bCs/>
        </w:rPr>
        <w:t xml:space="preserve"> </w:t>
      </w:r>
      <w:r w:rsidR="008D2805" w:rsidRPr="008D2805">
        <w:rPr>
          <w:b/>
          <w:bCs/>
        </w:rPr>
        <w:t>702,79</w:t>
      </w:r>
      <w:r w:rsidRPr="008D2805">
        <w:rPr>
          <w:b/>
          <w:bCs/>
        </w:rPr>
        <w:t xml:space="preserve"> zł</w:t>
      </w:r>
      <w:r w:rsidRPr="008D2805">
        <w:rPr>
          <w:sz w:val="20"/>
          <w:szCs w:val="20"/>
        </w:rPr>
        <w:t>.</w:t>
      </w:r>
      <w:r w:rsidR="008D2805">
        <w:rPr>
          <w:sz w:val="20"/>
          <w:szCs w:val="20"/>
        </w:rPr>
        <w:t xml:space="preserve"> </w:t>
      </w:r>
      <w:r w:rsidR="008D2805" w:rsidRPr="008D2805">
        <w:rPr>
          <w:sz w:val="20"/>
          <w:szCs w:val="20"/>
        </w:rPr>
        <w:t xml:space="preserve">(po zwrocie </w:t>
      </w:r>
      <w:r w:rsidR="00A57148">
        <w:rPr>
          <w:sz w:val="20"/>
          <w:szCs w:val="20"/>
        </w:rPr>
        <w:t>VAT</w:t>
      </w:r>
      <w:r w:rsidR="008D2805" w:rsidRPr="008D2805">
        <w:rPr>
          <w:sz w:val="20"/>
          <w:szCs w:val="20"/>
        </w:rPr>
        <w:t xml:space="preserve"> </w:t>
      </w:r>
      <w:r w:rsidR="0046636C">
        <w:rPr>
          <w:sz w:val="20"/>
          <w:szCs w:val="20"/>
        </w:rPr>
        <w:t>315 123,74</w:t>
      </w:r>
      <w:r w:rsidR="008D2805" w:rsidRPr="008D2805">
        <w:rPr>
          <w:sz w:val="20"/>
          <w:szCs w:val="20"/>
        </w:rPr>
        <w:t>)</w:t>
      </w:r>
      <w:r w:rsidRPr="008D2805">
        <w:rPr>
          <w:sz w:val="20"/>
          <w:szCs w:val="20"/>
        </w:rPr>
        <w:t xml:space="preserve"> </w:t>
      </w:r>
    </w:p>
    <w:p w14:paraId="4437317D" w14:textId="5FFA3592" w:rsidR="00A45F8A" w:rsidRDefault="0042318C" w:rsidP="0050774A">
      <w:pPr>
        <w:numPr>
          <w:ilvl w:val="0"/>
          <w:numId w:val="14"/>
        </w:numPr>
        <w:ind w:right="34" w:hanging="10"/>
        <w:jc w:val="left"/>
      </w:pPr>
      <w:r>
        <w:rPr>
          <w:b/>
        </w:rPr>
        <w:t xml:space="preserve">Krajowego Funduszu Szkoleniowego.  </w:t>
      </w:r>
      <w:r>
        <w:t>W ramach środków  wsparcie uzyskało</w:t>
      </w:r>
      <w:r w:rsidR="00253C8F">
        <w:t xml:space="preserve"> </w:t>
      </w:r>
      <w:r w:rsidR="008D2805">
        <w:t>565</w:t>
      </w:r>
      <w:r>
        <w:t xml:space="preserve"> osób. Wydatki w ramach programu wyniosły </w:t>
      </w:r>
      <w:r>
        <w:rPr>
          <w:b/>
        </w:rPr>
        <w:t>1</w:t>
      </w:r>
      <w:r w:rsidR="008D2805">
        <w:rPr>
          <w:b/>
        </w:rPr>
        <w:t> 476 752,89</w:t>
      </w:r>
      <w:r>
        <w:t xml:space="preserve"> </w:t>
      </w:r>
      <w:r>
        <w:rPr>
          <w:b/>
        </w:rPr>
        <w:t xml:space="preserve">zł.  </w:t>
      </w:r>
    </w:p>
    <w:p w14:paraId="14726ED7" w14:textId="77777777" w:rsidR="00A45F8A" w:rsidRDefault="0042318C">
      <w:pPr>
        <w:spacing w:after="0" w:line="259" w:lineRule="auto"/>
        <w:ind w:left="708" w:right="0" w:firstLine="0"/>
        <w:jc w:val="left"/>
      </w:pPr>
      <w:r>
        <w:rPr>
          <w:b/>
        </w:rPr>
        <w:t xml:space="preserve"> </w:t>
      </w:r>
    </w:p>
    <w:p w14:paraId="36F1F5E5" w14:textId="77777777" w:rsidR="00BA7C65" w:rsidRDefault="00BA7C65" w:rsidP="001E04B8">
      <w:pPr>
        <w:spacing w:after="0" w:line="259" w:lineRule="auto"/>
        <w:ind w:left="708" w:right="0" w:firstLine="0"/>
        <w:jc w:val="left"/>
        <w:rPr>
          <w:b/>
        </w:rPr>
      </w:pPr>
    </w:p>
    <w:p w14:paraId="0BB508DC" w14:textId="77777777" w:rsidR="00BA7C65" w:rsidRDefault="00BA7C65" w:rsidP="001E04B8">
      <w:pPr>
        <w:spacing w:after="0" w:line="259" w:lineRule="auto"/>
        <w:ind w:left="708" w:right="0" w:firstLine="0"/>
        <w:jc w:val="left"/>
        <w:rPr>
          <w:b/>
        </w:rPr>
      </w:pPr>
    </w:p>
    <w:p w14:paraId="7D6E2B81" w14:textId="7B73273B" w:rsidR="00581936" w:rsidRDefault="0042318C" w:rsidP="001E04B8">
      <w:pPr>
        <w:spacing w:after="0" w:line="259" w:lineRule="auto"/>
        <w:ind w:left="708" w:right="0" w:firstLine="0"/>
        <w:jc w:val="left"/>
        <w:rPr>
          <w:b/>
        </w:rPr>
      </w:pPr>
      <w:r>
        <w:rPr>
          <w:b/>
        </w:rPr>
        <w:lastRenderedPageBreak/>
        <w:t xml:space="preserve">  Tabela</w:t>
      </w:r>
      <w:r w:rsidR="00A57148">
        <w:rPr>
          <w:b/>
        </w:rPr>
        <w:t xml:space="preserve"> nr</w:t>
      </w:r>
      <w:r>
        <w:rPr>
          <w:b/>
        </w:rPr>
        <w:t xml:space="preserve"> 2</w:t>
      </w:r>
      <w:r w:rsidR="008462DE">
        <w:rPr>
          <w:b/>
        </w:rPr>
        <w:t>2</w:t>
      </w:r>
      <w:r>
        <w:rPr>
          <w:b/>
        </w:rPr>
        <w:t xml:space="preserve">. Realizacja aktywnych programów przeciwdziałania bezrobociu </w:t>
      </w:r>
    </w:p>
    <w:p w14:paraId="65229A14" w14:textId="77777777" w:rsidR="00581936" w:rsidRDefault="00581936" w:rsidP="00581936">
      <w:pPr>
        <w:spacing w:after="0" w:line="259" w:lineRule="auto"/>
        <w:ind w:left="708" w:right="0" w:firstLine="0"/>
        <w:jc w:val="left"/>
        <w:rPr>
          <w:b/>
        </w:rPr>
      </w:pPr>
      <w:r>
        <w:rPr>
          <w:b/>
        </w:rPr>
        <w:t xml:space="preserve">                 </w:t>
      </w:r>
      <w:r w:rsidR="0042318C">
        <w:rPr>
          <w:b/>
        </w:rPr>
        <w:t>w 202</w:t>
      </w:r>
      <w:r w:rsidR="00583A45">
        <w:rPr>
          <w:b/>
        </w:rPr>
        <w:t>1</w:t>
      </w:r>
      <w:r w:rsidR="0042318C">
        <w:rPr>
          <w:b/>
        </w:rPr>
        <w:t xml:space="preserve"> r. (algorytm </w:t>
      </w:r>
      <w:r w:rsidR="00034B4B">
        <w:rPr>
          <w:b/>
        </w:rPr>
        <w:t xml:space="preserve">, </w:t>
      </w:r>
      <w:r w:rsidR="0042318C">
        <w:rPr>
          <w:b/>
        </w:rPr>
        <w:t>EFS</w:t>
      </w:r>
      <w:r w:rsidR="00034B4B">
        <w:rPr>
          <w:b/>
        </w:rPr>
        <w:t>, PFRON</w:t>
      </w:r>
      <w:r w:rsidR="0042318C">
        <w:rPr>
          <w:b/>
        </w:rPr>
        <w:t xml:space="preserve">) wraz z informacją o efektywności </w:t>
      </w:r>
    </w:p>
    <w:p w14:paraId="33DC20DD" w14:textId="77777777" w:rsidR="00581936" w:rsidRDefault="00581936" w:rsidP="00581936">
      <w:pPr>
        <w:spacing w:after="0" w:line="259" w:lineRule="auto"/>
        <w:ind w:left="708" w:right="0" w:firstLine="0"/>
        <w:jc w:val="left"/>
        <w:rPr>
          <w:b/>
        </w:rPr>
      </w:pPr>
      <w:r>
        <w:rPr>
          <w:b/>
        </w:rPr>
        <w:t xml:space="preserve">                 </w:t>
      </w:r>
      <w:r w:rsidR="0042318C">
        <w:rPr>
          <w:b/>
        </w:rPr>
        <w:t>programów</w:t>
      </w:r>
      <w:r>
        <w:rPr>
          <w:b/>
        </w:rPr>
        <w:t>)</w:t>
      </w:r>
    </w:p>
    <w:p w14:paraId="24D2351E" w14:textId="1715A15D" w:rsidR="00A45F8A" w:rsidRDefault="0042318C" w:rsidP="00581936">
      <w:pPr>
        <w:spacing w:after="0" w:line="259" w:lineRule="auto"/>
        <w:ind w:left="708" w:right="0" w:firstLine="0"/>
        <w:jc w:val="left"/>
      </w:pPr>
      <w:r>
        <w:rPr>
          <w:b/>
        </w:rPr>
        <w:t xml:space="preserve"> </w:t>
      </w:r>
    </w:p>
    <w:tbl>
      <w:tblPr>
        <w:tblStyle w:val="TableGrid"/>
        <w:tblW w:w="10488" w:type="dxa"/>
        <w:tblInd w:w="2"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top w:w="14" w:type="dxa"/>
          <w:left w:w="2" w:type="dxa"/>
          <w:right w:w="46" w:type="dxa"/>
        </w:tblCellMar>
        <w:tblLook w:val="04A0" w:firstRow="1" w:lastRow="0" w:firstColumn="1" w:lastColumn="0" w:noHBand="0" w:noVBand="1"/>
      </w:tblPr>
      <w:tblGrid>
        <w:gridCol w:w="526"/>
        <w:gridCol w:w="2496"/>
        <w:gridCol w:w="2038"/>
        <w:gridCol w:w="1922"/>
        <w:gridCol w:w="1268"/>
        <w:gridCol w:w="840"/>
        <w:gridCol w:w="1398"/>
      </w:tblGrid>
      <w:tr w:rsidR="00806A55" w14:paraId="69DB74A8" w14:textId="77777777" w:rsidTr="00806A55">
        <w:trPr>
          <w:trHeight w:val="1168"/>
        </w:trPr>
        <w:tc>
          <w:tcPr>
            <w:tcW w:w="526" w:type="dxa"/>
            <w:shd w:val="clear" w:color="auto" w:fill="DEEAF6" w:themeFill="accent5" w:themeFillTint="33"/>
          </w:tcPr>
          <w:p w14:paraId="2F4C7E2A" w14:textId="77777777" w:rsidR="00034B4B" w:rsidRDefault="00034B4B">
            <w:pPr>
              <w:spacing w:after="0" w:line="259" w:lineRule="auto"/>
              <w:ind w:left="103" w:right="0" w:firstLine="0"/>
              <w:jc w:val="left"/>
            </w:pPr>
            <w:proofErr w:type="spellStart"/>
            <w:r>
              <w:rPr>
                <w:sz w:val="20"/>
              </w:rPr>
              <w:t>Lp</w:t>
            </w:r>
            <w:proofErr w:type="spellEnd"/>
            <w:r>
              <w:rPr>
                <w:b/>
                <w:sz w:val="20"/>
              </w:rPr>
              <w:t xml:space="preserve"> </w:t>
            </w:r>
          </w:p>
        </w:tc>
        <w:tc>
          <w:tcPr>
            <w:tcW w:w="2496" w:type="dxa"/>
            <w:shd w:val="clear" w:color="auto" w:fill="DEEAF6" w:themeFill="accent5" w:themeFillTint="33"/>
          </w:tcPr>
          <w:p w14:paraId="2490E8ED" w14:textId="77777777" w:rsidR="00034B4B" w:rsidRDefault="00034B4B">
            <w:pPr>
              <w:spacing w:after="0" w:line="259" w:lineRule="auto"/>
              <w:ind w:left="91" w:right="0" w:firstLine="0"/>
              <w:jc w:val="center"/>
            </w:pPr>
            <w:r>
              <w:rPr>
                <w:b/>
                <w:sz w:val="20"/>
              </w:rPr>
              <w:t xml:space="preserve"> </w:t>
            </w:r>
          </w:p>
          <w:p w14:paraId="66449381" w14:textId="77777777" w:rsidR="00034B4B" w:rsidRDefault="00034B4B">
            <w:pPr>
              <w:spacing w:after="0" w:line="259" w:lineRule="auto"/>
              <w:ind w:left="44" w:right="0" w:firstLine="0"/>
              <w:jc w:val="center"/>
            </w:pPr>
            <w:r>
              <w:rPr>
                <w:sz w:val="20"/>
              </w:rPr>
              <w:t>Aktywna forma</w:t>
            </w:r>
            <w:r>
              <w:rPr>
                <w:b/>
                <w:sz w:val="20"/>
              </w:rPr>
              <w:t xml:space="preserve"> </w:t>
            </w:r>
          </w:p>
        </w:tc>
        <w:tc>
          <w:tcPr>
            <w:tcW w:w="2038" w:type="dxa"/>
            <w:shd w:val="clear" w:color="auto" w:fill="DEEAF6" w:themeFill="accent5" w:themeFillTint="33"/>
          </w:tcPr>
          <w:p w14:paraId="6FDB99AC" w14:textId="6154C981" w:rsidR="00034B4B" w:rsidRDefault="00034B4B">
            <w:pPr>
              <w:spacing w:after="0" w:line="259" w:lineRule="auto"/>
              <w:ind w:left="0" w:right="0" w:firstLine="432"/>
              <w:jc w:val="left"/>
            </w:pPr>
            <w:r>
              <w:rPr>
                <w:sz w:val="20"/>
              </w:rPr>
              <w:t>Liczba osób objętych programem- skierowanych w 2021r.</w:t>
            </w:r>
            <w:r>
              <w:rPr>
                <w:b/>
                <w:sz w:val="20"/>
              </w:rPr>
              <w:t xml:space="preserve"> </w:t>
            </w:r>
          </w:p>
        </w:tc>
        <w:tc>
          <w:tcPr>
            <w:tcW w:w="1922" w:type="dxa"/>
            <w:shd w:val="clear" w:color="auto" w:fill="DEEAF6" w:themeFill="accent5" w:themeFillTint="33"/>
          </w:tcPr>
          <w:p w14:paraId="56A34535" w14:textId="77777777" w:rsidR="00034B4B" w:rsidRDefault="00034B4B">
            <w:pPr>
              <w:spacing w:after="0" w:line="240" w:lineRule="auto"/>
              <w:ind w:left="0" w:right="0" w:firstLine="0"/>
              <w:jc w:val="center"/>
            </w:pPr>
            <w:r>
              <w:rPr>
                <w:sz w:val="20"/>
              </w:rPr>
              <w:t>Liczba osób, które zakończyły udział w programie</w:t>
            </w:r>
            <w:r>
              <w:rPr>
                <w:b/>
                <w:sz w:val="20"/>
              </w:rPr>
              <w:t xml:space="preserve"> </w:t>
            </w:r>
          </w:p>
          <w:p w14:paraId="50A2E77B" w14:textId="26FD8DED" w:rsidR="00034B4B" w:rsidRDefault="00034B4B" w:rsidP="00487F40">
            <w:pPr>
              <w:spacing w:after="0" w:line="259" w:lineRule="auto"/>
              <w:ind w:left="288" w:right="0" w:firstLine="0"/>
            </w:pPr>
            <w:r>
              <w:rPr>
                <w:b/>
                <w:sz w:val="16"/>
              </w:rPr>
              <w:t xml:space="preserve">(w tym rozpoczęte </w:t>
            </w:r>
            <w:r w:rsidR="00487F40">
              <w:rPr>
                <w:b/>
                <w:sz w:val="16"/>
              </w:rPr>
              <w:br/>
            </w:r>
            <w:r>
              <w:rPr>
                <w:b/>
                <w:sz w:val="16"/>
              </w:rPr>
              <w:t xml:space="preserve">w  poprzednich latach) </w:t>
            </w:r>
          </w:p>
        </w:tc>
        <w:tc>
          <w:tcPr>
            <w:tcW w:w="1268" w:type="dxa"/>
            <w:shd w:val="clear" w:color="auto" w:fill="DEEAF6" w:themeFill="accent5" w:themeFillTint="33"/>
          </w:tcPr>
          <w:p w14:paraId="149742BC" w14:textId="77777777" w:rsidR="00034B4B" w:rsidRDefault="00034B4B">
            <w:pPr>
              <w:spacing w:after="0" w:line="240" w:lineRule="auto"/>
              <w:ind w:left="0" w:right="0" w:firstLine="0"/>
              <w:jc w:val="center"/>
            </w:pPr>
            <w:r>
              <w:rPr>
                <w:sz w:val="20"/>
              </w:rPr>
              <w:t xml:space="preserve">Liczba osób, które </w:t>
            </w:r>
          </w:p>
          <w:p w14:paraId="09E7F31A" w14:textId="77777777" w:rsidR="00034B4B" w:rsidRDefault="00034B4B">
            <w:pPr>
              <w:spacing w:after="0" w:line="259" w:lineRule="auto"/>
              <w:ind w:left="38" w:right="0" w:firstLine="0"/>
              <w:jc w:val="center"/>
            </w:pPr>
            <w:r>
              <w:rPr>
                <w:sz w:val="20"/>
              </w:rPr>
              <w:t xml:space="preserve">podjęły </w:t>
            </w:r>
          </w:p>
          <w:p w14:paraId="2265E6E4" w14:textId="77777777" w:rsidR="00034B4B" w:rsidRDefault="00034B4B">
            <w:pPr>
              <w:spacing w:after="0" w:line="259" w:lineRule="auto"/>
              <w:ind w:left="138" w:right="0" w:firstLine="0"/>
              <w:jc w:val="left"/>
            </w:pPr>
            <w:r>
              <w:rPr>
                <w:sz w:val="20"/>
              </w:rPr>
              <w:t xml:space="preserve">zatrudnienie </w:t>
            </w:r>
            <w:r>
              <w:rPr>
                <w:b/>
                <w:sz w:val="20"/>
              </w:rPr>
              <w:t xml:space="preserve"> </w:t>
            </w:r>
          </w:p>
          <w:p w14:paraId="3A578661" w14:textId="77777777" w:rsidR="00034B4B" w:rsidRDefault="00034B4B">
            <w:pPr>
              <w:spacing w:after="0" w:line="259" w:lineRule="auto"/>
              <w:ind w:left="92" w:right="0" w:firstLine="0"/>
              <w:jc w:val="center"/>
            </w:pPr>
            <w:r>
              <w:rPr>
                <w:b/>
                <w:sz w:val="20"/>
              </w:rPr>
              <w:t xml:space="preserve"> </w:t>
            </w:r>
          </w:p>
        </w:tc>
        <w:tc>
          <w:tcPr>
            <w:tcW w:w="840" w:type="dxa"/>
            <w:shd w:val="clear" w:color="auto" w:fill="DEEAF6" w:themeFill="accent5" w:themeFillTint="33"/>
          </w:tcPr>
          <w:p w14:paraId="4ACB1101" w14:textId="77777777" w:rsidR="00034B4B" w:rsidRDefault="00034B4B">
            <w:pPr>
              <w:spacing w:after="0" w:line="259" w:lineRule="auto"/>
              <w:ind w:left="0" w:right="0" w:firstLine="0"/>
              <w:jc w:val="center"/>
            </w:pPr>
            <w:r>
              <w:rPr>
                <w:sz w:val="20"/>
              </w:rPr>
              <w:t xml:space="preserve">Liczba przerw </w:t>
            </w:r>
            <w:proofErr w:type="spellStart"/>
            <w:r>
              <w:rPr>
                <w:sz w:val="20"/>
              </w:rPr>
              <w:t>anych</w:t>
            </w:r>
            <w:proofErr w:type="spellEnd"/>
            <w:r>
              <w:rPr>
                <w:b/>
                <w:sz w:val="20"/>
              </w:rPr>
              <w:t xml:space="preserve"> </w:t>
            </w:r>
          </w:p>
        </w:tc>
        <w:tc>
          <w:tcPr>
            <w:tcW w:w="1398" w:type="dxa"/>
            <w:shd w:val="clear" w:color="auto" w:fill="DEEAF6" w:themeFill="accent5" w:themeFillTint="33"/>
          </w:tcPr>
          <w:p w14:paraId="6B581E11" w14:textId="77777777" w:rsidR="00034B4B" w:rsidRDefault="00034B4B">
            <w:pPr>
              <w:spacing w:after="0" w:line="240" w:lineRule="auto"/>
              <w:ind w:left="0" w:right="0" w:firstLine="0"/>
              <w:jc w:val="center"/>
            </w:pPr>
            <w:r>
              <w:rPr>
                <w:sz w:val="20"/>
              </w:rPr>
              <w:t xml:space="preserve">Liczba zatrudnionych </w:t>
            </w:r>
          </w:p>
          <w:p w14:paraId="2E864FB0" w14:textId="77777777" w:rsidR="00034B4B" w:rsidRDefault="00034B4B">
            <w:pPr>
              <w:spacing w:after="0" w:line="259" w:lineRule="auto"/>
              <w:ind w:left="121" w:right="0" w:firstLine="0"/>
              <w:jc w:val="left"/>
            </w:pPr>
            <w:r>
              <w:rPr>
                <w:sz w:val="20"/>
              </w:rPr>
              <w:t>z przerwanych</w:t>
            </w:r>
            <w:r>
              <w:rPr>
                <w:b/>
                <w:sz w:val="20"/>
              </w:rPr>
              <w:t xml:space="preserve"> </w:t>
            </w:r>
          </w:p>
          <w:p w14:paraId="71ABE0C9" w14:textId="77777777" w:rsidR="00034B4B" w:rsidRDefault="00034B4B">
            <w:pPr>
              <w:spacing w:after="0" w:line="259" w:lineRule="auto"/>
              <w:ind w:left="97" w:right="0" w:firstLine="0"/>
              <w:jc w:val="center"/>
            </w:pPr>
            <w:r>
              <w:rPr>
                <w:b/>
                <w:sz w:val="20"/>
              </w:rPr>
              <w:t xml:space="preserve"> </w:t>
            </w:r>
          </w:p>
        </w:tc>
      </w:tr>
      <w:tr w:rsidR="00806A55" w14:paraId="0133A7A1" w14:textId="77777777" w:rsidTr="00806A55">
        <w:trPr>
          <w:trHeight w:val="550"/>
        </w:trPr>
        <w:tc>
          <w:tcPr>
            <w:tcW w:w="526" w:type="dxa"/>
            <w:shd w:val="clear" w:color="auto" w:fill="DEEAF6" w:themeFill="accent5" w:themeFillTint="33"/>
            <w:vAlign w:val="bottom"/>
          </w:tcPr>
          <w:p w14:paraId="231731C4" w14:textId="77777777" w:rsidR="00034B4B" w:rsidRDefault="00034B4B">
            <w:pPr>
              <w:spacing w:after="0" w:line="259" w:lineRule="auto"/>
              <w:ind w:left="103" w:right="0" w:firstLine="0"/>
              <w:jc w:val="left"/>
            </w:pPr>
            <w:r>
              <w:rPr>
                <w:b/>
                <w:sz w:val="20"/>
              </w:rPr>
              <w:t xml:space="preserve"> </w:t>
            </w:r>
          </w:p>
        </w:tc>
        <w:tc>
          <w:tcPr>
            <w:tcW w:w="2496" w:type="dxa"/>
            <w:shd w:val="clear" w:color="auto" w:fill="DEEAF6" w:themeFill="accent5" w:themeFillTint="33"/>
          </w:tcPr>
          <w:p w14:paraId="4BDCF2C9" w14:textId="77777777" w:rsidR="00034B4B" w:rsidRDefault="00034B4B">
            <w:pPr>
              <w:spacing w:after="0" w:line="259" w:lineRule="auto"/>
              <w:ind w:left="40" w:right="0" w:firstLine="0"/>
              <w:jc w:val="center"/>
            </w:pPr>
            <w:r>
              <w:rPr>
                <w:b/>
                <w:sz w:val="20"/>
              </w:rPr>
              <w:t xml:space="preserve">1 </w:t>
            </w:r>
          </w:p>
        </w:tc>
        <w:tc>
          <w:tcPr>
            <w:tcW w:w="2038" w:type="dxa"/>
            <w:shd w:val="clear" w:color="auto" w:fill="DEEAF6" w:themeFill="accent5" w:themeFillTint="33"/>
          </w:tcPr>
          <w:p w14:paraId="765AE6E7" w14:textId="3C4C3C65" w:rsidR="00034B4B" w:rsidRDefault="00034B4B">
            <w:pPr>
              <w:spacing w:after="0" w:line="259" w:lineRule="auto"/>
              <w:ind w:left="43" w:right="0" w:firstLine="0"/>
              <w:jc w:val="center"/>
            </w:pPr>
            <w:r>
              <w:rPr>
                <w:b/>
                <w:sz w:val="20"/>
              </w:rPr>
              <w:t xml:space="preserve">2 </w:t>
            </w:r>
          </w:p>
        </w:tc>
        <w:tc>
          <w:tcPr>
            <w:tcW w:w="1922" w:type="dxa"/>
            <w:shd w:val="clear" w:color="auto" w:fill="DEEAF6" w:themeFill="accent5" w:themeFillTint="33"/>
          </w:tcPr>
          <w:p w14:paraId="18591C9D" w14:textId="77777777" w:rsidR="00034B4B" w:rsidRDefault="00034B4B">
            <w:pPr>
              <w:spacing w:after="0" w:line="259" w:lineRule="auto"/>
              <w:ind w:left="42" w:right="0" w:firstLine="0"/>
              <w:jc w:val="center"/>
            </w:pPr>
            <w:r>
              <w:rPr>
                <w:b/>
                <w:sz w:val="20"/>
              </w:rPr>
              <w:t xml:space="preserve">3 </w:t>
            </w:r>
          </w:p>
        </w:tc>
        <w:tc>
          <w:tcPr>
            <w:tcW w:w="1268" w:type="dxa"/>
            <w:shd w:val="clear" w:color="auto" w:fill="DEEAF6" w:themeFill="accent5" w:themeFillTint="33"/>
          </w:tcPr>
          <w:p w14:paraId="2DAB6DB5" w14:textId="77777777" w:rsidR="00034B4B" w:rsidRDefault="00034B4B">
            <w:pPr>
              <w:spacing w:after="0" w:line="259" w:lineRule="auto"/>
              <w:ind w:left="41" w:right="0" w:firstLine="0"/>
              <w:jc w:val="center"/>
            </w:pPr>
            <w:r>
              <w:rPr>
                <w:b/>
                <w:sz w:val="20"/>
              </w:rPr>
              <w:t xml:space="preserve">4 </w:t>
            </w:r>
          </w:p>
        </w:tc>
        <w:tc>
          <w:tcPr>
            <w:tcW w:w="840" w:type="dxa"/>
            <w:shd w:val="clear" w:color="auto" w:fill="DEEAF6" w:themeFill="accent5" w:themeFillTint="33"/>
          </w:tcPr>
          <w:p w14:paraId="249C74D9" w14:textId="77777777" w:rsidR="00034B4B" w:rsidRDefault="00034B4B">
            <w:pPr>
              <w:spacing w:after="0" w:line="259" w:lineRule="auto"/>
              <w:ind w:left="41" w:right="0" w:firstLine="0"/>
              <w:jc w:val="center"/>
            </w:pPr>
            <w:r>
              <w:rPr>
                <w:b/>
                <w:sz w:val="20"/>
              </w:rPr>
              <w:t xml:space="preserve">5 </w:t>
            </w:r>
          </w:p>
        </w:tc>
        <w:tc>
          <w:tcPr>
            <w:tcW w:w="1398" w:type="dxa"/>
            <w:shd w:val="clear" w:color="auto" w:fill="DEEAF6" w:themeFill="accent5" w:themeFillTint="33"/>
          </w:tcPr>
          <w:p w14:paraId="213B763C" w14:textId="77777777" w:rsidR="00034B4B" w:rsidRDefault="00034B4B">
            <w:pPr>
              <w:spacing w:after="0" w:line="259" w:lineRule="auto"/>
              <w:ind w:left="46" w:right="0" w:firstLine="0"/>
              <w:jc w:val="center"/>
            </w:pPr>
            <w:r>
              <w:rPr>
                <w:b/>
                <w:sz w:val="20"/>
              </w:rPr>
              <w:t xml:space="preserve">6 </w:t>
            </w:r>
          </w:p>
        </w:tc>
      </w:tr>
      <w:tr w:rsidR="00806A55" w14:paraId="67E5A1CB" w14:textId="77777777" w:rsidTr="00806A55">
        <w:trPr>
          <w:trHeight w:val="779"/>
        </w:trPr>
        <w:tc>
          <w:tcPr>
            <w:tcW w:w="526" w:type="dxa"/>
            <w:shd w:val="clear" w:color="auto" w:fill="DEEAF6" w:themeFill="accent5" w:themeFillTint="33"/>
          </w:tcPr>
          <w:p w14:paraId="35B27812" w14:textId="77777777" w:rsidR="00034B4B" w:rsidRDefault="00034B4B">
            <w:pPr>
              <w:spacing w:after="0" w:line="259" w:lineRule="auto"/>
              <w:ind w:left="103" w:right="0" w:firstLine="0"/>
              <w:jc w:val="left"/>
            </w:pPr>
            <w:r>
              <w:rPr>
                <w:b/>
                <w:sz w:val="22"/>
              </w:rPr>
              <w:t xml:space="preserve">1 </w:t>
            </w:r>
          </w:p>
        </w:tc>
        <w:tc>
          <w:tcPr>
            <w:tcW w:w="2496" w:type="dxa"/>
            <w:shd w:val="clear" w:color="auto" w:fill="DEEAF6" w:themeFill="accent5" w:themeFillTint="33"/>
          </w:tcPr>
          <w:p w14:paraId="1AB5274E" w14:textId="77777777" w:rsidR="00034B4B" w:rsidRDefault="00034B4B">
            <w:pPr>
              <w:spacing w:after="0" w:line="259" w:lineRule="auto"/>
              <w:ind w:left="106" w:right="0" w:firstLine="0"/>
              <w:jc w:val="left"/>
            </w:pPr>
            <w:r>
              <w:rPr>
                <w:sz w:val="22"/>
              </w:rPr>
              <w:t>Staże</w:t>
            </w:r>
            <w:r>
              <w:rPr>
                <w:sz w:val="20"/>
              </w:rPr>
              <w:t xml:space="preserve"> </w:t>
            </w:r>
          </w:p>
          <w:p w14:paraId="32B19555" w14:textId="77777777" w:rsidR="00034B4B" w:rsidRDefault="00034B4B">
            <w:pPr>
              <w:spacing w:after="0" w:line="259" w:lineRule="auto"/>
              <w:ind w:left="106" w:right="0" w:firstLine="0"/>
              <w:jc w:val="left"/>
            </w:pPr>
            <w:r>
              <w:rPr>
                <w:sz w:val="20"/>
              </w:rPr>
              <w:t xml:space="preserve"> </w:t>
            </w:r>
          </w:p>
        </w:tc>
        <w:tc>
          <w:tcPr>
            <w:tcW w:w="2038" w:type="dxa"/>
            <w:shd w:val="clear" w:color="auto" w:fill="DEEAF6" w:themeFill="accent5" w:themeFillTint="33"/>
          </w:tcPr>
          <w:p w14:paraId="61BAA7FB" w14:textId="6EE54C56" w:rsidR="00034B4B" w:rsidRDefault="00034B4B">
            <w:pPr>
              <w:spacing w:after="0" w:line="259" w:lineRule="auto"/>
              <w:ind w:left="46" w:right="0" w:firstLine="0"/>
              <w:jc w:val="center"/>
            </w:pPr>
            <w:r>
              <w:rPr>
                <w:sz w:val="22"/>
              </w:rPr>
              <w:t xml:space="preserve">140/97k </w:t>
            </w:r>
          </w:p>
          <w:p w14:paraId="50CB3AAC" w14:textId="77777777" w:rsidR="00034B4B" w:rsidRDefault="00034B4B">
            <w:pPr>
              <w:spacing w:after="16" w:line="259" w:lineRule="auto"/>
              <w:ind w:left="89" w:right="0" w:firstLine="0"/>
              <w:jc w:val="center"/>
            </w:pPr>
            <w:r>
              <w:rPr>
                <w:sz w:val="18"/>
              </w:rPr>
              <w:t xml:space="preserve"> </w:t>
            </w:r>
          </w:p>
          <w:p w14:paraId="1F96C74E" w14:textId="43064F9C" w:rsidR="00034B4B" w:rsidRDefault="009279B9">
            <w:pPr>
              <w:spacing w:after="0" w:line="259" w:lineRule="auto"/>
              <w:ind w:left="41" w:right="0" w:firstLine="0"/>
              <w:jc w:val="center"/>
            </w:pPr>
            <w:r>
              <w:rPr>
                <w:sz w:val="18"/>
              </w:rPr>
              <w:t>n</w:t>
            </w:r>
            <w:r w:rsidR="00034B4B">
              <w:rPr>
                <w:sz w:val="18"/>
              </w:rPr>
              <w:t>iepełnosprawni</w:t>
            </w:r>
            <w:r>
              <w:rPr>
                <w:sz w:val="18"/>
              </w:rPr>
              <w:t>-</w:t>
            </w:r>
            <w:r w:rsidR="00034B4B">
              <w:rPr>
                <w:sz w:val="18"/>
              </w:rPr>
              <w:t xml:space="preserve"> 1 os (1</w:t>
            </w:r>
            <w:r w:rsidR="00806A55">
              <w:rPr>
                <w:sz w:val="18"/>
              </w:rPr>
              <w:t>m</w:t>
            </w:r>
            <w:r w:rsidR="00034B4B">
              <w:rPr>
                <w:sz w:val="18"/>
              </w:rPr>
              <w:t xml:space="preserve">) </w:t>
            </w:r>
          </w:p>
        </w:tc>
        <w:tc>
          <w:tcPr>
            <w:tcW w:w="1922" w:type="dxa"/>
            <w:shd w:val="clear" w:color="auto" w:fill="DEEAF6" w:themeFill="accent5" w:themeFillTint="33"/>
          </w:tcPr>
          <w:p w14:paraId="7668C79C" w14:textId="47C469B7" w:rsidR="00034B4B" w:rsidRDefault="00034B4B">
            <w:pPr>
              <w:spacing w:after="0" w:line="259" w:lineRule="auto"/>
              <w:ind w:left="48" w:right="0" w:firstLine="0"/>
              <w:jc w:val="center"/>
            </w:pPr>
            <w:r>
              <w:rPr>
                <w:sz w:val="22"/>
              </w:rPr>
              <w:t xml:space="preserve">98/65k </w:t>
            </w:r>
          </w:p>
          <w:p w14:paraId="2CBEA86E" w14:textId="77777777" w:rsidR="00034B4B" w:rsidRDefault="00034B4B">
            <w:pPr>
              <w:spacing w:after="0" w:line="259" w:lineRule="auto"/>
              <w:ind w:left="98" w:right="0" w:firstLine="0"/>
              <w:jc w:val="center"/>
            </w:pPr>
            <w:r>
              <w:rPr>
                <w:sz w:val="22"/>
              </w:rPr>
              <w:t xml:space="preserve"> </w:t>
            </w:r>
          </w:p>
        </w:tc>
        <w:tc>
          <w:tcPr>
            <w:tcW w:w="1268" w:type="dxa"/>
            <w:shd w:val="clear" w:color="auto" w:fill="DEEAF6" w:themeFill="accent5" w:themeFillTint="33"/>
          </w:tcPr>
          <w:p w14:paraId="29504813" w14:textId="24727F1E" w:rsidR="00034B4B" w:rsidRDefault="00034B4B">
            <w:pPr>
              <w:spacing w:after="0" w:line="259" w:lineRule="auto"/>
              <w:ind w:left="42" w:right="0" w:firstLine="0"/>
              <w:jc w:val="center"/>
            </w:pPr>
            <w:r>
              <w:rPr>
                <w:sz w:val="22"/>
              </w:rPr>
              <w:t xml:space="preserve">40/23k </w:t>
            </w:r>
          </w:p>
          <w:p w14:paraId="07E9B8A7" w14:textId="77777777" w:rsidR="00034B4B" w:rsidRDefault="00034B4B">
            <w:pPr>
              <w:spacing w:after="0" w:line="259" w:lineRule="auto"/>
              <w:ind w:left="97" w:right="0" w:firstLine="0"/>
              <w:jc w:val="center"/>
            </w:pPr>
            <w:r>
              <w:rPr>
                <w:sz w:val="22"/>
              </w:rPr>
              <w:t xml:space="preserve"> </w:t>
            </w:r>
          </w:p>
          <w:p w14:paraId="2C5D978A" w14:textId="77777777" w:rsidR="00034B4B" w:rsidRDefault="00034B4B">
            <w:pPr>
              <w:spacing w:after="0" w:line="259" w:lineRule="auto"/>
              <w:ind w:left="97" w:right="0" w:firstLine="0"/>
              <w:jc w:val="center"/>
            </w:pPr>
            <w:r>
              <w:rPr>
                <w:sz w:val="22"/>
              </w:rPr>
              <w:t xml:space="preserve"> </w:t>
            </w:r>
          </w:p>
        </w:tc>
        <w:tc>
          <w:tcPr>
            <w:tcW w:w="840" w:type="dxa"/>
            <w:shd w:val="clear" w:color="auto" w:fill="DEEAF6" w:themeFill="accent5" w:themeFillTint="33"/>
          </w:tcPr>
          <w:p w14:paraId="1D8B5DCE" w14:textId="0BE0AA9B" w:rsidR="00034B4B" w:rsidRDefault="00034B4B">
            <w:pPr>
              <w:spacing w:after="0" w:line="259" w:lineRule="auto"/>
              <w:ind w:left="47" w:right="0" w:firstLine="0"/>
              <w:jc w:val="center"/>
            </w:pPr>
            <w:r>
              <w:rPr>
                <w:sz w:val="22"/>
              </w:rPr>
              <w:t xml:space="preserve">28/23k </w:t>
            </w:r>
          </w:p>
          <w:p w14:paraId="069A650E" w14:textId="77777777" w:rsidR="00034B4B" w:rsidRDefault="00034B4B">
            <w:pPr>
              <w:spacing w:after="0" w:line="259" w:lineRule="auto"/>
              <w:ind w:left="98" w:right="0" w:firstLine="0"/>
              <w:jc w:val="center"/>
            </w:pPr>
            <w:r>
              <w:rPr>
                <w:sz w:val="22"/>
              </w:rPr>
              <w:t xml:space="preserve"> </w:t>
            </w:r>
          </w:p>
          <w:p w14:paraId="6C238CEB" w14:textId="77777777" w:rsidR="00034B4B" w:rsidRDefault="00034B4B">
            <w:pPr>
              <w:spacing w:after="0" w:line="259" w:lineRule="auto"/>
              <w:ind w:left="98" w:right="0" w:firstLine="0"/>
              <w:jc w:val="center"/>
            </w:pPr>
            <w:r>
              <w:rPr>
                <w:sz w:val="22"/>
              </w:rPr>
              <w:t xml:space="preserve"> </w:t>
            </w:r>
          </w:p>
        </w:tc>
        <w:tc>
          <w:tcPr>
            <w:tcW w:w="1398" w:type="dxa"/>
            <w:shd w:val="clear" w:color="auto" w:fill="DEEAF6" w:themeFill="accent5" w:themeFillTint="33"/>
          </w:tcPr>
          <w:p w14:paraId="2AE21479" w14:textId="7F9D94CF" w:rsidR="00034B4B" w:rsidRDefault="00034B4B">
            <w:pPr>
              <w:spacing w:after="0" w:line="259" w:lineRule="auto"/>
              <w:ind w:left="47" w:right="0" w:firstLine="0"/>
              <w:jc w:val="center"/>
            </w:pPr>
            <w:r>
              <w:rPr>
                <w:sz w:val="22"/>
              </w:rPr>
              <w:t xml:space="preserve">17/13k </w:t>
            </w:r>
          </w:p>
          <w:p w14:paraId="3E383E99" w14:textId="77777777" w:rsidR="00034B4B" w:rsidRDefault="00034B4B">
            <w:pPr>
              <w:spacing w:after="0" w:line="259" w:lineRule="auto"/>
              <w:ind w:left="103" w:right="0" w:firstLine="0"/>
              <w:jc w:val="center"/>
            </w:pPr>
            <w:r>
              <w:rPr>
                <w:sz w:val="22"/>
              </w:rPr>
              <w:t xml:space="preserve"> </w:t>
            </w:r>
          </w:p>
          <w:p w14:paraId="0EC648DB" w14:textId="77777777" w:rsidR="00034B4B" w:rsidRDefault="00034B4B">
            <w:pPr>
              <w:spacing w:after="0" w:line="259" w:lineRule="auto"/>
              <w:ind w:left="103" w:right="0" w:firstLine="0"/>
              <w:jc w:val="center"/>
            </w:pPr>
            <w:r>
              <w:rPr>
                <w:sz w:val="22"/>
              </w:rPr>
              <w:t xml:space="preserve"> </w:t>
            </w:r>
          </w:p>
        </w:tc>
      </w:tr>
      <w:tr w:rsidR="00806A55" w14:paraId="7ABB6B1D" w14:textId="77777777" w:rsidTr="00806A55">
        <w:trPr>
          <w:trHeight w:val="526"/>
        </w:trPr>
        <w:tc>
          <w:tcPr>
            <w:tcW w:w="526" w:type="dxa"/>
            <w:shd w:val="clear" w:color="auto" w:fill="DEEAF6" w:themeFill="accent5" w:themeFillTint="33"/>
          </w:tcPr>
          <w:p w14:paraId="6F7CD756" w14:textId="77777777" w:rsidR="00034B4B" w:rsidRDefault="00034B4B">
            <w:pPr>
              <w:spacing w:after="0" w:line="259" w:lineRule="auto"/>
              <w:ind w:left="103" w:right="0" w:firstLine="0"/>
              <w:jc w:val="left"/>
            </w:pPr>
            <w:r>
              <w:rPr>
                <w:b/>
                <w:sz w:val="22"/>
              </w:rPr>
              <w:t xml:space="preserve">2 </w:t>
            </w:r>
          </w:p>
        </w:tc>
        <w:tc>
          <w:tcPr>
            <w:tcW w:w="2496" w:type="dxa"/>
            <w:shd w:val="clear" w:color="auto" w:fill="DEEAF6" w:themeFill="accent5" w:themeFillTint="33"/>
          </w:tcPr>
          <w:p w14:paraId="235E0258" w14:textId="77777777" w:rsidR="00034B4B" w:rsidRDefault="00034B4B">
            <w:pPr>
              <w:spacing w:after="0" w:line="259" w:lineRule="auto"/>
              <w:ind w:left="106" w:right="0" w:firstLine="0"/>
              <w:jc w:val="left"/>
            </w:pPr>
            <w:r>
              <w:rPr>
                <w:sz w:val="22"/>
              </w:rPr>
              <w:t>Szkolenia</w:t>
            </w:r>
            <w:r>
              <w:rPr>
                <w:sz w:val="20"/>
              </w:rPr>
              <w:t xml:space="preserve"> </w:t>
            </w:r>
          </w:p>
        </w:tc>
        <w:tc>
          <w:tcPr>
            <w:tcW w:w="2038" w:type="dxa"/>
            <w:shd w:val="clear" w:color="auto" w:fill="DEEAF6" w:themeFill="accent5" w:themeFillTint="33"/>
          </w:tcPr>
          <w:p w14:paraId="3EED4A24" w14:textId="77777777" w:rsidR="00034B4B" w:rsidRDefault="00034B4B">
            <w:pPr>
              <w:spacing w:after="0" w:line="259" w:lineRule="auto"/>
              <w:ind w:left="2" w:right="208" w:firstLine="458"/>
              <w:rPr>
                <w:sz w:val="22"/>
              </w:rPr>
            </w:pPr>
            <w:r>
              <w:rPr>
                <w:sz w:val="22"/>
              </w:rPr>
              <w:t xml:space="preserve">118/43k </w:t>
            </w:r>
          </w:p>
          <w:p w14:paraId="366A668D" w14:textId="77777777" w:rsidR="009279B9" w:rsidRDefault="009279B9">
            <w:pPr>
              <w:spacing w:after="0" w:line="259" w:lineRule="auto"/>
              <w:ind w:left="2" w:right="208" w:firstLine="458"/>
              <w:rPr>
                <w:sz w:val="20"/>
                <w:szCs w:val="20"/>
              </w:rPr>
            </w:pPr>
          </w:p>
          <w:p w14:paraId="6E5A229F" w14:textId="219BA094" w:rsidR="009279B9" w:rsidRDefault="009279B9">
            <w:pPr>
              <w:spacing w:after="0" w:line="259" w:lineRule="auto"/>
              <w:ind w:left="2" w:right="208" w:firstLine="458"/>
              <w:rPr>
                <w:sz w:val="20"/>
                <w:szCs w:val="20"/>
              </w:rPr>
            </w:pPr>
            <w:r>
              <w:rPr>
                <w:sz w:val="20"/>
                <w:szCs w:val="20"/>
              </w:rPr>
              <w:t>n</w:t>
            </w:r>
            <w:r w:rsidR="00034B4B" w:rsidRPr="009279B9">
              <w:rPr>
                <w:sz w:val="20"/>
                <w:szCs w:val="20"/>
              </w:rPr>
              <w:t>iepełnosprawni</w:t>
            </w:r>
          </w:p>
          <w:p w14:paraId="688CA66F" w14:textId="2EB5DED2" w:rsidR="00034B4B" w:rsidRPr="009279B9" w:rsidRDefault="009279B9">
            <w:pPr>
              <w:spacing w:after="0" w:line="259" w:lineRule="auto"/>
              <w:ind w:left="2" w:right="208" w:firstLine="458"/>
              <w:rPr>
                <w:szCs w:val="24"/>
              </w:rPr>
            </w:pPr>
            <w:r w:rsidRPr="009279B9">
              <w:rPr>
                <w:sz w:val="20"/>
                <w:szCs w:val="20"/>
              </w:rPr>
              <w:t xml:space="preserve">-5 os. (3m, </w:t>
            </w:r>
            <w:r>
              <w:rPr>
                <w:sz w:val="20"/>
                <w:szCs w:val="20"/>
              </w:rPr>
              <w:t>2</w:t>
            </w:r>
            <w:r w:rsidRPr="009279B9">
              <w:rPr>
                <w:sz w:val="20"/>
                <w:szCs w:val="20"/>
              </w:rPr>
              <w:t xml:space="preserve"> k)</w:t>
            </w:r>
          </w:p>
        </w:tc>
        <w:tc>
          <w:tcPr>
            <w:tcW w:w="1922" w:type="dxa"/>
            <w:shd w:val="clear" w:color="auto" w:fill="DEEAF6" w:themeFill="accent5" w:themeFillTint="33"/>
          </w:tcPr>
          <w:p w14:paraId="76D9E090" w14:textId="2AB42A6E" w:rsidR="00034B4B" w:rsidRDefault="009279B9">
            <w:pPr>
              <w:spacing w:after="0" w:line="259" w:lineRule="auto"/>
              <w:ind w:left="48" w:right="0" w:firstLine="0"/>
              <w:jc w:val="center"/>
            </w:pPr>
            <w:r>
              <w:rPr>
                <w:sz w:val="22"/>
              </w:rPr>
              <w:t>117/42</w:t>
            </w:r>
            <w:r w:rsidR="00034B4B">
              <w:rPr>
                <w:sz w:val="22"/>
              </w:rPr>
              <w:t xml:space="preserve">k </w:t>
            </w:r>
          </w:p>
        </w:tc>
        <w:tc>
          <w:tcPr>
            <w:tcW w:w="1268" w:type="dxa"/>
            <w:shd w:val="clear" w:color="auto" w:fill="DEEAF6" w:themeFill="accent5" w:themeFillTint="33"/>
          </w:tcPr>
          <w:p w14:paraId="1F88F843" w14:textId="5A6E3769" w:rsidR="00034B4B" w:rsidRDefault="009279B9">
            <w:pPr>
              <w:spacing w:after="0" w:line="259" w:lineRule="auto"/>
              <w:ind w:left="42" w:right="0" w:firstLine="0"/>
              <w:jc w:val="center"/>
            </w:pPr>
            <w:r>
              <w:rPr>
                <w:sz w:val="22"/>
              </w:rPr>
              <w:t>63/42</w:t>
            </w:r>
            <w:r w:rsidR="00034B4B">
              <w:rPr>
                <w:sz w:val="22"/>
              </w:rPr>
              <w:t xml:space="preserve">k </w:t>
            </w:r>
          </w:p>
          <w:p w14:paraId="64A8F73B" w14:textId="77777777" w:rsidR="00034B4B" w:rsidRDefault="00034B4B">
            <w:pPr>
              <w:spacing w:after="0" w:line="259" w:lineRule="auto"/>
              <w:ind w:left="97" w:right="0" w:firstLine="0"/>
              <w:jc w:val="center"/>
            </w:pPr>
            <w:r>
              <w:rPr>
                <w:sz w:val="22"/>
              </w:rPr>
              <w:t xml:space="preserve"> </w:t>
            </w:r>
          </w:p>
        </w:tc>
        <w:tc>
          <w:tcPr>
            <w:tcW w:w="840" w:type="dxa"/>
            <w:shd w:val="clear" w:color="auto" w:fill="DEEAF6" w:themeFill="accent5" w:themeFillTint="33"/>
          </w:tcPr>
          <w:p w14:paraId="41218AEB" w14:textId="1F3DB286" w:rsidR="00034B4B" w:rsidRDefault="00034B4B">
            <w:pPr>
              <w:spacing w:after="0" w:line="259" w:lineRule="auto"/>
              <w:ind w:left="47" w:right="0" w:firstLine="0"/>
              <w:jc w:val="center"/>
            </w:pPr>
            <w:r>
              <w:rPr>
                <w:sz w:val="22"/>
              </w:rPr>
              <w:t>1/</w:t>
            </w:r>
            <w:r w:rsidR="009279B9">
              <w:rPr>
                <w:sz w:val="22"/>
              </w:rPr>
              <w:t>1</w:t>
            </w:r>
            <w:r>
              <w:rPr>
                <w:sz w:val="22"/>
              </w:rPr>
              <w:t xml:space="preserve">k </w:t>
            </w:r>
          </w:p>
        </w:tc>
        <w:tc>
          <w:tcPr>
            <w:tcW w:w="1398" w:type="dxa"/>
            <w:shd w:val="clear" w:color="auto" w:fill="DEEAF6" w:themeFill="accent5" w:themeFillTint="33"/>
          </w:tcPr>
          <w:p w14:paraId="3EDB3635" w14:textId="77777777" w:rsidR="00034B4B" w:rsidRDefault="00034B4B">
            <w:pPr>
              <w:spacing w:after="0" w:line="259" w:lineRule="auto"/>
              <w:ind w:left="47" w:right="0" w:firstLine="0"/>
              <w:jc w:val="center"/>
            </w:pPr>
            <w:r>
              <w:rPr>
                <w:sz w:val="22"/>
              </w:rPr>
              <w:t xml:space="preserve">0 </w:t>
            </w:r>
          </w:p>
        </w:tc>
      </w:tr>
      <w:tr w:rsidR="00806A55" w14:paraId="7B2CE60F" w14:textId="77777777" w:rsidTr="00806A55">
        <w:trPr>
          <w:trHeight w:val="524"/>
        </w:trPr>
        <w:tc>
          <w:tcPr>
            <w:tcW w:w="526" w:type="dxa"/>
            <w:shd w:val="clear" w:color="auto" w:fill="DEEAF6" w:themeFill="accent5" w:themeFillTint="33"/>
          </w:tcPr>
          <w:p w14:paraId="03092BE7" w14:textId="77777777" w:rsidR="00034B4B" w:rsidRDefault="00034B4B">
            <w:pPr>
              <w:spacing w:after="0" w:line="259" w:lineRule="auto"/>
              <w:ind w:left="103" w:right="0" w:firstLine="0"/>
              <w:jc w:val="left"/>
            </w:pPr>
            <w:r>
              <w:rPr>
                <w:b/>
                <w:sz w:val="22"/>
              </w:rPr>
              <w:t xml:space="preserve">3 </w:t>
            </w:r>
          </w:p>
        </w:tc>
        <w:tc>
          <w:tcPr>
            <w:tcW w:w="2496" w:type="dxa"/>
            <w:shd w:val="clear" w:color="auto" w:fill="DEEAF6" w:themeFill="accent5" w:themeFillTint="33"/>
          </w:tcPr>
          <w:p w14:paraId="11E5F3D8" w14:textId="77777777" w:rsidR="00034B4B" w:rsidRDefault="00034B4B">
            <w:pPr>
              <w:spacing w:after="0" w:line="259" w:lineRule="auto"/>
              <w:ind w:left="106" w:right="0" w:firstLine="0"/>
              <w:jc w:val="left"/>
            </w:pPr>
            <w:r>
              <w:rPr>
                <w:sz w:val="22"/>
              </w:rPr>
              <w:t xml:space="preserve">Prace interwencyjne </w:t>
            </w:r>
          </w:p>
          <w:p w14:paraId="3DC85E6B" w14:textId="77777777" w:rsidR="00034B4B" w:rsidRDefault="00034B4B">
            <w:pPr>
              <w:spacing w:after="0" w:line="259" w:lineRule="auto"/>
              <w:ind w:left="106" w:right="0" w:firstLine="0"/>
              <w:jc w:val="left"/>
            </w:pPr>
            <w:r>
              <w:rPr>
                <w:sz w:val="22"/>
              </w:rPr>
              <w:t xml:space="preserve"> </w:t>
            </w:r>
          </w:p>
        </w:tc>
        <w:tc>
          <w:tcPr>
            <w:tcW w:w="2038" w:type="dxa"/>
            <w:shd w:val="clear" w:color="auto" w:fill="DEEAF6" w:themeFill="accent5" w:themeFillTint="33"/>
          </w:tcPr>
          <w:p w14:paraId="4ADAFB26" w14:textId="1FB93BE8" w:rsidR="00034B4B" w:rsidRDefault="009279B9">
            <w:pPr>
              <w:spacing w:after="0" w:line="259" w:lineRule="auto"/>
              <w:ind w:left="46" w:right="0" w:firstLine="0"/>
              <w:jc w:val="center"/>
            </w:pPr>
            <w:r>
              <w:rPr>
                <w:sz w:val="22"/>
              </w:rPr>
              <w:t>66/39</w:t>
            </w:r>
            <w:r w:rsidR="00034B4B">
              <w:rPr>
                <w:sz w:val="22"/>
              </w:rPr>
              <w:t xml:space="preserve">k </w:t>
            </w:r>
          </w:p>
        </w:tc>
        <w:tc>
          <w:tcPr>
            <w:tcW w:w="1922" w:type="dxa"/>
            <w:shd w:val="clear" w:color="auto" w:fill="DEEAF6" w:themeFill="accent5" w:themeFillTint="33"/>
          </w:tcPr>
          <w:p w14:paraId="4DE1B732" w14:textId="35CFD0A3" w:rsidR="00034B4B" w:rsidRDefault="00034B4B">
            <w:pPr>
              <w:spacing w:after="0" w:line="259" w:lineRule="auto"/>
              <w:ind w:left="48" w:right="0" w:firstLine="0"/>
              <w:jc w:val="center"/>
            </w:pPr>
            <w:r>
              <w:rPr>
                <w:sz w:val="22"/>
              </w:rPr>
              <w:t>3</w:t>
            </w:r>
            <w:r w:rsidR="009279B9">
              <w:rPr>
                <w:sz w:val="22"/>
              </w:rPr>
              <w:t>5/25</w:t>
            </w:r>
            <w:r>
              <w:rPr>
                <w:sz w:val="22"/>
              </w:rPr>
              <w:t xml:space="preserve">k </w:t>
            </w:r>
          </w:p>
          <w:p w14:paraId="673DE38F" w14:textId="77777777" w:rsidR="00034B4B" w:rsidRDefault="00034B4B">
            <w:pPr>
              <w:spacing w:after="0" w:line="259" w:lineRule="auto"/>
              <w:ind w:left="98" w:right="0" w:firstLine="0"/>
              <w:jc w:val="center"/>
            </w:pPr>
            <w:r>
              <w:rPr>
                <w:sz w:val="22"/>
              </w:rPr>
              <w:t xml:space="preserve"> </w:t>
            </w:r>
          </w:p>
        </w:tc>
        <w:tc>
          <w:tcPr>
            <w:tcW w:w="1268" w:type="dxa"/>
            <w:shd w:val="clear" w:color="auto" w:fill="DEEAF6" w:themeFill="accent5" w:themeFillTint="33"/>
          </w:tcPr>
          <w:p w14:paraId="4C4FE274" w14:textId="4770B602" w:rsidR="00034B4B" w:rsidRDefault="009279B9">
            <w:pPr>
              <w:spacing w:after="0" w:line="259" w:lineRule="auto"/>
              <w:ind w:left="42" w:right="0" w:firstLine="0"/>
              <w:jc w:val="center"/>
            </w:pPr>
            <w:r>
              <w:rPr>
                <w:sz w:val="22"/>
              </w:rPr>
              <w:t>33/23</w:t>
            </w:r>
            <w:r w:rsidR="00034B4B">
              <w:rPr>
                <w:sz w:val="22"/>
              </w:rPr>
              <w:t xml:space="preserve">k </w:t>
            </w:r>
          </w:p>
        </w:tc>
        <w:tc>
          <w:tcPr>
            <w:tcW w:w="840" w:type="dxa"/>
            <w:shd w:val="clear" w:color="auto" w:fill="DEEAF6" w:themeFill="accent5" w:themeFillTint="33"/>
          </w:tcPr>
          <w:p w14:paraId="2FAF5F7F" w14:textId="6BF1E567" w:rsidR="00034B4B" w:rsidRDefault="009279B9">
            <w:pPr>
              <w:spacing w:after="0" w:line="259" w:lineRule="auto"/>
              <w:ind w:left="43" w:right="0" w:firstLine="0"/>
              <w:jc w:val="center"/>
            </w:pPr>
            <w:r>
              <w:rPr>
                <w:sz w:val="22"/>
              </w:rPr>
              <w:t>9/5k</w:t>
            </w:r>
            <w:r w:rsidR="00034B4B">
              <w:rPr>
                <w:sz w:val="22"/>
              </w:rPr>
              <w:t xml:space="preserve"> </w:t>
            </w:r>
          </w:p>
        </w:tc>
        <w:tc>
          <w:tcPr>
            <w:tcW w:w="1398" w:type="dxa"/>
            <w:shd w:val="clear" w:color="auto" w:fill="DEEAF6" w:themeFill="accent5" w:themeFillTint="33"/>
          </w:tcPr>
          <w:p w14:paraId="75EF5F6E" w14:textId="5552A3CB" w:rsidR="00034B4B" w:rsidRDefault="009279B9">
            <w:pPr>
              <w:spacing w:after="0" w:line="259" w:lineRule="auto"/>
              <w:ind w:left="47" w:right="0" w:firstLine="0"/>
              <w:jc w:val="center"/>
            </w:pPr>
            <w:r>
              <w:rPr>
                <w:sz w:val="22"/>
              </w:rPr>
              <w:t>2/1k</w:t>
            </w:r>
          </w:p>
        </w:tc>
      </w:tr>
      <w:tr w:rsidR="00806A55" w14:paraId="6B683DCD" w14:textId="77777777" w:rsidTr="00806A55">
        <w:trPr>
          <w:trHeight w:val="523"/>
        </w:trPr>
        <w:tc>
          <w:tcPr>
            <w:tcW w:w="526" w:type="dxa"/>
            <w:shd w:val="clear" w:color="auto" w:fill="DEEAF6" w:themeFill="accent5" w:themeFillTint="33"/>
          </w:tcPr>
          <w:p w14:paraId="0482CB42" w14:textId="77777777" w:rsidR="00034B4B" w:rsidRDefault="00034B4B">
            <w:pPr>
              <w:spacing w:after="0" w:line="259" w:lineRule="auto"/>
              <w:ind w:left="0" w:right="0" w:firstLine="0"/>
              <w:jc w:val="left"/>
            </w:pPr>
            <w:r>
              <w:rPr>
                <w:b/>
                <w:sz w:val="22"/>
              </w:rPr>
              <w:t xml:space="preserve">4 </w:t>
            </w:r>
          </w:p>
        </w:tc>
        <w:tc>
          <w:tcPr>
            <w:tcW w:w="2496" w:type="dxa"/>
            <w:shd w:val="clear" w:color="auto" w:fill="DEEAF6" w:themeFill="accent5" w:themeFillTint="33"/>
          </w:tcPr>
          <w:p w14:paraId="28BC558E" w14:textId="77777777" w:rsidR="00034B4B" w:rsidRDefault="00034B4B">
            <w:pPr>
              <w:spacing w:after="0" w:line="259" w:lineRule="auto"/>
              <w:ind w:right="0" w:firstLine="0"/>
              <w:jc w:val="left"/>
            </w:pPr>
            <w:r>
              <w:rPr>
                <w:sz w:val="22"/>
              </w:rPr>
              <w:t xml:space="preserve">Roboty publiczne </w:t>
            </w:r>
          </w:p>
          <w:p w14:paraId="5C2AF35D" w14:textId="77777777" w:rsidR="00034B4B" w:rsidRDefault="00034B4B">
            <w:pPr>
              <w:spacing w:after="0" w:line="259" w:lineRule="auto"/>
              <w:ind w:right="0" w:firstLine="0"/>
              <w:jc w:val="left"/>
            </w:pPr>
            <w:r>
              <w:rPr>
                <w:sz w:val="22"/>
              </w:rPr>
              <w:t xml:space="preserve"> </w:t>
            </w:r>
          </w:p>
        </w:tc>
        <w:tc>
          <w:tcPr>
            <w:tcW w:w="2038" w:type="dxa"/>
            <w:shd w:val="clear" w:color="auto" w:fill="DEEAF6" w:themeFill="accent5" w:themeFillTint="33"/>
          </w:tcPr>
          <w:p w14:paraId="76C71B43" w14:textId="3243B850" w:rsidR="00034B4B" w:rsidRDefault="009279B9">
            <w:pPr>
              <w:spacing w:after="0" w:line="259" w:lineRule="auto"/>
              <w:ind w:left="0" w:right="47" w:firstLine="0"/>
              <w:jc w:val="center"/>
            </w:pPr>
            <w:r>
              <w:rPr>
                <w:sz w:val="22"/>
              </w:rPr>
              <w:t>20/9</w:t>
            </w:r>
            <w:r w:rsidR="00034B4B">
              <w:rPr>
                <w:sz w:val="22"/>
              </w:rPr>
              <w:t xml:space="preserve">k </w:t>
            </w:r>
          </w:p>
        </w:tc>
        <w:tc>
          <w:tcPr>
            <w:tcW w:w="1922" w:type="dxa"/>
            <w:shd w:val="clear" w:color="auto" w:fill="DEEAF6" w:themeFill="accent5" w:themeFillTint="33"/>
          </w:tcPr>
          <w:p w14:paraId="4F6DC96F" w14:textId="4F7BD27C" w:rsidR="00034B4B" w:rsidRDefault="009279B9">
            <w:pPr>
              <w:spacing w:after="0" w:line="259" w:lineRule="auto"/>
              <w:ind w:left="0" w:right="43" w:firstLine="0"/>
              <w:jc w:val="center"/>
            </w:pPr>
            <w:r>
              <w:rPr>
                <w:sz w:val="22"/>
              </w:rPr>
              <w:t>17/9</w:t>
            </w:r>
            <w:r w:rsidR="00034B4B">
              <w:rPr>
                <w:sz w:val="22"/>
              </w:rPr>
              <w:t xml:space="preserve">k </w:t>
            </w:r>
          </w:p>
          <w:p w14:paraId="41D576F9" w14:textId="77777777" w:rsidR="00034B4B" w:rsidRDefault="00034B4B">
            <w:pPr>
              <w:spacing w:after="0" w:line="259" w:lineRule="auto"/>
              <w:ind w:left="7" w:right="0" w:firstLine="0"/>
              <w:jc w:val="center"/>
            </w:pPr>
            <w:r>
              <w:rPr>
                <w:sz w:val="22"/>
              </w:rPr>
              <w:t xml:space="preserve"> </w:t>
            </w:r>
          </w:p>
        </w:tc>
        <w:tc>
          <w:tcPr>
            <w:tcW w:w="1268" w:type="dxa"/>
            <w:shd w:val="clear" w:color="auto" w:fill="DEEAF6" w:themeFill="accent5" w:themeFillTint="33"/>
          </w:tcPr>
          <w:p w14:paraId="35420B85" w14:textId="60EC54F0" w:rsidR="00034B4B" w:rsidRDefault="009E3529">
            <w:pPr>
              <w:spacing w:after="0" w:line="259" w:lineRule="auto"/>
              <w:ind w:left="0" w:firstLine="0"/>
              <w:jc w:val="center"/>
            </w:pPr>
            <w:r>
              <w:rPr>
                <w:sz w:val="22"/>
              </w:rPr>
              <w:t>9/5</w:t>
            </w:r>
            <w:r w:rsidR="00034B4B">
              <w:rPr>
                <w:sz w:val="22"/>
              </w:rPr>
              <w:t xml:space="preserve">k </w:t>
            </w:r>
          </w:p>
        </w:tc>
        <w:tc>
          <w:tcPr>
            <w:tcW w:w="840" w:type="dxa"/>
            <w:shd w:val="clear" w:color="auto" w:fill="DEEAF6" w:themeFill="accent5" w:themeFillTint="33"/>
          </w:tcPr>
          <w:p w14:paraId="41C0B7B8" w14:textId="449CBB0D" w:rsidR="00034B4B" w:rsidRDefault="009E3529">
            <w:pPr>
              <w:spacing w:after="0" w:line="259" w:lineRule="auto"/>
              <w:ind w:left="0" w:right="44" w:firstLine="0"/>
              <w:jc w:val="center"/>
            </w:pPr>
            <w:r>
              <w:rPr>
                <w:sz w:val="22"/>
              </w:rPr>
              <w:t>5/2</w:t>
            </w:r>
            <w:r w:rsidR="00034B4B">
              <w:rPr>
                <w:sz w:val="22"/>
              </w:rPr>
              <w:t xml:space="preserve">k </w:t>
            </w:r>
          </w:p>
        </w:tc>
        <w:tc>
          <w:tcPr>
            <w:tcW w:w="1398" w:type="dxa"/>
            <w:shd w:val="clear" w:color="auto" w:fill="DEEAF6" w:themeFill="accent5" w:themeFillTint="33"/>
          </w:tcPr>
          <w:p w14:paraId="1954F5D9" w14:textId="3A045748" w:rsidR="00034B4B" w:rsidRDefault="009E3529">
            <w:pPr>
              <w:spacing w:after="0" w:line="259" w:lineRule="auto"/>
              <w:ind w:left="0" w:right="43" w:firstLine="0"/>
              <w:jc w:val="center"/>
            </w:pPr>
            <w:r>
              <w:rPr>
                <w:sz w:val="22"/>
              </w:rPr>
              <w:t>1/1k</w:t>
            </w:r>
            <w:r w:rsidR="00034B4B">
              <w:rPr>
                <w:sz w:val="22"/>
              </w:rPr>
              <w:t xml:space="preserve"> </w:t>
            </w:r>
          </w:p>
        </w:tc>
      </w:tr>
      <w:tr w:rsidR="00806A55" w14:paraId="2363512A" w14:textId="77777777" w:rsidTr="00806A55">
        <w:trPr>
          <w:trHeight w:val="780"/>
        </w:trPr>
        <w:tc>
          <w:tcPr>
            <w:tcW w:w="526" w:type="dxa"/>
            <w:shd w:val="clear" w:color="auto" w:fill="DEEAF6" w:themeFill="accent5" w:themeFillTint="33"/>
          </w:tcPr>
          <w:p w14:paraId="1917D59D" w14:textId="77777777" w:rsidR="00034B4B" w:rsidRDefault="00034B4B">
            <w:pPr>
              <w:spacing w:after="0" w:line="259" w:lineRule="auto"/>
              <w:ind w:left="0" w:right="0" w:firstLine="0"/>
              <w:jc w:val="left"/>
            </w:pPr>
            <w:r>
              <w:rPr>
                <w:b/>
                <w:sz w:val="22"/>
              </w:rPr>
              <w:t xml:space="preserve">5 </w:t>
            </w:r>
          </w:p>
        </w:tc>
        <w:tc>
          <w:tcPr>
            <w:tcW w:w="2496" w:type="dxa"/>
            <w:shd w:val="clear" w:color="auto" w:fill="DEEAF6" w:themeFill="accent5" w:themeFillTint="33"/>
          </w:tcPr>
          <w:p w14:paraId="426AB07E" w14:textId="77777777" w:rsidR="00034B4B" w:rsidRDefault="00034B4B">
            <w:pPr>
              <w:spacing w:after="19" w:line="259" w:lineRule="auto"/>
              <w:ind w:right="0" w:firstLine="0"/>
              <w:jc w:val="left"/>
            </w:pPr>
            <w:r>
              <w:rPr>
                <w:sz w:val="22"/>
              </w:rPr>
              <w:t xml:space="preserve">Prace społecznie </w:t>
            </w:r>
          </w:p>
          <w:p w14:paraId="12019E0E" w14:textId="77777777" w:rsidR="00034B4B" w:rsidRDefault="00034B4B">
            <w:pPr>
              <w:spacing w:after="0" w:line="259" w:lineRule="auto"/>
              <w:ind w:right="0" w:firstLine="0"/>
              <w:jc w:val="left"/>
            </w:pPr>
            <w:r>
              <w:rPr>
                <w:sz w:val="22"/>
              </w:rPr>
              <w:t xml:space="preserve">użyteczne </w:t>
            </w:r>
          </w:p>
          <w:p w14:paraId="63192F1D" w14:textId="77777777" w:rsidR="00034B4B" w:rsidRDefault="00034B4B">
            <w:pPr>
              <w:spacing w:after="0" w:line="259" w:lineRule="auto"/>
              <w:ind w:right="0" w:firstLine="0"/>
              <w:jc w:val="left"/>
            </w:pPr>
            <w:r>
              <w:rPr>
                <w:sz w:val="22"/>
              </w:rPr>
              <w:t xml:space="preserve"> </w:t>
            </w:r>
          </w:p>
        </w:tc>
        <w:tc>
          <w:tcPr>
            <w:tcW w:w="2038" w:type="dxa"/>
            <w:shd w:val="clear" w:color="auto" w:fill="DEEAF6" w:themeFill="accent5" w:themeFillTint="33"/>
          </w:tcPr>
          <w:p w14:paraId="583155EF" w14:textId="399D0411" w:rsidR="00034B4B" w:rsidRDefault="009E3529">
            <w:pPr>
              <w:spacing w:after="0" w:line="259" w:lineRule="auto"/>
              <w:ind w:left="0" w:right="45" w:firstLine="0"/>
              <w:jc w:val="center"/>
            </w:pPr>
            <w:r>
              <w:rPr>
                <w:sz w:val="22"/>
              </w:rPr>
              <w:t>73/32</w:t>
            </w:r>
            <w:r w:rsidR="00034B4B">
              <w:rPr>
                <w:sz w:val="22"/>
              </w:rPr>
              <w:t xml:space="preserve">k </w:t>
            </w:r>
          </w:p>
          <w:p w14:paraId="77BA88F6" w14:textId="1E656B05" w:rsidR="00034B4B" w:rsidRDefault="00034B4B">
            <w:pPr>
              <w:spacing w:after="0" w:line="259" w:lineRule="auto"/>
              <w:ind w:left="0" w:right="0" w:firstLine="0"/>
              <w:jc w:val="center"/>
            </w:pPr>
            <w:r>
              <w:rPr>
                <w:sz w:val="18"/>
              </w:rPr>
              <w:t xml:space="preserve">niepełnosprawni </w:t>
            </w:r>
            <w:r w:rsidR="009E3529">
              <w:rPr>
                <w:sz w:val="18"/>
              </w:rPr>
              <w:t>– 5os (4m,1k)</w:t>
            </w:r>
          </w:p>
        </w:tc>
        <w:tc>
          <w:tcPr>
            <w:tcW w:w="1922" w:type="dxa"/>
            <w:shd w:val="clear" w:color="auto" w:fill="DEEAF6" w:themeFill="accent5" w:themeFillTint="33"/>
          </w:tcPr>
          <w:p w14:paraId="4A254F16" w14:textId="0C418818" w:rsidR="00034B4B" w:rsidRDefault="007B4537">
            <w:pPr>
              <w:spacing w:after="0" w:line="259" w:lineRule="auto"/>
              <w:ind w:left="0" w:right="43" w:firstLine="0"/>
              <w:jc w:val="center"/>
            </w:pPr>
            <w:r>
              <w:rPr>
                <w:sz w:val="22"/>
              </w:rPr>
              <w:t>57/22</w:t>
            </w:r>
            <w:r w:rsidR="00034B4B">
              <w:rPr>
                <w:sz w:val="22"/>
              </w:rPr>
              <w:t xml:space="preserve">k </w:t>
            </w:r>
          </w:p>
        </w:tc>
        <w:tc>
          <w:tcPr>
            <w:tcW w:w="1268" w:type="dxa"/>
            <w:shd w:val="clear" w:color="auto" w:fill="DEEAF6" w:themeFill="accent5" w:themeFillTint="33"/>
          </w:tcPr>
          <w:p w14:paraId="1457D370" w14:textId="6A7561A0" w:rsidR="00034B4B" w:rsidRDefault="007B4537">
            <w:pPr>
              <w:spacing w:after="0" w:line="259" w:lineRule="auto"/>
              <w:ind w:left="0" w:firstLine="0"/>
              <w:jc w:val="center"/>
            </w:pPr>
            <w:r>
              <w:rPr>
                <w:sz w:val="22"/>
              </w:rPr>
              <w:t>7/4k</w:t>
            </w:r>
            <w:r w:rsidR="00034B4B">
              <w:rPr>
                <w:sz w:val="22"/>
              </w:rPr>
              <w:t xml:space="preserve"> </w:t>
            </w:r>
          </w:p>
        </w:tc>
        <w:tc>
          <w:tcPr>
            <w:tcW w:w="840" w:type="dxa"/>
            <w:shd w:val="clear" w:color="auto" w:fill="DEEAF6" w:themeFill="accent5" w:themeFillTint="33"/>
          </w:tcPr>
          <w:p w14:paraId="08573E5E" w14:textId="100BDE7A" w:rsidR="00034B4B" w:rsidRDefault="00034B4B">
            <w:pPr>
              <w:spacing w:after="0" w:line="259" w:lineRule="auto"/>
              <w:ind w:left="70" w:right="0" w:firstLine="0"/>
              <w:jc w:val="left"/>
            </w:pPr>
            <w:r>
              <w:rPr>
                <w:sz w:val="22"/>
              </w:rPr>
              <w:t>16/</w:t>
            </w:r>
            <w:r w:rsidR="007B4537">
              <w:rPr>
                <w:sz w:val="22"/>
              </w:rPr>
              <w:t>9</w:t>
            </w:r>
            <w:r>
              <w:rPr>
                <w:sz w:val="22"/>
              </w:rPr>
              <w:t xml:space="preserve">k </w:t>
            </w:r>
          </w:p>
        </w:tc>
        <w:tc>
          <w:tcPr>
            <w:tcW w:w="1398" w:type="dxa"/>
            <w:shd w:val="clear" w:color="auto" w:fill="DEEAF6" w:themeFill="accent5" w:themeFillTint="33"/>
          </w:tcPr>
          <w:p w14:paraId="160044FD" w14:textId="3778B061" w:rsidR="00034B4B" w:rsidRDefault="007B4537">
            <w:pPr>
              <w:spacing w:after="0" w:line="259" w:lineRule="auto"/>
              <w:ind w:left="0" w:right="44" w:firstLine="0"/>
              <w:jc w:val="center"/>
            </w:pPr>
            <w:r>
              <w:rPr>
                <w:sz w:val="22"/>
              </w:rPr>
              <w:t>3/1</w:t>
            </w:r>
            <w:r w:rsidR="00034B4B">
              <w:rPr>
                <w:sz w:val="22"/>
              </w:rPr>
              <w:t xml:space="preserve">k </w:t>
            </w:r>
          </w:p>
        </w:tc>
      </w:tr>
      <w:tr w:rsidR="00806A55" w14:paraId="48CE9A80" w14:textId="77777777" w:rsidTr="00806A55">
        <w:trPr>
          <w:trHeight w:val="779"/>
        </w:trPr>
        <w:tc>
          <w:tcPr>
            <w:tcW w:w="526" w:type="dxa"/>
            <w:shd w:val="clear" w:color="auto" w:fill="DEEAF6" w:themeFill="accent5" w:themeFillTint="33"/>
          </w:tcPr>
          <w:p w14:paraId="342D7507" w14:textId="77777777" w:rsidR="00034B4B" w:rsidRDefault="00034B4B">
            <w:pPr>
              <w:spacing w:after="0" w:line="259" w:lineRule="auto"/>
              <w:ind w:left="0" w:right="0" w:firstLine="0"/>
              <w:jc w:val="left"/>
            </w:pPr>
            <w:r>
              <w:rPr>
                <w:b/>
                <w:sz w:val="22"/>
              </w:rPr>
              <w:t xml:space="preserve">6 </w:t>
            </w:r>
          </w:p>
        </w:tc>
        <w:tc>
          <w:tcPr>
            <w:tcW w:w="2496" w:type="dxa"/>
            <w:shd w:val="clear" w:color="auto" w:fill="DEEAF6" w:themeFill="accent5" w:themeFillTint="33"/>
          </w:tcPr>
          <w:p w14:paraId="4EEF4CEF" w14:textId="77777777" w:rsidR="00034B4B" w:rsidRDefault="00034B4B">
            <w:pPr>
              <w:spacing w:after="0" w:line="259" w:lineRule="auto"/>
              <w:ind w:right="0" w:firstLine="0"/>
              <w:jc w:val="left"/>
            </w:pPr>
            <w:r>
              <w:rPr>
                <w:sz w:val="22"/>
              </w:rPr>
              <w:t xml:space="preserve">Refundacja składek na ubezpieczenia społeczne </w:t>
            </w:r>
          </w:p>
        </w:tc>
        <w:tc>
          <w:tcPr>
            <w:tcW w:w="2038" w:type="dxa"/>
            <w:shd w:val="clear" w:color="auto" w:fill="DEEAF6" w:themeFill="accent5" w:themeFillTint="33"/>
          </w:tcPr>
          <w:p w14:paraId="4D6739ED" w14:textId="10728BE6" w:rsidR="00034B4B" w:rsidRDefault="007B4537">
            <w:pPr>
              <w:spacing w:after="0" w:line="259" w:lineRule="auto"/>
              <w:ind w:left="0" w:right="47" w:firstLine="0"/>
              <w:jc w:val="center"/>
            </w:pPr>
            <w:r>
              <w:rPr>
                <w:sz w:val="22"/>
              </w:rPr>
              <w:t>1/1</w:t>
            </w:r>
            <w:r w:rsidR="00034B4B">
              <w:rPr>
                <w:sz w:val="22"/>
              </w:rPr>
              <w:t xml:space="preserve">k </w:t>
            </w:r>
          </w:p>
        </w:tc>
        <w:tc>
          <w:tcPr>
            <w:tcW w:w="1922" w:type="dxa"/>
            <w:shd w:val="clear" w:color="auto" w:fill="DEEAF6" w:themeFill="accent5" w:themeFillTint="33"/>
          </w:tcPr>
          <w:p w14:paraId="0C260F6B" w14:textId="6076C3A4" w:rsidR="00034B4B" w:rsidRDefault="007B4537">
            <w:pPr>
              <w:spacing w:after="0" w:line="259" w:lineRule="auto"/>
              <w:ind w:left="0" w:right="43" w:firstLine="0"/>
              <w:jc w:val="center"/>
            </w:pPr>
            <w:r>
              <w:rPr>
                <w:sz w:val="22"/>
              </w:rPr>
              <w:t>6/3</w:t>
            </w:r>
            <w:r w:rsidR="00034B4B">
              <w:rPr>
                <w:sz w:val="22"/>
              </w:rPr>
              <w:t xml:space="preserve">k </w:t>
            </w:r>
          </w:p>
          <w:p w14:paraId="2B2A38F0" w14:textId="0271EE34" w:rsidR="00034B4B" w:rsidRDefault="00034B4B">
            <w:pPr>
              <w:spacing w:after="0" w:line="259" w:lineRule="auto"/>
              <w:ind w:left="0" w:right="45" w:firstLine="0"/>
              <w:jc w:val="center"/>
            </w:pPr>
            <w:r>
              <w:rPr>
                <w:sz w:val="22"/>
              </w:rPr>
              <w:t>(z 20</w:t>
            </w:r>
            <w:r w:rsidR="007B4537">
              <w:rPr>
                <w:sz w:val="22"/>
              </w:rPr>
              <w:t>20</w:t>
            </w:r>
            <w:r>
              <w:rPr>
                <w:sz w:val="22"/>
              </w:rPr>
              <w:t xml:space="preserve">r) </w:t>
            </w:r>
          </w:p>
          <w:p w14:paraId="0DD72A74" w14:textId="77777777" w:rsidR="00034B4B" w:rsidRDefault="00034B4B">
            <w:pPr>
              <w:spacing w:after="0" w:line="259" w:lineRule="auto"/>
              <w:ind w:left="7" w:right="0" w:firstLine="0"/>
              <w:jc w:val="center"/>
            </w:pPr>
            <w:r>
              <w:rPr>
                <w:sz w:val="22"/>
              </w:rPr>
              <w:t xml:space="preserve"> </w:t>
            </w:r>
          </w:p>
        </w:tc>
        <w:tc>
          <w:tcPr>
            <w:tcW w:w="1268" w:type="dxa"/>
            <w:shd w:val="clear" w:color="auto" w:fill="DEEAF6" w:themeFill="accent5" w:themeFillTint="33"/>
          </w:tcPr>
          <w:p w14:paraId="128460C3" w14:textId="7191C694" w:rsidR="00034B4B" w:rsidRDefault="007B4537">
            <w:pPr>
              <w:spacing w:after="0" w:line="259" w:lineRule="auto"/>
              <w:ind w:left="0" w:firstLine="0"/>
              <w:jc w:val="center"/>
            </w:pPr>
            <w:r>
              <w:rPr>
                <w:sz w:val="22"/>
              </w:rPr>
              <w:t>6</w:t>
            </w:r>
            <w:r w:rsidR="00034B4B">
              <w:rPr>
                <w:sz w:val="22"/>
              </w:rPr>
              <w:t xml:space="preserve">/3k </w:t>
            </w:r>
          </w:p>
        </w:tc>
        <w:tc>
          <w:tcPr>
            <w:tcW w:w="840" w:type="dxa"/>
            <w:shd w:val="clear" w:color="auto" w:fill="DEEAF6" w:themeFill="accent5" w:themeFillTint="33"/>
          </w:tcPr>
          <w:p w14:paraId="7B80CA4A" w14:textId="00417305" w:rsidR="00034B4B" w:rsidRDefault="007B4537">
            <w:pPr>
              <w:spacing w:after="0" w:line="259" w:lineRule="auto"/>
              <w:ind w:left="0" w:right="44" w:firstLine="0"/>
              <w:jc w:val="center"/>
            </w:pPr>
            <w:r>
              <w:rPr>
                <w:sz w:val="22"/>
              </w:rPr>
              <w:t>0</w:t>
            </w:r>
            <w:r w:rsidR="00034B4B">
              <w:rPr>
                <w:sz w:val="22"/>
              </w:rPr>
              <w:t xml:space="preserve"> </w:t>
            </w:r>
          </w:p>
        </w:tc>
        <w:tc>
          <w:tcPr>
            <w:tcW w:w="1398" w:type="dxa"/>
            <w:shd w:val="clear" w:color="auto" w:fill="DEEAF6" w:themeFill="accent5" w:themeFillTint="33"/>
          </w:tcPr>
          <w:p w14:paraId="16DD7498" w14:textId="77777777" w:rsidR="00034B4B" w:rsidRDefault="00034B4B">
            <w:pPr>
              <w:spacing w:after="0" w:line="259" w:lineRule="auto"/>
              <w:ind w:left="0" w:right="43" w:firstLine="0"/>
              <w:jc w:val="center"/>
            </w:pPr>
            <w:r>
              <w:rPr>
                <w:sz w:val="22"/>
              </w:rPr>
              <w:t xml:space="preserve">0 </w:t>
            </w:r>
          </w:p>
        </w:tc>
      </w:tr>
      <w:tr w:rsidR="00806A55" w14:paraId="0A4CC6F8" w14:textId="77777777" w:rsidTr="00806A55">
        <w:trPr>
          <w:trHeight w:val="599"/>
        </w:trPr>
        <w:tc>
          <w:tcPr>
            <w:tcW w:w="526" w:type="dxa"/>
            <w:shd w:val="clear" w:color="auto" w:fill="DEEAF6" w:themeFill="accent5" w:themeFillTint="33"/>
          </w:tcPr>
          <w:p w14:paraId="3909EB94" w14:textId="77777777" w:rsidR="00034B4B" w:rsidRDefault="00034B4B">
            <w:pPr>
              <w:spacing w:after="0" w:line="259" w:lineRule="auto"/>
              <w:ind w:left="0" w:right="0" w:firstLine="0"/>
              <w:jc w:val="left"/>
            </w:pPr>
            <w:r>
              <w:rPr>
                <w:b/>
                <w:sz w:val="22"/>
              </w:rPr>
              <w:t xml:space="preserve">7 </w:t>
            </w:r>
          </w:p>
        </w:tc>
        <w:tc>
          <w:tcPr>
            <w:tcW w:w="2496" w:type="dxa"/>
            <w:shd w:val="clear" w:color="auto" w:fill="DEEAF6" w:themeFill="accent5" w:themeFillTint="33"/>
          </w:tcPr>
          <w:p w14:paraId="4C9F66C1" w14:textId="77777777" w:rsidR="00034B4B" w:rsidRDefault="00034B4B">
            <w:pPr>
              <w:spacing w:after="0" w:line="259" w:lineRule="auto"/>
              <w:ind w:right="0" w:firstLine="0"/>
              <w:jc w:val="left"/>
            </w:pPr>
            <w:r>
              <w:rPr>
                <w:sz w:val="22"/>
              </w:rPr>
              <w:t xml:space="preserve">Bon na zasiedlenie </w:t>
            </w:r>
          </w:p>
        </w:tc>
        <w:tc>
          <w:tcPr>
            <w:tcW w:w="2038" w:type="dxa"/>
            <w:shd w:val="clear" w:color="auto" w:fill="DEEAF6" w:themeFill="accent5" w:themeFillTint="33"/>
          </w:tcPr>
          <w:p w14:paraId="1A35D9B9" w14:textId="71DD2633" w:rsidR="00034B4B" w:rsidRDefault="007B4537">
            <w:pPr>
              <w:spacing w:after="0" w:line="259" w:lineRule="auto"/>
              <w:ind w:left="0" w:right="47" w:firstLine="0"/>
              <w:jc w:val="center"/>
            </w:pPr>
            <w:r>
              <w:rPr>
                <w:sz w:val="22"/>
              </w:rPr>
              <w:t>6/1</w:t>
            </w:r>
            <w:r w:rsidR="00034B4B">
              <w:rPr>
                <w:sz w:val="22"/>
              </w:rPr>
              <w:t xml:space="preserve">k </w:t>
            </w:r>
          </w:p>
        </w:tc>
        <w:tc>
          <w:tcPr>
            <w:tcW w:w="1922" w:type="dxa"/>
            <w:shd w:val="clear" w:color="auto" w:fill="DEEAF6" w:themeFill="accent5" w:themeFillTint="33"/>
          </w:tcPr>
          <w:p w14:paraId="1EEE5F5B" w14:textId="12695E21" w:rsidR="00034B4B" w:rsidRDefault="007B4537">
            <w:pPr>
              <w:spacing w:after="0" w:line="259" w:lineRule="auto"/>
              <w:ind w:left="0" w:right="43" w:firstLine="0"/>
              <w:jc w:val="center"/>
            </w:pPr>
            <w:r>
              <w:rPr>
                <w:sz w:val="22"/>
              </w:rPr>
              <w:t>5/1</w:t>
            </w:r>
            <w:r w:rsidR="00034B4B">
              <w:rPr>
                <w:sz w:val="22"/>
              </w:rPr>
              <w:t xml:space="preserve">k </w:t>
            </w:r>
          </w:p>
          <w:p w14:paraId="39CCF509" w14:textId="56B6BE40" w:rsidR="00034B4B" w:rsidRDefault="00034B4B">
            <w:pPr>
              <w:spacing w:after="0" w:line="259" w:lineRule="auto"/>
              <w:ind w:left="0" w:right="45" w:firstLine="0"/>
              <w:jc w:val="center"/>
            </w:pPr>
            <w:r>
              <w:rPr>
                <w:sz w:val="22"/>
              </w:rPr>
              <w:t>(z 20</w:t>
            </w:r>
            <w:r w:rsidR="007B4537">
              <w:rPr>
                <w:sz w:val="22"/>
              </w:rPr>
              <w:t>20</w:t>
            </w:r>
            <w:r>
              <w:rPr>
                <w:sz w:val="22"/>
              </w:rPr>
              <w:t xml:space="preserve">r.) </w:t>
            </w:r>
          </w:p>
        </w:tc>
        <w:tc>
          <w:tcPr>
            <w:tcW w:w="1268" w:type="dxa"/>
            <w:shd w:val="clear" w:color="auto" w:fill="DEEAF6" w:themeFill="accent5" w:themeFillTint="33"/>
          </w:tcPr>
          <w:p w14:paraId="06E11EFC" w14:textId="0B68DE88" w:rsidR="00034B4B" w:rsidRDefault="007B4537">
            <w:pPr>
              <w:spacing w:after="0" w:line="259" w:lineRule="auto"/>
              <w:ind w:left="0" w:firstLine="0"/>
              <w:jc w:val="center"/>
            </w:pPr>
            <w:r>
              <w:rPr>
                <w:sz w:val="22"/>
              </w:rPr>
              <w:t>5/1</w:t>
            </w:r>
            <w:r w:rsidR="00034B4B">
              <w:rPr>
                <w:sz w:val="22"/>
              </w:rPr>
              <w:t xml:space="preserve">k </w:t>
            </w:r>
          </w:p>
        </w:tc>
        <w:tc>
          <w:tcPr>
            <w:tcW w:w="840" w:type="dxa"/>
            <w:shd w:val="clear" w:color="auto" w:fill="DEEAF6" w:themeFill="accent5" w:themeFillTint="33"/>
          </w:tcPr>
          <w:p w14:paraId="056E4C51" w14:textId="1094A24C" w:rsidR="00034B4B" w:rsidRDefault="007B4537">
            <w:pPr>
              <w:spacing w:after="0" w:line="259" w:lineRule="auto"/>
              <w:ind w:left="0" w:right="48" w:firstLine="0"/>
              <w:jc w:val="center"/>
            </w:pPr>
            <w:r>
              <w:rPr>
                <w:sz w:val="22"/>
              </w:rPr>
              <w:t>1/</w:t>
            </w:r>
            <w:r w:rsidR="00034B4B">
              <w:rPr>
                <w:sz w:val="22"/>
              </w:rPr>
              <w:t>0</w:t>
            </w:r>
            <w:r>
              <w:rPr>
                <w:sz w:val="22"/>
              </w:rPr>
              <w:t>k</w:t>
            </w:r>
            <w:r w:rsidR="00034B4B">
              <w:rPr>
                <w:sz w:val="22"/>
              </w:rPr>
              <w:t xml:space="preserve"> </w:t>
            </w:r>
          </w:p>
        </w:tc>
        <w:tc>
          <w:tcPr>
            <w:tcW w:w="1398" w:type="dxa"/>
            <w:shd w:val="clear" w:color="auto" w:fill="DEEAF6" w:themeFill="accent5" w:themeFillTint="33"/>
          </w:tcPr>
          <w:p w14:paraId="73727DB0" w14:textId="6410A153" w:rsidR="00034B4B" w:rsidRDefault="007B4537">
            <w:pPr>
              <w:spacing w:after="0" w:line="259" w:lineRule="auto"/>
              <w:ind w:left="0" w:right="43" w:firstLine="0"/>
              <w:jc w:val="center"/>
            </w:pPr>
            <w:r>
              <w:rPr>
                <w:sz w:val="22"/>
              </w:rPr>
              <w:t>1/0k</w:t>
            </w:r>
            <w:r w:rsidR="00034B4B">
              <w:rPr>
                <w:sz w:val="22"/>
              </w:rPr>
              <w:t xml:space="preserve"> </w:t>
            </w:r>
          </w:p>
        </w:tc>
      </w:tr>
      <w:tr w:rsidR="00806A55" w14:paraId="02C7A3C9" w14:textId="77777777" w:rsidTr="00806A55">
        <w:trPr>
          <w:trHeight w:val="962"/>
        </w:trPr>
        <w:tc>
          <w:tcPr>
            <w:tcW w:w="526" w:type="dxa"/>
            <w:shd w:val="clear" w:color="auto" w:fill="DEEAF6" w:themeFill="accent5" w:themeFillTint="33"/>
          </w:tcPr>
          <w:p w14:paraId="3E79DFA7" w14:textId="77777777" w:rsidR="00034B4B" w:rsidRDefault="00034B4B">
            <w:pPr>
              <w:spacing w:after="0" w:line="259" w:lineRule="auto"/>
              <w:ind w:left="0" w:right="0" w:firstLine="0"/>
              <w:jc w:val="left"/>
            </w:pPr>
            <w:r>
              <w:rPr>
                <w:b/>
                <w:sz w:val="22"/>
              </w:rPr>
              <w:t xml:space="preserve">8 </w:t>
            </w:r>
          </w:p>
        </w:tc>
        <w:tc>
          <w:tcPr>
            <w:tcW w:w="2496" w:type="dxa"/>
            <w:shd w:val="clear" w:color="auto" w:fill="DEEAF6" w:themeFill="accent5" w:themeFillTint="33"/>
          </w:tcPr>
          <w:p w14:paraId="6485CF0D" w14:textId="77777777" w:rsidR="00034B4B" w:rsidRDefault="00034B4B">
            <w:pPr>
              <w:spacing w:after="39" w:line="239" w:lineRule="auto"/>
              <w:ind w:right="0" w:firstLine="0"/>
              <w:jc w:val="left"/>
            </w:pPr>
            <w:r>
              <w:rPr>
                <w:sz w:val="22"/>
              </w:rPr>
              <w:t xml:space="preserve">Dofinansowanie </w:t>
            </w:r>
            <w:proofErr w:type="spellStart"/>
            <w:r>
              <w:rPr>
                <w:sz w:val="22"/>
              </w:rPr>
              <w:t>wynagr.skier</w:t>
            </w:r>
            <w:proofErr w:type="spellEnd"/>
            <w:r>
              <w:rPr>
                <w:sz w:val="22"/>
              </w:rPr>
              <w:t xml:space="preserve">. </w:t>
            </w:r>
            <w:proofErr w:type="spellStart"/>
            <w:r>
              <w:rPr>
                <w:sz w:val="22"/>
              </w:rPr>
              <w:t>bezrob</w:t>
            </w:r>
            <w:proofErr w:type="spellEnd"/>
            <w:r>
              <w:rPr>
                <w:sz w:val="22"/>
              </w:rPr>
              <w:t xml:space="preserve">. </w:t>
            </w:r>
          </w:p>
          <w:p w14:paraId="7C650733" w14:textId="77777777" w:rsidR="00034B4B" w:rsidRDefault="00034B4B">
            <w:pPr>
              <w:spacing w:after="6" w:line="259" w:lineRule="auto"/>
              <w:ind w:right="0" w:firstLine="0"/>
              <w:jc w:val="left"/>
            </w:pPr>
            <w:r>
              <w:rPr>
                <w:sz w:val="22"/>
              </w:rPr>
              <w:t xml:space="preserve">powyżej 50 </w:t>
            </w:r>
            <w:proofErr w:type="spellStart"/>
            <w:r>
              <w:rPr>
                <w:sz w:val="22"/>
              </w:rPr>
              <w:t>r.ż</w:t>
            </w:r>
            <w:proofErr w:type="spellEnd"/>
            <w:r>
              <w:rPr>
                <w:sz w:val="22"/>
              </w:rPr>
              <w:t xml:space="preserve"> </w:t>
            </w:r>
          </w:p>
          <w:p w14:paraId="4AD23BCB" w14:textId="77777777" w:rsidR="00034B4B" w:rsidRDefault="00034B4B">
            <w:pPr>
              <w:spacing w:after="0" w:line="259" w:lineRule="auto"/>
              <w:ind w:right="0" w:firstLine="0"/>
              <w:jc w:val="left"/>
            </w:pPr>
            <w:r>
              <w:rPr>
                <w:sz w:val="16"/>
              </w:rPr>
              <w:t>(program trwa 18 lub 36  miesięcy)</w:t>
            </w:r>
            <w:r>
              <w:rPr>
                <w:sz w:val="22"/>
              </w:rPr>
              <w:t xml:space="preserve"> </w:t>
            </w:r>
          </w:p>
        </w:tc>
        <w:tc>
          <w:tcPr>
            <w:tcW w:w="2038" w:type="dxa"/>
            <w:shd w:val="clear" w:color="auto" w:fill="DEEAF6" w:themeFill="accent5" w:themeFillTint="33"/>
          </w:tcPr>
          <w:p w14:paraId="7E4CB5C8" w14:textId="0B6CFAA4" w:rsidR="00034B4B" w:rsidRDefault="00E12C81">
            <w:pPr>
              <w:spacing w:after="0" w:line="259" w:lineRule="auto"/>
              <w:ind w:left="0" w:right="47" w:firstLine="0"/>
              <w:jc w:val="center"/>
            </w:pPr>
            <w:r>
              <w:rPr>
                <w:sz w:val="22"/>
              </w:rPr>
              <w:t>13/6</w:t>
            </w:r>
            <w:r w:rsidR="00034B4B">
              <w:rPr>
                <w:sz w:val="22"/>
              </w:rPr>
              <w:t xml:space="preserve">k </w:t>
            </w:r>
          </w:p>
          <w:p w14:paraId="5FE6AE18" w14:textId="1C7B33F0" w:rsidR="00034B4B" w:rsidRDefault="00E12C81">
            <w:pPr>
              <w:spacing w:after="0" w:line="259" w:lineRule="auto"/>
              <w:ind w:left="41" w:right="0" w:firstLine="0"/>
              <w:jc w:val="left"/>
            </w:pPr>
            <w:r>
              <w:rPr>
                <w:sz w:val="18"/>
              </w:rPr>
              <w:t>n</w:t>
            </w:r>
            <w:r w:rsidR="00034B4B">
              <w:rPr>
                <w:sz w:val="18"/>
              </w:rPr>
              <w:t>iepełnosprawn</w:t>
            </w:r>
            <w:r>
              <w:rPr>
                <w:sz w:val="18"/>
              </w:rPr>
              <w:t>i-1os (1m)</w:t>
            </w:r>
            <w:r w:rsidR="00034B4B">
              <w:rPr>
                <w:sz w:val="18"/>
              </w:rPr>
              <w:t xml:space="preserve"> </w:t>
            </w:r>
          </w:p>
          <w:p w14:paraId="2FB1B30D" w14:textId="77777777" w:rsidR="00034B4B" w:rsidRDefault="00034B4B">
            <w:pPr>
              <w:spacing w:after="0" w:line="259" w:lineRule="auto"/>
              <w:ind w:right="0" w:firstLine="0"/>
              <w:jc w:val="center"/>
            </w:pPr>
            <w:r>
              <w:rPr>
                <w:sz w:val="20"/>
              </w:rPr>
              <w:t xml:space="preserve"> </w:t>
            </w:r>
          </w:p>
        </w:tc>
        <w:tc>
          <w:tcPr>
            <w:tcW w:w="1922" w:type="dxa"/>
            <w:shd w:val="clear" w:color="auto" w:fill="DEEAF6" w:themeFill="accent5" w:themeFillTint="33"/>
          </w:tcPr>
          <w:p w14:paraId="4F2EB584" w14:textId="5582D2C7" w:rsidR="00034B4B" w:rsidRDefault="00E12C81">
            <w:pPr>
              <w:spacing w:after="0" w:line="259" w:lineRule="auto"/>
              <w:ind w:left="0" w:right="43" w:firstLine="0"/>
              <w:jc w:val="center"/>
            </w:pPr>
            <w:r>
              <w:rPr>
                <w:sz w:val="22"/>
              </w:rPr>
              <w:t>4/2</w:t>
            </w:r>
            <w:r w:rsidR="00034B4B">
              <w:rPr>
                <w:sz w:val="22"/>
              </w:rPr>
              <w:t xml:space="preserve">k </w:t>
            </w:r>
          </w:p>
          <w:p w14:paraId="4DF660D8" w14:textId="13FF381D" w:rsidR="00034B4B" w:rsidRDefault="00034B4B">
            <w:pPr>
              <w:spacing w:after="0" w:line="259" w:lineRule="auto"/>
              <w:ind w:left="0" w:right="45" w:firstLine="0"/>
              <w:jc w:val="center"/>
            </w:pPr>
            <w:r>
              <w:rPr>
                <w:sz w:val="22"/>
              </w:rPr>
              <w:t>( z 201</w:t>
            </w:r>
            <w:r w:rsidR="00E12C81">
              <w:rPr>
                <w:sz w:val="22"/>
              </w:rPr>
              <w:t>9</w:t>
            </w:r>
            <w:r>
              <w:rPr>
                <w:sz w:val="22"/>
              </w:rPr>
              <w:t xml:space="preserve"> i 20</w:t>
            </w:r>
            <w:r w:rsidR="00E12C81">
              <w:rPr>
                <w:sz w:val="22"/>
              </w:rPr>
              <w:t>20</w:t>
            </w:r>
            <w:r>
              <w:rPr>
                <w:sz w:val="22"/>
              </w:rPr>
              <w:t xml:space="preserve">.) </w:t>
            </w:r>
          </w:p>
        </w:tc>
        <w:tc>
          <w:tcPr>
            <w:tcW w:w="1268" w:type="dxa"/>
            <w:shd w:val="clear" w:color="auto" w:fill="DEEAF6" w:themeFill="accent5" w:themeFillTint="33"/>
          </w:tcPr>
          <w:p w14:paraId="7FEE1AC7" w14:textId="1767340B" w:rsidR="00034B4B" w:rsidRDefault="00E12C81">
            <w:pPr>
              <w:spacing w:after="0" w:line="259" w:lineRule="auto"/>
              <w:ind w:left="0" w:firstLine="0"/>
              <w:jc w:val="center"/>
            </w:pPr>
            <w:r>
              <w:rPr>
                <w:sz w:val="22"/>
              </w:rPr>
              <w:t>4/2</w:t>
            </w:r>
            <w:r w:rsidR="00034B4B">
              <w:rPr>
                <w:sz w:val="22"/>
              </w:rPr>
              <w:t xml:space="preserve">k </w:t>
            </w:r>
          </w:p>
        </w:tc>
        <w:tc>
          <w:tcPr>
            <w:tcW w:w="840" w:type="dxa"/>
            <w:shd w:val="clear" w:color="auto" w:fill="DEEAF6" w:themeFill="accent5" w:themeFillTint="33"/>
          </w:tcPr>
          <w:p w14:paraId="6C863C1A" w14:textId="77777777" w:rsidR="00034B4B" w:rsidRDefault="00034B4B">
            <w:pPr>
              <w:spacing w:after="0" w:line="259" w:lineRule="auto"/>
              <w:ind w:left="0" w:right="48" w:firstLine="0"/>
              <w:jc w:val="center"/>
            </w:pPr>
            <w:r>
              <w:rPr>
                <w:sz w:val="22"/>
              </w:rPr>
              <w:t xml:space="preserve">0 </w:t>
            </w:r>
          </w:p>
        </w:tc>
        <w:tc>
          <w:tcPr>
            <w:tcW w:w="1398" w:type="dxa"/>
            <w:shd w:val="clear" w:color="auto" w:fill="DEEAF6" w:themeFill="accent5" w:themeFillTint="33"/>
          </w:tcPr>
          <w:p w14:paraId="74BC9C5D" w14:textId="77777777" w:rsidR="00034B4B" w:rsidRDefault="00034B4B">
            <w:pPr>
              <w:spacing w:after="0" w:line="259" w:lineRule="auto"/>
              <w:ind w:left="0" w:right="43" w:firstLine="0"/>
              <w:jc w:val="center"/>
            </w:pPr>
            <w:r>
              <w:rPr>
                <w:sz w:val="22"/>
              </w:rPr>
              <w:t xml:space="preserve">0 </w:t>
            </w:r>
          </w:p>
        </w:tc>
      </w:tr>
      <w:tr w:rsidR="00806A55" w14:paraId="51B579AA" w14:textId="77777777" w:rsidTr="00806A55">
        <w:trPr>
          <w:trHeight w:val="962"/>
        </w:trPr>
        <w:tc>
          <w:tcPr>
            <w:tcW w:w="526" w:type="dxa"/>
            <w:shd w:val="clear" w:color="auto" w:fill="DEEAF6" w:themeFill="accent5" w:themeFillTint="33"/>
          </w:tcPr>
          <w:p w14:paraId="172E2EAC" w14:textId="31B19E47" w:rsidR="00034B4B" w:rsidRDefault="00E12C81">
            <w:pPr>
              <w:spacing w:after="0" w:line="259" w:lineRule="auto"/>
              <w:ind w:left="0" w:right="0" w:firstLine="0"/>
              <w:jc w:val="left"/>
            </w:pPr>
            <w:r>
              <w:rPr>
                <w:b/>
                <w:sz w:val="22"/>
              </w:rPr>
              <w:t>9</w:t>
            </w:r>
            <w:r w:rsidR="00034B4B">
              <w:rPr>
                <w:b/>
                <w:sz w:val="22"/>
              </w:rPr>
              <w:t xml:space="preserve"> </w:t>
            </w:r>
          </w:p>
        </w:tc>
        <w:tc>
          <w:tcPr>
            <w:tcW w:w="2496" w:type="dxa"/>
            <w:shd w:val="clear" w:color="auto" w:fill="DEEAF6" w:themeFill="accent5" w:themeFillTint="33"/>
          </w:tcPr>
          <w:p w14:paraId="61C133C8" w14:textId="77777777" w:rsidR="00034B4B" w:rsidRDefault="00034B4B">
            <w:pPr>
              <w:spacing w:after="0" w:line="279" w:lineRule="auto"/>
              <w:ind w:right="0" w:firstLine="0"/>
              <w:jc w:val="left"/>
            </w:pPr>
            <w:r>
              <w:rPr>
                <w:sz w:val="22"/>
              </w:rPr>
              <w:t xml:space="preserve">Środki na podjęcie działalności gospodarczej </w:t>
            </w:r>
          </w:p>
          <w:p w14:paraId="4BEC5B71" w14:textId="77777777" w:rsidR="00034B4B" w:rsidRDefault="00034B4B">
            <w:pPr>
              <w:spacing w:after="0" w:line="259" w:lineRule="auto"/>
              <w:ind w:right="593" w:firstLine="0"/>
              <w:jc w:val="left"/>
            </w:pPr>
            <w:r>
              <w:rPr>
                <w:sz w:val="16"/>
              </w:rPr>
              <w:t xml:space="preserve">(program trwa 12 miesięcy) </w:t>
            </w:r>
            <w:r>
              <w:rPr>
                <w:sz w:val="22"/>
              </w:rPr>
              <w:t xml:space="preserve"> </w:t>
            </w:r>
          </w:p>
        </w:tc>
        <w:tc>
          <w:tcPr>
            <w:tcW w:w="2038" w:type="dxa"/>
            <w:shd w:val="clear" w:color="auto" w:fill="DEEAF6" w:themeFill="accent5" w:themeFillTint="33"/>
          </w:tcPr>
          <w:p w14:paraId="0D07CA6F" w14:textId="77777777" w:rsidR="00034B4B" w:rsidRDefault="00E12C81">
            <w:pPr>
              <w:spacing w:after="0" w:line="259" w:lineRule="auto"/>
              <w:ind w:left="0" w:right="45" w:firstLine="0"/>
              <w:jc w:val="center"/>
              <w:rPr>
                <w:sz w:val="22"/>
              </w:rPr>
            </w:pPr>
            <w:r>
              <w:rPr>
                <w:sz w:val="22"/>
              </w:rPr>
              <w:t>183/85</w:t>
            </w:r>
            <w:r w:rsidR="00034B4B">
              <w:rPr>
                <w:sz w:val="22"/>
              </w:rPr>
              <w:t xml:space="preserve">k </w:t>
            </w:r>
          </w:p>
          <w:p w14:paraId="457CEB72" w14:textId="10FAA544" w:rsidR="00E12C81" w:rsidRDefault="00E12C81">
            <w:pPr>
              <w:spacing w:after="0" w:line="259" w:lineRule="auto"/>
              <w:ind w:left="0" w:right="45" w:firstLine="0"/>
              <w:jc w:val="center"/>
            </w:pPr>
            <w:r w:rsidRPr="00E12C81">
              <w:rPr>
                <w:sz w:val="20"/>
                <w:szCs w:val="20"/>
              </w:rPr>
              <w:t>niepełnosprawni-9os (</w:t>
            </w:r>
            <w:r>
              <w:rPr>
                <w:sz w:val="20"/>
                <w:szCs w:val="20"/>
              </w:rPr>
              <w:t>6</w:t>
            </w:r>
            <w:r w:rsidRPr="00E12C81">
              <w:rPr>
                <w:sz w:val="20"/>
                <w:szCs w:val="20"/>
              </w:rPr>
              <w:t>m,3k</w:t>
            </w:r>
            <w:r>
              <w:t>)</w:t>
            </w:r>
          </w:p>
        </w:tc>
        <w:tc>
          <w:tcPr>
            <w:tcW w:w="1922" w:type="dxa"/>
            <w:shd w:val="clear" w:color="auto" w:fill="DEEAF6" w:themeFill="accent5" w:themeFillTint="33"/>
          </w:tcPr>
          <w:p w14:paraId="646155BE" w14:textId="1D5B8255" w:rsidR="00034B4B" w:rsidRDefault="00034B4B">
            <w:pPr>
              <w:spacing w:after="0" w:line="259" w:lineRule="auto"/>
              <w:ind w:left="0" w:right="46" w:firstLine="0"/>
              <w:jc w:val="center"/>
            </w:pPr>
            <w:r>
              <w:rPr>
                <w:sz w:val="22"/>
              </w:rPr>
              <w:t>136/</w:t>
            </w:r>
            <w:r w:rsidR="00E12C81">
              <w:rPr>
                <w:sz w:val="22"/>
              </w:rPr>
              <w:t>70</w:t>
            </w:r>
            <w:r>
              <w:rPr>
                <w:sz w:val="22"/>
              </w:rPr>
              <w:t xml:space="preserve">k </w:t>
            </w:r>
          </w:p>
        </w:tc>
        <w:tc>
          <w:tcPr>
            <w:tcW w:w="1268" w:type="dxa"/>
            <w:shd w:val="clear" w:color="auto" w:fill="DEEAF6" w:themeFill="accent5" w:themeFillTint="33"/>
          </w:tcPr>
          <w:p w14:paraId="0523585B" w14:textId="533B7D32" w:rsidR="00034B4B" w:rsidRDefault="00034B4B">
            <w:pPr>
              <w:spacing w:after="0" w:line="259" w:lineRule="auto"/>
              <w:ind w:left="0" w:right="47" w:firstLine="0"/>
              <w:jc w:val="center"/>
            </w:pPr>
            <w:r>
              <w:rPr>
                <w:sz w:val="22"/>
              </w:rPr>
              <w:t>135/6</w:t>
            </w:r>
            <w:r w:rsidR="00E12C81">
              <w:rPr>
                <w:sz w:val="22"/>
              </w:rPr>
              <w:t>9</w:t>
            </w:r>
            <w:r>
              <w:rPr>
                <w:sz w:val="22"/>
              </w:rPr>
              <w:t xml:space="preserve">k </w:t>
            </w:r>
          </w:p>
        </w:tc>
        <w:tc>
          <w:tcPr>
            <w:tcW w:w="840" w:type="dxa"/>
            <w:shd w:val="clear" w:color="auto" w:fill="DEEAF6" w:themeFill="accent5" w:themeFillTint="33"/>
          </w:tcPr>
          <w:p w14:paraId="380157FA" w14:textId="77777777" w:rsidR="00034B4B" w:rsidRDefault="00034B4B">
            <w:pPr>
              <w:spacing w:after="0" w:line="259" w:lineRule="auto"/>
              <w:ind w:left="0" w:right="48" w:firstLine="0"/>
              <w:jc w:val="center"/>
            </w:pPr>
            <w:r>
              <w:rPr>
                <w:sz w:val="22"/>
              </w:rPr>
              <w:t xml:space="preserve">0 </w:t>
            </w:r>
          </w:p>
        </w:tc>
        <w:tc>
          <w:tcPr>
            <w:tcW w:w="1398" w:type="dxa"/>
            <w:shd w:val="clear" w:color="auto" w:fill="DEEAF6" w:themeFill="accent5" w:themeFillTint="33"/>
          </w:tcPr>
          <w:p w14:paraId="2698DF26" w14:textId="77777777" w:rsidR="00034B4B" w:rsidRDefault="00034B4B">
            <w:pPr>
              <w:spacing w:after="0" w:line="259" w:lineRule="auto"/>
              <w:ind w:left="0" w:right="43" w:firstLine="0"/>
              <w:jc w:val="center"/>
            </w:pPr>
            <w:r>
              <w:rPr>
                <w:sz w:val="22"/>
              </w:rPr>
              <w:t xml:space="preserve">0 </w:t>
            </w:r>
          </w:p>
        </w:tc>
      </w:tr>
      <w:tr w:rsidR="00806A55" w14:paraId="7F229672" w14:textId="77777777" w:rsidTr="00806A55">
        <w:trPr>
          <w:trHeight w:val="1032"/>
        </w:trPr>
        <w:tc>
          <w:tcPr>
            <w:tcW w:w="526" w:type="dxa"/>
            <w:shd w:val="clear" w:color="auto" w:fill="DEEAF6" w:themeFill="accent5" w:themeFillTint="33"/>
          </w:tcPr>
          <w:p w14:paraId="3A0945D3" w14:textId="66D4A726" w:rsidR="00034B4B" w:rsidRDefault="00034B4B">
            <w:pPr>
              <w:spacing w:after="0" w:line="259" w:lineRule="auto"/>
              <w:ind w:left="0" w:right="0" w:firstLine="0"/>
              <w:jc w:val="left"/>
            </w:pPr>
            <w:r>
              <w:rPr>
                <w:b/>
                <w:sz w:val="22"/>
              </w:rPr>
              <w:t>1</w:t>
            </w:r>
            <w:r w:rsidR="00716417">
              <w:rPr>
                <w:b/>
                <w:sz w:val="22"/>
              </w:rPr>
              <w:t>0</w:t>
            </w:r>
            <w:r>
              <w:rPr>
                <w:b/>
                <w:sz w:val="22"/>
              </w:rPr>
              <w:t xml:space="preserve"> </w:t>
            </w:r>
          </w:p>
        </w:tc>
        <w:tc>
          <w:tcPr>
            <w:tcW w:w="2496" w:type="dxa"/>
            <w:shd w:val="clear" w:color="auto" w:fill="DEEAF6" w:themeFill="accent5" w:themeFillTint="33"/>
          </w:tcPr>
          <w:p w14:paraId="10C88C0B" w14:textId="77777777" w:rsidR="00034B4B" w:rsidRDefault="00034B4B">
            <w:pPr>
              <w:spacing w:after="65" w:line="238" w:lineRule="auto"/>
              <w:ind w:right="0" w:firstLine="0"/>
              <w:jc w:val="left"/>
            </w:pPr>
            <w:r>
              <w:rPr>
                <w:sz w:val="22"/>
              </w:rPr>
              <w:t xml:space="preserve">Refundacja kosztów wyposażenia lub doposażenia stanowiska </w:t>
            </w:r>
          </w:p>
          <w:p w14:paraId="78B1340C" w14:textId="77777777" w:rsidR="00034B4B" w:rsidRDefault="00034B4B">
            <w:pPr>
              <w:spacing w:after="0" w:line="259" w:lineRule="auto"/>
              <w:ind w:right="0" w:firstLine="0"/>
              <w:jc w:val="left"/>
            </w:pPr>
            <w:r>
              <w:rPr>
                <w:sz w:val="22"/>
              </w:rPr>
              <w:t xml:space="preserve">pracy </w:t>
            </w:r>
            <w:r>
              <w:rPr>
                <w:sz w:val="16"/>
              </w:rPr>
              <w:t>( program trwa 24 miesiące)</w:t>
            </w:r>
            <w:r>
              <w:rPr>
                <w:sz w:val="22"/>
              </w:rPr>
              <w:t xml:space="preserve"> </w:t>
            </w:r>
          </w:p>
        </w:tc>
        <w:tc>
          <w:tcPr>
            <w:tcW w:w="2038" w:type="dxa"/>
            <w:shd w:val="clear" w:color="auto" w:fill="DEEAF6" w:themeFill="accent5" w:themeFillTint="33"/>
          </w:tcPr>
          <w:p w14:paraId="41269716" w14:textId="2CC5C60E" w:rsidR="00034B4B" w:rsidRDefault="003318CB">
            <w:pPr>
              <w:spacing w:after="0" w:line="259" w:lineRule="auto"/>
              <w:ind w:left="0" w:right="45" w:firstLine="0"/>
              <w:jc w:val="center"/>
            </w:pPr>
            <w:r>
              <w:rPr>
                <w:sz w:val="22"/>
              </w:rPr>
              <w:t>20/6</w:t>
            </w:r>
            <w:r w:rsidR="00034B4B">
              <w:rPr>
                <w:sz w:val="22"/>
              </w:rPr>
              <w:t xml:space="preserve">k </w:t>
            </w:r>
          </w:p>
          <w:p w14:paraId="007F0209" w14:textId="0C65513F" w:rsidR="00034B4B" w:rsidRDefault="00034B4B">
            <w:pPr>
              <w:spacing w:after="0" w:line="259" w:lineRule="auto"/>
              <w:ind w:left="0" w:right="0" w:firstLine="0"/>
              <w:jc w:val="center"/>
            </w:pPr>
            <w:r>
              <w:rPr>
                <w:sz w:val="18"/>
              </w:rPr>
              <w:t xml:space="preserve">(w tym </w:t>
            </w:r>
            <w:r w:rsidR="003318CB">
              <w:rPr>
                <w:sz w:val="18"/>
              </w:rPr>
              <w:t>7</w:t>
            </w:r>
            <w:r>
              <w:rPr>
                <w:sz w:val="18"/>
              </w:rPr>
              <w:t xml:space="preserve"> uzupełnień st. pracy) </w:t>
            </w:r>
          </w:p>
        </w:tc>
        <w:tc>
          <w:tcPr>
            <w:tcW w:w="1922" w:type="dxa"/>
            <w:shd w:val="clear" w:color="auto" w:fill="DEEAF6" w:themeFill="accent5" w:themeFillTint="33"/>
          </w:tcPr>
          <w:p w14:paraId="237DBAFC" w14:textId="6512820F" w:rsidR="00034B4B" w:rsidRDefault="003318CB">
            <w:pPr>
              <w:spacing w:after="0" w:line="259" w:lineRule="auto"/>
              <w:ind w:left="0" w:right="43" w:firstLine="0"/>
              <w:jc w:val="center"/>
            </w:pPr>
            <w:r>
              <w:rPr>
                <w:sz w:val="22"/>
              </w:rPr>
              <w:t>21/10</w:t>
            </w:r>
            <w:r w:rsidR="00034B4B">
              <w:rPr>
                <w:sz w:val="22"/>
              </w:rPr>
              <w:t xml:space="preserve">k </w:t>
            </w:r>
          </w:p>
          <w:p w14:paraId="297B135E" w14:textId="63837D22" w:rsidR="00034B4B" w:rsidRDefault="00034B4B">
            <w:pPr>
              <w:spacing w:after="0" w:line="259" w:lineRule="auto"/>
              <w:ind w:left="0" w:right="45" w:firstLine="0"/>
              <w:jc w:val="center"/>
            </w:pPr>
            <w:r>
              <w:rPr>
                <w:sz w:val="22"/>
              </w:rPr>
              <w:t>(  2017r-20</w:t>
            </w:r>
            <w:r w:rsidR="003318CB">
              <w:rPr>
                <w:sz w:val="22"/>
              </w:rPr>
              <w:t>21</w:t>
            </w:r>
            <w:r>
              <w:rPr>
                <w:sz w:val="22"/>
              </w:rPr>
              <w:t xml:space="preserve">r.) </w:t>
            </w:r>
          </w:p>
        </w:tc>
        <w:tc>
          <w:tcPr>
            <w:tcW w:w="1268" w:type="dxa"/>
            <w:shd w:val="clear" w:color="auto" w:fill="DEEAF6" w:themeFill="accent5" w:themeFillTint="33"/>
          </w:tcPr>
          <w:p w14:paraId="71A2B681" w14:textId="3EAB880C" w:rsidR="00034B4B" w:rsidRDefault="003318CB">
            <w:pPr>
              <w:spacing w:after="0" w:line="259" w:lineRule="auto"/>
              <w:ind w:left="0" w:firstLine="0"/>
              <w:jc w:val="center"/>
            </w:pPr>
            <w:r>
              <w:rPr>
                <w:sz w:val="22"/>
              </w:rPr>
              <w:t>20/9</w:t>
            </w:r>
            <w:r w:rsidR="00034B4B">
              <w:rPr>
                <w:sz w:val="22"/>
              </w:rPr>
              <w:t xml:space="preserve">k </w:t>
            </w:r>
          </w:p>
        </w:tc>
        <w:tc>
          <w:tcPr>
            <w:tcW w:w="840" w:type="dxa"/>
            <w:shd w:val="clear" w:color="auto" w:fill="DEEAF6" w:themeFill="accent5" w:themeFillTint="33"/>
          </w:tcPr>
          <w:p w14:paraId="0A4061A6" w14:textId="695A8C24" w:rsidR="00034B4B" w:rsidRDefault="003318CB">
            <w:pPr>
              <w:spacing w:after="0" w:line="259" w:lineRule="auto"/>
              <w:ind w:left="0" w:right="44" w:firstLine="0"/>
              <w:jc w:val="center"/>
            </w:pPr>
            <w:r>
              <w:rPr>
                <w:sz w:val="22"/>
              </w:rPr>
              <w:t>5</w:t>
            </w:r>
            <w:r w:rsidR="00034B4B">
              <w:rPr>
                <w:sz w:val="22"/>
              </w:rPr>
              <w:t xml:space="preserve">/1k </w:t>
            </w:r>
          </w:p>
        </w:tc>
        <w:tc>
          <w:tcPr>
            <w:tcW w:w="1398" w:type="dxa"/>
            <w:shd w:val="clear" w:color="auto" w:fill="DEEAF6" w:themeFill="accent5" w:themeFillTint="33"/>
          </w:tcPr>
          <w:p w14:paraId="62EED307" w14:textId="77777777" w:rsidR="00034B4B" w:rsidRDefault="00034B4B">
            <w:pPr>
              <w:spacing w:after="0" w:line="259" w:lineRule="auto"/>
              <w:ind w:left="0" w:right="43" w:firstLine="0"/>
              <w:jc w:val="center"/>
            </w:pPr>
            <w:r>
              <w:rPr>
                <w:sz w:val="22"/>
              </w:rPr>
              <w:t xml:space="preserve">0 </w:t>
            </w:r>
          </w:p>
        </w:tc>
      </w:tr>
      <w:tr w:rsidR="00806A55" w14:paraId="4B650A1A" w14:textId="77777777" w:rsidTr="00806A55">
        <w:trPr>
          <w:trHeight w:val="274"/>
        </w:trPr>
        <w:tc>
          <w:tcPr>
            <w:tcW w:w="526" w:type="dxa"/>
            <w:vMerge w:val="restart"/>
            <w:shd w:val="clear" w:color="auto" w:fill="DEEAF6" w:themeFill="accent5" w:themeFillTint="33"/>
          </w:tcPr>
          <w:p w14:paraId="6CF28A9F" w14:textId="2875C989" w:rsidR="00034B4B" w:rsidRPr="003318CB" w:rsidRDefault="00034B4B">
            <w:pPr>
              <w:spacing w:after="0" w:line="259" w:lineRule="auto"/>
              <w:ind w:left="0" w:right="0" w:firstLine="0"/>
              <w:jc w:val="left"/>
              <w:rPr>
                <w:bCs/>
              </w:rPr>
            </w:pPr>
            <w:r w:rsidRPr="003318CB">
              <w:rPr>
                <w:bCs/>
                <w:sz w:val="22"/>
              </w:rPr>
              <w:t>1</w:t>
            </w:r>
            <w:r w:rsidR="003318CB" w:rsidRPr="003318CB">
              <w:rPr>
                <w:bCs/>
                <w:sz w:val="22"/>
              </w:rPr>
              <w:t>1</w:t>
            </w:r>
            <w:r w:rsidRPr="003318CB">
              <w:rPr>
                <w:bCs/>
                <w:sz w:val="22"/>
              </w:rPr>
              <w:t xml:space="preserve"> </w:t>
            </w:r>
          </w:p>
        </w:tc>
        <w:tc>
          <w:tcPr>
            <w:tcW w:w="2496" w:type="dxa"/>
            <w:shd w:val="clear" w:color="auto" w:fill="DEEAF6" w:themeFill="accent5" w:themeFillTint="33"/>
          </w:tcPr>
          <w:p w14:paraId="2FBCF5AA" w14:textId="77777777" w:rsidR="00034B4B" w:rsidRDefault="00034B4B">
            <w:pPr>
              <w:spacing w:after="0" w:line="259" w:lineRule="auto"/>
              <w:ind w:right="0" w:firstLine="0"/>
              <w:jc w:val="left"/>
            </w:pPr>
            <w:r>
              <w:rPr>
                <w:sz w:val="22"/>
              </w:rPr>
              <w:t xml:space="preserve">Pozostałe formy: </w:t>
            </w:r>
          </w:p>
        </w:tc>
        <w:tc>
          <w:tcPr>
            <w:tcW w:w="2038" w:type="dxa"/>
            <w:shd w:val="clear" w:color="auto" w:fill="DEEAF6" w:themeFill="accent5" w:themeFillTint="33"/>
          </w:tcPr>
          <w:p w14:paraId="7F2956FE" w14:textId="5C6E3C95" w:rsidR="00034B4B" w:rsidRDefault="003318CB">
            <w:pPr>
              <w:spacing w:after="0" w:line="259" w:lineRule="auto"/>
              <w:ind w:left="0" w:right="47" w:firstLine="0"/>
              <w:jc w:val="center"/>
            </w:pPr>
            <w:r>
              <w:rPr>
                <w:sz w:val="22"/>
              </w:rPr>
              <w:t>7</w:t>
            </w:r>
            <w:r w:rsidR="00034B4B">
              <w:rPr>
                <w:sz w:val="22"/>
              </w:rPr>
              <w:t xml:space="preserve"> / </w:t>
            </w:r>
            <w:r>
              <w:rPr>
                <w:sz w:val="22"/>
              </w:rPr>
              <w:t>7</w:t>
            </w:r>
            <w:r w:rsidR="00034B4B">
              <w:rPr>
                <w:sz w:val="22"/>
              </w:rPr>
              <w:t xml:space="preserve">k </w:t>
            </w:r>
          </w:p>
        </w:tc>
        <w:tc>
          <w:tcPr>
            <w:tcW w:w="1922" w:type="dxa"/>
            <w:shd w:val="clear" w:color="auto" w:fill="DEEAF6" w:themeFill="accent5" w:themeFillTint="33"/>
          </w:tcPr>
          <w:p w14:paraId="6FFB3F1D" w14:textId="41E70807" w:rsidR="00034B4B" w:rsidRDefault="003318CB">
            <w:pPr>
              <w:spacing w:after="0" w:line="259" w:lineRule="auto"/>
              <w:ind w:left="0" w:right="43" w:firstLine="0"/>
              <w:jc w:val="center"/>
            </w:pPr>
            <w:r>
              <w:rPr>
                <w:sz w:val="22"/>
              </w:rPr>
              <w:t>7</w:t>
            </w:r>
            <w:r w:rsidR="00034B4B">
              <w:rPr>
                <w:sz w:val="22"/>
              </w:rPr>
              <w:t>/</w:t>
            </w:r>
            <w:r>
              <w:rPr>
                <w:sz w:val="22"/>
              </w:rPr>
              <w:t>7</w:t>
            </w:r>
            <w:r w:rsidR="00034B4B">
              <w:rPr>
                <w:sz w:val="22"/>
              </w:rPr>
              <w:t xml:space="preserve">k </w:t>
            </w:r>
          </w:p>
        </w:tc>
        <w:tc>
          <w:tcPr>
            <w:tcW w:w="1268" w:type="dxa"/>
            <w:shd w:val="clear" w:color="auto" w:fill="DEEAF6" w:themeFill="accent5" w:themeFillTint="33"/>
          </w:tcPr>
          <w:p w14:paraId="14B12AA8" w14:textId="77777777" w:rsidR="00034B4B" w:rsidRDefault="00034B4B">
            <w:pPr>
              <w:spacing w:after="0" w:line="259" w:lineRule="auto"/>
              <w:ind w:left="0" w:firstLine="0"/>
              <w:jc w:val="center"/>
            </w:pPr>
            <w:r>
              <w:rPr>
                <w:sz w:val="22"/>
              </w:rPr>
              <w:t xml:space="preserve">2/2k </w:t>
            </w:r>
          </w:p>
        </w:tc>
        <w:tc>
          <w:tcPr>
            <w:tcW w:w="840" w:type="dxa"/>
            <w:shd w:val="clear" w:color="auto" w:fill="DEEAF6" w:themeFill="accent5" w:themeFillTint="33"/>
          </w:tcPr>
          <w:p w14:paraId="6BBE30E4" w14:textId="77777777" w:rsidR="00034B4B" w:rsidRDefault="00034B4B">
            <w:pPr>
              <w:spacing w:after="0" w:line="259" w:lineRule="auto"/>
              <w:ind w:left="0" w:right="48" w:firstLine="0"/>
              <w:jc w:val="center"/>
            </w:pPr>
            <w:r>
              <w:rPr>
                <w:sz w:val="22"/>
              </w:rPr>
              <w:t xml:space="preserve">0 </w:t>
            </w:r>
          </w:p>
        </w:tc>
        <w:tc>
          <w:tcPr>
            <w:tcW w:w="1398" w:type="dxa"/>
            <w:shd w:val="clear" w:color="auto" w:fill="DEEAF6" w:themeFill="accent5" w:themeFillTint="33"/>
          </w:tcPr>
          <w:p w14:paraId="7A668E11" w14:textId="77777777" w:rsidR="00034B4B" w:rsidRDefault="00034B4B">
            <w:pPr>
              <w:spacing w:after="0" w:line="259" w:lineRule="auto"/>
              <w:ind w:left="0" w:right="43" w:firstLine="0"/>
              <w:jc w:val="center"/>
            </w:pPr>
            <w:r>
              <w:rPr>
                <w:sz w:val="22"/>
              </w:rPr>
              <w:t xml:space="preserve">0 </w:t>
            </w:r>
          </w:p>
        </w:tc>
      </w:tr>
      <w:tr w:rsidR="00806A55" w14:paraId="6D423812" w14:textId="77777777" w:rsidTr="00806A55">
        <w:trPr>
          <w:trHeight w:val="526"/>
        </w:trPr>
        <w:tc>
          <w:tcPr>
            <w:tcW w:w="0" w:type="auto"/>
            <w:vMerge/>
            <w:shd w:val="clear" w:color="auto" w:fill="DEEAF6" w:themeFill="accent5" w:themeFillTint="33"/>
          </w:tcPr>
          <w:p w14:paraId="7E415EE2" w14:textId="77777777" w:rsidR="00034B4B" w:rsidRDefault="00034B4B">
            <w:pPr>
              <w:spacing w:after="160" w:line="259" w:lineRule="auto"/>
              <w:ind w:left="0" w:right="0" w:firstLine="0"/>
              <w:jc w:val="left"/>
            </w:pPr>
          </w:p>
        </w:tc>
        <w:tc>
          <w:tcPr>
            <w:tcW w:w="2496" w:type="dxa"/>
            <w:shd w:val="clear" w:color="auto" w:fill="DEEAF6" w:themeFill="accent5" w:themeFillTint="33"/>
          </w:tcPr>
          <w:p w14:paraId="2CE20355" w14:textId="77777777" w:rsidR="00034B4B" w:rsidRDefault="00034B4B">
            <w:pPr>
              <w:spacing w:after="0" w:line="259" w:lineRule="auto"/>
              <w:ind w:right="0" w:firstLine="0"/>
              <w:jc w:val="left"/>
            </w:pPr>
            <w:r>
              <w:rPr>
                <w:sz w:val="22"/>
              </w:rPr>
              <w:t xml:space="preserve">- koszty opieki nad dzieckiem </w:t>
            </w:r>
          </w:p>
        </w:tc>
        <w:tc>
          <w:tcPr>
            <w:tcW w:w="2038" w:type="dxa"/>
            <w:shd w:val="clear" w:color="auto" w:fill="DEEAF6" w:themeFill="accent5" w:themeFillTint="33"/>
          </w:tcPr>
          <w:p w14:paraId="75A697D6" w14:textId="69C54226" w:rsidR="00034B4B" w:rsidRDefault="003318CB">
            <w:pPr>
              <w:spacing w:after="0" w:line="259" w:lineRule="auto"/>
              <w:ind w:left="0" w:right="47" w:firstLine="0"/>
              <w:jc w:val="center"/>
            </w:pPr>
            <w:r>
              <w:rPr>
                <w:sz w:val="22"/>
              </w:rPr>
              <w:t>7</w:t>
            </w:r>
            <w:r w:rsidR="00034B4B">
              <w:rPr>
                <w:sz w:val="22"/>
              </w:rPr>
              <w:t xml:space="preserve"> / </w:t>
            </w:r>
            <w:r>
              <w:rPr>
                <w:sz w:val="22"/>
              </w:rPr>
              <w:t>7</w:t>
            </w:r>
            <w:r w:rsidR="00034B4B">
              <w:rPr>
                <w:sz w:val="22"/>
              </w:rPr>
              <w:t xml:space="preserve">k </w:t>
            </w:r>
          </w:p>
        </w:tc>
        <w:tc>
          <w:tcPr>
            <w:tcW w:w="1922" w:type="dxa"/>
            <w:shd w:val="clear" w:color="auto" w:fill="DEEAF6" w:themeFill="accent5" w:themeFillTint="33"/>
          </w:tcPr>
          <w:p w14:paraId="131BE348" w14:textId="1FF80133" w:rsidR="00034B4B" w:rsidRDefault="003318CB">
            <w:pPr>
              <w:spacing w:after="0" w:line="259" w:lineRule="auto"/>
              <w:ind w:left="0" w:right="43" w:firstLine="0"/>
              <w:jc w:val="center"/>
            </w:pPr>
            <w:r>
              <w:rPr>
                <w:sz w:val="22"/>
              </w:rPr>
              <w:t>7/7</w:t>
            </w:r>
            <w:r w:rsidR="00034B4B">
              <w:rPr>
                <w:sz w:val="22"/>
              </w:rPr>
              <w:t xml:space="preserve">k </w:t>
            </w:r>
          </w:p>
        </w:tc>
        <w:tc>
          <w:tcPr>
            <w:tcW w:w="1268" w:type="dxa"/>
            <w:shd w:val="clear" w:color="auto" w:fill="DEEAF6" w:themeFill="accent5" w:themeFillTint="33"/>
          </w:tcPr>
          <w:p w14:paraId="2FEB026C" w14:textId="77777777" w:rsidR="00034B4B" w:rsidRDefault="00034B4B">
            <w:pPr>
              <w:spacing w:after="0" w:line="259" w:lineRule="auto"/>
              <w:ind w:left="0" w:firstLine="0"/>
              <w:jc w:val="center"/>
            </w:pPr>
            <w:r>
              <w:rPr>
                <w:sz w:val="22"/>
              </w:rPr>
              <w:t xml:space="preserve">2/2k </w:t>
            </w:r>
          </w:p>
        </w:tc>
        <w:tc>
          <w:tcPr>
            <w:tcW w:w="840" w:type="dxa"/>
            <w:shd w:val="clear" w:color="auto" w:fill="DEEAF6" w:themeFill="accent5" w:themeFillTint="33"/>
          </w:tcPr>
          <w:p w14:paraId="65C8A4BA" w14:textId="77777777" w:rsidR="00034B4B" w:rsidRDefault="00034B4B">
            <w:pPr>
              <w:spacing w:after="0" w:line="259" w:lineRule="auto"/>
              <w:ind w:left="0" w:right="48" w:firstLine="0"/>
              <w:jc w:val="center"/>
            </w:pPr>
            <w:r>
              <w:rPr>
                <w:sz w:val="22"/>
              </w:rPr>
              <w:t xml:space="preserve">0 </w:t>
            </w:r>
          </w:p>
        </w:tc>
        <w:tc>
          <w:tcPr>
            <w:tcW w:w="1398" w:type="dxa"/>
            <w:shd w:val="clear" w:color="auto" w:fill="DEEAF6" w:themeFill="accent5" w:themeFillTint="33"/>
          </w:tcPr>
          <w:p w14:paraId="5D6455F3" w14:textId="77777777" w:rsidR="00034B4B" w:rsidRDefault="00034B4B">
            <w:pPr>
              <w:spacing w:after="0" w:line="259" w:lineRule="auto"/>
              <w:ind w:left="0" w:right="43" w:firstLine="0"/>
              <w:jc w:val="center"/>
            </w:pPr>
            <w:r>
              <w:rPr>
                <w:sz w:val="22"/>
              </w:rPr>
              <w:t xml:space="preserve">0 </w:t>
            </w:r>
          </w:p>
        </w:tc>
      </w:tr>
      <w:tr w:rsidR="00806A55" w14:paraId="0AF4B61D" w14:textId="77777777" w:rsidTr="00806A55">
        <w:trPr>
          <w:trHeight w:val="892"/>
        </w:trPr>
        <w:tc>
          <w:tcPr>
            <w:tcW w:w="526" w:type="dxa"/>
            <w:shd w:val="clear" w:color="auto" w:fill="DEEAF6" w:themeFill="accent5" w:themeFillTint="33"/>
          </w:tcPr>
          <w:p w14:paraId="206E00DA" w14:textId="77777777" w:rsidR="00034B4B" w:rsidRDefault="00034B4B">
            <w:pPr>
              <w:spacing w:after="0" w:line="259" w:lineRule="auto"/>
              <w:ind w:left="0" w:right="0" w:firstLine="0"/>
              <w:jc w:val="left"/>
            </w:pPr>
            <w:r>
              <w:rPr>
                <w:b/>
                <w:sz w:val="22"/>
              </w:rPr>
              <w:t xml:space="preserve"> </w:t>
            </w:r>
          </w:p>
          <w:p w14:paraId="37237DD8" w14:textId="18570534" w:rsidR="00034B4B" w:rsidRPr="003318CB" w:rsidRDefault="00034B4B">
            <w:pPr>
              <w:spacing w:after="0" w:line="259" w:lineRule="auto"/>
              <w:ind w:left="0" w:right="0" w:firstLine="0"/>
              <w:jc w:val="left"/>
              <w:rPr>
                <w:b/>
                <w:bCs/>
              </w:rPr>
            </w:pPr>
            <w:r w:rsidRPr="003318CB">
              <w:rPr>
                <w:b/>
                <w:bCs/>
                <w:sz w:val="22"/>
              </w:rPr>
              <w:t>1</w:t>
            </w:r>
            <w:r w:rsidR="003318CB" w:rsidRPr="003318CB">
              <w:rPr>
                <w:b/>
                <w:bCs/>
                <w:sz w:val="22"/>
              </w:rPr>
              <w:t>2</w:t>
            </w:r>
            <w:r w:rsidRPr="003318CB">
              <w:rPr>
                <w:b/>
                <w:bCs/>
                <w:sz w:val="22"/>
              </w:rPr>
              <w:t xml:space="preserve"> </w:t>
            </w:r>
          </w:p>
        </w:tc>
        <w:tc>
          <w:tcPr>
            <w:tcW w:w="2496" w:type="dxa"/>
            <w:shd w:val="clear" w:color="auto" w:fill="DEEAF6" w:themeFill="accent5" w:themeFillTint="33"/>
          </w:tcPr>
          <w:p w14:paraId="679F885B" w14:textId="77777777" w:rsidR="00034B4B" w:rsidRDefault="00034B4B">
            <w:pPr>
              <w:spacing w:after="0" w:line="259" w:lineRule="auto"/>
              <w:ind w:right="0" w:firstLine="0"/>
              <w:jc w:val="left"/>
            </w:pPr>
            <w:r>
              <w:rPr>
                <w:b/>
                <w:sz w:val="22"/>
              </w:rPr>
              <w:t xml:space="preserve"> </w:t>
            </w:r>
          </w:p>
          <w:p w14:paraId="6E3EF06F" w14:textId="77777777" w:rsidR="00034B4B" w:rsidRDefault="00034B4B">
            <w:pPr>
              <w:spacing w:after="0" w:line="259" w:lineRule="auto"/>
              <w:ind w:right="0" w:firstLine="0"/>
              <w:jc w:val="left"/>
            </w:pPr>
            <w:r>
              <w:rPr>
                <w:b/>
                <w:sz w:val="22"/>
              </w:rPr>
              <w:t xml:space="preserve">Razem </w:t>
            </w:r>
          </w:p>
        </w:tc>
        <w:tc>
          <w:tcPr>
            <w:tcW w:w="2038" w:type="dxa"/>
            <w:shd w:val="clear" w:color="auto" w:fill="DEEAF6" w:themeFill="accent5" w:themeFillTint="33"/>
          </w:tcPr>
          <w:p w14:paraId="7F9AC94F" w14:textId="1FD12456" w:rsidR="00034B4B" w:rsidRDefault="003318CB">
            <w:pPr>
              <w:spacing w:after="0" w:line="259" w:lineRule="auto"/>
              <w:ind w:left="0" w:right="47" w:firstLine="0"/>
              <w:jc w:val="center"/>
            </w:pPr>
            <w:r>
              <w:rPr>
                <w:b/>
                <w:sz w:val="22"/>
              </w:rPr>
              <w:t>647/326</w:t>
            </w:r>
            <w:r w:rsidR="00034B4B">
              <w:rPr>
                <w:b/>
                <w:sz w:val="22"/>
              </w:rPr>
              <w:t xml:space="preserve">k </w:t>
            </w:r>
          </w:p>
          <w:p w14:paraId="7029C69F" w14:textId="608FC8E3" w:rsidR="00034B4B" w:rsidRDefault="00034B4B">
            <w:pPr>
              <w:spacing w:after="0" w:line="259" w:lineRule="auto"/>
              <w:ind w:left="0" w:firstLine="0"/>
              <w:jc w:val="center"/>
            </w:pPr>
            <w:r>
              <w:rPr>
                <w:b/>
                <w:sz w:val="18"/>
              </w:rPr>
              <w:t xml:space="preserve"> </w:t>
            </w:r>
          </w:p>
          <w:p w14:paraId="0DB5A366" w14:textId="3613D8CD" w:rsidR="00034B4B" w:rsidRDefault="003318CB">
            <w:pPr>
              <w:spacing w:after="0" w:line="259" w:lineRule="auto"/>
              <w:ind w:left="0" w:right="0" w:firstLine="0"/>
              <w:jc w:val="center"/>
            </w:pPr>
            <w:r>
              <w:rPr>
                <w:b/>
                <w:sz w:val="18"/>
              </w:rPr>
              <w:t>n</w:t>
            </w:r>
            <w:r w:rsidR="00034B4B">
              <w:rPr>
                <w:b/>
                <w:sz w:val="18"/>
              </w:rPr>
              <w:t>iepełnosprawn</w:t>
            </w:r>
            <w:r>
              <w:rPr>
                <w:b/>
                <w:sz w:val="18"/>
              </w:rPr>
              <w:t>i-21os (15m,6k)</w:t>
            </w:r>
            <w:r w:rsidR="00034B4B">
              <w:rPr>
                <w:b/>
                <w:sz w:val="18"/>
              </w:rPr>
              <w:t xml:space="preserve"> </w:t>
            </w:r>
          </w:p>
        </w:tc>
        <w:tc>
          <w:tcPr>
            <w:tcW w:w="1922" w:type="dxa"/>
            <w:shd w:val="clear" w:color="auto" w:fill="DEEAF6" w:themeFill="accent5" w:themeFillTint="33"/>
          </w:tcPr>
          <w:p w14:paraId="0C4A273F" w14:textId="77777777" w:rsidR="00034B4B" w:rsidRDefault="00034B4B">
            <w:pPr>
              <w:spacing w:after="0" w:line="259" w:lineRule="auto"/>
              <w:ind w:left="7" w:right="0" w:firstLine="0"/>
              <w:jc w:val="center"/>
            </w:pPr>
            <w:r>
              <w:rPr>
                <w:b/>
                <w:sz w:val="22"/>
              </w:rPr>
              <w:t xml:space="preserve"> </w:t>
            </w:r>
          </w:p>
          <w:p w14:paraId="13D04F4A" w14:textId="3554AA76" w:rsidR="00034B4B" w:rsidRDefault="003318CB">
            <w:pPr>
              <w:spacing w:after="0" w:line="259" w:lineRule="auto"/>
              <w:ind w:left="0" w:right="44" w:firstLine="0"/>
              <w:jc w:val="center"/>
            </w:pPr>
            <w:r>
              <w:rPr>
                <w:b/>
                <w:sz w:val="22"/>
              </w:rPr>
              <w:t>503/256</w:t>
            </w:r>
            <w:r w:rsidR="00034B4B">
              <w:rPr>
                <w:b/>
                <w:sz w:val="22"/>
              </w:rPr>
              <w:t xml:space="preserve">k </w:t>
            </w:r>
          </w:p>
        </w:tc>
        <w:tc>
          <w:tcPr>
            <w:tcW w:w="1268" w:type="dxa"/>
            <w:shd w:val="clear" w:color="auto" w:fill="DEEAF6" w:themeFill="accent5" w:themeFillTint="33"/>
          </w:tcPr>
          <w:p w14:paraId="397E9496" w14:textId="77777777" w:rsidR="00034B4B" w:rsidRDefault="00034B4B">
            <w:pPr>
              <w:spacing w:after="0" w:line="259" w:lineRule="auto"/>
              <w:ind w:left="6" w:right="0" w:firstLine="0"/>
              <w:jc w:val="center"/>
            </w:pPr>
            <w:r>
              <w:rPr>
                <w:b/>
                <w:sz w:val="22"/>
              </w:rPr>
              <w:t xml:space="preserve"> </w:t>
            </w:r>
          </w:p>
          <w:p w14:paraId="48171C01" w14:textId="6DFD3810" w:rsidR="00034B4B" w:rsidRDefault="003318CB">
            <w:pPr>
              <w:spacing w:after="0" w:line="259" w:lineRule="auto"/>
              <w:ind w:left="0" w:firstLine="0"/>
              <w:jc w:val="center"/>
            </w:pPr>
            <w:r>
              <w:rPr>
                <w:b/>
                <w:sz w:val="22"/>
              </w:rPr>
              <w:t>324/183k</w:t>
            </w:r>
            <w:r w:rsidR="00034B4B">
              <w:rPr>
                <w:b/>
                <w:sz w:val="22"/>
              </w:rPr>
              <w:t xml:space="preserve"> </w:t>
            </w:r>
          </w:p>
        </w:tc>
        <w:tc>
          <w:tcPr>
            <w:tcW w:w="840" w:type="dxa"/>
            <w:shd w:val="clear" w:color="auto" w:fill="DEEAF6" w:themeFill="accent5" w:themeFillTint="33"/>
          </w:tcPr>
          <w:p w14:paraId="399A2037" w14:textId="77777777" w:rsidR="00034B4B" w:rsidRDefault="00034B4B">
            <w:pPr>
              <w:spacing w:after="0" w:line="259" w:lineRule="auto"/>
              <w:ind w:left="7" w:right="0" w:firstLine="0"/>
              <w:jc w:val="center"/>
            </w:pPr>
            <w:r>
              <w:rPr>
                <w:b/>
                <w:sz w:val="22"/>
              </w:rPr>
              <w:t xml:space="preserve"> </w:t>
            </w:r>
          </w:p>
          <w:p w14:paraId="68D2AD41" w14:textId="540CBEE5" w:rsidR="00034B4B" w:rsidRDefault="003318CB">
            <w:pPr>
              <w:spacing w:after="0" w:line="259" w:lineRule="auto"/>
              <w:ind w:left="7" w:right="0" w:firstLine="0"/>
              <w:jc w:val="left"/>
            </w:pPr>
            <w:r>
              <w:rPr>
                <w:b/>
                <w:sz w:val="22"/>
              </w:rPr>
              <w:t>67/43</w:t>
            </w:r>
            <w:r w:rsidR="00034B4B">
              <w:rPr>
                <w:b/>
                <w:sz w:val="22"/>
              </w:rPr>
              <w:t xml:space="preserve">k </w:t>
            </w:r>
          </w:p>
        </w:tc>
        <w:tc>
          <w:tcPr>
            <w:tcW w:w="1398" w:type="dxa"/>
            <w:shd w:val="clear" w:color="auto" w:fill="DEEAF6" w:themeFill="accent5" w:themeFillTint="33"/>
          </w:tcPr>
          <w:p w14:paraId="754D7731" w14:textId="77777777" w:rsidR="00034B4B" w:rsidRDefault="00034B4B">
            <w:pPr>
              <w:spacing w:after="0" w:line="259" w:lineRule="auto"/>
              <w:ind w:left="12" w:right="0" w:firstLine="0"/>
              <w:jc w:val="center"/>
            </w:pPr>
            <w:r>
              <w:rPr>
                <w:b/>
                <w:sz w:val="22"/>
              </w:rPr>
              <w:t xml:space="preserve"> </w:t>
            </w:r>
          </w:p>
          <w:p w14:paraId="37E2982D" w14:textId="0030531F" w:rsidR="00034B4B" w:rsidRDefault="003318CB">
            <w:pPr>
              <w:spacing w:after="0" w:line="259" w:lineRule="auto"/>
              <w:ind w:left="0" w:right="41" w:firstLine="0"/>
              <w:jc w:val="center"/>
            </w:pPr>
            <w:r>
              <w:rPr>
                <w:b/>
                <w:sz w:val="22"/>
              </w:rPr>
              <w:t>2</w:t>
            </w:r>
            <w:r w:rsidR="00806A55">
              <w:rPr>
                <w:b/>
                <w:sz w:val="22"/>
              </w:rPr>
              <w:t>4</w:t>
            </w:r>
            <w:r>
              <w:rPr>
                <w:b/>
                <w:sz w:val="22"/>
              </w:rPr>
              <w:t>/16</w:t>
            </w:r>
            <w:r w:rsidR="00034B4B">
              <w:rPr>
                <w:b/>
                <w:sz w:val="22"/>
              </w:rPr>
              <w:t xml:space="preserve">k </w:t>
            </w:r>
          </w:p>
        </w:tc>
      </w:tr>
    </w:tbl>
    <w:p w14:paraId="68FB401D" w14:textId="77777777" w:rsidR="00A45F8A" w:rsidRDefault="0042318C">
      <w:pPr>
        <w:spacing w:after="75" w:line="259" w:lineRule="auto"/>
        <w:ind w:left="11" w:right="0" w:firstLine="0"/>
        <w:jc w:val="center"/>
      </w:pPr>
      <w:r>
        <w:rPr>
          <w:b/>
          <w:color w:val="FF0000"/>
          <w:sz w:val="18"/>
        </w:rPr>
        <w:t xml:space="preserve"> </w:t>
      </w:r>
    </w:p>
    <w:p w14:paraId="0AF5001B" w14:textId="7F0C4CC7" w:rsidR="00A45F8A" w:rsidRPr="00640BC3" w:rsidRDefault="0042318C" w:rsidP="001E04B8">
      <w:pPr>
        <w:spacing w:after="35" w:line="248" w:lineRule="auto"/>
        <w:ind w:left="1134" w:right="541" w:hanging="1134"/>
        <w:jc w:val="left"/>
        <w:rPr>
          <w:color w:val="auto"/>
        </w:rPr>
      </w:pPr>
      <w:r w:rsidRPr="00640BC3">
        <w:rPr>
          <w:b/>
          <w:color w:val="auto"/>
          <w:sz w:val="22"/>
        </w:rPr>
        <w:lastRenderedPageBreak/>
        <w:t xml:space="preserve">Tabela </w:t>
      </w:r>
      <w:r w:rsidR="00A57148">
        <w:rPr>
          <w:b/>
          <w:color w:val="auto"/>
          <w:sz w:val="22"/>
        </w:rPr>
        <w:t xml:space="preserve">nr </w:t>
      </w:r>
      <w:r w:rsidRPr="00640BC3">
        <w:rPr>
          <w:b/>
          <w:color w:val="auto"/>
          <w:sz w:val="22"/>
        </w:rPr>
        <w:t>2</w:t>
      </w:r>
      <w:r w:rsidR="008462DE">
        <w:rPr>
          <w:b/>
          <w:color w:val="auto"/>
          <w:sz w:val="22"/>
        </w:rPr>
        <w:t>3</w:t>
      </w:r>
      <w:r w:rsidRPr="00640BC3">
        <w:rPr>
          <w:b/>
          <w:color w:val="auto"/>
          <w:sz w:val="22"/>
        </w:rPr>
        <w:t>. Osoby objęte aktywnymi programami rynku pracy wraz z wydatkowanymi środkam</w:t>
      </w:r>
      <w:r w:rsidR="001E04B8" w:rsidRPr="00640BC3">
        <w:rPr>
          <w:b/>
          <w:color w:val="auto"/>
          <w:sz w:val="22"/>
        </w:rPr>
        <w:t>i</w:t>
      </w:r>
      <w:r w:rsidR="00581936">
        <w:rPr>
          <w:b/>
          <w:color w:val="auto"/>
          <w:sz w:val="22"/>
        </w:rPr>
        <w:t xml:space="preserve"> </w:t>
      </w:r>
      <w:r w:rsidRPr="00640BC3">
        <w:rPr>
          <w:b/>
          <w:color w:val="auto"/>
          <w:sz w:val="22"/>
        </w:rPr>
        <w:t>w ramach poszczególnych programów w 202</w:t>
      </w:r>
      <w:r w:rsidR="00806A55" w:rsidRPr="00640BC3">
        <w:rPr>
          <w:b/>
          <w:color w:val="auto"/>
          <w:sz w:val="22"/>
        </w:rPr>
        <w:t>1</w:t>
      </w:r>
      <w:r w:rsidRPr="00640BC3">
        <w:rPr>
          <w:b/>
          <w:color w:val="auto"/>
          <w:sz w:val="22"/>
        </w:rPr>
        <w:t xml:space="preserve">r. </w:t>
      </w:r>
    </w:p>
    <w:p w14:paraId="5F5D4089" w14:textId="77777777" w:rsidR="00A45F8A" w:rsidRPr="00640BC3" w:rsidRDefault="0042318C">
      <w:pPr>
        <w:spacing w:after="36" w:line="259" w:lineRule="auto"/>
        <w:ind w:left="22" w:right="0" w:firstLine="0"/>
        <w:jc w:val="center"/>
        <w:rPr>
          <w:color w:val="auto"/>
        </w:rPr>
      </w:pPr>
      <w:r w:rsidRPr="00640BC3">
        <w:rPr>
          <w:b/>
          <w:color w:val="auto"/>
          <w:sz w:val="22"/>
        </w:rPr>
        <w:t xml:space="preserve"> </w:t>
      </w:r>
    </w:p>
    <w:tbl>
      <w:tblPr>
        <w:tblStyle w:val="TableGrid"/>
        <w:tblW w:w="10345" w:type="dxa"/>
        <w:tblInd w:w="7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top w:w="17" w:type="dxa"/>
          <w:left w:w="106" w:type="dxa"/>
          <w:right w:w="46" w:type="dxa"/>
        </w:tblCellMar>
        <w:tblLook w:val="04A0" w:firstRow="1" w:lastRow="0" w:firstColumn="1" w:lastColumn="0" w:noHBand="0" w:noVBand="1"/>
      </w:tblPr>
      <w:tblGrid>
        <w:gridCol w:w="2125"/>
        <w:gridCol w:w="1843"/>
        <w:gridCol w:w="1701"/>
        <w:gridCol w:w="1843"/>
        <w:gridCol w:w="1277"/>
        <w:gridCol w:w="1556"/>
      </w:tblGrid>
      <w:tr w:rsidR="00640BC3" w:rsidRPr="00640BC3" w14:paraId="31E9CB15" w14:textId="77777777" w:rsidTr="00640BC3">
        <w:trPr>
          <w:trHeight w:val="1397"/>
        </w:trPr>
        <w:tc>
          <w:tcPr>
            <w:tcW w:w="2125" w:type="dxa"/>
            <w:shd w:val="clear" w:color="auto" w:fill="DEEAF6" w:themeFill="accent5" w:themeFillTint="33"/>
          </w:tcPr>
          <w:p w14:paraId="2BBFF5EA" w14:textId="77777777" w:rsidR="00A45F8A" w:rsidRPr="00640BC3" w:rsidRDefault="0042318C">
            <w:pPr>
              <w:spacing w:after="0" w:line="238" w:lineRule="auto"/>
              <w:ind w:left="0" w:right="0" w:firstLine="0"/>
              <w:jc w:val="left"/>
              <w:rPr>
                <w:color w:val="auto"/>
              </w:rPr>
            </w:pPr>
            <w:r w:rsidRPr="00640BC3">
              <w:rPr>
                <w:color w:val="auto"/>
              </w:rPr>
              <w:t xml:space="preserve">Źródło finansowania </w:t>
            </w:r>
          </w:p>
          <w:p w14:paraId="7E49D990" w14:textId="77777777" w:rsidR="00A45F8A" w:rsidRPr="00640BC3" w:rsidRDefault="0042318C">
            <w:pPr>
              <w:spacing w:after="0" w:line="259" w:lineRule="auto"/>
              <w:ind w:left="0" w:right="0" w:firstLine="0"/>
              <w:jc w:val="left"/>
              <w:rPr>
                <w:color w:val="auto"/>
              </w:rPr>
            </w:pPr>
            <w:r w:rsidRPr="00640BC3">
              <w:rPr>
                <w:color w:val="auto"/>
              </w:rPr>
              <w:t xml:space="preserve"> </w:t>
            </w:r>
          </w:p>
          <w:p w14:paraId="722C550F" w14:textId="77777777" w:rsidR="00A45F8A" w:rsidRPr="00640BC3" w:rsidRDefault="0042318C">
            <w:pPr>
              <w:spacing w:after="0" w:line="259" w:lineRule="auto"/>
              <w:ind w:left="0" w:right="0" w:firstLine="0"/>
              <w:jc w:val="left"/>
              <w:rPr>
                <w:color w:val="auto"/>
              </w:rPr>
            </w:pPr>
            <w:r w:rsidRPr="00640BC3">
              <w:rPr>
                <w:color w:val="auto"/>
              </w:rPr>
              <w:t xml:space="preserve">                    Liczba                        osób </w:t>
            </w:r>
          </w:p>
        </w:tc>
        <w:tc>
          <w:tcPr>
            <w:tcW w:w="1843" w:type="dxa"/>
            <w:shd w:val="clear" w:color="auto" w:fill="DEEAF6" w:themeFill="accent5" w:themeFillTint="33"/>
          </w:tcPr>
          <w:p w14:paraId="29C80215" w14:textId="77777777" w:rsidR="00A45F8A" w:rsidRPr="00640BC3" w:rsidRDefault="0042318C">
            <w:pPr>
              <w:spacing w:after="0" w:line="259" w:lineRule="auto"/>
              <w:ind w:left="0" w:right="63" w:firstLine="0"/>
              <w:jc w:val="center"/>
              <w:rPr>
                <w:color w:val="auto"/>
              </w:rPr>
            </w:pPr>
            <w:r w:rsidRPr="00640BC3">
              <w:rPr>
                <w:color w:val="auto"/>
              </w:rPr>
              <w:t xml:space="preserve">Algorytm </w:t>
            </w:r>
          </w:p>
          <w:p w14:paraId="7904AD2D" w14:textId="77777777" w:rsidR="00A45F8A" w:rsidRPr="00640BC3" w:rsidRDefault="0042318C">
            <w:pPr>
              <w:spacing w:after="0" w:line="259" w:lineRule="auto"/>
              <w:ind w:left="2" w:right="0" w:firstLine="0"/>
              <w:jc w:val="center"/>
              <w:rPr>
                <w:color w:val="auto"/>
              </w:rPr>
            </w:pPr>
            <w:r w:rsidRPr="00640BC3">
              <w:rPr>
                <w:color w:val="auto"/>
              </w:rPr>
              <w:t xml:space="preserve"> </w:t>
            </w:r>
          </w:p>
        </w:tc>
        <w:tc>
          <w:tcPr>
            <w:tcW w:w="1701" w:type="dxa"/>
            <w:shd w:val="clear" w:color="auto" w:fill="DEEAF6" w:themeFill="accent5" w:themeFillTint="33"/>
          </w:tcPr>
          <w:p w14:paraId="4374977A" w14:textId="77777777" w:rsidR="00A45F8A" w:rsidRPr="00640BC3" w:rsidRDefault="0042318C">
            <w:pPr>
              <w:spacing w:after="0" w:line="259" w:lineRule="auto"/>
              <w:ind w:left="0" w:right="60" w:firstLine="0"/>
              <w:jc w:val="center"/>
              <w:rPr>
                <w:color w:val="auto"/>
              </w:rPr>
            </w:pPr>
            <w:r w:rsidRPr="00640BC3">
              <w:rPr>
                <w:color w:val="auto"/>
              </w:rPr>
              <w:t xml:space="preserve">POWER </w:t>
            </w:r>
          </w:p>
        </w:tc>
        <w:tc>
          <w:tcPr>
            <w:tcW w:w="1843" w:type="dxa"/>
            <w:shd w:val="clear" w:color="auto" w:fill="DEEAF6" w:themeFill="accent5" w:themeFillTint="33"/>
          </w:tcPr>
          <w:p w14:paraId="6AE3EE2C" w14:textId="77777777" w:rsidR="00A45F8A" w:rsidRPr="00640BC3" w:rsidRDefault="0042318C">
            <w:pPr>
              <w:spacing w:after="0" w:line="259" w:lineRule="auto"/>
              <w:ind w:left="0" w:right="62" w:firstLine="0"/>
              <w:jc w:val="center"/>
              <w:rPr>
                <w:color w:val="auto"/>
              </w:rPr>
            </w:pPr>
            <w:r w:rsidRPr="00640BC3">
              <w:rPr>
                <w:color w:val="auto"/>
              </w:rPr>
              <w:t xml:space="preserve">RPO </w:t>
            </w:r>
          </w:p>
        </w:tc>
        <w:tc>
          <w:tcPr>
            <w:tcW w:w="1277" w:type="dxa"/>
            <w:shd w:val="clear" w:color="auto" w:fill="DEEAF6" w:themeFill="accent5" w:themeFillTint="33"/>
          </w:tcPr>
          <w:p w14:paraId="4534F96E" w14:textId="77777777" w:rsidR="00A45F8A" w:rsidRPr="00640BC3" w:rsidRDefault="0042318C">
            <w:pPr>
              <w:spacing w:after="0" w:line="259" w:lineRule="auto"/>
              <w:ind w:left="146" w:right="0" w:firstLine="0"/>
              <w:jc w:val="left"/>
              <w:rPr>
                <w:color w:val="auto"/>
              </w:rPr>
            </w:pPr>
            <w:r w:rsidRPr="00640BC3">
              <w:rPr>
                <w:color w:val="auto"/>
              </w:rPr>
              <w:t xml:space="preserve">PFRON </w:t>
            </w:r>
          </w:p>
        </w:tc>
        <w:tc>
          <w:tcPr>
            <w:tcW w:w="1556" w:type="dxa"/>
            <w:shd w:val="clear" w:color="auto" w:fill="DEEAF6" w:themeFill="accent5" w:themeFillTint="33"/>
          </w:tcPr>
          <w:p w14:paraId="1C51DD16" w14:textId="77777777" w:rsidR="00A45F8A" w:rsidRPr="00640BC3" w:rsidRDefault="0042318C">
            <w:pPr>
              <w:spacing w:after="0" w:line="259" w:lineRule="auto"/>
              <w:ind w:left="0" w:right="59" w:firstLine="0"/>
              <w:jc w:val="center"/>
              <w:rPr>
                <w:color w:val="auto"/>
              </w:rPr>
            </w:pPr>
            <w:r w:rsidRPr="00640BC3">
              <w:rPr>
                <w:color w:val="auto"/>
              </w:rPr>
              <w:t xml:space="preserve">Krajowy </w:t>
            </w:r>
          </w:p>
          <w:p w14:paraId="0B9B4C98" w14:textId="77777777" w:rsidR="00A45F8A" w:rsidRPr="00640BC3" w:rsidRDefault="0042318C">
            <w:pPr>
              <w:spacing w:after="0" w:line="259" w:lineRule="auto"/>
              <w:ind w:left="0" w:right="56" w:firstLine="0"/>
              <w:jc w:val="center"/>
              <w:rPr>
                <w:color w:val="auto"/>
              </w:rPr>
            </w:pPr>
            <w:r w:rsidRPr="00640BC3">
              <w:rPr>
                <w:color w:val="auto"/>
              </w:rPr>
              <w:t xml:space="preserve">Fundusz </w:t>
            </w:r>
          </w:p>
          <w:p w14:paraId="5FD60E27" w14:textId="77777777" w:rsidR="00A45F8A" w:rsidRPr="00640BC3" w:rsidRDefault="0042318C">
            <w:pPr>
              <w:spacing w:after="0" w:line="259" w:lineRule="auto"/>
              <w:ind w:left="48" w:right="0" w:firstLine="0"/>
              <w:jc w:val="left"/>
              <w:rPr>
                <w:color w:val="auto"/>
              </w:rPr>
            </w:pPr>
            <w:r w:rsidRPr="00640BC3">
              <w:rPr>
                <w:color w:val="auto"/>
              </w:rPr>
              <w:t xml:space="preserve">Szkoleniowy </w:t>
            </w:r>
          </w:p>
        </w:tc>
      </w:tr>
      <w:tr w:rsidR="00640BC3" w:rsidRPr="00640BC3" w14:paraId="4ED03F76" w14:textId="77777777" w:rsidTr="00640BC3">
        <w:trPr>
          <w:trHeight w:val="846"/>
        </w:trPr>
        <w:tc>
          <w:tcPr>
            <w:tcW w:w="2125" w:type="dxa"/>
            <w:shd w:val="clear" w:color="auto" w:fill="DEEAF6" w:themeFill="accent5" w:themeFillTint="33"/>
          </w:tcPr>
          <w:p w14:paraId="7120A118" w14:textId="77777777" w:rsidR="00A45F8A" w:rsidRPr="00640BC3" w:rsidRDefault="0042318C">
            <w:pPr>
              <w:spacing w:after="0" w:line="259" w:lineRule="auto"/>
              <w:ind w:left="0" w:right="2" w:firstLine="0"/>
              <w:jc w:val="center"/>
              <w:rPr>
                <w:color w:val="auto"/>
              </w:rPr>
            </w:pPr>
            <w:r w:rsidRPr="00640BC3">
              <w:rPr>
                <w:color w:val="auto"/>
              </w:rPr>
              <w:t xml:space="preserve"> </w:t>
            </w:r>
          </w:p>
          <w:p w14:paraId="0BD105F7" w14:textId="03B22A10" w:rsidR="00A45F8A" w:rsidRPr="00640BC3" w:rsidRDefault="00640BC3">
            <w:pPr>
              <w:spacing w:after="0" w:line="259" w:lineRule="auto"/>
              <w:ind w:left="0" w:right="62" w:firstLine="0"/>
              <w:jc w:val="center"/>
              <w:rPr>
                <w:color w:val="auto"/>
              </w:rPr>
            </w:pPr>
            <w:r w:rsidRPr="00640BC3">
              <w:rPr>
                <w:b/>
                <w:color w:val="auto"/>
              </w:rPr>
              <w:t>1212</w:t>
            </w:r>
            <w:r w:rsidR="0042318C" w:rsidRPr="00640BC3">
              <w:rPr>
                <w:b/>
                <w:color w:val="auto"/>
              </w:rPr>
              <w:t xml:space="preserve"> </w:t>
            </w:r>
          </w:p>
          <w:p w14:paraId="6CDE8C1A" w14:textId="77777777" w:rsidR="00A45F8A" w:rsidRPr="00640BC3" w:rsidRDefault="0042318C">
            <w:pPr>
              <w:spacing w:after="0" w:line="259" w:lineRule="auto"/>
              <w:ind w:left="0" w:right="2" w:firstLine="0"/>
              <w:jc w:val="center"/>
              <w:rPr>
                <w:color w:val="auto"/>
              </w:rPr>
            </w:pPr>
            <w:r w:rsidRPr="00640BC3">
              <w:rPr>
                <w:color w:val="auto"/>
              </w:rPr>
              <w:t xml:space="preserve"> </w:t>
            </w:r>
          </w:p>
        </w:tc>
        <w:tc>
          <w:tcPr>
            <w:tcW w:w="1843" w:type="dxa"/>
            <w:shd w:val="clear" w:color="auto" w:fill="DEEAF6" w:themeFill="accent5" w:themeFillTint="33"/>
          </w:tcPr>
          <w:p w14:paraId="30B1A434" w14:textId="77777777" w:rsidR="00A45F8A" w:rsidRPr="00640BC3" w:rsidRDefault="0042318C">
            <w:pPr>
              <w:spacing w:after="0" w:line="259" w:lineRule="auto"/>
              <w:ind w:left="2" w:right="0" w:firstLine="0"/>
              <w:jc w:val="center"/>
              <w:rPr>
                <w:color w:val="auto"/>
              </w:rPr>
            </w:pPr>
            <w:r w:rsidRPr="00640BC3">
              <w:rPr>
                <w:b/>
                <w:color w:val="auto"/>
              </w:rPr>
              <w:t xml:space="preserve"> </w:t>
            </w:r>
          </w:p>
          <w:p w14:paraId="29F521F4" w14:textId="5B64D9D6" w:rsidR="00A45F8A" w:rsidRPr="00640BC3" w:rsidRDefault="00640BC3">
            <w:pPr>
              <w:spacing w:after="0" w:line="259" w:lineRule="auto"/>
              <w:ind w:left="0" w:right="0" w:firstLine="0"/>
              <w:jc w:val="center"/>
              <w:rPr>
                <w:color w:val="auto"/>
              </w:rPr>
            </w:pPr>
            <w:r w:rsidRPr="00640BC3">
              <w:rPr>
                <w:b/>
                <w:color w:val="auto"/>
              </w:rPr>
              <w:t>363</w:t>
            </w:r>
            <w:r w:rsidR="0042318C" w:rsidRPr="00640BC3">
              <w:rPr>
                <w:b/>
                <w:color w:val="auto"/>
              </w:rPr>
              <w:t xml:space="preserve"> </w:t>
            </w:r>
            <w:r w:rsidR="0042318C" w:rsidRPr="00640BC3">
              <w:rPr>
                <w:color w:val="auto"/>
              </w:rPr>
              <w:t xml:space="preserve">(w tym 4 os na uzupełnienie </w:t>
            </w:r>
            <w:r w:rsidR="00A65BF5">
              <w:rPr>
                <w:color w:val="auto"/>
              </w:rPr>
              <w:t>stanowisk pracy)</w:t>
            </w:r>
          </w:p>
        </w:tc>
        <w:tc>
          <w:tcPr>
            <w:tcW w:w="1701" w:type="dxa"/>
            <w:shd w:val="clear" w:color="auto" w:fill="DEEAF6" w:themeFill="accent5" w:themeFillTint="33"/>
          </w:tcPr>
          <w:p w14:paraId="3C2456EC" w14:textId="77777777" w:rsidR="00A45F8A" w:rsidRPr="00640BC3" w:rsidRDefault="0042318C">
            <w:pPr>
              <w:spacing w:after="0" w:line="259" w:lineRule="auto"/>
              <w:ind w:left="1" w:right="0" w:firstLine="0"/>
              <w:jc w:val="center"/>
              <w:rPr>
                <w:color w:val="auto"/>
              </w:rPr>
            </w:pPr>
            <w:r w:rsidRPr="00640BC3">
              <w:rPr>
                <w:b/>
                <w:color w:val="auto"/>
              </w:rPr>
              <w:t xml:space="preserve"> </w:t>
            </w:r>
          </w:p>
          <w:p w14:paraId="592767EF" w14:textId="709116BB" w:rsidR="00A45F8A" w:rsidRPr="00640BC3" w:rsidRDefault="00640BC3">
            <w:pPr>
              <w:spacing w:after="0" w:line="259" w:lineRule="auto"/>
              <w:ind w:left="0" w:right="59" w:firstLine="0"/>
              <w:jc w:val="center"/>
              <w:rPr>
                <w:color w:val="auto"/>
              </w:rPr>
            </w:pPr>
            <w:r w:rsidRPr="00640BC3">
              <w:rPr>
                <w:b/>
                <w:color w:val="auto"/>
              </w:rPr>
              <w:t>153</w:t>
            </w:r>
          </w:p>
        </w:tc>
        <w:tc>
          <w:tcPr>
            <w:tcW w:w="1843" w:type="dxa"/>
            <w:shd w:val="clear" w:color="auto" w:fill="DEEAF6" w:themeFill="accent5" w:themeFillTint="33"/>
          </w:tcPr>
          <w:p w14:paraId="57CB319C" w14:textId="77777777" w:rsidR="00A45F8A" w:rsidRPr="00640BC3" w:rsidRDefault="0042318C">
            <w:pPr>
              <w:spacing w:after="0" w:line="259" w:lineRule="auto"/>
              <w:ind w:left="0" w:right="0" w:firstLine="0"/>
              <w:jc w:val="center"/>
              <w:rPr>
                <w:color w:val="auto"/>
              </w:rPr>
            </w:pPr>
            <w:r w:rsidRPr="00640BC3">
              <w:rPr>
                <w:b/>
                <w:color w:val="auto"/>
              </w:rPr>
              <w:t xml:space="preserve"> </w:t>
            </w:r>
          </w:p>
          <w:p w14:paraId="293B1C31" w14:textId="1F2E4400" w:rsidR="00A45F8A" w:rsidRPr="00640BC3" w:rsidRDefault="00640BC3">
            <w:pPr>
              <w:spacing w:after="0" w:line="259" w:lineRule="auto"/>
              <w:ind w:left="0" w:right="0" w:firstLine="0"/>
              <w:jc w:val="center"/>
              <w:rPr>
                <w:color w:val="auto"/>
              </w:rPr>
            </w:pPr>
            <w:r w:rsidRPr="00640BC3">
              <w:rPr>
                <w:b/>
                <w:color w:val="auto"/>
              </w:rPr>
              <w:t>120</w:t>
            </w:r>
            <w:r w:rsidR="0042318C" w:rsidRPr="00640BC3">
              <w:rPr>
                <w:b/>
                <w:color w:val="auto"/>
              </w:rPr>
              <w:t xml:space="preserve"> </w:t>
            </w:r>
            <w:r>
              <w:rPr>
                <w:b/>
                <w:color w:val="auto"/>
              </w:rPr>
              <w:t xml:space="preserve"> </w:t>
            </w:r>
            <w:r w:rsidR="0042318C" w:rsidRPr="00640BC3">
              <w:rPr>
                <w:color w:val="auto"/>
              </w:rPr>
              <w:t xml:space="preserve">(w tym 4 os na uzupełnienie </w:t>
            </w:r>
            <w:r w:rsidR="00A65BF5">
              <w:rPr>
                <w:color w:val="auto"/>
              </w:rPr>
              <w:t>stanowisk pracy)</w:t>
            </w:r>
          </w:p>
        </w:tc>
        <w:tc>
          <w:tcPr>
            <w:tcW w:w="1277" w:type="dxa"/>
            <w:shd w:val="clear" w:color="auto" w:fill="DEEAF6" w:themeFill="accent5" w:themeFillTint="33"/>
          </w:tcPr>
          <w:p w14:paraId="5BB55A91" w14:textId="77777777" w:rsidR="00A45F8A" w:rsidRPr="00640BC3" w:rsidRDefault="0042318C">
            <w:pPr>
              <w:spacing w:after="0" w:line="259" w:lineRule="auto"/>
              <w:ind w:left="1" w:right="0" w:firstLine="0"/>
              <w:jc w:val="center"/>
              <w:rPr>
                <w:color w:val="auto"/>
              </w:rPr>
            </w:pPr>
            <w:r w:rsidRPr="00640BC3">
              <w:rPr>
                <w:b/>
                <w:color w:val="auto"/>
              </w:rPr>
              <w:t xml:space="preserve"> </w:t>
            </w:r>
          </w:p>
          <w:p w14:paraId="5760538D" w14:textId="1DE8550F" w:rsidR="00A45F8A" w:rsidRPr="00640BC3" w:rsidRDefault="00AE31A3">
            <w:pPr>
              <w:spacing w:after="0" w:line="259" w:lineRule="auto"/>
              <w:ind w:left="0" w:right="59" w:firstLine="0"/>
              <w:jc w:val="center"/>
              <w:rPr>
                <w:color w:val="auto"/>
              </w:rPr>
            </w:pPr>
            <w:r w:rsidRPr="00640BC3">
              <w:rPr>
                <w:b/>
                <w:color w:val="auto"/>
              </w:rPr>
              <w:t>11</w:t>
            </w:r>
            <w:r w:rsidR="0042318C" w:rsidRPr="00640BC3">
              <w:rPr>
                <w:b/>
                <w:color w:val="auto"/>
              </w:rPr>
              <w:t xml:space="preserve"> </w:t>
            </w:r>
          </w:p>
        </w:tc>
        <w:tc>
          <w:tcPr>
            <w:tcW w:w="1556" w:type="dxa"/>
            <w:shd w:val="clear" w:color="auto" w:fill="DEEAF6" w:themeFill="accent5" w:themeFillTint="33"/>
          </w:tcPr>
          <w:p w14:paraId="25723120" w14:textId="77777777" w:rsidR="00A45F8A" w:rsidRPr="00640BC3" w:rsidRDefault="0042318C">
            <w:pPr>
              <w:spacing w:after="0" w:line="259" w:lineRule="auto"/>
              <w:ind w:left="4" w:right="0" w:firstLine="0"/>
              <w:jc w:val="center"/>
              <w:rPr>
                <w:color w:val="auto"/>
              </w:rPr>
            </w:pPr>
            <w:r w:rsidRPr="00640BC3">
              <w:rPr>
                <w:b/>
                <w:color w:val="auto"/>
              </w:rPr>
              <w:t xml:space="preserve"> </w:t>
            </w:r>
          </w:p>
          <w:p w14:paraId="28D3577E" w14:textId="34BC79A9" w:rsidR="00A45F8A" w:rsidRPr="00640BC3" w:rsidRDefault="00AE31A3">
            <w:pPr>
              <w:spacing w:after="0" w:line="259" w:lineRule="auto"/>
              <w:ind w:left="0" w:right="56" w:firstLine="0"/>
              <w:jc w:val="center"/>
              <w:rPr>
                <w:color w:val="auto"/>
              </w:rPr>
            </w:pPr>
            <w:r w:rsidRPr="00640BC3">
              <w:rPr>
                <w:b/>
                <w:color w:val="auto"/>
              </w:rPr>
              <w:t>565</w:t>
            </w:r>
            <w:r w:rsidR="0042318C" w:rsidRPr="00640BC3">
              <w:rPr>
                <w:b/>
                <w:color w:val="auto"/>
              </w:rPr>
              <w:t xml:space="preserve"> </w:t>
            </w:r>
          </w:p>
        </w:tc>
      </w:tr>
    </w:tbl>
    <w:p w14:paraId="7F9955A1" w14:textId="77777777" w:rsidR="00A45F8A" w:rsidRPr="00640BC3" w:rsidRDefault="0042318C">
      <w:pPr>
        <w:spacing w:after="0" w:line="259" w:lineRule="auto"/>
        <w:ind w:left="0" w:right="0" w:firstLine="0"/>
        <w:jc w:val="left"/>
        <w:rPr>
          <w:color w:val="auto"/>
        </w:rPr>
      </w:pPr>
      <w:r w:rsidRPr="00640BC3">
        <w:rPr>
          <w:b/>
          <w:color w:val="auto"/>
          <w:sz w:val="28"/>
        </w:rPr>
        <w:t xml:space="preserve"> </w:t>
      </w:r>
    </w:p>
    <w:p w14:paraId="49912926" w14:textId="1EE57AFB" w:rsidR="00A45F8A" w:rsidRDefault="0042318C" w:rsidP="00581936">
      <w:pPr>
        <w:spacing w:after="0" w:line="259" w:lineRule="auto"/>
        <w:ind w:left="0" w:right="0" w:firstLine="0"/>
        <w:jc w:val="left"/>
      </w:pPr>
      <w:r>
        <w:rPr>
          <w:b/>
          <w:sz w:val="28"/>
        </w:rPr>
        <w:t xml:space="preserve">  </w:t>
      </w:r>
    </w:p>
    <w:p w14:paraId="60E47BA8" w14:textId="427D8AE5" w:rsidR="00A45F8A" w:rsidRDefault="0042318C">
      <w:pPr>
        <w:spacing w:after="0" w:line="259" w:lineRule="auto"/>
        <w:ind w:left="683" w:right="0" w:hanging="10"/>
        <w:jc w:val="center"/>
      </w:pPr>
      <w:r>
        <w:rPr>
          <w:b/>
          <w:sz w:val="28"/>
        </w:rPr>
        <w:t>Wydatki na aktywne programy  przeciwdziałania bezrobociu w 202</w:t>
      </w:r>
      <w:r w:rsidR="00BF3871">
        <w:rPr>
          <w:b/>
          <w:sz w:val="28"/>
        </w:rPr>
        <w:t>1</w:t>
      </w:r>
      <w:r>
        <w:rPr>
          <w:b/>
          <w:sz w:val="28"/>
        </w:rPr>
        <w:t xml:space="preserve"> r. </w:t>
      </w:r>
    </w:p>
    <w:p w14:paraId="3868C89A" w14:textId="77777777" w:rsidR="00A45F8A" w:rsidRDefault="0042318C">
      <w:pPr>
        <w:spacing w:after="0" w:line="259" w:lineRule="auto"/>
        <w:ind w:left="747" w:right="0" w:firstLine="0"/>
        <w:jc w:val="center"/>
      </w:pPr>
      <w:r>
        <w:rPr>
          <w:b/>
          <w:sz w:val="28"/>
        </w:rPr>
        <w:t xml:space="preserve"> </w:t>
      </w:r>
    </w:p>
    <w:tbl>
      <w:tblPr>
        <w:tblStyle w:val="TableGrid"/>
        <w:tblW w:w="10345" w:type="dxa"/>
        <w:tblInd w:w="7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top w:w="18" w:type="dxa"/>
          <w:left w:w="106" w:type="dxa"/>
          <w:right w:w="44" w:type="dxa"/>
        </w:tblCellMar>
        <w:tblLook w:val="04A0" w:firstRow="1" w:lastRow="0" w:firstColumn="1" w:lastColumn="0" w:noHBand="0" w:noVBand="1"/>
      </w:tblPr>
      <w:tblGrid>
        <w:gridCol w:w="2125"/>
        <w:gridCol w:w="1691"/>
        <w:gridCol w:w="1559"/>
        <w:gridCol w:w="1702"/>
        <w:gridCol w:w="1570"/>
        <w:gridCol w:w="1698"/>
      </w:tblGrid>
      <w:tr w:rsidR="00AE31A3" w14:paraId="1511CC0B" w14:textId="77777777" w:rsidTr="00AE31A3">
        <w:trPr>
          <w:trHeight w:val="1122"/>
        </w:trPr>
        <w:tc>
          <w:tcPr>
            <w:tcW w:w="2124" w:type="dxa"/>
            <w:shd w:val="clear" w:color="auto" w:fill="DEEAF6" w:themeFill="accent5" w:themeFillTint="33"/>
          </w:tcPr>
          <w:p w14:paraId="26E49D5B" w14:textId="77777777" w:rsidR="00A45F8A" w:rsidRDefault="0042318C">
            <w:pPr>
              <w:spacing w:after="0" w:line="259" w:lineRule="auto"/>
              <w:ind w:left="0" w:right="0" w:firstLine="0"/>
              <w:jc w:val="left"/>
            </w:pPr>
            <w:r>
              <w:t xml:space="preserve">Źródło fin. </w:t>
            </w:r>
          </w:p>
          <w:p w14:paraId="2B7564A2" w14:textId="77777777" w:rsidR="00A45F8A" w:rsidRDefault="0042318C">
            <w:pPr>
              <w:spacing w:after="0" w:line="259" w:lineRule="auto"/>
              <w:ind w:left="0" w:right="0" w:firstLine="0"/>
              <w:jc w:val="left"/>
            </w:pPr>
            <w:r>
              <w:t xml:space="preserve"> </w:t>
            </w:r>
          </w:p>
          <w:p w14:paraId="51A253A5" w14:textId="77777777" w:rsidR="00A45F8A" w:rsidRDefault="0042318C">
            <w:pPr>
              <w:spacing w:after="0" w:line="259" w:lineRule="auto"/>
              <w:ind w:left="0" w:right="0" w:firstLine="0"/>
              <w:jc w:val="left"/>
            </w:pPr>
            <w:r>
              <w:t xml:space="preserve">                Kwota                 łącznie </w:t>
            </w:r>
          </w:p>
        </w:tc>
        <w:tc>
          <w:tcPr>
            <w:tcW w:w="1691" w:type="dxa"/>
            <w:shd w:val="clear" w:color="auto" w:fill="DEEAF6" w:themeFill="accent5" w:themeFillTint="33"/>
          </w:tcPr>
          <w:p w14:paraId="5B6FD501" w14:textId="77777777" w:rsidR="00A45F8A" w:rsidRDefault="0042318C">
            <w:pPr>
              <w:spacing w:after="0" w:line="259" w:lineRule="auto"/>
              <w:ind w:left="0" w:right="62" w:firstLine="0"/>
              <w:jc w:val="center"/>
            </w:pPr>
            <w:r>
              <w:t xml:space="preserve">Algorytm  </w:t>
            </w:r>
          </w:p>
          <w:p w14:paraId="6C4B6F10" w14:textId="77777777" w:rsidR="00A45F8A" w:rsidRDefault="0042318C">
            <w:pPr>
              <w:spacing w:after="0" w:line="259" w:lineRule="auto"/>
              <w:ind w:left="0" w:right="18" w:firstLine="0"/>
              <w:jc w:val="center"/>
            </w:pPr>
            <w:r>
              <w:rPr>
                <w:b/>
                <w:sz w:val="18"/>
              </w:rPr>
              <w:t xml:space="preserve"> </w:t>
            </w:r>
          </w:p>
        </w:tc>
        <w:tc>
          <w:tcPr>
            <w:tcW w:w="1559" w:type="dxa"/>
            <w:shd w:val="clear" w:color="auto" w:fill="DEEAF6" w:themeFill="accent5" w:themeFillTint="33"/>
          </w:tcPr>
          <w:p w14:paraId="24F0A1A4" w14:textId="77777777" w:rsidR="00A45F8A" w:rsidRDefault="0042318C">
            <w:pPr>
              <w:spacing w:after="0" w:line="259" w:lineRule="auto"/>
              <w:ind w:left="0" w:right="58" w:firstLine="0"/>
              <w:jc w:val="center"/>
            </w:pPr>
            <w:r>
              <w:t xml:space="preserve">POWER </w:t>
            </w:r>
          </w:p>
        </w:tc>
        <w:tc>
          <w:tcPr>
            <w:tcW w:w="1702" w:type="dxa"/>
            <w:shd w:val="clear" w:color="auto" w:fill="DEEAF6" w:themeFill="accent5" w:themeFillTint="33"/>
          </w:tcPr>
          <w:p w14:paraId="3E75C88D" w14:textId="77777777" w:rsidR="00A45F8A" w:rsidRDefault="0042318C">
            <w:pPr>
              <w:spacing w:after="0" w:line="259" w:lineRule="auto"/>
              <w:ind w:left="0" w:right="61" w:firstLine="0"/>
              <w:jc w:val="center"/>
            </w:pPr>
            <w:r>
              <w:t xml:space="preserve">RPO </w:t>
            </w:r>
          </w:p>
        </w:tc>
        <w:tc>
          <w:tcPr>
            <w:tcW w:w="1570" w:type="dxa"/>
            <w:shd w:val="clear" w:color="auto" w:fill="DEEAF6" w:themeFill="accent5" w:themeFillTint="33"/>
          </w:tcPr>
          <w:p w14:paraId="479B9700" w14:textId="77777777" w:rsidR="00A45F8A" w:rsidRDefault="0042318C">
            <w:pPr>
              <w:spacing w:after="0" w:line="259" w:lineRule="auto"/>
              <w:ind w:left="0" w:right="61" w:firstLine="0"/>
              <w:jc w:val="center"/>
            </w:pPr>
            <w:r>
              <w:t xml:space="preserve">PFRON </w:t>
            </w:r>
          </w:p>
        </w:tc>
        <w:tc>
          <w:tcPr>
            <w:tcW w:w="1698" w:type="dxa"/>
            <w:shd w:val="clear" w:color="auto" w:fill="DEEAF6" w:themeFill="accent5" w:themeFillTint="33"/>
          </w:tcPr>
          <w:p w14:paraId="36FCA34F" w14:textId="77777777" w:rsidR="00A45F8A" w:rsidRDefault="0042318C">
            <w:pPr>
              <w:spacing w:after="0" w:line="259" w:lineRule="auto"/>
              <w:ind w:left="0" w:right="58" w:firstLine="0"/>
              <w:jc w:val="center"/>
            </w:pPr>
            <w:r>
              <w:t xml:space="preserve">KFS </w:t>
            </w:r>
          </w:p>
        </w:tc>
      </w:tr>
      <w:tr w:rsidR="00AE31A3" w14:paraId="2842215B" w14:textId="77777777" w:rsidTr="00AE31A3">
        <w:trPr>
          <w:trHeight w:val="1121"/>
        </w:trPr>
        <w:tc>
          <w:tcPr>
            <w:tcW w:w="2124" w:type="dxa"/>
            <w:shd w:val="clear" w:color="auto" w:fill="DEEAF6" w:themeFill="accent5" w:themeFillTint="33"/>
          </w:tcPr>
          <w:p w14:paraId="66CD7A44" w14:textId="77777777" w:rsidR="00A45F8A" w:rsidRDefault="0042318C">
            <w:pPr>
              <w:spacing w:after="0" w:line="259" w:lineRule="auto"/>
              <w:ind w:left="0" w:right="0" w:firstLine="0"/>
              <w:jc w:val="left"/>
            </w:pPr>
            <w:r>
              <w:rPr>
                <w:b/>
              </w:rPr>
              <w:t xml:space="preserve"> </w:t>
            </w:r>
          </w:p>
          <w:p w14:paraId="73D86C59" w14:textId="1C066F7A" w:rsidR="00A45F8A" w:rsidRDefault="0042318C">
            <w:pPr>
              <w:spacing w:after="0" w:line="259" w:lineRule="auto"/>
              <w:ind w:left="0" w:right="0" w:firstLine="0"/>
              <w:jc w:val="left"/>
            </w:pPr>
            <w:r>
              <w:rPr>
                <w:b/>
              </w:rPr>
              <w:t xml:space="preserve">    </w:t>
            </w:r>
            <w:r w:rsidR="00BF3871">
              <w:rPr>
                <w:b/>
              </w:rPr>
              <w:t>8 682 630,18</w:t>
            </w:r>
            <w:r>
              <w:rPr>
                <w:b/>
              </w:rPr>
              <w:t xml:space="preserve">  </w:t>
            </w:r>
          </w:p>
        </w:tc>
        <w:tc>
          <w:tcPr>
            <w:tcW w:w="1691" w:type="dxa"/>
            <w:shd w:val="clear" w:color="auto" w:fill="DEEAF6" w:themeFill="accent5" w:themeFillTint="33"/>
          </w:tcPr>
          <w:p w14:paraId="50C196E1" w14:textId="77777777" w:rsidR="00A45F8A" w:rsidRDefault="0042318C">
            <w:pPr>
              <w:spacing w:after="0" w:line="259" w:lineRule="auto"/>
              <w:ind w:left="2" w:right="0" w:firstLine="0"/>
              <w:jc w:val="left"/>
            </w:pPr>
            <w:r>
              <w:rPr>
                <w:b/>
              </w:rPr>
              <w:t xml:space="preserve">  </w:t>
            </w:r>
          </w:p>
          <w:p w14:paraId="2DC61C04" w14:textId="228064D5" w:rsidR="00A45F8A" w:rsidRDefault="00BF3871">
            <w:pPr>
              <w:spacing w:after="0" w:line="259" w:lineRule="auto"/>
              <w:ind w:left="2" w:right="0" w:firstLine="0"/>
              <w:jc w:val="left"/>
            </w:pPr>
            <w:r>
              <w:rPr>
                <w:b/>
              </w:rPr>
              <w:t xml:space="preserve">3 482 978,10 </w:t>
            </w:r>
            <w:r w:rsidR="0042318C">
              <w:rPr>
                <w:b/>
                <w:sz w:val="18"/>
              </w:rPr>
              <w:t xml:space="preserve"> </w:t>
            </w:r>
          </w:p>
        </w:tc>
        <w:tc>
          <w:tcPr>
            <w:tcW w:w="1559" w:type="dxa"/>
            <w:shd w:val="clear" w:color="auto" w:fill="DEEAF6" w:themeFill="accent5" w:themeFillTint="33"/>
          </w:tcPr>
          <w:p w14:paraId="242D9CF9" w14:textId="77777777" w:rsidR="00A45F8A" w:rsidRDefault="0042318C">
            <w:pPr>
              <w:spacing w:after="0" w:line="259" w:lineRule="auto"/>
              <w:ind w:left="4" w:right="0" w:firstLine="0"/>
              <w:jc w:val="left"/>
            </w:pPr>
            <w:r>
              <w:rPr>
                <w:b/>
              </w:rPr>
              <w:t xml:space="preserve"> </w:t>
            </w:r>
          </w:p>
          <w:p w14:paraId="04EBB5EE" w14:textId="19D7E66F" w:rsidR="00A45F8A" w:rsidRDefault="00BF3871">
            <w:pPr>
              <w:spacing w:after="0" w:line="259" w:lineRule="auto"/>
              <w:ind w:left="4" w:right="0" w:firstLine="0"/>
              <w:jc w:val="left"/>
            </w:pPr>
            <w:r>
              <w:rPr>
                <w:b/>
              </w:rPr>
              <w:t>1 856 131,66</w:t>
            </w:r>
            <w:r w:rsidR="0042318C">
              <w:rPr>
                <w:b/>
              </w:rPr>
              <w:t xml:space="preserve">  </w:t>
            </w:r>
          </w:p>
        </w:tc>
        <w:tc>
          <w:tcPr>
            <w:tcW w:w="1702" w:type="dxa"/>
            <w:shd w:val="clear" w:color="auto" w:fill="DEEAF6" w:themeFill="accent5" w:themeFillTint="33"/>
          </w:tcPr>
          <w:p w14:paraId="61AF2B26" w14:textId="77777777" w:rsidR="00A45F8A" w:rsidRDefault="0042318C">
            <w:pPr>
              <w:spacing w:after="0" w:line="259" w:lineRule="auto"/>
              <w:ind w:left="2" w:right="0" w:firstLine="0"/>
              <w:jc w:val="left"/>
            </w:pPr>
            <w:r>
              <w:rPr>
                <w:b/>
              </w:rPr>
              <w:t xml:space="preserve"> </w:t>
            </w:r>
          </w:p>
          <w:p w14:paraId="4E10737D" w14:textId="411C294B" w:rsidR="00A45F8A" w:rsidRDefault="0042318C" w:rsidP="00BF3871">
            <w:pPr>
              <w:spacing w:after="14" w:line="259" w:lineRule="auto"/>
              <w:ind w:left="2" w:right="0" w:firstLine="0"/>
              <w:jc w:val="left"/>
            </w:pPr>
            <w:r>
              <w:rPr>
                <w:b/>
              </w:rPr>
              <w:t>1</w:t>
            </w:r>
            <w:r w:rsidR="00BF3871">
              <w:rPr>
                <w:b/>
              </w:rPr>
              <w:t> 530 064,74</w:t>
            </w:r>
            <w:r>
              <w:rPr>
                <w:b/>
              </w:rPr>
              <w:t xml:space="preserve"> </w:t>
            </w:r>
          </w:p>
        </w:tc>
        <w:tc>
          <w:tcPr>
            <w:tcW w:w="1570" w:type="dxa"/>
            <w:shd w:val="clear" w:color="auto" w:fill="DEEAF6" w:themeFill="accent5" w:themeFillTint="33"/>
          </w:tcPr>
          <w:p w14:paraId="682B6756" w14:textId="77777777" w:rsidR="00A45F8A" w:rsidRDefault="0042318C">
            <w:pPr>
              <w:spacing w:after="0" w:line="259" w:lineRule="auto"/>
              <w:ind w:left="2" w:right="0" w:firstLine="0"/>
              <w:jc w:val="left"/>
            </w:pPr>
            <w:r>
              <w:rPr>
                <w:b/>
              </w:rPr>
              <w:t xml:space="preserve"> </w:t>
            </w:r>
          </w:p>
          <w:p w14:paraId="59B3629A" w14:textId="77777777" w:rsidR="00AE31A3" w:rsidRDefault="00AE31A3">
            <w:pPr>
              <w:spacing w:after="0" w:line="259" w:lineRule="auto"/>
              <w:ind w:left="2" w:right="0" w:firstLine="0"/>
              <w:jc w:val="left"/>
              <w:rPr>
                <w:b/>
              </w:rPr>
            </w:pPr>
            <w:r>
              <w:rPr>
                <w:b/>
              </w:rPr>
              <w:t>336 702,79</w:t>
            </w:r>
          </w:p>
          <w:p w14:paraId="642841C8" w14:textId="1AA86D79" w:rsidR="00A45F8A" w:rsidRPr="00AE31A3" w:rsidRDefault="00AE31A3">
            <w:pPr>
              <w:spacing w:after="0" w:line="259" w:lineRule="auto"/>
              <w:ind w:left="2" w:right="0" w:firstLine="0"/>
              <w:jc w:val="left"/>
              <w:rPr>
                <w:bCs/>
                <w:sz w:val="20"/>
                <w:szCs w:val="20"/>
              </w:rPr>
            </w:pPr>
            <w:r w:rsidRPr="00AE31A3">
              <w:rPr>
                <w:bCs/>
                <w:sz w:val="20"/>
                <w:szCs w:val="20"/>
              </w:rPr>
              <w:t>(wydatek 293 721,00 po korekcie VAT)</w:t>
            </w:r>
            <w:r w:rsidR="0042318C" w:rsidRPr="00AE31A3">
              <w:rPr>
                <w:bCs/>
                <w:sz w:val="20"/>
                <w:szCs w:val="20"/>
              </w:rPr>
              <w:t xml:space="preserve"> </w:t>
            </w:r>
          </w:p>
        </w:tc>
        <w:tc>
          <w:tcPr>
            <w:tcW w:w="1698" w:type="dxa"/>
            <w:shd w:val="clear" w:color="auto" w:fill="DEEAF6" w:themeFill="accent5" w:themeFillTint="33"/>
          </w:tcPr>
          <w:p w14:paraId="777072F0" w14:textId="77777777" w:rsidR="00A45F8A" w:rsidRDefault="0042318C">
            <w:pPr>
              <w:spacing w:after="0" w:line="259" w:lineRule="auto"/>
              <w:ind w:left="2" w:right="0" w:firstLine="0"/>
              <w:jc w:val="left"/>
            </w:pPr>
            <w:r>
              <w:rPr>
                <w:b/>
              </w:rPr>
              <w:t xml:space="preserve"> </w:t>
            </w:r>
          </w:p>
          <w:p w14:paraId="2FF666DC" w14:textId="71962273" w:rsidR="00A45F8A" w:rsidRDefault="0042318C">
            <w:pPr>
              <w:tabs>
                <w:tab w:val="right" w:pos="1548"/>
              </w:tabs>
              <w:spacing w:after="21" w:line="259" w:lineRule="auto"/>
              <w:ind w:left="0" w:right="0" w:firstLine="0"/>
              <w:jc w:val="left"/>
            </w:pPr>
            <w:r>
              <w:rPr>
                <w:b/>
              </w:rPr>
              <w:t>1</w:t>
            </w:r>
            <w:r w:rsidR="00AE31A3">
              <w:rPr>
                <w:b/>
              </w:rPr>
              <w:t> 476 752,89</w:t>
            </w:r>
            <w:r>
              <w:rPr>
                <w:b/>
              </w:rPr>
              <w:t xml:space="preserve"> </w:t>
            </w:r>
          </w:p>
          <w:p w14:paraId="1AD4E190" w14:textId="213700FC" w:rsidR="00A45F8A" w:rsidRDefault="0042318C">
            <w:pPr>
              <w:spacing w:after="0" w:line="259" w:lineRule="auto"/>
              <w:ind w:left="2" w:right="0" w:firstLine="0"/>
              <w:jc w:val="left"/>
            </w:pPr>
            <w:r>
              <w:rPr>
                <w:b/>
              </w:rPr>
              <w:t xml:space="preserve"> </w:t>
            </w:r>
          </w:p>
          <w:p w14:paraId="73DE0A68" w14:textId="77777777" w:rsidR="00A45F8A" w:rsidRDefault="0042318C">
            <w:pPr>
              <w:spacing w:after="0" w:line="259" w:lineRule="auto"/>
              <w:ind w:left="2" w:right="0" w:firstLine="0"/>
              <w:jc w:val="left"/>
            </w:pPr>
            <w:r>
              <w:rPr>
                <w:b/>
              </w:rPr>
              <w:t xml:space="preserve"> </w:t>
            </w:r>
          </w:p>
        </w:tc>
      </w:tr>
    </w:tbl>
    <w:p w14:paraId="0C06775B" w14:textId="77777777" w:rsidR="00A45F8A" w:rsidRDefault="0042318C">
      <w:pPr>
        <w:spacing w:after="0" w:line="259" w:lineRule="auto"/>
        <w:ind w:left="0" w:right="0" w:firstLine="0"/>
        <w:jc w:val="left"/>
      </w:pPr>
      <w:r>
        <w:rPr>
          <w:b/>
          <w:sz w:val="28"/>
        </w:rPr>
        <w:t xml:space="preserve"> </w:t>
      </w:r>
    </w:p>
    <w:p w14:paraId="6F1D829F" w14:textId="77777777" w:rsidR="00A45F8A" w:rsidRDefault="0042318C">
      <w:pPr>
        <w:spacing w:after="0" w:line="259" w:lineRule="auto"/>
        <w:ind w:left="22" w:right="0" w:firstLine="0"/>
        <w:jc w:val="center"/>
      </w:pPr>
      <w:r>
        <w:rPr>
          <w:b/>
          <w:sz w:val="22"/>
        </w:rPr>
        <w:t xml:space="preserve"> </w:t>
      </w:r>
    </w:p>
    <w:p w14:paraId="0D1C1CCC" w14:textId="77777777" w:rsidR="00C73E8F" w:rsidRDefault="00C73E8F">
      <w:pPr>
        <w:spacing w:after="116" w:line="271" w:lineRule="auto"/>
        <w:ind w:left="703" w:right="0" w:hanging="10"/>
        <w:jc w:val="left"/>
        <w:rPr>
          <w:b/>
          <w:sz w:val="32"/>
        </w:rPr>
      </w:pPr>
    </w:p>
    <w:p w14:paraId="665C98AE" w14:textId="42BA39BE" w:rsidR="00A45F8A" w:rsidRDefault="00B431A6">
      <w:pPr>
        <w:spacing w:after="116" w:line="271" w:lineRule="auto"/>
        <w:ind w:left="703" w:right="0" w:hanging="10"/>
        <w:jc w:val="left"/>
      </w:pPr>
      <w:r>
        <w:rPr>
          <w:b/>
          <w:sz w:val="32"/>
        </w:rPr>
        <w:t xml:space="preserve">III. </w:t>
      </w:r>
      <w:r w:rsidR="0042318C">
        <w:rPr>
          <w:b/>
          <w:sz w:val="32"/>
        </w:rPr>
        <w:t xml:space="preserve">Realizacja </w:t>
      </w:r>
      <w:r>
        <w:rPr>
          <w:b/>
          <w:sz w:val="32"/>
        </w:rPr>
        <w:t>T</w:t>
      </w:r>
      <w:r w:rsidR="0042318C">
        <w:rPr>
          <w:b/>
          <w:sz w:val="32"/>
        </w:rPr>
        <w:t xml:space="preserve">arczy </w:t>
      </w:r>
      <w:r>
        <w:rPr>
          <w:b/>
          <w:sz w:val="32"/>
        </w:rPr>
        <w:t>A</w:t>
      </w:r>
      <w:r w:rsidR="0042318C">
        <w:rPr>
          <w:b/>
          <w:sz w:val="32"/>
        </w:rPr>
        <w:t xml:space="preserve">ntykryzysowej - pozyskiwanie </w:t>
      </w:r>
      <w:r w:rsidR="00487F40">
        <w:rPr>
          <w:b/>
          <w:sz w:val="32"/>
        </w:rPr>
        <w:br/>
      </w:r>
      <w:r w:rsidR="0042318C">
        <w:rPr>
          <w:b/>
          <w:sz w:val="32"/>
        </w:rPr>
        <w:t>i  wydatkowanie w 202</w:t>
      </w:r>
      <w:r w:rsidR="00AE31A3">
        <w:rPr>
          <w:b/>
          <w:sz w:val="32"/>
        </w:rPr>
        <w:t>1</w:t>
      </w:r>
      <w:r w:rsidR="0042318C">
        <w:rPr>
          <w:b/>
          <w:sz w:val="32"/>
        </w:rPr>
        <w:t xml:space="preserve">r.  środków na realizację wsparcia </w:t>
      </w:r>
      <w:r w:rsidR="00487F40">
        <w:rPr>
          <w:b/>
          <w:sz w:val="32"/>
        </w:rPr>
        <w:br/>
      </w:r>
      <w:r w:rsidR="0042318C">
        <w:rPr>
          <w:b/>
          <w:sz w:val="32"/>
        </w:rPr>
        <w:t xml:space="preserve">w celu przeciwdziałaniu skutkom COVID – 19. </w:t>
      </w:r>
    </w:p>
    <w:p w14:paraId="095A4858" w14:textId="6E3DF775" w:rsidR="00A45F8A" w:rsidRDefault="0042318C" w:rsidP="00F44D2E">
      <w:pPr>
        <w:spacing w:after="262" w:line="263" w:lineRule="auto"/>
        <w:ind w:left="703" w:right="40" w:hanging="10"/>
      </w:pPr>
      <w:r>
        <w:t>Zgodnie z ustawą</w:t>
      </w:r>
      <w:r>
        <w:rPr>
          <w:b/>
        </w:rPr>
        <w:t xml:space="preserve">  </w:t>
      </w:r>
      <w:r>
        <w:t xml:space="preserve">z dnia 2 marca 2020r. o szczególnych rozwiązaniach związanych                            z zapobieganiem, przeciwdziałaniem i zwalczaniem COVID-19, innych chorób zakaźnych oraz wywołanych nimi sytuacji kryzysowych, Powiatowy Urząd Pracy realizował wsparcie dla przedsiębiorców. Poniżej przedstawione zostały poszczególne programy, zakres ich realizacji oraz wydatkowanie środków w ramach wsparcia.     </w:t>
      </w:r>
    </w:p>
    <w:p w14:paraId="709DF272" w14:textId="766AE47D" w:rsidR="00F44D2E" w:rsidRDefault="0042318C" w:rsidP="00F44D2E">
      <w:pPr>
        <w:pStyle w:val="Nagwek2"/>
        <w:numPr>
          <w:ilvl w:val="0"/>
          <w:numId w:val="48"/>
        </w:numPr>
        <w:ind w:right="0"/>
      </w:pPr>
      <w:r>
        <w:t xml:space="preserve">Niskooprocentowana pożyczka z Funduszu Pracy dla </w:t>
      </w:r>
      <w:proofErr w:type="spellStart"/>
      <w:r>
        <w:t>mikroprzedsiębiorców</w:t>
      </w:r>
      <w:proofErr w:type="spellEnd"/>
      <w:r>
        <w:t xml:space="preserve"> (art.15zzd Ustawy Covid-19)</w:t>
      </w:r>
    </w:p>
    <w:p w14:paraId="6796187B" w14:textId="1AC41D1F" w:rsidR="00A45F8A" w:rsidRDefault="0042318C" w:rsidP="00F44D2E">
      <w:pPr>
        <w:pStyle w:val="Nagwek2"/>
        <w:ind w:left="693" w:right="0" w:firstLine="0"/>
      </w:pPr>
      <w:r>
        <w:t xml:space="preserve"> </w:t>
      </w:r>
    </w:p>
    <w:p w14:paraId="2900AC5C" w14:textId="16C95B5F" w:rsidR="00A45F8A" w:rsidRDefault="00F44D2E" w:rsidP="00F44D2E">
      <w:pPr>
        <w:spacing w:line="263" w:lineRule="auto"/>
        <w:ind w:left="708" w:right="-142" w:firstLine="5"/>
      </w:pPr>
      <w:r>
        <w:tab/>
      </w:r>
      <w:r w:rsidR="0042318C">
        <w:t xml:space="preserve">Pożyczka na pokrycie bieżących kosztów prowadzenia działalności gospodarczej przewidziana była dla </w:t>
      </w:r>
      <w:proofErr w:type="spellStart"/>
      <w:r w:rsidR="0042318C">
        <w:t>mikroprzedsiębiorców</w:t>
      </w:r>
      <w:proofErr w:type="spellEnd"/>
      <w:r w:rsidR="0042318C">
        <w:t xml:space="preserve">, którzy prowadzili działalność gospodarczą przed dniem 1 kwietnia 2020 r. O pożyczkę mogli  ubiegać się także przedsiębiorcy, którzy nigdy nie zatrudniali pracowników. Pożyczka była udzielana ze środków Funduszu Pracy do wysokości 5 tys. zł, zaś jej oprocentowanie było stałe i wynosiło </w:t>
      </w:r>
      <w:r>
        <w:t xml:space="preserve">  </w:t>
      </w:r>
      <w:r w:rsidR="0042318C">
        <w:t xml:space="preserve">w skali roku 0,05 stopy </w:t>
      </w:r>
      <w:r w:rsidR="0042318C">
        <w:lastRenderedPageBreak/>
        <w:t xml:space="preserve">redyskonta weksli przyjmowanych przez Narodowy Bank </w:t>
      </w:r>
      <w:r>
        <w:t xml:space="preserve"> </w:t>
      </w:r>
      <w:r w:rsidR="0042318C">
        <w:t xml:space="preserve">Polski. Pożyczka wraz z odsetkami podlega umorzeniu, pod warunkiem, że </w:t>
      </w:r>
      <w:proofErr w:type="spellStart"/>
      <w:r>
        <w:t>m</w:t>
      </w:r>
      <w:r w:rsidR="0042318C">
        <w:t>ikroprzedsiębiorca</w:t>
      </w:r>
      <w:proofErr w:type="spellEnd"/>
      <w:r>
        <w:t xml:space="preserve"> </w:t>
      </w:r>
      <w:r w:rsidR="0042318C">
        <w:t xml:space="preserve"> prowadził działalność gospodarczą przez okres 3 miesięcy od dnia udzielenia pożyczki. Wsparcie polegające na udzieleniu niskooprocentowanej pożyczki z Funduszu Pracy dla </w:t>
      </w:r>
      <w:proofErr w:type="spellStart"/>
      <w:r w:rsidR="0042318C">
        <w:t>mikroprzedsiębiorców</w:t>
      </w:r>
      <w:proofErr w:type="spellEnd"/>
      <w:r w:rsidR="0042318C">
        <w:t xml:space="preserve"> (wartość pożyczki bez odsetek) stanowiło pomoc</w:t>
      </w:r>
      <w:r>
        <w:t xml:space="preserve"> </w:t>
      </w:r>
      <w:r w:rsidR="0042318C">
        <w:t xml:space="preserve">publiczną.   </w:t>
      </w:r>
      <w:r w:rsidR="001E04B8">
        <w:br/>
      </w:r>
      <w:r w:rsidR="0042318C">
        <w:t xml:space="preserve">W przypadku, gdy działalność nie została poprowadzona przez okres 3 miesięcy okres spłaty pożyczki nie </w:t>
      </w:r>
      <w:r w:rsidR="001E04B8">
        <w:t>może b</w:t>
      </w:r>
      <w:r w:rsidR="0042318C">
        <w:t xml:space="preserve">yć dłuższy niż 12 miesięcy, z karencją w spłacie kapitału wraz </w:t>
      </w:r>
      <w:r w:rsidR="008462DE">
        <w:t xml:space="preserve">                        </w:t>
      </w:r>
      <w:r w:rsidR="0042318C">
        <w:t xml:space="preserve">z odsetkami przez okres 3 miesięcy od dnia udzielenia pożyczki. </w:t>
      </w:r>
    </w:p>
    <w:p w14:paraId="19E1081C" w14:textId="2C84C1E6" w:rsidR="00A45F8A" w:rsidRDefault="0042318C" w:rsidP="00F44D2E">
      <w:pPr>
        <w:spacing w:line="263" w:lineRule="auto"/>
        <w:ind w:left="703" w:right="40" w:hanging="10"/>
      </w:pPr>
      <w:r>
        <w:t xml:space="preserve">Wniosek o pożyczkę </w:t>
      </w:r>
      <w:proofErr w:type="spellStart"/>
      <w:r>
        <w:t>mikroprzedsiębiorcy</w:t>
      </w:r>
      <w:proofErr w:type="spellEnd"/>
      <w:r>
        <w:t xml:space="preserve"> składali do powiatowego urzędu pracy, właściwego ze względu na siedzibę </w:t>
      </w:r>
      <w:proofErr w:type="spellStart"/>
      <w:r>
        <w:t>mikroprzedsiębiorcy</w:t>
      </w:r>
      <w:proofErr w:type="spellEnd"/>
      <w:r>
        <w:t xml:space="preserve">,  Wnioski były wnoszone </w:t>
      </w:r>
      <w:r w:rsidR="00F44D2E">
        <w:t xml:space="preserve">  </w:t>
      </w:r>
      <w:r w:rsidR="008462DE">
        <w:t xml:space="preserve">               </w:t>
      </w:r>
      <w:r>
        <w:t xml:space="preserve">w postaci elektronicznej poprzez platformę praca.gov.pl lub w postaci papierowej do urzędu. </w:t>
      </w:r>
    </w:p>
    <w:p w14:paraId="62A9BF43" w14:textId="2EA30C5F" w:rsidR="00A45F8A" w:rsidRDefault="0042318C" w:rsidP="00F44D2E">
      <w:pPr>
        <w:spacing w:after="0" w:line="259" w:lineRule="auto"/>
        <w:ind w:left="708" w:right="-284" w:firstLine="0"/>
      </w:pPr>
      <w:r>
        <w:t xml:space="preserve"> Wsparcie w ramach art. 15zzd b</w:t>
      </w:r>
      <w:r w:rsidR="008462DE">
        <w:t>y</w:t>
      </w:r>
      <w:r w:rsidR="000A286C">
        <w:t>ł</w:t>
      </w:r>
      <w:r w:rsidR="008462DE">
        <w:t>o</w:t>
      </w:r>
      <w:r>
        <w:t xml:space="preserve"> realizowane do końca czerwca 2021 r., przy czym wnioski  mogły być składane nie później niż do 10 czerwca 2021 r.  </w:t>
      </w:r>
    </w:p>
    <w:p w14:paraId="251B6142" w14:textId="77777777" w:rsidR="00A45F8A" w:rsidRDefault="0042318C">
      <w:pPr>
        <w:spacing w:after="6" w:line="259" w:lineRule="auto"/>
        <w:ind w:left="708" w:right="0" w:firstLine="0"/>
        <w:jc w:val="left"/>
      </w:pPr>
      <w:r>
        <w:t xml:space="preserve"> </w:t>
      </w:r>
    </w:p>
    <w:p w14:paraId="266ED461" w14:textId="01C523FF" w:rsidR="00A45F8A" w:rsidRPr="00007B31" w:rsidRDefault="0042318C">
      <w:pPr>
        <w:spacing w:after="3" w:line="268" w:lineRule="auto"/>
        <w:ind w:left="703" w:right="0" w:hanging="10"/>
        <w:jc w:val="left"/>
        <w:rPr>
          <w:color w:val="auto"/>
        </w:rPr>
      </w:pPr>
      <w:r w:rsidRPr="00007B31">
        <w:rPr>
          <w:color w:val="auto"/>
        </w:rPr>
        <w:t>Do PUP w Piasecznie w 202</w:t>
      </w:r>
      <w:r w:rsidR="0086347B" w:rsidRPr="00007B31">
        <w:rPr>
          <w:color w:val="auto"/>
        </w:rPr>
        <w:t>1</w:t>
      </w:r>
      <w:r w:rsidRPr="00007B31">
        <w:rPr>
          <w:color w:val="auto"/>
        </w:rPr>
        <w:t xml:space="preserve">r. zostało złożonych wniosków – </w:t>
      </w:r>
      <w:r w:rsidR="00007B31" w:rsidRPr="00007B31">
        <w:rPr>
          <w:color w:val="auto"/>
        </w:rPr>
        <w:t>46</w:t>
      </w:r>
      <w:r w:rsidR="007035AE">
        <w:rPr>
          <w:color w:val="auto"/>
        </w:rPr>
        <w:t>0</w:t>
      </w:r>
      <w:r w:rsidRPr="00007B31">
        <w:rPr>
          <w:color w:val="auto"/>
        </w:rPr>
        <w:t xml:space="preserve">, w tym  </w:t>
      </w:r>
    </w:p>
    <w:p w14:paraId="04D657F2" w14:textId="63181C95" w:rsidR="00A45F8A" w:rsidRPr="00007B31" w:rsidRDefault="0042318C" w:rsidP="0050774A">
      <w:pPr>
        <w:numPr>
          <w:ilvl w:val="0"/>
          <w:numId w:val="15"/>
        </w:numPr>
        <w:ind w:left="832" w:right="28" w:hanging="139"/>
        <w:rPr>
          <w:color w:val="auto"/>
        </w:rPr>
      </w:pPr>
      <w:r w:rsidRPr="00007B31">
        <w:rPr>
          <w:color w:val="auto"/>
        </w:rPr>
        <w:t xml:space="preserve">rozpatrzono   </w:t>
      </w:r>
      <w:r w:rsidRPr="00007B31">
        <w:rPr>
          <w:color w:val="auto"/>
        </w:rPr>
        <w:tab/>
        <w:t xml:space="preserve">- </w:t>
      </w:r>
      <w:r w:rsidR="00007B31" w:rsidRPr="00007B31">
        <w:rPr>
          <w:color w:val="auto"/>
        </w:rPr>
        <w:t>46</w:t>
      </w:r>
      <w:r w:rsidR="007035AE">
        <w:rPr>
          <w:color w:val="auto"/>
        </w:rPr>
        <w:t>0</w:t>
      </w:r>
      <w:r w:rsidRPr="00007B31">
        <w:rPr>
          <w:color w:val="auto"/>
        </w:rPr>
        <w:t xml:space="preserve"> ( </w:t>
      </w:r>
      <w:r w:rsidR="00007B31" w:rsidRPr="00007B31">
        <w:rPr>
          <w:color w:val="auto"/>
        </w:rPr>
        <w:t>100</w:t>
      </w:r>
      <w:r w:rsidR="000A286C">
        <w:rPr>
          <w:color w:val="auto"/>
        </w:rPr>
        <w:t xml:space="preserve"> </w:t>
      </w:r>
      <w:r w:rsidRPr="00007B31">
        <w:rPr>
          <w:color w:val="auto"/>
        </w:rPr>
        <w:t xml:space="preserve">% ), z tego  </w:t>
      </w:r>
    </w:p>
    <w:p w14:paraId="2DF89610" w14:textId="7FBAB081" w:rsidR="00A45F8A" w:rsidRPr="007035AE" w:rsidRDefault="0042318C" w:rsidP="0050774A">
      <w:pPr>
        <w:numPr>
          <w:ilvl w:val="0"/>
          <w:numId w:val="15"/>
        </w:numPr>
        <w:ind w:left="832" w:right="28" w:hanging="139"/>
        <w:rPr>
          <w:color w:val="auto"/>
        </w:rPr>
      </w:pPr>
      <w:r w:rsidRPr="00007B31">
        <w:rPr>
          <w:color w:val="auto"/>
        </w:rPr>
        <w:t xml:space="preserve">pozytywnie  </w:t>
      </w:r>
      <w:r w:rsidRPr="00007B31">
        <w:rPr>
          <w:color w:val="auto"/>
        </w:rPr>
        <w:tab/>
      </w:r>
      <w:r w:rsidR="001E04B8" w:rsidRPr="00007B31">
        <w:rPr>
          <w:color w:val="auto"/>
        </w:rPr>
        <w:tab/>
      </w:r>
      <w:r w:rsidRPr="007035AE">
        <w:rPr>
          <w:color w:val="auto"/>
        </w:rPr>
        <w:t xml:space="preserve">- </w:t>
      </w:r>
      <w:r w:rsidR="00007B31" w:rsidRPr="007035AE">
        <w:rPr>
          <w:color w:val="auto"/>
        </w:rPr>
        <w:t>175</w:t>
      </w:r>
      <w:r w:rsidRPr="007035AE">
        <w:rPr>
          <w:color w:val="auto"/>
        </w:rPr>
        <w:t xml:space="preserve">  </w:t>
      </w:r>
    </w:p>
    <w:p w14:paraId="34A1B1AA" w14:textId="43C5A618" w:rsidR="00A45F8A" w:rsidRPr="007035AE" w:rsidRDefault="0042318C" w:rsidP="0050774A">
      <w:pPr>
        <w:numPr>
          <w:ilvl w:val="0"/>
          <w:numId w:val="15"/>
        </w:numPr>
        <w:ind w:left="832" w:right="28" w:hanging="139"/>
        <w:rPr>
          <w:color w:val="auto"/>
        </w:rPr>
      </w:pPr>
      <w:r w:rsidRPr="007035AE">
        <w:rPr>
          <w:color w:val="auto"/>
        </w:rPr>
        <w:t xml:space="preserve">negatywnie  </w:t>
      </w:r>
      <w:r w:rsidR="001E04B8" w:rsidRPr="007035AE">
        <w:rPr>
          <w:color w:val="auto"/>
        </w:rPr>
        <w:tab/>
      </w:r>
      <w:r w:rsidRPr="007035AE">
        <w:rPr>
          <w:color w:val="auto"/>
        </w:rPr>
        <w:tab/>
        <w:t xml:space="preserve">- </w:t>
      </w:r>
      <w:r w:rsidR="00007B31" w:rsidRPr="007035AE">
        <w:rPr>
          <w:color w:val="auto"/>
        </w:rPr>
        <w:t>28</w:t>
      </w:r>
      <w:r w:rsidR="007035AE" w:rsidRPr="007035AE">
        <w:rPr>
          <w:color w:val="auto"/>
        </w:rPr>
        <w:t>5</w:t>
      </w:r>
      <w:r w:rsidRPr="007035AE">
        <w:rPr>
          <w:color w:val="auto"/>
        </w:rPr>
        <w:t xml:space="preserve"> </w:t>
      </w:r>
    </w:p>
    <w:p w14:paraId="3A299608" w14:textId="671C73D8" w:rsidR="00A45F8A" w:rsidRDefault="0042318C" w:rsidP="0050774A">
      <w:pPr>
        <w:numPr>
          <w:ilvl w:val="0"/>
          <w:numId w:val="15"/>
        </w:numPr>
        <w:ind w:left="832" w:right="28" w:hanging="139"/>
      </w:pPr>
      <w:r w:rsidRPr="007035AE">
        <w:rPr>
          <w:color w:val="auto"/>
        </w:rPr>
        <w:t xml:space="preserve">wypłacono łącznie   -  </w:t>
      </w:r>
      <w:r w:rsidR="00A33AEE" w:rsidRPr="007035AE">
        <w:rPr>
          <w:b/>
          <w:bCs/>
          <w:color w:val="auto"/>
        </w:rPr>
        <w:t xml:space="preserve">935 </w:t>
      </w:r>
      <w:r w:rsidR="00A33AEE" w:rsidRPr="00A33AEE">
        <w:rPr>
          <w:b/>
          <w:bCs/>
        </w:rPr>
        <w:t>210,00</w:t>
      </w:r>
      <w:r w:rsidRPr="00A33AEE">
        <w:rPr>
          <w:b/>
          <w:bCs/>
        </w:rPr>
        <w:t xml:space="preserve"> zł</w:t>
      </w:r>
      <w:r>
        <w:rPr>
          <w:b/>
        </w:rPr>
        <w:t xml:space="preserve"> </w:t>
      </w:r>
    </w:p>
    <w:p w14:paraId="686D917D" w14:textId="77777777" w:rsidR="00A45F8A" w:rsidRDefault="0042318C">
      <w:pPr>
        <w:spacing w:after="76" w:line="259" w:lineRule="auto"/>
        <w:ind w:left="708" w:right="0" w:firstLine="0"/>
        <w:jc w:val="left"/>
      </w:pPr>
      <w:r>
        <w:rPr>
          <w:b/>
        </w:rPr>
        <w:t xml:space="preserve"> </w:t>
      </w:r>
    </w:p>
    <w:p w14:paraId="0BEBE3A8" w14:textId="73894B97" w:rsidR="00F44D2E" w:rsidRDefault="0042318C" w:rsidP="00F44D2E">
      <w:pPr>
        <w:pStyle w:val="Nagwek2"/>
        <w:numPr>
          <w:ilvl w:val="0"/>
          <w:numId w:val="48"/>
        </w:numPr>
        <w:spacing w:after="0" w:line="269" w:lineRule="auto"/>
        <w:ind w:right="0"/>
        <w:rPr>
          <w:color w:val="333333"/>
        </w:rPr>
      </w:pPr>
      <w:r>
        <w:rPr>
          <w:color w:val="333333"/>
        </w:rPr>
        <w:t>Dofinansowanie części kosztów prowadzenia działalności gospodarczej dla przedsiębiorców samozatrudnionych (art.15zzc</w:t>
      </w:r>
      <w:r>
        <w:t xml:space="preserve"> </w:t>
      </w:r>
      <w:bookmarkStart w:id="1" w:name="_Hlk66175871"/>
      <w:r>
        <w:t>Ustawy Covid-19</w:t>
      </w:r>
      <w:bookmarkEnd w:id="1"/>
      <w:r>
        <w:rPr>
          <w:color w:val="333333"/>
        </w:rPr>
        <w:t>)</w:t>
      </w:r>
    </w:p>
    <w:p w14:paraId="4E73476B" w14:textId="428BE563" w:rsidR="00A45F8A" w:rsidRDefault="0042318C" w:rsidP="00F44D2E">
      <w:pPr>
        <w:pStyle w:val="Nagwek2"/>
        <w:spacing w:after="0" w:line="269" w:lineRule="auto"/>
        <w:ind w:left="693" w:right="0" w:firstLine="0"/>
      </w:pPr>
      <w:r>
        <w:rPr>
          <w:color w:val="333333"/>
        </w:rPr>
        <w:t xml:space="preserve"> </w:t>
      </w:r>
    </w:p>
    <w:p w14:paraId="6CF75B94" w14:textId="254AB7CC" w:rsidR="00A45F8A" w:rsidRDefault="00F44D2E" w:rsidP="00F44D2E">
      <w:pPr>
        <w:spacing w:after="3" w:line="268" w:lineRule="auto"/>
        <w:ind w:left="703" w:right="150" w:hanging="10"/>
      </w:pPr>
      <w:r>
        <w:rPr>
          <w:color w:val="333333"/>
        </w:rPr>
        <w:tab/>
      </w:r>
      <w:r>
        <w:rPr>
          <w:color w:val="333333"/>
        </w:rPr>
        <w:tab/>
      </w:r>
      <w:r>
        <w:rPr>
          <w:color w:val="333333"/>
        </w:rPr>
        <w:tab/>
      </w:r>
      <w:r w:rsidR="0042318C">
        <w:rPr>
          <w:color w:val="333333"/>
        </w:rPr>
        <w:t xml:space="preserve">Warunkiem uzyskania wsparcia było wykazanie spadku obrotów gospodarczych  </w:t>
      </w:r>
      <w:r>
        <w:rPr>
          <w:color w:val="333333"/>
        </w:rPr>
        <w:t xml:space="preserve">       </w:t>
      </w:r>
      <w:r w:rsidR="0042318C">
        <w:rPr>
          <w:color w:val="333333"/>
        </w:rPr>
        <w:t xml:space="preserve">w  następstwie wystąpienia COVID-19. Spadek obrotów jest rozumiany jako stosunek łącznych obrotów w ciągu dowolnie wskazanych 2 kolejnych miesięcy kalendarzowych w roku bieżącym w porównaniu do analogicznych dwóch miesięcy </w:t>
      </w:r>
      <w:r>
        <w:rPr>
          <w:color w:val="333333"/>
        </w:rPr>
        <w:t xml:space="preserve"> </w:t>
      </w:r>
      <w:r w:rsidR="0042318C">
        <w:rPr>
          <w:color w:val="333333"/>
        </w:rPr>
        <w:t xml:space="preserve">w roku poprzednim. Wniosek o dofinansowanie przedsiębiorca składa do powiatowego urzędu pracy, właściwego ze względu na miejsce prowadzenia działalności gospodarczej.  </w:t>
      </w:r>
    </w:p>
    <w:p w14:paraId="688124D7" w14:textId="77777777" w:rsidR="00A45F8A" w:rsidRDefault="0042318C">
      <w:pPr>
        <w:spacing w:after="3" w:line="268" w:lineRule="auto"/>
        <w:ind w:left="703" w:right="0" w:hanging="10"/>
        <w:jc w:val="left"/>
      </w:pPr>
      <w:r>
        <w:rPr>
          <w:color w:val="333333"/>
        </w:rPr>
        <w:t xml:space="preserve">Wsparcie obliczone zostało według następujących przedziałów spadku obrotów:  </w:t>
      </w:r>
    </w:p>
    <w:p w14:paraId="3D6F317C" w14:textId="77777777" w:rsidR="00A45F8A" w:rsidRDefault="0042318C" w:rsidP="0050774A">
      <w:pPr>
        <w:numPr>
          <w:ilvl w:val="0"/>
          <w:numId w:val="16"/>
        </w:numPr>
        <w:spacing w:after="3" w:line="268" w:lineRule="auto"/>
        <w:ind w:right="0" w:hanging="10"/>
        <w:jc w:val="left"/>
      </w:pPr>
      <w:r>
        <w:rPr>
          <w:color w:val="333333"/>
        </w:rPr>
        <w:t xml:space="preserve">co najmniej 30% – dofinansowanie  może być przyznane w wysokości 50% kwoty minimalnego wynagrodzenia miesięcznie,  </w:t>
      </w:r>
    </w:p>
    <w:p w14:paraId="6DCA32AB" w14:textId="77777777" w:rsidR="00A45F8A" w:rsidRDefault="0042318C" w:rsidP="0050774A">
      <w:pPr>
        <w:numPr>
          <w:ilvl w:val="0"/>
          <w:numId w:val="16"/>
        </w:numPr>
        <w:spacing w:after="3" w:line="268" w:lineRule="auto"/>
        <w:ind w:right="0" w:hanging="10"/>
        <w:jc w:val="left"/>
      </w:pPr>
      <w:r>
        <w:rPr>
          <w:color w:val="333333"/>
        </w:rPr>
        <w:t xml:space="preserve">co najmniej 50% – dofinansowanie może być przyznane w wysokości 70% kwoty minimalnego wynagrodzenia miesięcznie,  </w:t>
      </w:r>
    </w:p>
    <w:p w14:paraId="0106B50C" w14:textId="77777777" w:rsidR="00A45F8A" w:rsidRDefault="0042318C" w:rsidP="0050774A">
      <w:pPr>
        <w:numPr>
          <w:ilvl w:val="0"/>
          <w:numId w:val="16"/>
        </w:numPr>
        <w:spacing w:after="163" w:line="268" w:lineRule="auto"/>
        <w:ind w:right="0" w:hanging="10"/>
        <w:jc w:val="left"/>
      </w:pPr>
      <w:r>
        <w:rPr>
          <w:color w:val="333333"/>
        </w:rPr>
        <w:t xml:space="preserve">co najmniej 80% – dofinansowanie może być przyznane w wysokości 90% kwoty minimalnego wynagrodzenia miesięcznie. </w:t>
      </w:r>
      <w:r>
        <w:rPr>
          <w:b/>
          <w:color w:val="333333"/>
        </w:rPr>
        <w:t xml:space="preserve"> </w:t>
      </w:r>
    </w:p>
    <w:p w14:paraId="795C48A0" w14:textId="323196AF" w:rsidR="00A45F8A" w:rsidRDefault="0042318C" w:rsidP="00F44D2E">
      <w:pPr>
        <w:spacing w:after="201" w:line="268" w:lineRule="auto"/>
        <w:ind w:left="703" w:right="0" w:hanging="10"/>
      </w:pPr>
      <w:r>
        <w:rPr>
          <w:color w:val="333333"/>
        </w:rPr>
        <w:t xml:space="preserve">Dofinansowanie części kosztów prowadzenia działalności gospodarczej dla przedsiębiorcy będącego osobą fizyczną, niezatrudniającego pracowników, udzielane </w:t>
      </w:r>
      <w:r w:rsidR="008462DE">
        <w:rPr>
          <w:color w:val="333333"/>
        </w:rPr>
        <w:t>było</w:t>
      </w:r>
      <w:r>
        <w:rPr>
          <w:color w:val="333333"/>
        </w:rPr>
        <w:t xml:space="preserve"> na okres nie dłuższy niż 3 miesiące.  Powyższe oznacza, że w sytuacji gdy przedsiębiorca otrzymał dofinansowanie przez okres trzech miesięcy w 2020 r., to nie m</w:t>
      </w:r>
      <w:r w:rsidR="008462DE">
        <w:rPr>
          <w:color w:val="333333"/>
        </w:rPr>
        <w:t>ógł</w:t>
      </w:r>
      <w:r>
        <w:rPr>
          <w:color w:val="333333"/>
        </w:rPr>
        <w:t xml:space="preserve"> ponownie skorzystać </w:t>
      </w:r>
      <w:r w:rsidR="008462DE">
        <w:rPr>
          <w:color w:val="333333"/>
        </w:rPr>
        <w:t xml:space="preserve">        </w:t>
      </w:r>
      <w:r>
        <w:rPr>
          <w:color w:val="333333"/>
        </w:rPr>
        <w:t xml:space="preserve">z analogicznego wsparcia w 2021r. </w:t>
      </w:r>
    </w:p>
    <w:p w14:paraId="645B15F7" w14:textId="5B76ED40" w:rsidR="00A45F8A" w:rsidRPr="00381CAF" w:rsidRDefault="0042318C">
      <w:pPr>
        <w:spacing w:after="3" w:line="268" w:lineRule="auto"/>
        <w:ind w:left="703" w:right="0" w:hanging="10"/>
        <w:jc w:val="left"/>
        <w:rPr>
          <w:color w:val="auto"/>
        </w:rPr>
      </w:pPr>
      <w:r>
        <w:rPr>
          <w:color w:val="333333"/>
        </w:rPr>
        <w:t>Do PUP w Piasecznie w 202</w:t>
      </w:r>
      <w:r w:rsidR="00A33AEE">
        <w:rPr>
          <w:color w:val="333333"/>
        </w:rPr>
        <w:t>1</w:t>
      </w:r>
      <w:r>
        <w:rPr>
          <w:color w:val="333333"/>
        </w:rPr>
        <w:t xml:space="preserve">r. </w:t>
      </w:r>
      <w:r w:rsidRPr="00381CAF">
        <w:rPr>
          <w:color w:val="auto"/>
        </w:rPr>
        <w:t xml:space="preserve">zostało złożonych wniosków  -  </w:t>
      </w:r>
      <w:r w:rsidR="00007B31" w:rsidRPr="00381CAF">
        <w:rPr>
          <w:color w:val="auto"/>
        </w:rPr>
        <w:t>501</w:t>
      </w:r>
      <w:r w:rsidRPr="00381CAF">
        <w:rPr>
          <w:color w:val="auto"/>
        </w:rPr>
        <w:t xml:space="preserve">, w tym: </w:t>
      </w:r>
    </w:p>
    <w:tbl>
      <w:tblPr>
        <w:tblStyle w:val="TableGrid"/>
        <w:tblW w:w="4525" w:type="dxa"/>
        <w:tblInd w:w="708" w:type="dxa"/>
        <w:tblLook w:val="04A0" w:firstRow="1" w:lastRow="0" w:firstColumn="1" w:lastColumn="0" w:noHBand="0" w:noVBand="1"/>
      </w:tblPr>
      <w:tblGrid>
        <w:gridCol w:w="2124"/>
        <w:gridCol w:w="2401"/>
      </w:tblGrid>
      <w:tr w:rsidR="00381CAF" w:rsidRPr="00381CAF" w14:paraId="4448909E" w14:textId="77777777">
        <w:trPr>
          <w:trHeight w:val="271"/>
        </w:trPr>
        <w:tc>
          <w:tcPr>
            <w:tcW w:w="2124" w:type="dxa"/>
            <w:tcBorders>
              <w:top w:val="nil"/>
              <w:left w:val="nil"/>
              <w:bottom w:val="nil"/>
              <w:right w:val="nil"/>
            </w:tcBorders>
          </w:tcPr>
          <w:p w14:paraId="18BEF0F4" w14:textId="36F8E0FC" w:rsidR="00A45F8A" w:rsidRPr="00381CAF" w:rsidRDefault="0042318C">
            <w:pPr>
              <w:spacing w:after="0" w:line="259" w:lineRule="auto"/>
              <w:ind w:left="0" w:right="0" w:firstLine="0"/>
              <w:jc w:val="left"/>
              <w:rPr>
                <w:color w:val="auto"/>
              </w:rPr>
            </w:pPr>
            <w:r w:rsidRPr="00381CAF">
              <w:rPr>
                <w:color w:val="auto"/>
              </w:rPr>
              <w:t xml:space="preserve"> - rozpatrzono  </w:t>
            </w:r>
          </w:p>
        </w:tc>
        <w:tc>
          <w:tcPr>
            <w:tcW w:w="2401" w:type="dxa"/>
            <w:tcBorders>
              <w:top w:val="nil"/>
              <w:left w:val="nil"/>
              <w:bottom w:val="nil"/>
              <w:right w:val="nil"/>
            </w:tcBorders>
          </w:tcPr>
          <w:p w14:paraId="702E88F2" w14:textId="51CF80D7" w:rsidR="00A45F8A" w:rsidRPr="00381CAF" w:rsidRDefault="0042318C">
            <w:pPr>
              <w:spacing w:after="0" w:line="259" w:lineRule="auto"/>
              <w:ind w:left="0" w:right="0" w:firstLine="0"/>
              <w:rPr>
                <w:color w:val="auto"/>
              </w:rPr>
            </w:pPr>
            <w:r w:rsidRPr="00381CAF">
              <w:rPr>
                <w:color w:val="auto"/>
              </w:rPr>
              <w:t xml:space="preserve">- </w:t>
            </w:r>
            <w:r w:rsidR="00007B31" w:rsidRPr="00381CAF">
              <w:rPr>
                <w:color w:val="auto"/>
              </w:rPr>
              <w:t>501</w:t>
            </w:r>
            <w:r w:rsidRPr="00381CAF">
              <w:rPr>
                <w:color w:val="auto"/>
              </w:rPr>
              <w:t xml:space="preserve"> ( </w:t>
            </w:r>
            <w:r w:rsidR="00007B31" w:rsidRPr="00381CAF">
              <w:rPr>
                <w:color w:val="auto"/>
              </w:rPr>
              <w:t>100</w:t>
            </w:r>
            <w:r w:rsidRPr="00381CAF">
              <w:rPr>
                <w:color w:val="auto"/>
              </w:rPr>
              <w:t xml:space="preserve">%), z tego  </w:t>
            </w:r>
          </w:p>
        </w:tc>
      </w:tr>
      <w:tr w:rsidR="00381CAF" w:rsidRPr="00381CAF" w14:paraId="7C630DC4" w14:textId="77777777">
        <w:trPr>
          <w:trHeight w:val="276"/>
        </w:trPr>
        <w:tc>
          <w:tcPr>
            <w:tcW w:w="2124" w:type="dxa"/>
            <w:tcBorders>
              <w:top w:val="nil"/>
              <w:left w:val="nil"/>
              <w:bottom w:val="nil"/>
              <w:right w:val="nil"/>
            </w:tcBorders>
          </w:tcPr>
          <w:p w14:paraId="2EE0DC09" w14:textId="77777777" w:rsidR="00A45F8A" w:rsidRPr="00381CAF" w:rsidRDefault="0042318C">
            <w:pPr>
              <w:spacing w:after="0" w:line="259" w:lineRule="auto"/>
              <w:ind w:left="0" w:right="0" w:firstLine="0"/>
              <w:jc w:val="left"/>
              <w:rPr>
                <w:color w:val="auto"/>
              </w:rPr>
            </w:pPr>
            <w:r w:rsidRPr="00381CAF">
              <w:rPr>
                <w:color w:val="auto"/>
              </w:rPr>
              <w:t xml:space="preserve">- pozytywnie  </w:t>
            </w:r>
          </w:p>
        </w:tc>
        <w:tc>
          <w:tcPr>
            <w:tcW w:w="2401" w:type="dxa"/>
            <w:tcBorders>
              <w:top w:val="nil"/>
              <w:left w:val="nil"/>
              <w:bottom w:val="nil"/>
              <w:right w:val="nil"/>
            </w:tcBorders>
          </w:tcPr>
          <w:p w14:paraId="0366088F" w14:textId="0872DD77" w:rsidR="00A45F8A" w:rsidRPr="00381CAF" w:rsidRDefault="0042318C">
            <w:pPr>
              <w:spacing w:after="0" w:line="259" w:lineRule="auto"/>
              <w:ind w:left="0" w:right="0" w:firstLine="0"/>
              <w:jc w:val="left"/>
              <w:rPr>
                <w:color w:val="auto"/>
              </w:rPr>
            </w:pPr>
            <w:r w:rsidRPr="00381CAF">
              <w:rPr>
                <w:color w:val="auto"/>
              </w:rPr>
              <w:t xml:space="preserve">- </w:t>
            </w:r>
            <w:r w:rsidR="00007B31" w:rsidRPr="00381CAF">
              <w:rPr>
                <w:color w:val="auto"/>
              </w:rPr>
              <w:t>39</w:t>
            </w:r>
            <w:r w:rsidR="009058F6" w:rsidRPr="00381CAF">
              <w:rPr>
                <w:color w:val="auto"/>
              </w:rPr>
              <w:t>7</w:t>
            </w:r>
            <w:r w:rsidRPr="00381CAF">
              <w:rPr>
                <w:color w:val="auto"/>
              </w:rPr>
              <w:t xml:space="preserve"> </w:t>
            </w:r>
          </w:p>
        </w:tc>
      </w:tr>
      <w:tr w:rsidR="00381CAF" w:rsidRPr="00381CAF" w14:paraId="439ABE91" w14:textId="77777777">
        <w:trPr>
          <w:trHeight w:val="271"/>
        </w:trPr>
        <w:tc>
          <w:tcPr>
            <w:tcW w:w="2124" w:type="dxa"/>
            <w:tcBorders>
              <w:top w:val="nil"/>
              <w:left w:val="nil"/>
              <w:bottom w:val="nil"/>
              <w:right w:val="nil"/>
            </w:tcBorders>
          </w:tcPr>
          <w:p w14:paraId="7F1424C4" w14:textId="77777777" w:rsidR="00A45F8A" w:rsidRPr="00381CAF" w:rsidRDefault="0042318C">
            <w:pPr>
              <w:spacing w:after="0" w:line="259" w:lineRule="auto"/>
              <w:ind w:left="0" w:right="0" w:firstLine="0"/>
              <w:jc w:val="left"/>
              <w:rPr>
                <w:color w:val="auto"/>
              </w:rPr>
            </w:pPr>
            <w:r w:rsidRPr="00381CAF">
              <w:rPr>
                <w:color w:val="auto"/>
              </w:rPr>
              <w:lastRenderedPageBreak/>
              <w:t xml:space="preserve">- negatywnie  </w:t>
            </w:r>
          </w:p>
        </w:tc>
        <w:tc>
          <w:tcPr>
            <w:tcW w:w="2401" w:type="dxa"/>
            <w:tcBorders>
              <w:top w:val="nil"/>
              <w:left w:val="nil"/>
              <w:bottom w:val="nil"/>
              <w:right w:val="nil"/>
            </w:tcBorders>
          </w:tcPr>
          <w:p w14:paraId="42D36A1D" w14:textId="4DD3B4EE" w:rsidR="00A45F8A" w:rsidRPr="00381CAF" w:rsidRDefault="0042318C">
            <w:pPr>
              <w:spacing w:after="0" w:line="259" w:lineRule="auto"/>
              <w:ind w:left="0" w:right="0" w:firstLine="0"/>
              <w:jc w:val="left"/>
              <w:rPr>
                <w:color w:val="auto"/>
              </w:rPr>
            </w:pPr>
            <w:r w:rsidRPr="00381CAF">
              <w:rPr>
                <w:color w:val="auto"/>
              </w:rPr>
              <w:t xml:space="preserve">- </w:t>
            </w:r>
            <w:r w:rsidR="00007B31" w:rsidRPr="00381CAF">
              <w:rPr>
                <w:color w:val="auto"/>
              </w:rPr>
              <w:t>10</w:t>
            </w:r>
            <w:r w:rsidR="009058F6" w:rsidRPr="00381CAF">
              <w:rPr>
                <w:color w:val="auto"/>
              </w:rPr>
              <w:t>4</w:t>
            </w:r>
            <w:r w:rsidRPr="00381CAF">
              <w:rPr>
                <w:color w:val="auto"/>
              </w:rPr>
              <w:t xml:space="preserve"> </w:t>
            </w:r>
          </w:p>
        </w:tc>
      </w:tr>
    </w:tbl>
    <w:p w14:paraId="228D86F6" w14:textId="4C59B0F7" w:rsidR="00A45F8A" w:rsidRPr="00381CAF" w:rsidRDefault="0042318C">
      <w:pPr>
        <w:ind w:left="696" w:right="28"/>
        <w:rPr>
          <w:b/>
          <w:bCs/>
          <w:color w:val="auto"/>
        </w:rPr>
      </w:pPr>
      <w:r w:rsidRPr="00381CAF">
        <w:rPr>
          <w:color w:val="auto"/>
        </w:rPr>
        <w:t xml:space="preserve">- wypłacono łącznie </w:t>
      </w:r>
      <w:r w:rsidR="00A33AEE" w:rsidRPr="00381CAF">
        <w:rPr>
          <w:color w:val="auto"/>
        </w:rPr>
        <w:t>–</w:t>
      </w:r>
      <w:r w:rsidRPr="00381CAF">
        <w:rPr>
          <w:color w:val="auto"/>
        </w:rPr>
        <w:t xml:space="preserve"> </w:t>
      </w:r>
      <w:r w:rsidR="00A33AEE" w:rsidRPr="00381CAF">
        <w:rPr>
          <w:b/>
          <w:bCs/>
          <w:color w:val="auto"/>
        </w:rPr>
        <w:t>2</w:t>
      </w:r>
      <w:r w:rsidR="009058F6" w:rsidRPr="00381CAF">
        <w:rPr>
          <w:b/>
          <w:bCs/>
          <w:color w:val="auto"/>
        </w:rPr>
        <w:t> </w:t>
      </w:r>
      <w:r w:rsidR="00381CAF" w:rsidRPr="00381CAF">
        <w:rPr>
          <w:b/>
          <w:bCs/>
          <w:color w:val="auto"/>
        </w:rPr>
        <w:t>056</w:t>
      </w:r>
      <w:r w:rsidR="009058F6" w:rsidRPr="00381CAF">
        <w:rPr>
          <w:b/>
          <w:bCs/>
          <w:color w:val="auto"/>
        </w:rPr>
        <w:t xml:space="preserve"> </w:t>
      </w:r>
      <w:r w:rsidR="00381CAF" w:rsidRPr="00381CAF">
        <w:rPr>
          <w:b/>
          <w:bCs/>
          <w:color w:val="auto"/>
        </w:rPr>
        <w:t>2</w:t>
      </w:r>
      <w:r w:rsidR="00A33AEE" w:rsidRPr="00381CAF">
        <w:rPr>
          <w:b/>
          <w:bCs/>
          <w:color w:val="auto"/>
        </w:rPr>
        <w:t>40</w:t>
      </w:r>
      <w:r w:rsidRPr="00381CAF">
        <w:rPr>
          <w:b/>
          <w:bCs/>
          <w:color w:val="auto"/>
        </w:rPr>
        <w:t xml:space="preserve">,00 zł. </w:t>
      </w:r>
    </w:p>
    <w:p w14:paraId="2A7F4D61" w14:textId="77777777" w:rsidR="00A45F8A" w:rsidRDefault="0042318C">
      <w:pPr>
        <w:spacing w:after="32" w:line="259" w:lineRule="auto"/>
        <w:ind w:left="1428" w:right="0" w:firstLine="0"/>
        <w:jc w:val="left"/>
      </w:pPr>
      <w:r>
        <w:rPr>
          <w:b/>
          <w:sz w:val="28"/>
        </w:rPr>
        <w:t xml:space="preserve"> </w:t>
      </w:r>
    </w:p>
    <w:p w14:paraId="70C85D0C" w14:textId="0F7D3E60" w:rsidR="00A45F8A" w:rsidRDefault="0042318C" w:rsidP="00F44D2E">
      <w:pPr>
        <w:pStyle w:val="Nagwek3"/>
        <w:numPr>
          <w:ilvl w:val="0"/>
          <w:numId w:val="48"/>
        </w:numPr>
        <w:ind w:right="0"/>
      </w:pPr>
      <w:r>
        <w:t xml:space="preserve">Dofinansowanie części kosztów wynagrodzeń pracowników oraz należnych od tych wynagrodzeń składek na ubezpieczenia społeczne </w:t>
      </w:r>
      <w:proofErr w:type="spellStart"/>
      <w:r>
        <w:t>mikroprzedsiębiorcy</w:t>
      </w:r>
      <w:proofErr w:type="spellEnd"/>
      <w:r>
        <w:t xml:space="preserve">, małego i średniego przedsiębiorcy(art. 15 </w:t>
      </w:r>
      <w:proofErr w:type="spellStart"/>
      <w:r>
        <w:t>zzb</w:t>
      </w:r>
      <w:proofErr w:type="spellEnd"/>
      <w:r w:rsidR="001E04B8" w:rsidRPr="001E04B8">
        <w:t xml:space="preserve"> </w:t>
      </w:r>
      <w:r w:rsidR="001E04B8">
        <w:t>Ustawy Covid-19</w:t>
      </w:r>
      <w:r>
        <w:t xml:space="preserve">) </w:t>
      </w:r>
    </w:p>
    <w:p w14:paraId="6AF68C9C" w14:textId="77777777" w:rsidR="00F44D2E" w:rsidRPr="00F44D2E" w:rsidRDefault="00F44D2E" w:rsidP="00F44D2E">
      <w:pPr>
        <w:ind w:left="693" w:firstLine="0"/>
      </w:pPr>
    </w:p>
    <w:p w14:paraId="7F9EFD3A" w14:textId="77777777" w:rsidR="00A45F8A" w:rsidRDefault="0042318C" w:rsidP="001E04B8">
      <w:pPr>
        <w:spacing w:after="28" w:line="268" w:lineRule="auto"/>
        <w:ind w:left="703" w:right="99" w:hanging="10"/>
      </w:pPr>
      <w:r>
        <w:rPr>
          <w:color w:val="333333"/>
        </w:rPr>
        <w:t xml:space="preserve">Warunkiem uzyskania dofinansowania  było  wykazanie spadku obrotów gospodarczych, rozumianych  jako zmniejszenie sprzedaży towarów lub usług w ujęciu ilościowym lub wartościowym. Spadek obrotów jest rozumiany jako stosunek łącznych obrotów w ciągu dowolnie wskazanych 2 kolejnych miesięcy kalendarzowych w roku bieżącym w porównaniu do analogicznych dwóch miesięcy w roku poprzednim. Wsparcie obliczane było według następujących przedziałów spadku  obrotów: </w:t>
      </w:r>
    </w:p>
    <w:p w14:paraId="11659A80" w14:textId="77777777" w:rsidR="00A45F8A" w:rsidRDefault="0042318C" w:rsidP="0050774A">
      <w:pPr>
        <w:numPr>
          <w:ilvl w:val="0"/>
          <w:numId w:val="17"/>
        </w:numPr>
        <w:spacing w:after="3" w:line="268" w:lineRule="auto"/>
        <w:ind w:right="122" w:hanging="10"/>
      </w:pPr>
      <w:r>
        <w:rPr>
          <w:color w:val="333333"/>
        </w:rPr>
        <w:t xml:space="preserve">co najmniej 30% – dofinansowanie mogło  być przyznane w wysokości nieprzekraczającej kwoty stanowiącej sumę 50% wynagrodzeń poszczególnych pracowników objętych wnioskiem o dofinansowanie wraz ze składkami na ubezpieczenia społeczne należnymi od tych wynagrodzeń, jednak nie więcej niż 50% kwoty minimalnego powiększonego o składki na ubezpieczenia społeczne od pracodawcy w odniesieniu do każdego pracownika, </w:t>
      </w:r>
    </w:p>
    <w:p w14:paraId="01E4E0DE" w14:textId="77777777" w:rsidR="00A45F8A" w:rsidRDefault="0042318C" w:rsidP="0050774A">
      <w:pPr>
        <w:numPr>
          <w:ilvl w:val="0"/>
          <w:numId w:val="17"/>
        </w:numPr>
        <w:spacing w:after="3" w:line="268" w:lineRule="auto"/>
        <w:ind w:right="122" w:hanging="10"/>
      </w:pPr>
      <w:r>
        <w:rPr>
          <w:color w:val="333333"/>
        </w:rPr>
        <w:t>co najmniej 50% –  dofinansowanie mogło być przyznane w wysokości nieprzekraczającej kwoty stanowiącej sumę 70% wynagrodzeń  poszczególnych pracowników objętych nie więcej niż 70% kwoty minimalnego wynagrodzenia, powiększonego o składki na ubezpieczenia społeczne od pracodawcy, w odniesieniu do każdego pracownika,</w:t>
      </w:r>
      <w:r>
        <w:rPr>
          <w:b/>
          <w:color w:val="333333"/>
        </w:rPr>
        <w:t xml:space="preserve"> </w:t>
      </w:r>
    </w:p>
    <w:p w14:paraId="44935940" w14:textId="46B63A06" w:rsidR="00A45F8A" w:rsidRDefault="0042318C" w:rsidP="0050774A">
      <w:pPr>
        <w:numPr>
          <w:ilvl w:val="0"/>
          <w:numId w:val="17"/>
        </w:numPr>
        <w:spacing w:after="3" w:line="268" w:lineRule="auto"/>
        <w:ind w:right="122" w:hanging="10"/>
      </w:pPr>
      <w:r>
        <w:rPr>
          <w:color w:val="333333"/>
        </w:rPr>
        <w:t xml:space="preserve">co najmniej 80% – może być przyznane w wysokości nieprzekraczającej kwoty stanowiącej sumę 90% wynagrodzeń poszczególnych pracowników objętych wnioskiem </w:t>
      </w:r>
      <w:r w:rsidR="00931534">
        <w:rPr>
          <w:color w:val="333333"/>
        </w:rPr>
        <w:br/>
      </w:r>
      <w:r>
        <w:rPr>
          <w:color w:val="333333"/>
        </w:rPr>
        <w:t xml:space="preserve">o dofinansowanie wraz ze składkami na ubezpieczenia społeczne należnymi od tych wynagrodzeń, jednak nie więcej niż 90% kwoty minimalnego wynagrodzenia, powiększonego o składki na ubezpieczenia społeczne od pracodawcy, w odniesieniu do każdego pracownika. </w:t>
      </w:r>
    </w:p>
    <w:p w14:paraId="63D3B35C" w14:textId="77777777" w:rsidR="00A45F8A" w:rsidRDefault="0042318C" w:rsidP="001E04B8">
      <w:pPr>
        <w:spacing w:after="3" w:line="268" w:lineRule="auto"/>
        <w:ind w:left="703" w:right="0" w:hanging="10"/>
      </w:pPr>
      <w:r>
        <w:rPr>
          <w:color w:val="333333"/>
        </w:rPr>
        <w:t xml:space="preserve">Pomoc nie mogła zostać przyznana na okres nie dłuższy niż 3 miesiące. </w:t>
      </w:r>
    </w:p>
    <w:p w14:paraId="4B94A95D" w14:textId="4B9548D4" w:rsidR="00A45F8A" w:rsidRDefault="0042318C" w:rsidP="001E04B8">
      <w:pPr>
        <w:spacing w:after="163" w:line="268" w:lineRule="auto"/>
        <w:ind w:left="703" w:right="0" w:hanging="10"/>
      </w:pPr>
      <w:r>
        <w:rPr>
          <w:color w:val="333333"/>
        </w:rPr>
        <w:t>Wsparcie w ramach art. 15zzb b</w:t>
      </w:r>
      <w:r w:rsidR="008462DE">
        <w:rPr>
          <w:color w:val="333333"/>
        </w:rPr>
        <w:t>yło</w:t>
      </w:r>
      <w:r>
        <w:rPr>
          <w:color w:val="333333"/>
        </w:rPr>
        <w:t xml:space="preserve"> realizowane do końca czerwca 2021 r., przy czym wnioski  mogły być składane nie później niż do 10 czerwca 2021 r. </w:t>
      </w:r>
    </w:p>
    <w:p w14:paraId="46BE247A" w14:textId="5F66CBA8" w:rsidR="00A45F8A" w:rsidRPr="007035AE" w:rsidRDefault="0042318C" w:rsidP="00931534">
      <w:pPr>
        <w:spacing w:after="0" w:line="259" w:lineRule="auto"/>
        <w:ind w:left="708" w:right="0" w:firstLine="0"/>
        <w:jc w:val="left"/>
        <w:rPr>
          <w:color w:val="auto"/>
        </w:rPr>
      </w:pPr>
      <w:r>
        <w:rPr>
          <w:color w:val="333333"/>
        </w:rPr>
        <w:t xml:space="preserve"> Do PUP w Piasecznie w 202</w:t>
      </w:r>
      <w:r w:rsidR="00504484">
        <w:rPr>
          <w:color w:val="333333"/>
        </w:rPr>
        <w:t>1</w:t>
      </w:r>
      <w:r>
        <w:rPr>
          <w:color w:val="333333"/>
        </w:rPr>
        <w:t>r</w:t>
      </w:r>
      <w:r w:rsidRPr="007035AE">
        <w:rPr>
          <w:color w:val="auto"/>
        </w:rPr>
        <w:t xml:space="preserve">. zostało złożonych wniosków  -  </w:t>
      </w:r>
      <w:r w:rsidR="00381CAF" w:rsidRPr="007035AE">
        <w:rPr>
          <w:color w:val="auto"/>
        </w:rPr>
        <w:t>119</w:t>
      </w:r>
      <w:r w:rsidRPr="007035AE">
        <w:rPr>
          <w:color w:val="auto"/>
        </w:rPr>
        <w:t xml:space="preserve">, w tym: </w:t>
      </w:r>
    </w:p>
    <w:p w14:paraId="18FE57F1" w14:textId="7E345D7C" w:rsidR="00381CAF" w:rsidRPr="007035AE" w:rsidRDefault="0042318C" w:rsidP="0050774A">
      <w:pPr>
        <w:numPr>
          <w:ilvl w:val="0"/>
          <w:numId w:val="18"/>
        </w:numPr>
        <w:spacing w:after="0"/>
        <w:ind w:left="832" w:right="28" w:hanging="139"/>
        <w:rPr>
          <w:color w:val="auto"/>
        </w:rPr>
      </w:pPr>
      <w:r w:rsidRPr="007035AE">
        <w:rPr>
          <w:color w:val="auto"/>
        </w:rPr>
        <w:t xml:space="preserve">rozpatrzono   - </w:t>
      </w:r>
      <w:r w:rsidR="00381CAF" w:rsidRPr="007035AE">
        <w:rPr>
          <w:color w:val="auto"/>
        </w:rPr>
        <w:t>122</w:t>
      </w:r>
      <w:r w:rsidRPr="007035AE">
        <w:rPr>
          <w:color w:val="auto"/>
        </w:rPr>
        <w:t xml:space="preserve">  (100%)</w:t>
      </w:r>
      <w:r w:rsidR="00381CAF" w:rsidRPr="007035AE">
        <w:rPr>
          <w:color w:val="auto"/>
        </w:rPr>
        <w:t xml:space="preserve"> ( w tym 3 wnioski z 2020r)</w:t>
      </w:r>
    </w:p>
    <w:p w14:paraId="0DE61CBE" w14:textId="1F871C0F" w:rsidR="001E04B8" w:rsidRPr="007035AE" w:rsidRDefault="0042318C" w:rsidP="008462DE">
      <w:pPr>
        <w:numPr>
          <w:ilvl w:val="0"/>
          <w:numId w:val="18"/>
        </w:numPr>
        <w:tabs>
          <w:tab w:val="left" w:pos="993"/>
        </w:tabs>
        <w:spacing w:after="0"/>
        <w:ind w:left="851" w:right="28"/>
        <w:rPr>
          <w:color w:val="auto"/>
        </w:rPr>
      </w:pPr>
      <w:r w:rsidRPr="007035AE">
        <w:rPr>
          <w:color w:val="auto"/>
        </w:rPr>
        <w:t xml:space="preserve"> pozytywnie  - 1</w:t>
      </w:r>
      <w:r w:rsidR="00381CAF" w:rsidRPr="007035AE">
        <w:rPr>
          <w:color w:val="auto"/>
        </w:rPr>
        <w:t>03</w:t>
      </w:r>
      <w:r w:rsidRPr="007035AE">
        <w:rPr>
          <w:color w:val="auto"/>
        </w:rPr>
        <w:t xml:space="preserve">   </w:t>
      </w:r>
      <w:r w:rsidR="00381CAF" w:rsidRPr="007035AE">
        <w:rPr>
          <w:color w:val="auto"/>
        </w:rPr>
        <w:t>( liczba prac</w:t>
      </w:r>
      <w:r w:rsidRPr="007035AE">
        <w:rPr>
          <w:color w:val="auto"/>
        </w:rPr>
        <w:t>owników, ujęta we wnioskach pozytywnie</w:t>
      </w:r>
    </w:p>
    <w:p w14:paraId="5AC5A627" w14:textId="401E58E0" w:rsidR="00A45F8A" w:rsidRPr="007035AE" w:rsidRDefault="001E04B8" w:rsidP="00931534">
      <w:pPr>
        <w:spacing w:after="0"/>
        <w:ind w:left="2835" w:right="28"/>
        <w:rPr>
          <w:color w:val="auto"/>
        </w:rPr>
      </w:pPr>
      <w:r w:rsidRPr="007035AE">
        <w:rPr>
          <w:color w:val="auto"/>
        </w:rPr>
        <w:t xml:space="preserve">   </w:t>
      </w:r>
      <w:r w:rsidR="0042318C" w:rsidRPr="007035AE">
        <w:rPr>
          <w:color w:val="auto"/>
        </w:rPr>
        <w:t xml:space="preserve">rozpatrzonych to </w:t>
      </w:r>
      <w:r w:rsidR="00381CAF" w:rsidRPr="007035AE">
        <w:rPr>
          <w:color w:val="auto"/>
        </w:rPr>
        <w:t>457</w:t>
      </w:r>
      <w:r w:rsidR="0042318C" w:rsidRPr="007035AE">
        <w:rPr>
          <w:color w:val="auto"/>
        </w:rPr>
        <w:t xml:space="preserve"> os</w:t>
      </w:r>
      <w:r w:rsidR="00381CAF" w:rsidRPr="007035AE">
        <w:rPr>
          <w:color w:val="auto"/>
        </w:rPr>
        <w:t>ób</w:t>
      </w:r>
      <w:r w:rsidR="000A286C">
        <w:rPr>
          <w:color w:val="auto"/>
        </w:rPr>
        <w:t>)</w:t>
      </w:r>
      <w:r w:rsidR="0042318C" w:rsidRPr="007035AE">
        <w:rPr>
          <w:color w:val="auto"/>
        </w:rPr>
        <w:t xml:space="preserve">. </w:t>
      </w:r>
    </w:p>
    <w:p w14:paraId="6B8416EF" w14:textId="5A9804F9" w:rsidR="00A45F8A" w:rsidRPr="007035AE" w:rsidRDefault="0042318C" w:rsidP="0050774A">
      <w:pPr>
        <w:numPr>
          <w:ilvl w:val="0"/>
          <w:numId w:val="18"/>
        </w:numPr>
        <w:spacing w:after="0"/>
        <w:ind w:left="832" w:right="28" w:hanging="139"/>
        <w:rPr>
          <w:color w:val="auto"/>
        </w:rPr>
      </w:pPr>
      <w:r w:rsidRPr="007035AE">
        <w:rPr>
          <w:color w:val="auto"/>
        </w:rPr>
        <w:t xml:space="preserve">negatywnie  </w:t>
      </w:r>
      <w:r w:rsidRPr="007035AE">
        <w:rPr>
          <w:color w:val="auto"/>
        </w:rPr>
        <w:tab/>
        <w:t xml:space="preserve">-    </w:t>
      </w:r>
      <w:r w:rsidR="007035AE" w:rsidRPr="007035AE">
        <w:rPr>
          <w:color w:val="auto"/>
        </w:rPr>
        <w:t>19</w:t>
      </w:r>
      <w:r w:rsidRPr="007035AE">
        <w:rPr>
          <w:color w:val="auto"/>
        </w:rPr>
        <w:t xml:space="preserve"> </w:t>
      </w:r>
    </w:p>
    <w:p w14:paraId="4570B6D3" w14:textId="48A1A9B4" w:rsidR="00A45F8A" w:rsidRPr="007035AE" w:rsidRDefault="0042318C" w:rsidP="0050774A">
      <w:pPr>
        <w:numPr>
          <w:ilvl w:val="0"/>
          <w:numId w:val="18"/>
        </w:numPr>
        <w:spacing w:after="0"/>
        <w:ind w:left="832" w:right="28" w:hanging="139"/>
        <w:rPr>
          <w:color w:val="auto"/>
        </w:rPr>
      </w:pPr>
      <w:r w:rsidRPr="007035AE">
        <w:rPr>
          <w:color w:val="auto"/>
        </w:rPr>
        <w:t xml:space="preserve">wypłacono łącznie  - </w:t>
      </w:r>
      <w:r w:rsidR="00504484" w:rsidRPr="007035AE">
        <w:rPr>
          <w:b/>
          <w:bCs/>
          <w:color w:val="auto"/>
        </w:rPr>
        <w:t>1 788 476,57</w:t>
      </w:r>
      <w:r w:rsidRPr="007035AE">
        <w:rPr>
          <w:b/>
          <w:bCs/>
          <w:color w:val="auto"/>
        </w:rPr>
        <w:t xml:space="preserve"> zł.</w:t>
      </w:r>
      <w:r w:rsidRPr="007035AE">
        <w:rPr>
          <w:b/>
          <w:color w:val="auto"/>
        </w:rPr>
        <w:t xml:space="preserve"> </w:t>
      </w:r>
    </w:p>
    <w:p w14:paraId="10229AFE" w14:textId="77777777" w:rsidR="00A45F8A" w:rsidRDefault="0042318C">
      <w:pPr>
        <w:spacing w:after="57" w:line="259" w:lineRule="auto"/>
        <w:ind w:left="708" w:right="0" w:firstLine="0"/>
        <w:jc w:val="left"/>
      </w:pPr>
      <w:r>
        <w:rPr>
          <w:b/>
        </w:rPr>
        <w:t xml:space="preserve"> </w:t>
      </w:r>
    </w:p>
    <w:p w14:paraId="1AA0A9B0" w14:textId="75BFEFC0" w:rsidR="00A45F8A" w:rsidRDefault="0042318C">
      <w:pPr>
        <w:pStyle w:val="Nagwek3"/>
        <w:spacing w:after="0" w:line="277" w:lineRule="auto"/>
        <w:ind w:left="1068" w:right="0" w:hanging="360"/>
        <w:jc w:val="both"/>
      </w:pPr>
      <w:r>
        <w:lastRenderedPageBreak/>
        <w:t>4.</w:t>
      </w:r>
      <w:r>
        <w:rPr>
          <w:rFonts w:ascii="Arial" w:eastAsia="Arial" w:hAnsi="Arial" w:cs="Arial"/>
        </w:rPr>
        <w:t xml:space="preserve"> </w:t>
      </w:r>
      <w:r>
        <w:t xml:space="preserve">Dofinansowanie części kosztów  wynagrodzeń pracowników dla organizacji pozarządowych (art. 15 </w:t>
      </w:r>
      <w:proofErr w:type="spellStart"/>
      <w:r>
        <w:t>zze</w:t>
      </w:r>
      <w:proofErr w:type="spellEnd"/>
      <w:r>
        <w:t>) oraz Dofinansowanie części kosztów wynagrodzeń pracowników dla kościelnej osoby prawnej (art.15zze2</w:t>
      </w:r>
      <w:r w:rsidR="00931534" w:rsidRPr="00931534">
        <w:t xml:space="preserve"> </w:t>
      </w:r>
      <w:r w:rsidR="00931534">
        <w:t>Ustawy Covid-19</w:t>
      </w:r>
      <w:r>
        <w:t xml:space="preserve">) </w:t>
      </w:r>
    </w:p>
    <w:p w14:paraId="3AB46E51" w14:textId="77777777" w:rsidR="00931534" w:rsidRDefault="00931534" w:rsidP="00931534">
      <w:pPr>
        <w:spacing w:after="0" w:line="240" w:lineRule="auto"/>
        <w:ind w:left="703" w:right="0" w:hanging="10"/>
        <w:jc w:val="left"/>
        <w:rPr>
          <w:color w:val="333333"/>
        </w:rPr>
      </w:pPr>
    </w:p>
    <w:p w14:paraId="239057B5" w14:textId="12AAAAD3" w:rsidR="00A45F8A" w:rsidRPr="007035AE" w:rsidRDefault="0042318C" w:rsidP="00931534">
      <w:pPr>
        <w:spacing w:after="0" w:line="240" w:lineRule="auto"/>
        <w:ind w:left="703" w:right="0" w:hanging="10"/>
        <w:jc w:val="left"/>
        <w:rPr>
          <w:color w:val="auto"/>
        </w:rPr>
      </w:pPr>
      <w:r w:rsidRPr="007035AE">
        <w:rPr>
          <w:color w:val="auto"/>
        </w:rPr>
        <w:t>Do PUP w Piasecznie w 202</w:t>
      </w:r>
      <w:r w:rsidR="00504484" w:rsidRPr="007035AE">
        <w:rPr>
          <w:color w:val="auto"/>
        </w:rPr>
        <w:t>1</w:t>
      </w:r>
      <w:r w:rsidRPr="007035AE">
        <w:rPr>
          <w:color w:val="auto"/>
        </w:rPr>
        <w:t xml:space="preserve">r. zostało złożonych wniosków  -  </w:t>
      </w:r>
      <w:r w:rsidR="007035AE" w:rsidRPr="007035AE">
        <w:rPr>
          <w:color w:val="auto"/>
        </w:rPr>
        <w:t>3</w:t>
      </w:r>
      <w:r w:rsidRPr="007035AE">
        <w:rPr>
          <w:b/>
          <w:color w:val="auto"/>
        </w:rPr>
        <w:t>,</w:t>
      </w:r>
      <w:r w:rsidRPr="007035AE">
        <w:rPr>
          <w:color w:val="auto"/>
        </w:rPr>
        <w:t xml:space="preserve"> w tym</w:t>
      </w:r>
      <w:r w:rsidR="00931534" w:rsidRPr="007035AE">
        <w:rPr>
          <w:color w:val="auto"/>
        </w:rPr>
        <w:t>:</w:t>
      </w:r>
      <w:r w:rsidR="00931534" w:rsidRPr="007035AE">
        <w:rPr>
          <w:color w:val="auto"/>
        </w:rPr>
        <w:br/>
        <w:t xml:space="preserve">- </w:t>
      </w:r>
      <w:r w:rsidRPr="007035AE">
        <w:rPr>
          <w:color w:val="auto"/>
        </w:rPr>
        <w:t xml:space="preserve">rozpatrzono   </w:t>
      </w:r>
      <w:r w:rsidRPr="007035AE">
        <w:rPr>
          <w:color w:val="auto"/>
        </w:rPr>
        <w:tab/>
        <w:t xml:space="preserve">- </w:t>
      </w:r>
      <w:r w:rsidR="007035AE" w:rsidRPr="007035AE">
        <w:rPr>
          <w:color w:val="auto"/>
        </w:rPr>
        <w:t>3</w:t>
      </w:r>
      <w:r w:rsidRPr="007035AE">
        <w:rPr>
          <w:color w:val="auto"/>
        </w:rPr>
        <w:t xml:space="preserve"> </w:t>
      </w:r>
    </w:p>
    <w:p w14:paraId="73817E09" w14:textId="6A5E8107" w:rsidR="00A45F8A" w:rsidRPr="007035AE" w:rsidRDefault="0042318C" w:rsidP="0050774A">
      <w:pPr>
        <w:numPr>
          <w:ilvl w:val="0"/>
          <w:numId w:val="19"/>
        </w:numPr>
        <w:spacing w:line="240" w:lineRule="auto"/>
        <w:ind w:left="832" w:right="28" w:hanging="139"/>
        <w:rPr>
          <w:color w:val="auto"/>
        </w:rPr>
      </w:pPr>
      <w:r w:rsidRPr="007035AE">
        <w:rPr>
          <w:color w:val="auto"/>
        </w:rPr>
        <w:t xml:space="preserve">pozytywnie  </w:t>
      </w:r>
      <w:r w:rsidRPr="007035AE">
        <w:rPr>
          <w:color w:val="auto"/>
        </w:rPr>
        <w:tab/>
      </w:r>
      <w:r w:rsidR="00931534" w:rsidRPr="007035AE">
        <w:rPr>
          <w:color w:val="auto"/>
        </w:rPr>
        <w:tab/>
      </w:r>
      <w:r w:rsidRPr="007035AE">
        <w:rPr>
          <w:color w:val="auto"/>
        </w:rPr>
        <w:t xml:space="preserve">- </w:t>
      </w:r>
      <w:r w:rsidR="007035AE" w:rsidRPr="007035AE">
        <w:rPr>
          <w:color w:val="auto"/>
        </w:rPr>
        <w:t>3</w:t>
      </w:r>
      <w:r w:rsidRPr="007035AE">
        <w:rPr>
          <w:color w:val="auto"/>
        </w:rPr>
        <w:t xml:space="preserve"> </w:t>
      </w:r>
    </w:p>
    <w:p w14:paraId="49CD23D1" w14:textId="74FB8FF2" w:rsidR="00A45F8A" w:rsidRPr="007035AE" w:rsidRDefault="0042318C" w:rsidP="0050774A">
      <w:pPr>
        <w:numPr>
          <w:ilvl w:val="0"/>
          <w:numId w:val="19"/>
        </w:numPr>
        <w:spacing w:line="240" w:lineRule="auto"/>
        <w:ind w:left="832" w:right="28" w:hanging="139"/>
        <w:rPr>
          <w:color w:val="auto"/>
        </w:rPr>
      </w:pPr>
      <w:r w:rsidRPr="007035AE">
        <w:rPr>
          <w:color w:val="auto"/>
        </w:rPr>
        <w:t xml:space="preserve">negatywnie  </w:t>
      </w:r>
      <w:r w:rsidR="00931534" w:rsidRPr="007035AE">
        <w:rPr>
          <w:color w:val="auto"/>
        </w:rPr>
        <w:tab/>
      </w:r>
      <w:r w:rsidRPr="007035AE">
        <w:rPr>
          <w:color w:val="auto"/>
        </w:rPr>
        <w:tab/>
        <w:t xml:space="preserve">-  </w:t>
      </w:r>
      <w:r w:rsidR="007035AE" w:rsidRPr="007035AE">
        <w:rPr>
          <w:color w:val="auto"/>
        </w:rPr>
        <w:t>0</w:t>
      </w:r>
      <w:r w:rsidRPr="007035AE">
        <w:rPr>
          <w:color w:val="auto"/>
        </w:rPr>
        <w:t xml:space="preserve"> </w:t>
      </w:r>
    </w:p>
    <w:p w14:paraId="5DE3EF34" w14:textId="4E64F0CE" w:rsidR="00A45F8A" w:rsidRPr="007035AE" w:rsidRDefault="007D4EDA" w:rsidP="007D4EDA">
      <w:pPr>
        <w:spacing w:line="240" w:lineRule="auto"/>
        <w:ind w:left="833" w:right="28" w:hanging="124"/>
        <w:rPr>
          <w:b/>
          <w:bCs/>
          <w:color w:val="auto"/>
        </w:rPr>
      </w:pPr>
      <w:r>
        <w:rPr>
          <w:color w:val="auto"/>
        </w:rPr>
        <w:t>-</w:t>
      </w:r>
      <w:r w:rsidR="0042318C" w:rsidRPr="007035AE">
        <w:rPr>
          <w:color w:val="auto"/>
        </w:rPr>
        <w:t xml:space="preserve">wypłacono łącznie  - </w:t>
      </w:r>
      <w:r w:rsidR="00504484" w:rsidRPr="007035AE">
        <w:rPr>
          <w:b/>
          <w:bCs/>
          <w:color w:val="auto"/>
        </w:rPr>
        <w:t>53 740,74</w:t>
      </w:r>
      <w:r w:rsidR="0042318C" w:rsidRPr="007035AE">
        <w:rPr>
          <w:b/>
          <w:bCs/>
          <w:color w:val="auto"/>
        </w:rPr>
        <w:t xml:space="preserve">  zł </w:t>
      </w:r>
    </w:p>
    <w:p w14:paraId="5210F69D" w14:textId="77777777" w:rsidR="00A45F8A" w:rsidRDefault="0042318C">
      <w:pPr>
        <w:spacing w:after="76" w:line="259" w:lineRule="auto"/>
        <w:ind w:left="708" w:right="0" w:firstLine="0"/>
        <w:jc w:val="left"/>
      </w:pPr>
      <w:r>
        <w:t xml:space="preserve"> </w:t>
      </w:r>
    </w:p>
    <w:tbl>
      <w:tblPr>
        <w:tblStyle w:val="TableGrid"/>
        <w:tblW w:w="14742" w:type="dxa"/>
        <w:tblInd w:w="708" w:type="dxa"/>
        <w:tblLayout w:type="fixed"/>
        <w:tblLook w:val="04A0" w:firstRow="1" w:lastRow="0" w:firstColumn="1" w:lastColumn="0" w:noHBand="0" w:noVBand="1"/>
      </w:tblPr>
      <w:tblGrid>
        <w:gridCol w:w="9498"/>
        <w:gridCol w:w="5244"/>
      </w:tblGrid>
      <w:tr w:rsidR="00FC217A" w:rsidRPr="00FC217A" w14:paraId="50FCFA5E" w14:textId="77777777" w:rsidTr="00AA1FF2">
        <w:trPr>
          <w:trHeight w:val="594"/>
        </w:trPr>
        <w:tc>
          <w:tcPr>
            <w:tcW w:w="9498" w:type="dxa"/>
            <w:tcBorders>
              <w:top w:val="nil"/>
              <w:left w:val="nil"/>
              <w:bottom w:val="nil"/>
              <w:right w:val="nil"/>
            </w:tcBorders>
          </w:tcPr>
          <w:p w14:paraId="31025A32" w14:textId="4325D6DE" w:rsidR="007D4EDA" w:rsidRDefault="0042318C" w:rsidP="00AA1FF2">
            <w:pPr>
              <w:spacing w:after="14" w:line="259" w:lineRule="auto"/>
              <w:ind w:left="0" w:right="0" w:firstLine="0"/>
              <w:jc w:val="left"/>
            </w:pPr>
            <w:r>
              <w:rPr>
                <w:b/>
                <w:sz w:val="28"/>
              </w:rPr>
              <w:t>5.</w:t>
            </w:r>
            <w:r>
              <w:rPr>
                <w:rFonts w:ascii="Arial" w:eastAsia="Arial" w:hAnsi="Arial" w:cs="Arial"/>
                <w:b/>
                <w:sz w:val="28"/>
              </w:rPr>
              <w:t xml:space="preserve"> </w:t>
            </w:r>
            <w:r>
              <w:rPr>
                <w:b/>
                <w:sz w:val="28"/>
              </w:rPr>
              <w:t xml:space="preserve">Dotacje na pokrycie kosztów działalności gospodarczej w ramach „Tarczy nr 6 - branżowej” (art. 15 </w:t>
            </w:r>
            <w:proofErr w:type="spellStart"/>
            <w:r>
              <w:rPr>
                <w:b/>
                <w:sz w:val="28"/>
              </w:rPr>
              <w:t>zze</w:t>
            </w:r>
            <w:proofErr w:type="spellEnd"/>
            <w:r>
              <w:rPr>
                <w:b/>
                <w:sz w:val="28"/>
              </w:rPr>
              <w:t xml:space="preserve"> 4 Ustawy </w:t>
            </w:r>
            <w:proofErr w:type="spellStart"/>
            <w:r>
              <w:rPr>
                <w:b/>
                <w:sz w:val="28"/>
              </w:rPr>
              <w:t>Covid</w:t>
            </w:r>
            <w:proofErr w:type="spellEnd"/>
            <w:r>
              <w:rPr>
                <w:b/>
                <w:sz w:val="28"/>
              </w:rPr>
              <w:t xml:space="preserve"> )  </w:t>
            </w:r>
          </w:p>
        </w:tc>
        <w:tc>
          <w:tcPr>
            <w:tcW w:w="5244" w:type="dxa"/>
            <w:tcBorders>
              <w:top w:val="nil"/>
              <w:left w:val="nil"/>
              <w:bottom w:val="nil"/>
              <w:right w:val="nil"/>
            </w:tcBorders>
          </w:tcPr>
          <w:p w14:paraId="424AF745" w14:textId="10BC8AC0" w:rsidR="00FC217A" w:rsidRPr="00FC217A" w:rsidRDefault="00FC217A" w:rsidP="00AA1FF2">
            <w:pPr>
              <w:spacing w:after="0" w:line="259" w:lineRule="auto"/>
              <w:ind w:left="1990" w:right="0" w:firstLine="0"/>
              <w:rPr>
                <w:b/>
                <w:bCs/>
                <w:color w:val="FF0000"/>
              </w:rPr>
            </w:pPr>
          </w:p>
        </w:tc>
      </w:tr>
    </w:tbl>
    <w:p w14:paraId="387B1AE2" w14:textId="77777777" w:rsidR="00725973" w:rsidRDefault="00725973">
      <w:pPr>
        <w:spacing w:after="35" w:line="248" w:lineRule="auto"/>
        <w:ind w:left="718" w:right="0" w:hanging="10"/>
        <w:jc w:val="left"/>
        <w:rPr>
          <w:b/>
          <w:sz w:val="22"/>
        </w:rPr>
      </w:pPr>
    </w:p>
    <w:p w14:paraId="0861146E" w14:textId="5ED23E66" w:rsidR="00725973" w:rsidRDefault="00725973">
      <w:pPr>
        <w:spacing w:after="35" w:line="248" w:lineRule="auto"/>
        <w:ind w:left="718" w:right="0" w:hanging="10"/>
        <w:jc w:val="left"/>
        <w:rPr>
          <w:b/>
          <w:sz w:val="22"/>
        </w:rPr>
      </w:pPr>
    </w:p>
    <w:p w14:paraId="59651FDB" w14:textId="77777777" w:rsidR="00D54678" w:rsidRPr="00D54678" w:rsidRDefault="00D54678" w:rsidP="00D54678">
      <w:pPr>
        <w:spacing w:after="35" w:line="248" w:lineRule="auto"/>
        <w:ind w:left="718" w:right="0" w:hanging="10"/>
        <w:jc w:val="left"/>
        <w:rPr>
          <w:b/>
          <w:szCs w:val="24"/>
        </w:rPr>
      </w:pPr>
      <w:r w:rsidRPr="00D54678">
        <w:rPr>
          <w:b/>
          <w:szCs w:val="24"/>
        </w:rPr>
        <w:t xml:space="preserve">1) przyznane na podstawie </w:t>
      </w:r>
    </w:p>
    <w:p w14:paraId="3B2CB2ED" w14:textId="095E6CA1" w:rsidR="00D54678" w:rsidRPr="00D54678" w:rsidRDefault="00D54678" w:rsidP="002C431E">
      <w:pPr>
        <w:spacing w:after="35" w:line="248" w:lineRule="auto"/>
        <w:ind w:left="709" w:right="0" w:hanging="9"/>
        <w:jc w:val="left"/>
        <w:rPr>
          <w:bCs/>
          <w:szCs w:val="24"/>
        </w:rPr>
      </w:pPr>
      <w:r w:rsidRPr="00D54678">
        <w:rPr>
          <w:bCs/>
          <w:szCs w:val="24"/>
        </w:rPr>
        <w:t>art. 15zze4  </w:t>
      </w:r>
      <w:r>
        <w:rPr>
          <w:bCs/>
          <w:szCs w:val="24"/>
        </w:rPr>
        <w:t xml:space="preserve"> </w:t>
      </w:r>
      <w:r w:rsidRPr="00D54678">
        <w:rPr>
          <w:bCs/>
          <w:szCs w:val="24"/>
        </w:rPr>
        <w:t xml:space="preserve">ustawy z </w:t>
      </w:r>
      <w:r>
        <w:rPr>
          <w:bCs/>
          <w:szCs w:val="24"/>
        </w:rPr>
        <w:t xml:space="preserve"> </w:t>
      </w:r>
      <w:r w:rsidRPr="00D54678">
        <w:rPr>
          <w:bCs/>
          <w:szCs w:val="24"/>
        </w:rPr>
        <w:t>dnia 02</w:t>
      </w:r>
      <w:r>
        <w:rPr>
          <w:bCs/>
          <w:szCs w:val="24"/>
        </w:rPr>
        <w:t xml:space="preserve"> </w:t>
      </w:r>
      <w:r w:rsidRPr="00D54678">
        <w:rPr>
          <w:bCs/>
          <w:szCs w:val="24"/>
        </w:rPr>
        <w:t xml:space="preserve"> marca 2020 r.</w:t>
      </w:r>
      <w:r>
        <w:rPr>
          <w:bCs/>
          <w:szCs w:val="24"/>
        </w:rPr>
        <w:t xml:space="preserve"> </w:t>
      </w:r>
      <w:r w:rsidRPr="00D54678">
        <w:rPr>
          <w:bCs/>
          <w:szCs w:val="24"/>
        </w:rPr>
        <w:t xml:space="preserve"> o</w:t>
      </w:r>
      <w:r>
        <w:rPr>
          <w:bCs/>
          <w:szCs w:val="24"/>
        </w:rPr>
        <w:t xml:space="preserve"> </w:t>
      </w:r>
      <w:r w:rsidRPr="00D54678">
        <w:rPr>
          <w:bCs/>
          <w:szCs w:val="24"/>
        </w:rPr>
        <w:t xml:space="preserve"> szczególnych</w:t>
      </w:r>
      <w:r>
        <w:rPr>
          <w:bCs/>
          <w:szCs w:val="24"/>
        </w:rPr>
        <w:t xml:space="preserve"> </w:t>
      </w:r>
      <w:r w:rsidRPr="00D54678">
        <w:rPr>
          <w:bCs/>
          <w:szCs w:val="24"/>
        </w:rPr>
        <w:t xml:space="preserve"> rozwiązaniach </w:t>
      </w:r>
      <w:r>
        <w:rPr>
          <w:bCs/>
          <w:szCs w:val="24"/>
        </w:rPr>
        <w:t xml:space="preserve"> </w:t>
      </w:r>
      <w:r w:rsidRPr="00D54678">
        <w:rPr>
          <w:bCs/>
          <w:szCs w:val="24"/>
        </w:rPr>
        <w:t xml:space="preserve">związanych z zapobieganiem, przeciwdziałaniem i zwalczaniem COVID-19, innych chorób zakaźnych oraz wywołanych nimi sytuacji kryzysowych oraz niektórych innych ustaw (Dz.U. 2020 poz. 1842 z </w:t>
      </w:r>
      <w:proofErr w:type="spellStart"/>
      <w:r w:rsidRPr="00D54678">
        <w:rPr>
          <w:bCs/>
          <w:szCs w:val="24"/>
        </w:rPr>
        <w:t>późn</w:t>
      </w:r>
      <w:proofErr w:type="spellEnd"/>
      <w:r w:rsidRPr="00D54678">
        <w:rPr>
          <w:bCs/>
          <w:szCs w:val="24"/>
        </w:rPr>
        <w:t>. zm.).</w:t>
      </w:r>
      <w:r w:rsidRPr="00D54678">
        <w:rPr>
          <w:bCs/>
          <w:szCs w:val="24"/>
        </w:rPr>
        <w:br/>
        <w:t> </w:t>
      </w:r>
      <w:r w:rsidRPr="00D54678">
        <w:rPr>
          <w:bCs/>
          <w:szCs w:val="24"/>
        </w:rPr>
        <w:br/>
        <w:t>Warunki otrzymania dotacji:</w:t>
      </w:r>
    </w:p>
    <w:p w14:paraId="3CD900D2" w14:textId="7D45FAE5" w:rsidR="00D54678" w:rsidRPr="00D54678" w:rsidRDefault="00D54678" w:rsidP="0050774A">
      <w:pPr>
        <w:numPr>
          <w:ilvl w:val="0"/>
          <w:numId w:val="38"/>
        </w:numPr>
        <w:spacing w:after="35" w:line="248" w:lineRule="auto"/>
        <w:ind w:right="0"/>
        <w:rPr>
          <w:bCs/>
          <w:szCs w:val="24"/>
        </w:rPr>
      </w:pPr>
      <w:r w:rsidRPr="00D54678">
        <w:rPr>
          <w:bCs/>
          <w:szCs w:val="24"/>
        </w:rPr>
        <w:t xml:space="preserve">Posiadanie statusu </w:t>
      </w:r>
      <w:proofErr w:type="spellStart"/>
      <w:r w:rsidRPr="00D54678">
        <w:rPr>
          <w:bCs/>
          <w:szCs w:val="24"/>
        </w:rPr>
        <w:t>mikroprzedsiębiorcy</w:t>
      </w:r>
      <w:proofErr w:type="spellEnd"/>
      <w:r w:rsidRPr="00D54678">
        <w:rPr>
          <w:bCs/>
          <w:szCs w:val="24"/>
        </w:rPr>
        <w:t xml:space="preserve"> lub małego przedsiębiorcy, o których mowa odpowiednio w art. 7 ust 1 pk</w:t>
      </w:r>
      <w:r w:rsidR="00487F40">
        <w:rPr>
          <w:bCs/>
          <w:szCs w:val="24"/>
        </w:rPr>
        <w:t>t.</w:t>
      </w:r>
      <w:r w:rsidRPr="00D54678">
        <w:rPr>
          <w:bCs/>
          <w:szCs w:val="24"/>
        </w:rPr>
        <w:t xml:space="preserve"> 1 i 2 ustawy z dnia 6 marca 2018r. – Prawo przedsiębiorców.</w:t>
      </w:r>
    </w:p>
    <w:p w14:paraId="6C014025" w14:textId="77777777" w:rsidR="00D54678" w:rsidRPr="00D54678" w:rsidRDefault="00D54678" w:rsidP="0050774A">
      <w:pPr>
        <w:numPr>
          <w:ilvl w:val="0"/>
          <w:numId w:val="38"/>
        </w:numPr>
        <w:spacing w:after="35" w:line="248" w:lineRule="auto"/>
        <w:ind w:right="0"/>
        <w:rPr>
          <w:bCs/>
          <w:szCs w:val="24"/>
        </w:rPr>
      </w:pPr>
      <w:r w:rsidRPr="00D54678">
        <w:rPr>
          <w:bCs/>
          <w:szCs w:val="24"/>
        </w:rPr>
        <w:t>Prowadzenie na dzień 30 września 2020 r. (niezawieszonej) działalności gospodarczej, oznaczonej określonymi kodami Polskiej Klasyfikacji Działalności (PKD) 2007 jako rodzaj przeważającej działalności:</w:t>
      </w:r>
    </w:p>
    <w:p w14:paraId="0706ACB4" w14:textId="087B79FC" w:rsidR="00D54678" w:rsidRPr="00D54678" w:rsidRDefault="00D54678" w:rsidP="00D54678">
      <w:pPr>
        <w:spacing w:after="35" w:line="248" w:lineRule="auto"/>
        <w:ind w:left="718" w:right="0" w:hanging="10"/>
        <w:rPr>
          <w:bCs/>
          <w:szCs w:val="24"/>
        </w:rPr>
      </w:pPr>
      <w:r w:rsidRPr="00D54678">
        <w:rPr>
          <w:bCs/>
          <w:i/>
          <w:iCs/>
          <w:szCs w:val="24"/>
        </w:rPr>
        <w:t xml:space="preserve"> </w:t>
      </w:r>
      <w:r w:rsidRPr="00D54678">
        <w:rPr>
          <w:bCs/>
          <w:szCs w:val="24"/>
        </w:rPr>
        <w:t xml:space="preserve">47.71.Z, 47.72.Z, 47.81.Z, 47.82.Z, 47.89.Z, 49.39.Z, 56.10.A, 56.10.B, 56.21.Z, 56.29.Z, 56.30.Z, 59.11.Z, 59.12.Z, 59.13.Z, 59.14.Z, 59.20.Z, 74.20.Z, 77.21.Z, 79.90.A, 82.30.Z, 85.51.Z, 85.52.Z, 85.53.Z, 85.59.A, 85.59.B, 86.10.Z w zakresie działalności leczniczej polegającej na udzielaniu świadczeń w ramach lecznictwa uzdrowiskowego, o którym mowa w art. 2 pkt 1 ustawy z dnia  28 lipca 2005r. </w:t>
      </w:r>
      <w:r w:rsidR="00C92A84">
        <w:rPr>
          <w:bCs/>
          <w:szCs w:val="24"/>
        </w:rPr>
        <w:t xml:space="preserve">                        </w:t>
      </w:r>
      <w:r w:rsidRPr="00D54678">
        <w:rPr>
          <w:bCs/>
          <w:szCs w:val="24"/>
        </w:rPr>
        <w:t>o lecznictwie uzdrowiskowym, uzdrowiskach</w:t>
      </w:r>
      <w:r w:rsidR="002247AC">
        <w:rPr>
          <w:bCs/>
          <w:szCs w:val="24"/>
        </w:rPr>
        <w:t xml:space="preserve"> </w:t>
      </w:r>
      <w:r w:rsidRPr="00D54678">
        <w:rPr>
          <w:bCs/>
          <w:szCs w:val="24"/>
        </w:rPr>
        <w:t xml:space="preserve">i obszarach ochrony uzdrowiskowej oraz o gminach uzdrowiskowych, lub realizowanej </w:t>
      </w:r>
      <w:r>
        <w:rPr>
          <w:bCs/>
          <w:szCs w:val="24"/>
        </w:rPr>
        <w:t xml:space="preserve"> </w:t>
      </w:r>
      <w:r w:rsidRPr="00D54678">
        <w:rPr>
          <w:bCs/>
          <w:szCs w:val="24"/>
        </w:rPr>
        <w:t>w trybie stacjonarnym rehabilitacji leczniczej, 86.90.A,86.90.D, 90.01.Z, 90.02.Z, 90.04.Z, 91.02.Z, 93.11.Z, 93.13.Z, 93.19.Z, 93.21.Z, 93.29.A, 93.29.B, 93.29.Z, 96.01.Z, 96.04.Z</w:t>
      </w:r>
    </w:p>
    <w:p w14:paraId="261C202D" w14:textId="77777777" w:rsidR="00D54678" w:rsidRPr="00D54678" w:rsidRDefault="00D54678" w:rsidP="0050774A">
      <w:pPr>
        <w:numPr>
          <w:ilvl w:val="0"/>
          <w:numId w:val="39"/>
        </w:numPr>
        <w:spacing w:after="35" w:line="248" w:lineRule="auto"/>
        <w:ind w:right="0"/>
        <w:jc w:val="left"/>
        <w:rPr>
          <w:bCs/>
          <w:szCs w:val="24"/>
        </w:rPr>
      </w:pPr>
      <w:r w:rsidRPr="00D54678">
        <w:rPr>
          <w:bCs/>
          <w:szCs w:val="24"/>
        </w:rPr>
        <w:t>Przychód z działalności  uzyskany w październiku albo listopadzie 2020r. był niższy o co najmniej  40% w stosunku do przychodu uzyskanego odpowiednio w październiku albo listopadzie 2019r.</w:t>
      </w:r>
    </w:p>
    <w:p w14:paraId="67D68DDC" w14:textId="77777777" w:rsidR="00D54678" w:rsidRPr="00D54678" w:rsidRDefault="00D54678" w:rsidP="00D54678">
      <w:pPr>
        <w:spacing w:after="35" w:line="248" w:lineRule="auto"/>
        <w:ind w:left="718" w:right="0" w:hanging="10"/>
        <w:jc w:val="left"/>
        <w:rPr>
          <w:b/>
          <w:sz w:val="22"/>
        </w:rPr>
      </w:pPr>
    </w:p>
    <w:p w14:paraId="1F2C1256" w14:textId="77777777" w:rsidR="00D54678" w:rsidRPr="00487F40" w:rsidRDefault="00D54678" w:rsidP="00D54678">
      <w:pPr>
        <w:spacing w:after="35" w:line="248" w:lineRule="auto"/>
        <w:ind w:left="718" w:right="0" w:hanging="10"/>
        <w:jc w:val="left"/>
        <w:rPr>
          <w:bCs/>
          <w:szCs w:val="24"/>
        </w:rPr>
      </w:pPr>
      <w:r w:rsidRPr="00487F40">
        <w:rPr>
          <w:bCs/>
          <w:szCs w:val="24"/>
        </w:rPr>
        <w:t>Do PUP W Piasecznie w 2021r. zostało złożonych wniosków – 441 w tym:</w:t>
      </w:r>
    </w:p>
    <w:p w14:paraId="78C821EA" w14:textId="1FF6B60A" w:rsidR="00D54678" w:rsidRPr="00487F40" w:rsidRDefault="00D54678" w:rsidP="00D54678">
      <w:pPr>
        <w:spacing w:after="35" w:line="248" w:lineRule="auto"/>
        <w:ind w:left="718" w:right="0" w:hanging="10"/>
        <w:jc w:val="left"/>
        <w:rPr>
          <w:bCs/>
          <w:szCs w:val="24"/>
        </w:rPr>
      </w:pPr>
      <w:r w:rsidRPr="00487F40">
        <w:rPr>
          <w:bCs/>
          <w:szCs w:val="24"/>
        </w:rPr>
        <w:t xml:space="preserve">- rozpatrzono   </w:t>
      </w:r>
      <w:r w:rsidRPr="00487F40">
        <w:rPr>
          <w:bCs/>
          <w:szCs w:val="24"/>
        </w:rPr>
        <w:tab/>
        <w:t>-  441 (100%)</w:t>
      </w:r>
      <w:r w:rsidR="008B009F" w:rsidRPr="00487F40">
        <w:rPr>
          <w:bCs/>
          <w:szCs w:val="24"/>
        </w:rPr>
        <w:t>:</w:t>
      </w:r>
    </w:p>
    <w:p w14:paraId="30CA0273" w14:textId="6BE90712" w:rsidR="00D54678" w:rsidRPr="00487F40" w:rsidRDefault="00D54678" w:rsidP="00D54678">
      <w:pPr>
        <w:spacing w:after="35" w:line="248" w:lineRule="auto"/>
        <w:ind w:left="718" w:right="0" w:hanging="10"/>
        <w:jc w:val="left"/>
        <w:rPr>
          <w:bCs/>
          <w:szCs w:val="24"/>
        </w:rPr>
      </w:pPr>
      <w:r w:rsidRPr="00487F40">
        <w:rPr>
          <w:bCs/>
          <w:szCs w:val="24"/>
        </w:rPr>
        <w:t xml:space="preserve">- pozytywnie       </w:t>
      </w:r>
      <w:r w:rsidRPr="00487F40">
        <w:rPr>
          <w:bCs/>
          <w:szCs w:val="24"/>
        </w:rPr>
        <w:tab/>
        <w:t>-  3</w:t>
      </w:r>
      <w:r w:rsidR="002247AC" w:rsidRPr="00487F40">
        <w:rPr>
          <w:bCs/>
          <w:szCs w:val="24"/>
        </w:rPr>
        <w:t>35</w:t>
      </w:r>
    </w:p>
    <w:p w14:paraId="50CCB3BE" w14:textId="77777777" w:rsidR="00D54678" w:rsidRPr="00487F40" w:rsidRDefault="00D54678" w:rsidP="00D54678">
      <w:pPr>
        <w:spacing w:after="35" w:line="248" w:lineRule="auto"/>
        <w:ind w:left="718" w:right="0" w:hanging="10"/>
        <w:jc w:val="left"/>
        <w:rPr>
          <w:bCs/>
          <w:szCs w:val="24"/>
        </w:rPr>
      </w:pPr>
      <w:r w:rsidRPr="00487F40">
        <w:rPr>
          <w:bCs/>
          <w:szCs w:val="24"/>
        </w:rPr>
        <w:t>-negatywnie</w:t>
      </w:r>
      <w:r w:rsidRPr="00487F40">
        <w:rPr>
          <w:bCs/>
          <w:szCs w:val="24"/>
        </w:rPr>
        <w:tab/>
      </w:r>
      <w:r w:rsidRPr="00487F40">
        <w:rPr>
          <w:bCs/>
          <w:szCs w:val="24"/>
        </w:rPr>
        <w:tab/>
        <w:t>-  106</w:t>
      </w:r>
    </w:p>
    <w:p w14:paraId="5818622E" w14:textId="49D25E14" w:rsidR="00D54678" w:rsidRPr="00487F40" w:rsidRDefault="00D54678" w:rsidP="00D54678">
      <w:pPr>
        <w:spacing w:after="35" w:line="248" w:lineRule="auto"/>
        <w:ind w:left="718" w:right="0" w:hanging="10"/>
        <w:jc w:val="left"/>
        <w:rPr>
          <w:b/>
          <w:szCs w:val="24"/>
        </w:rPr>
      </w:pPr>
      <w:r w:rsidRPr="00487F40">
        <w:rPr>
          <w:b/>
          <w:szCs w:val="24"/>
        </w:rPr>
        <w:t xml:space="preserve"> -wpłacono    2 349 499,00 zł</w:t>
      </w:r>
    </w:p>
    <w:p w14:paraId="3A7B569A" w14:textId="77777777" w:rsidR="00D54678" w:rsidRPr="00D54678" w:rsidRDefault="00D54678" w:rsidP="00D54678">
      <w:pPr>
        <w:spacing w:after="35" w:line="248" w:lineRule="auto"/>
        <w:ind w:left="718" w:right="0" w:hanging="10"/>
        <w:jc w:val="left"/>
        <w:rPr>
          <w:bCs/>
          <w:sz w:val="22"/>
        </w:rPr>
      </w:pPr>
    </w:p>
    <w:p w14:paraId="28B62E42" w14:textId="77777777" w:rsidR="00D54678" w:rsidRPr="00D54678" w:rsidRDefault="00D54678" w:rsidP="00D54678">
      <w:pPr>
        <w:spacing w:after="35" w:line="248" w:lineRule="auto"/>
        <w:ind w:left="718" w:right="0" w:hanging="10"/>
        <w:jc w:val="left"/>
        <w:rPr>
          <w:b/>
          <w:sz w:val="22"/>
        </w:rPr>
      </w:pPr>
    </w:p>
    <w:p w14:paraId="70196B6C" w14:textId="089CCA7B" w:rsidR="00D54678" w:rsidRDefault="00D54678" w:rsidP="00D54678">
      <w:pPr>
        <w:spacing w:after="35" w:line="248" w:lineRule="auto"/>
        <w:ind w:left="718" w:right="0" w:hanging="10"/>
        <w:rPr>
          <w:b/>
          <w:szCs w:val="24"/>
        </w:rPr>
      </w:pPr>
      <w:r w:rsidRPr="00D54678">
        <w:rPr>
          <w:b/>
          <w:szCs w:val="24"/>
        </w:rPr>
        <w:lastRenderedPageBreak/>
        <w:t xml:space="preserve">2) przyznane na podstawie </w:t>
      </w:r>
    </w:p>
    <w:p w14:paraId="1A3AF916" w14:textId="77777777" w:rsidR="00D54678" w:rsidRPr="00D54678" w:rsidRDefault="00D54678" w:rsidP="00D54678">
      <w:pPr>
        <w:spacing w:after="35" w:line="248" w:lineRule="auto"/>
        <w:ind w:left="718" w:right="0" w:hanging="10"/>
        <w:rPr>
          <w:bCs/>
          <w:szCs w:val="24"/>
        </w:rPr>
      </w:pPr>
      <w:r w:rsidRPr="00D54678">
        <w:rPr>
          <w:bCs/>
          <w:szCs w:val="24"/>
        </w:rPr>
        <w:t>rozporządzenia  Rady Ministrów z dnia 19 stycznia 2021r.w sprawie wsparcia uczestników obrotu gospodarczego poszkodowanych wskutek pandemii COVID-19 (Dz.U. poz. 152) obowiązującego od 1 lutego 2021r.).</w:t>
      </w:r>
    </w:p>
    <w:p w14:paraId="6372755D" w14:textId="77777777" w:rsidR="00D54678" w:rsidRPr="00D54678" w:rsidRDefault="00D54678" w:rsidP="00D54678">
      <w:pPr>
        <w:spacing w:after="35" w:line="248" w:lineRule="auto"/>
        <w:ind w:left="718" w:right="0" w:hanging="10"/>
        <w:rPr>
          <w:bCs/>
          <w:szCs w:val="24"/>
        </w:rPr>
      </w:pPr>
    </w:p>
    <w:p w14:paraId="390D6FB7" w14:textId="08C12AF5" w:rsidR="00D54678" w:rsidRPr="00D54678" w:rsidRDefault="00D54678" w:rsidP="002C431E">
      <w:pPr>
        <w:spacing w:after="35" w:line="248" w:lineRule="auto"/>
        <w:ind w:left="718" w:right="0" w:hanging="10"/>
        <w:jc w:val="left"/>
        <w:rPr>
          <w:bCs/>
          <w:szCs w:val="24"/>
        </w:rPr>
      </w:pPr>
      <w:r w:rsidRPr="00D54678">
        <w:rPr>
          <w:bCs/>
          <w:szCs w:val="24"/>
        </w:rPr>
        <w:t xml:space="preserve"> Warunki otrzymania dotacji:</w:t>
      </w:r>
    </w:p>
    <w:p w14:paraId="53838DC8" w14:textId="77777777" w:rsidR="00D54678" w:rsidRPr="00D54678" w:rsidRDefault="00D54678" w:rsidP="00D54678">
      <w:pPr>
        <w:spacing w:after="35" w:line="248" w:lineRule="auto"/>
        <w:ind w:left="718" w:right="0" w:hanging="10"/>
        <w:rPr>
          <w:bCs/>
          <w:szCs w:val="24"/>
        </w:rPr>
      </w:pPr>
      <w:r w:rsidRPr="00D54678">
        <w:rPr>
          <w:bCs/>
          <w:szCs w:val="24"/>
        </w:rPr>
        <w:t xml:space="preserve">1.Posiadanie statusu </w:t>
      </w:r>
      <w:proofErr w:type="spellStart"/>
      <w:r w:rsidRPr="00D54678">
        <w:rPr>
          <w:bCs/>
          <w:szCs w:val="24"/>
        </w:rPr>
        <w:t>mikroprzedsiębiorcy</w:t>
      </w:r>
      <w:proofErr w:type="spellEnd"/>
      <w:r w:rsidRPr="00D54678">
        <w:rPr>
          <w:bCs/>
          <w:szCs w:val="24"/>
        </w:rPr>
        <w:t xml:space="preserve"> lub małego przedsiębiorcy, o których mowa odpowiednio w art. 7 ust 1 </w:t>
      </w:r>
      <w:proofErr w:type="spellStart"/>
      <w:r w:rsidRPr="00D54678">
        <w:rPr>
          <w:bCs/>
          <w:szCs w:val="24"/>
        </w:rPr>
        <w:t>pk</w:t>
      </w:r>
      <w:proofErr w:type="spellEnd"/>
      <w:r w:rsidRPr="00D54678">
        <w:rPr>
          <w:bCs/>
          <w:szCs w:val="24"/>
        </w:rPr>
        <w:t xml:space="preserve"> 1 i 2 ustawy z dnia 6 marca 2018r. – Prawo przedsiębiorców.</w:t>
      </w:r>
    </w:p>
    <w:p w14:paraId="78E30460" w14:textId="285F32A3" w:rsidR="00D54678" w:rsidRPr="00D54678" w:rsidRDefault="00D54678" w:rsidP="00D54678">
      <w:pPr>
        <w:spacing w:after="35" w:line="248" w:lineRule="auto"/>
        <w:ind w:left="718" w:right="0" w:hanging="10"/>
        <w:rPr>
          <w:bCs/>
          <w:szCs w:val="24"/>
        </w:rPr>
      </w:pPr>
      <w:r w:rsidRPr="00D54678">
        <w:rPr>
          <w:bCs/>
          <w:szCs w:val="24"/>
        </w:rPr>
        <w:t xml:space="preserve">2.Na dzień 30 listopada 2020 r. prowadzona była działalność gospodarcza, oznaczona według Polskiej Klasyfikacji Działalności (PKD) 2007, jako rodzaj przeważającej działalności: 47.71.Z, 47.72.Z, 47.81.Z, 47.82.Z, 47.89.Z, 52.23.Z 49.39.Z, 55.10.Z, 55.20.Z, 55.30.Z, 56.10.A, 56.10.B, 56.21.Z, 56.29.Z, 56.30.Z, 59.11.Z, 59.12.Z, 59.13.Z, 59.14.Z, 59.20.Z, 74.20.Z, 77.21.Z, 79.11.A, 79.12.Z, 79.90.A, 79.90.C, 82.30.Z, 85.51.Z, 85.52.Z, 85.53.Z, 85.59.A, 85.59.B, 86.10.Z w zakresie działalności leczniczej polegającej na udzielaniu świadczeń w ramach lecznictwa uzdrowiskowego, </w:t>
      </w:r>
      <w:r w:rsidR="00C92A84">
        <w:rPr>
          <w:bCs/>
          <w:szCs w:val="24"/>
        </w:rPr>
        <w:t xml:space="preserve">  </w:t>
      </w:r>
      <w:r w:rsidRPr="00D54678">
        <w:rPr>
          <w:bCs/>
          <w:szCs w:val="24"/>
        </w:rPr>
        <w:t>o którym mowa w art. 2 pkt 1 ustawy z dnia 28 lipca 2005 r. o lecznictwie uzdrowiskowym, uzdrowiskach i obszarach ochrony uzdrowiskowej oraz o gminach uzdrowiskowych (Dz. U. z 2020 r. poz. 1662), lub realizowanej w trybie stacjonarnym rehabilitacji leczniczej, 86.90.A, 86.90.D, 90.01.Z, 90.02.Z, 90.04.Z, 91.02.Z, 93.11.Z, 93.13.Z, 93.19.Z, 93.21.Z, 93.29.A, 93.29.B, 93.29.Z, 96.04.Z, 96.01.Z</w:t>
      </w:r>
    </w:p>
    <w:p w14:paraId="382BC518" w14:textId="77777777" w:rsidR="00D54678" w:rsidRPr="00D54678" w:rsidRDefault="00D54678" w:rsidP="00D54678">
      <w:pPr>
        <w:spacing w:after="35" w:line="248" w:lineRule="auto"/>
        <w:ind w:left="718" w:right="0" w:hanging="10"/>
        <w:rPr>
          <w:bCs/>
          <w:szCs w:val="24"/>
        </w:rPr>
      </w:pPr>
      <w:r w:rsidRPr="00D54678">
        <w:rPr>
          <w:bCs/>
          <w:szCs w:val="24"/>
        </w:rPr>
        <w:t>3.Przychód z działalności w rozumieniu przepisów podatkowych uzyskany w miesiącu poprzedzającym miesiąc złożenia wniosku był niższy co najmniej 40% w stosunku do przychodu uzyskanego w miesiącu poprzednim, lub w analogicznym miesiącu roku poprzedniego.</w:t>
      </w:r>
    </w:p>
    <w:p w14:paraId="02350B0E" w14:textId="77777777" w:rsidR="00D54678" w:rsidRPr="00D54678" w:rsidRDefault="00D54678" w:rsidP="00D54678">
      <w:pPr>
        <w:spacing w:after="35" w:line="248" w:lineRule="auto"/>
        <w:ind w:left="718" w:right="0" w:hanging="10"/>
        <w:rPr>
          <w:bCs/>
          <w:szCs w:val="24"/>
        </w:rPr>
      </w:pPr>
      <w:r w:rsidRPr="00D54678">
        <w:rPr>
          <w:bCs/>
          <w:szCs w:val="24"/>
        </w:rPr>
        <w:t>4.Zgodnie z  Ustawą z dnia 6 marca 2018 r. – Prawo przedsiębiorców  wykonywanie działalności gospodarczej na okres obejmujący dzień 30 listopada 2020 r. nie było zawieszone.</w:t>
      </w:r>
    </w:p>
    <w:p w14:paraId="47F5C9B0" w14:textId="77777777" w:rsidR="00D54678" w:rsidRPr="00D54678" w:rsidRDefault="00D54678" w:rsidP="00D54678">
      <w:pPr>
        <w:spacing w:after="35" w:line="248" w:lineRule="auto"/>
        <w:ind w:left="718" w:right="0" w:hanging="10"/>
        <w:rPr>
          <w:bCs/>
          <w:szCs w:val="24"/>
        </w:rPr>
      </w:pPr>
      <w:r w:rsidRPr="00D54678">
        <w:rPr>
          <w:bCs/>
          <w:szCs w:val="24"/>
        </w:rPr>
        <w:t xml:space="preserve">5.Działalność gospodarcza </w:t>
      </w:r>
      <w:proofErr w:type="spellStart"/>
      <w:r w:rsidRPr="00D54678">
        <w:rPr>
          <w:bCs/>
          <w:szCs w:val="24"/>
        </w:rPr>
        <w:t>mikroprzedsiębiorcy</w:t>
      </w:r>
      <w:proofErr w:type="spellEnd"/>
      <w:r w:rsidRPr="00D54678">
        <w:rPr>
          <w:bCs/>
          <w:szCs w:val="24"/>
        </w:rPr>
        <w:t xml:space="preserve"> i małego przedsiębiorcy nie była zawieszona w dniu składania wniosku o udzielenie dotacji.</w:t>
      </w:r>
    </w:p>
    <w:p w14:paraId="3B474838" w14:textId="77777777" w:rsidR="00D54678" w:rsidRPr="00D54678" w:rsidRDefault="00D54678" w:rsidP="00D54678">
      <w:pPr>
        <w:spacing w:after="35" w:line="248" w:lineRule="auto"/>
        <w:ind w:left="718" w:right="0" w:hanging="10"/>
        <w:jc w:val="left"/>
        <w:rPr>
          <w:b/>
          <w:bCs/>
          <w:sz w:val="22"/>
        </w:rPr>
      </w:pPr>
    </w:p>
    <w:p w14:paraId="38AA70AC" w14:textId="1774EC17" w:rsidR="00D54678" w:rsidRDefault="00D54678" w:rsidP="00D54678">
      <w:pPr>
        <w:spacing w:after="35" w:line="248" w:lineRule="auto"/>
        <w:ind w:left="718" w:right="0" w:hanging="10"/>
        <w:jc w:val="left"/>
        <w:rPr>
          <w:b/>
          <w:sz w:val="22"/>
        </w:rPr>
      </w:pPr>
      <w:r w:rsidRPr="00D54678">
        <w:rPr>
          <w:b/>
          <w:sz w:val="22"/>
        </w:rPr>
        <w:t>3) przyznane na podstawie</w:t>
      </w:r>
    </w:p>
    <w:p w14:paraId="0FA36EAB" w14:textId="0EEC5363" w:rsidR="008B009F" w:rsidRPr="002C431E" w:rsidRDefault="00D54678" w:rsidP="008B009F">
      <w:pPr>
        <w:spacing w:after="35" w:line="248" w:lineRule="auto"/>
        <w:ind w:left="709" w:right="0" w:hanging="851"/>
        <w:jc w:val="left"/>
        <w:rPr>
          <w:bCs/>
          <w:szCs w:val="24"/>
        </w:rPr>
      </w:pPr>
      <w:r w:rsidRPr="002C431E">
        <w:rPr>
          <w:bCs/>
          <w:szCs w:val="24"/>
        </w:rPr>
        <w:t xml:space="preserve">               rozporządzenia  Rady Ministrów z dnia 26 lutego 2021 r.</w:t>
      </w:r>
      <w:r w:rsidR="002C431E">
        <w:rPr>
          <w:bCs/>
          <w:szCs w:val="24"/>
        </w:rPr>
        <w:t xml:space="preserve"> </w:t>
      </w:r>
      <w:r w:rsidRPr="002C431E">
        <w:rPr>
          <w:bCs/>
          <w:szCs w:val="24"/>
        </w:rPr>
        <w:t>w sprawie wsparcia</w:t>
      </w:r>
      <w:r w:rsidR="008B009F" w:rsidRPr="002C431E">
        <w:rPr>
          <w:bCs/>
          <w:szCs w:val="24"/>
        </w:rPr>
        <w:t xml:space="preserve"> </w:t>
      </w:r>
      <w:r w:rsidRPr="002C431E">
        <w:rPr>
          <w:bCs/>
          <w:szCs w:val="24"/>
        </w:rPr>
        <w:t xml:space="preserve"> uczestników obrotu gospodarczego</w:t>
      </w:r>
      <w:r w:rsidR="008B009F" w:rsidRPr="002C431E">
        <w:rPr>
          <w:bCs/>
          <w:szCs w:val="24"/>
        </w:rPr>
        <w:t xml:space="preserve"> p</w:t>
      </w:r>
      <w:r w:rsidRPr="002C431E">
        <w:rPr>
          <w:bCs/>
          <w:szCs w:val="24"/>
        </w:rPr>
        <w:t>oszkodowanych wskutek pandemii</w:t>
      </w:r>
      <w:r w:rsidR="008B009F" w:rsidRPr="002C431E">
        <w:rPr>
          <w:bCs/>
          <w:szCs w:val="24"/>
        </w:rPr>
        <w:t xml:space="preserve"> </w:t>
      </w:r>
      <w:r w:rsidRPr="002C431E">
        <w:rPr>
          <w:bCs/>
          <w:szCs w:val="24"/>
        </w:rPr>
        <w:t xml:space="preserve"> COVID-19 (Dz.U. poz. 371)</w:t>
      </w:r>
      <w:r w:rsidR="00487F40">
        <w:rPr>
          <w:bCs/>
          <w:szCs w:val="24"/>
        </w:rPr>
        <w:t xml:space="preserve"> </w:t>
      </w:r>
      <w:r w:rsidRPr="002C431E">
        <w:rPr>
          <w:bCs/>
          <w:szCs w:val="24"/>
        </w:rPr>
        <w:t>-</w:t>
      </w:r>
      <w:r w:rsidR="00487F40">
        <w:rPr>
          <w:bCs/>
          <w:szCs w:val="24"/>
        </w:rPr>
        <w:t xml:space="preserve"> </w:t>
      </w:r>
      <w:r w:rsidR="008B009F" w:rsidRPr="002C431E">
        <w:rPr>
          <w:bCs/>
          <w:szCs w:val="24"/>
        </w:rPr>
        <w:t>o</w:t>
      </w:r>
      <w:r w:rsidRPr="002C431E">
        <w:rPr>
          <w:bCs/>
          <w:szCs w:val="24"/>
        </w:rPr>
        <w:t>bowiązującego od 28 lutego 2021r.).</w:t>
      </w:r>
    </w:p>
    <w:p w14:paraId="17A26379" w14:textId="11741A73" w:rsidR="00D54678" w:rsidRPr="00487F40" w:rsidRDefault="00D54678" w:rsidP="008B009F">
      <w:pPr>
        <w:tabs>
          <w:tab w:val="left" w:pos="567"/>
        </w:tabs>
        <w:spacing w:after="35" w:line="248" w:lineRule="auto"/>
        <w:ind w:left="567" w:right="0" w:firstLine="0"/>
        <w:jc w:val="left"/>
        <w:rPr>
          <w:bCs/>
          <w:szCs w:val="24"/>
        </w:rPr>
      </w:pPr>
      <w:r w:rsidRPr="00D54678">
        <w:rPr>
          <w:bCs/>
          <w:sz w:val="22"/>
        </w:rPr>
        <w:t> </w:t>
      </w:r>
      <w:r w:rsidRPr="00D54678">
        <w:rPr>
          <w:bCs/>
          <w:sz w:val="22"/>
        </w:rPr>
        <w:br/>
        <w:t xml:space="preserve"> </w:t>
      </w:r>
      <w:r w:rsidRPr="00487F40">
        <w:rPr>
          <w:bCs/>
          <w:szCs w:val="24"/>
        </w:rPr>
        <w:t>Warunki otrzymania dotacji:</w:t>
      </w:r>
      <w:r w:rsidRPr="00487F40">
        <w:rPr>
          <w:bCs/>
          <w:szCs w:val="24"/>
        </w:rPr>
        <w:br/>
        <w:t>I.  O dotację udzielaną na podstawie rozporządzenia mog</w:t>
      </w:r>
      <w:r w:rsidR="002C431E" w:rsidRPr="00487F40">
        <w:rPr>
          <w:bCs/>
          <w:szCs w:val="24"/>
        </w:rPr>
        <w:t>li</w:t>
      </w:r>
      <w:r w:rsidRPr="00487F40">
        <w:rPr>
          <w:bCs/>
          <w:szCs w:val="24"/>
        </w:rPr>
        <w:t xml:space="preserve"> starać się </w:t>
      </w:r>
      <w:proofErr w:type="spellStart"/>
      <w:r w:rsidRPr="00487F40">
        <w:rPr>
          <w:bCs/>
          <w:szCs w:val="24"/>
        </w:rPr>
        <w:t>mikroprzedsiębiorcy</w:t>
      </w:r>
      <w:proofErr w:type="spellEnd"/>
      <w:r w:rsidRPr="00487F40">
        <w:rPr>
          <w:bCs/>
          <w:szCs w:val="24"/>
        </w:rPr>
        <w:t xml:space="preserve"> i mali</w:t>
      </w:r>
      <w:r w:rsidRPr="00487F40">
        <w:rPr>
          <w:b/>
          <w:szCs w:val="24"/>
        </w:rPr>
        <w:t xml:space="preserve"> </w:t>
      </w:r>
      <w:r w:rsidRPr="00487F40">
        <w:rPr>
          <w:bCs/>
          <w:szCs w:val="24"/>
        </w:rPr>
        <w:t>przedsiębiorcy, którzy na dzień 30 listopada 2020 r. prowadzili działalność gospodarczą, oznaczoną według Polskiej Klasyfikacji Działalności (PKD) 2007, jako rodzaj przeważającej działalności,  kodami wymienionymi poniżej:</w:t>
      </w:r>
    </w:p>
    <w:p w14:paraId="4BCECEFB" w14:textId="77777777" w:rsidR="00D54678" w:rsidRPr="00D54678" w:rsidRDefault="00D54678" w:rsidP="0050774A">
      <w:pPr>
        <w:numPr>
          <w:ilvl w:val="0"/>
          <w:numId w:val="40"/>
        </w:numPr>
        <w:spacing w:after="35" w:line="248" w:lineRule="auto"/>
        <w:ind w:right="0"/>
        <w:jc w:val="left"/>
        <w:rPr>
          <w:bCs/>
          <w:szCs w:val="24"/>
        </w:rPr>
      </w:pPr>
      <w:r w:rsidRPr="00D54678">
        <w:rPr>
          <w:bCs/>
          <w:szCs w:val="24"/>
        </w:rPr>
        <w:t>47.71.Z, 47.72.Z, 47.81.Z, 47.82.Z, 47.89.Z, 91.02.Z, </w:t>
      </w:r>
    </w:p>
    <w:p w14:paraId="57E74B99" w14:textId="4A6D7729" w:rsidR="00D54678" w:rsidRPr="00D54678" w:rsidRDefault="00D54678" w:rsidP="0050774A">
      <w:pPr>
        <w:numPr>
          <w:ilvl w:val="0"/>
          <w:numId w:val="41"/>
        </w:numPr>
        <w:spacing w:after="35" w:line="248" w:lineRule="auto"/>
        <w:ind w:right="0"/>
        <w:jc w:val="left"/>
        <w:rPr>
          <w:bCs/>
          <w:szCs w:val="24"/>
        </w:rPr>
      </w:pPr>
      <w:r w:rsidRPr="00D54678">
        <w:rPr>
          <w:bCs/>
          <w:szCs w:val="24"/>
        </w:rPr>
        <w:t xml:space="preserve">49.39.Z, 52.23.Z, 55.10.Z, 55.20.Z, 55.30.Z, 56.10.A, 56.10.B, 56.21.Z, 56.29.Z, 56.30.Z, 59.11.Z, 59.12.Z, 59.13.Z, 59.14.Z, 59.20.Z, 74.20.Z, 77.21.Z, 79.11.A, 79.12.Z, 79.90.A, 79.90.C, 82.30.Z, 85.51.Z, 85.52.Z, 85.53.Z, 85.59.A, 85.59.B, 86.10.Z w zakresie działalności leczniczej polegającej na udzielaniu świadczeń w ramach lecznictwa uzdrowiskowego, o którym mowa wart.2pkt1 ustawy z </w:t>
      </w:r>
      <w:r w:rsidR="008B009F">
        <w:rPr>
          <w:bCs/>
          <w:szCs w:val="24"/>
        </w:rPr>
        <w:t xml:space="preserve"> </w:t>
      </w:r>
      <w:r w:rsidRPr="00D54678">
        <w:rPr>
          <w:bCs/>
          <w:szCs w:val="24"/>
        </w:rPr>
        <w:t>dnia 28lipca 2005r. o</w:t>
      </w:r>
      <w:r w:rsidR="008B009F">
        <w:rPr>
          <w:bCs/>
          <w:szCs w:val="24"/>
        </w:rPr>
        <w:t xml:space="preserve"> </w:t>
      </w:r>
      <w:r w:rsidRPr="00D54678">
        <w:rPr>
          <w:bCs/>
          <w:szCs w:val="24"/>
        </w:rPr>
        <w:t xml:space="preserve"> lecznictwie uzdrowiskowym,</w:t>
      </w:r>
      <w:r w:rsidR="008B009F">
        <w:rPr>
          <w:bCs/>
          <w:szCs w:val="24"/>
        </w:rPr>
        <w:t xml:space="preserve">  </w:t>
      </w:r>
      <w:r w:rsidRPr="00D54678">
        <w:rPr>
          <w:bCs/>
          <w:szCs w:val="24"/>
        </w:rPr>
        <w:t xml:space="preserve"> uzdrowiskach </w:t>
      </w:r>
      <w:r w:rsidR="008B009F">
        <w:rPr>
          <w:bCs/>
          <w:szCs w:val="24"/>
        </w:rPr>
        <w:t xml:space="preserve"> </w:t>
      </w:r>
      <w:r w:rsidRPr="00D54678">
        <w:rPr>
          <w:bCs/>
          <w:szCs w:val="24"/>
        </w:rPr>
        <w:t>i</w:t>
      </w:r>
      <w:r w:rsidR="008B009F">
        <w:rPr>
          <w:bCs/>
          <w:szCs w:val="24"/>
        </w:rPr>
        <w:t xml:space="preserve"> </w:t>
      </w:r>
      <w:r w:rsidRPr="00D54678">
        <w:rPr>
          <w:bCs/>
          <w:szCs w:val="24"/>
        </w:rPr>
        <w:t xml:space="preserve"> obszarach ochrony </w:t>
      </w:r>
      <w:r w:rsidR="008B009F">
        <w:rPr>
          <w:bCs/>
          <w:szCs w:val="24"/>
        </w:rPr>
        <w:t xml:space="preserve"> </w:t>
      </w:r>
      <w:r w:rsidRPr="00D54678">
        <w:rPr>
          <w:bCs/>
          <w:szCs w:val="24"/>
        </w:rPr>
        <w:t xml:space="preserve">uzdrowiskowej </w:t>
      </w:r>
      <w:r w:rsidR="008B009F">
        <w:rPr>
          <w:bCs/>
          <w:szCs w:val="24"/>
        </w:rPr>
        <w:t xml:space="preserve"> </w:t>
      </w:r>
      <w:r w:rsidRPr="00D54678">
        <w:rPr>
          <w:bCs/>
          <w:szCs w:val="24"/>
        </w:rPr>
        <w:t>oraz</w:t>
      </w:r>
      <w:r w:rsidR="008B009F">
        <w:rPr>
          <w:bCs/>
          <w:szCs w:val="24"/>
        </w:rPr>
        <w:t xml:space="preserve"> </w:t>
      </w:r>
      <w:r w:rsidRPr="00D54678">
        <w:rPr>
          <w:bCs/>
          <w:szCs w:val="24"/>
        </w:rPr>
        <w:t xml:space="preserve"> o </w:t>
      </w:r>
      <w:r w:rsidR="008B009F">
        <w:rPr>
          <w:bCs/>
          <w:szCs w:val="24"/>
        </w:rPr>
        <w:t xml:space="preserve"> </w:t>
      </w:r>
      <w:r w:rsidRPr="00D54678">
        <w:rPr>
          <w:bCs/>
          <w:szCs w:val="24"/>
        </w:rPr>
        <w:t xml:space="preserve">gminach uzdrowiskowych, lub realizowanej w trybie stacjonarnym rehabilitacji leczniczej, 86.90.A, </w:t>
      </w:r>
      <w:r w:rsidRPr="00D54678">
        <w:rPr>
          <w:bCs/>
          <w:szCs w:val="24"/>
        </w:rPr>
        <w:lastRenderedPageBreak/>
        <w:t>86.90.D, 90.01Z, 90.02.Z, 90.04.Z, 93.11.Z, 93.13.Z, 93.19.Z, 93.21.Z, 93.29.A, 93.29.B, 93.29.Z, 96.01.Z, 96.04.Z</w:t>
      </w:r>
    </w:p>
    <w:p w14:paraId="5F4C134F" w14:textId="600DBF87" w:rsidR="00D54678" w:rsidRPr="00D54678" w:rsidRDefault="00D54678" w:rsidP="00D54678">
      <w:pPr>
        <w:spacing w:after="35" w:line="248" w:lineRule="auto"/>
        <w:ind w:left="718" w:right="0" w:hanging="10"/>
        <w:jc w:val="left"/>
        <w:rPr>
          <w:bCs/>
          <w:szCs w:val="24"/>
        </w:rPr>
      </w:pPr>
      <w:r w:rsidRPr="00D54678">
        <w:rPr>
          <w:bCs/>
          <w:szCs w:val="24"/>
        </w:rPr>
        <w:t> </w:t>
      </w:r>
      <w:r w:rsidRPr="00D54678">
        <w:rPr>
          <w:bCs/>
          <w:szCs w:val="24"/>
        </w:rPr>
        <w:br/>
        <w:t xml:space="preserve">-  których   przychód z tej działalności w rozumieniu przepisów podatkowych uzyskany </w:t>
      </w:r>
      <w:r w:rsidR="008B009F">
        <w:rPr>
          <w:bCs/>
          <w:szCs w:val="24"/>
        </w:rPr>
        <w:t xml:space="preserve">   </w:t>
      </w:r>
      <w:r w:rsidRPr="00D54678">
        <w:rPr>
          <w:bCs/>
          <w:szCs w:val="24"/>
        </w:rPr>
        <w:t xml:space="preserve">w miesiącu poprzedzającym miesiąc złożenia wniosku był niższy co najmniej o 40% </w:t>
      </w:r>
      <w:r w:rsidR="008B009F">
        <w:rPr>
          <w:bCs/>
          <w:szCs w:val="24"/>
        </w:rPr>
        <w:t xml:space="preserve">        </w:t>
      </w:r>
      <w:r w:rsidRPr="00D54678">
        <w:rPr>
          <w:bCs/>
          <w:szCs w:val="24"/>
        </w:rPr>
        <w:t>w stosunku do przychodu uzyskanego w miesiącu poprzednim lub w analogicznym miesiącu roku poprzedniego lub we wrześniu 2020r., </w:t>
      </w:r>
      <w:r w:rsidRPr="00D54678">
        <w:rPr>
          <w:bCs/>
          <w:szCs w:val="24"/>
        </w:rPr>
        <w:br/>
        <w:t xml:space="preserve">- którzy na podstawie Ustawy z dnia 6 marca 2018 r. – Prawo </w:t>
      </w:r>
      <w:r w:rsidR="00C92A84">
        <w:rPr>
          <w:bCs/>
          <w:szCs w:val="24"/>
        </w:rPr>
        <w:t>P</w:t>
      </w:r>
      <w:r w:rsidRPr="00D54678">
        <w:rPr>
          <w:bCs/>
          <w:szCs w:val="24"/>
        </w:rPr>
        <w:t>rzedsiębiorców  nie   mieli zawieszenia wykonywania działalności gospodarczej na okres obejmujący dzień 30 listopada 2020 r.,  </w:t>
      </w:r>
      <w:r w:rsidRPr="00D54678">
        <w:rPr>
          <w:bCs/>
          <w:szCs w:val="24"/>
        </w:rPr>
        <w:br/>
        <w:t>- których działalność gospodarcza nie była zawieszona w dniu składania wniosku o udzielenie dotacji.</w:t>
      </w:r>
      <w:r w:rsidRPr="00D54678">
        <w:rPr>
          <w:bCs/>
          <w:szCs w:val="24"/>
        </w:rPr>
        <w:br/>
        <w:t> </w:t>
      </w:r>
      <w:r w:rsidRPr="00D54678">
        <w:rPr>
          <w:bCs/>
          <w:szCs w:val="24"/>
        </w:rPr>
        <w:br/>
        <w:t>II. Dotacja mo</w:t>
      </w:r>
      <w:r w:rsidR="00DE3F80">
        <w:rPr>
          <w:bCs/>
          <w:szCs w:val="24"/>
        </w:rPr>
        <w:t>gła</w:t>
      </w:r>
      <w:r w:rsidRPr="00D54678">
        <w:rPr>
          <w:bCs/>
          <w:szCs w:val="24"/>
        </w:rPr>
        <w:t xml:space="preserve"> być udzielona:</w:t>
      </w:r>
    </w:p>
    <w:p w14:paraId="048D98AB" w14:textId="4AE6A6F9" w:rsidR="00D54678" w:rsidRPr="00D54678" w:rsidRDefault="00D54678" w:rsidP="0050774A">
      <w:pPr>
        <w:numPr>
          <w:ilvl w:val="0"/>
          <w:numId w:val="42"/>
        </w:numPr>
        <w:spacing w:after="35" w:line="248" w:lineRule="auto"/>
        <w:ind w:right="0"/>
        <w:rPr>
          <w:bCs/>
          <w:szCs w:val="24"/>
        </w:rPr>
      </w:pPr>
      <w:r w:rsidRPr="00D54678">
        <w:rPr>
          <w:bCs/>
          <w:szCs w:val="24"/>
        </w:rPr>
        <w:t>dwukrotnie z obydwu rozporządzeń (rozporządzenia </w:t>
      </w:r>
      <w:bookmarkStart w:id="2" w:name="_Hlk65482186"/>
      <w:r w:rsidRPr="00D54678">
        <w:rPr>
          <w:bCs/>
          <w:szCs w:val="24"/>
          <w:u w:val="single"/>
        </w:rPr>
        <w:t>Rady Ministrów  </w:t>
      </w:r>
      <w:bookmarkEnd w:id="2"/>
      <w:r w:rsidRPr="00D54678">
        <w:rPr>
          <w:bCs/>
          <w:szCs w:val="24"/>
        </w:rPr>
        <w:t>z dnia 19 stycznia 2021 r. w sprawie wsparcia uczestników obrotu gospodarczego poszkodowanych wskutek pandemii COVID-19 (Dz. U. poz. 152) i rozporządzenia Rady Ministrów z dnia 26 lutego 2021 r. w sprawie wsparcia uczestników obrotu gospodarczego poszkodowanych wskutek pandemii COVID-19 (Dz. U. poz. 371) – </w:t>
      </w:r>
      <w:proofErr w:type="spellStart"/>
      <w:r w:rsidRPr="00D54678">
        <w:rPr>
          <w:bCs/>
          <w:szCs w:val="24"/>
        </w:rPr>
        <w:t>mikroprzedsiębiorcy</w:t>
      </w:r>
      <w:proofErr w:type="spellEnd"/>
      <w:r w:rsidRPr="00D54678">
        <w:rPr>
          <w:bCs/>
          <w:szCs w:val="24"/>
        </w:rPr>
        <w:t xml:space="preserve"> i małemu przedsiębiorcy prowadzącemu działalność gospodarczą określoną PKD 2007:47.71.Z,47.72.Z,47.81.Z,47.82.Z,47.89.Z,91.02.Z</w:t>
      </w:r>
      <w:r w:rsidRPr="00D54678">
        <w:rPr>
          <w:bCs/>
          <w:szCs w:val="24"/>
        </w:rPr>
        <w:br/>
        <w:t> </w:t>
      </w:r>
    </w:p>
    <w:p w14:paraId="472678DD" w14:textId="77777777" w:rsidR="00D54678" w:rsidRPr="00D54678" w:rsidRDefault="00D54678" w:rsidP="00B91B30">
      <w:pPr>
        <w:numPr>
          <w:ilvl w:val="0"/>
          <w:numId w:val="42"/>
        </w:numPr>
        <w:spacing w:after="35" w:line="248" w:lineRule="auto"/>
        <w:ind w:right="0"/>
        <w:rPr>
          <w:bCs/>
          <w:szCs w:val="24"/>
        </w:rPr>
      </w:pPr>
      <w:r w:rsidRPr="00D54678">
        <w:rPr>
          <w:bCs/>
          <w:szCs w:val="24"/>
        </w:rPr>
        <w:t>trzykrotnie z obydwu rozporządzeń (rozporządzenia Rady Ministrów z dnia 19 stycznia 2021 r. w sprawie wsparcia uczestników obrotu gospodarczego poszkodowanych wskutek pandemii COVID-19 (Dz. U. poz. 152) i rozporządzenia Rady Ministrów z dnia 26 lutego 2021 r. w sprawie wsparcia uczestników obrotu gospodarczego poszkodowanych wskutek pandemii COVID-19 (Dz. U. poz. 371) – </w:t>
      </w:r>
      <w:proofErr w:type="spellStart"/>
      <w:r w:rsidRPr="00D54678">
        <w:rPr>
          <w:bCs/>
          <w:szCs w:val="24"/>
        </w:rPr>
        <w:t>mikroprzedsiębiorcy</w:t>
      </w:r>
      <w:proofErr w:type="spellEnd"/>
      <w:r w:rsidRPr="00D54678">
        <w:rPr>
          <w:bCs/>
          <w:szCs w:val="24"/>
        </w:rPr>
        <w:t xml:space="preserve"> i małemu przedsiębiorcy prowadzącemu działalność gospodarczą określoną PKD 2007:</w:t>
      </w:r>
      <w:r w:rsidRPr="00D54678">
        <w:rPr>
          <w:bCs/>
          <w:szCs w:val="24"/>
        </w:rPr>
        <w:br/>
        <w:t>49.39.Z, 52.23.Z, 55.10.Z, 55.20.Z, 55.30.Z, 56.10.A, 56.10.B, 56.21.Z, 56.29.Z, 56.30.Z, 59.11.Z, 59.12.Z, 59.13.Z, 59.14.Z, 59.20.Z, 74.20.Z, 77.21.Z, 79.11.A, 79.12.Z, 79.90.A, 79.90.C, 82.30.Z, 85.51.Z, 85.52.Z, 85.53.Z, 85.59.A, 85.59.B, 86.10.Z w zakresie działalności leczniczej polegającej na udzielaniu świadczeń w ramach lecznictwa uzdrowiskowego, o którym mowa w art. 2 pkt 1 ustawy z dnia 28 lipca 2005 r. o lecznictwie uzdrowiskowym, uzdrowiskach i obszarach ochrony uzdrowiskowej oraz o gminach uzdrowiskowych, lub realizowanej w trybie stacjonarnym rehabilitacji leczniczej, 86.90.A,86.90.D, 90.01.Z, 90.02.Z, 90.04.Z, 93.11.Z, 93.13.Z, 93.19.Z, 93.21.Z, 93.29.A, 93.29.B, 93.29.Z, 96.01.Z, 96.04.Z.</w:t>
      </w:r>
    </w:p>
    <w:p w14:paraId="29F79E96" w14:textId="2CABE7F8" w:rsidR="00D54678" w:rsidRPr="00D54678" w:rsidRDefault="00D54678" w:rsidP="009A6C8E">
      <w:pPr>
        <w:spacing w:after="35" w:line="248" w:lineRule="auto"/>
        <w:ind w:left="718" w:right="0" w:hanging="10"/>
        <w:jc w:val="left"/>
        <w:rPr>
          <w:b/>
          <w:sz w:val="22"/>
        </w:rPr>
      </w:pPr>
      <w:r w:rsidRPr="00D54678">
        <w:rPr>
          <w:bCs/>
          <w:szCs w:val="24"/>
        </w:rPr>
        <w:t> </w:t>
      </w:r>
      <w:r w:rsidRPr="00D54678">
        <w:rPr>
          <w:bCs/>
          <w:szCs w:val="24"/>
        </w:rPr>
        <w:br/>
        <w:t xml:space="preserve">III.  W przypadku, </w:t>
      </w:r>
      <w:r w:rsidR="009A6C8E">
        <w:rPr>
          <w:bCs/>
          <w:szCs w:val="24"/>
        </w:rPr>
        <w:t xml:space="preserve"> </w:t>
      </w:r>
      <w:r w:rsidRPr="00D54678">
        <w:rPr>
          <w:bCs/>
          <w:szCs w:val="24"/>
        </w:rPr>
        <w:t xml:space="preserve">gdy </w:t>
      </w:r>
      <w:r w:rsidR="009A6C8E">
        <w:rPr>
          <w:bCs/>
          <w:szCs w:val="24"/>
        </w:rPr>
        <w:t xml:space="preserve"> </w:t>
      </w:r>
      <w:r w:rsidRPr="00D54678">
        <w:rPr>
          <w:bCs/>
          <w:szCs w:val="24"/>
        </w:rPr>
        <w:t>dotacja</w:t>
      </w:r>
      <w:r w:rsidR="009A6C8E">
        <w:rPr>
          <w:bCs/>
          <w:szCs w:val="24"/>
        </w:rPr>
        <w:t xml:space="preserve"> </w:t>
      </w:r>
      <w:r w:rsidRPr="00D54678">
        <w:rPr>
          <w:bCs/>
          <w:szCs w:val="24"/>
        </w:rPr>
        <w:t xml:space="preserve"> została</w:t>
      </w:r>
      <w:r w:rsidR="009A6C8E">
        <w:rPr>
          <w:bCs/>
          <w:szCs w:val="24"/>
        </w:rPr>
        <w:t xml:space="preserve"> </w:t>
      </w:r>
      <w:r w:rsidRPr="00D54678">
        <w:rPr>
          <w:bCs/>
          <w:szCs w:val="24"/>
        </w:rPr>
        <w:t xml:space="preserve"> udzielona </w:t>
      </w:r>
      <w:r w:rsidR="009A6C8E">
        <w:rPr>
          <w:bCs/>
          <w:szCs w:val="24"/>
        </w:rPr>
        <w:t xml:space="preserve"> </w:t>
      </w:r>
      <w:r w:rsidRPr="00D54678">
        <w:rPr>
          <w:bCs/>
          <w:szCs w:val="24"/>
        </w:rPr>
        <w:t xml:space="preserve">na </w:t>
      </w:r>
      <w:r w:rsidR="009A6C8E">
        <w:rPr>
          <w:bCs/>
          <w:szCs w:val="24"/>
        </w:rPr>
        <w:t xml:space="preserve"> </w:t>
      </w:r>
      <w:r w:rsidRPr="00D54678">
        <w:rPr>
          <w:bCs/>
          <w:szCs w:val="24"/>
        </w:rPr>
        <w:t xml:space="preserve">podstawie wniosku, w </w:t>
      </w:r>
      <w:r w:rsidR="009A6C8E">
        <w:rPr>
          <w:bCs/>
          <w:szCs w:val="24"/>
        </w:rPr>
        <w:t xml:space="preserve"> </w:t>
      </w:r>
      <w:r w:rsidRPr="00D54678">
        <w:rPr>
          <w:bCs/>
          <w:szCs w:val="24"/>
        </w:rPr>
        <w:t>którym wskazano miesiąc, w</w:t>
      </w:r>
      <w:r w:rsidR="009A6C8E">
        <w:rPr>
          <w:bCs/>
          <w:szCs w:val="24"/>
        </w:rPr>
        <w:t xml:space="preserve"> </w:t>
      </w:r>
      <w:r w:rsidRPr="00D54678">
        <w:rPr>
          <w:bCs/>
          <w:szCs w:val="24"/>
        </w:rPr>
        <w:t xml:space="preserve"> którym nastąpił spadek</w:t>
      </w:r>
      <w:r w:rsidR="009A6C8E">
        <w:rPr>
          <w:bCs/>
          <w:szCs w:val="24"/>
        </w:rPr>
        <w:t xml:space="preserve"> </w:t>
      </w:r>
      <w:r w:rsidRPr="00D54678">
        <w:rPr>
          <w:bCs/>
          <w:szCs w:val="24"/>
        </w:rPr>
        <w:t xml:space="preserve"> przychodów, ten sam miesiąc nie</w:t>
      </w:r>
      <w:r w:rsidR="009A6C8E">
        <w:rPr>
          <w:bCs/>
          <w:szCs w:val="24"/>
        </w:rPr>
        <w:t xml:space="preserve"> </w:t>
      </w:r>
      <w:r w:rsidRPr="00D54678">
        <w:rPr>
          <w:bCs/>
          <w:szCs w:val="24"/>
        </w:rPr>
        <w:t xml:space="preserve"> m</w:t>
      </w:r>
      <w:r w:rsidR="00DE3F80">
        <w:rPr>
          <w:bCs/>
          <w:szCs w:val="24"/>
        </w:rPr>
        <w:t>ógł</w:t>
      </w:r>
      <w:r w:rsidRPr="00D54678">
        <w:rPr>
          <w:bCs/>
          <w:szCs w:val="24"/>
        </w:rPr>
        <w:t xml:space="preserve"> zostać</w:t>
      </w:r>
      <w:r w:rsidR="009A6C8E">
        <w:rPr>
          <w:bCs/>
          <w:szCs w:val="24"/>
        </w:rPr>
        <w:t xml:space="preserve"> </w:t>
      </w:r>
      <w:r w:rsidRPr="00D54678">
        <w:rPr>
          <w:bCs/>
          <w:szCs w:val="24"/>
        </w:rPr>
        <w:t>wskazany we wniosku o kolejną dotację.</w:t>
      </w:r>
      <w:r w:rsidRPr="00D54678">
        <w:rPr>
          <w:bCs/>
          <w:szCs w:val="24"/>
        </w:rPr>
        <w:br/>
        <w:t> </w:t>
      </w:r>
      <w:r w:rsidRPr="00D54678">
        <w:rPr>
          <w:bCs/>
          <w:szCs w:val="24"/>
        </w:rPr>
        <w:br/>
        <w:t xml:space="preserve">IV.  Oceny spełnienia warunku, w zakresie oznaczenia rodzaju przeważającej </w:t>
      </w:r>
      <w:r w:rsidR="00B91B30">
        <w:rPr>
          <w:bCs/>
          <w:szCs w:val="24"/>
        </w:rPr>
        <w:t>p</w:t>
      </w:r>
      <w:r w:rsidRPr="00D54678">
        <w:rPr>
          <w:bCs/>
          <w:szCs w:val="24"/>
        </w:rPr>
        <w:t>rowadzonej działalności gospodarczej według Polskiej  Klasyfikacji Działalności (PKD) 2007 dokonuje się na podstawie danych zawartych w rejestrze REGON w brzmieniu na dzień 30 listopada 2020r</w:t>
      </w:r>
      <w:r w:rsidRPr="00D54678">
        <w:rPr>
          <w:b/>
          <w:sz w:val="22"/>
        </w:rPr>
        <w:t>.</w:t>
      </w:r>
    </w:p>
    <w:p w14:paraId="6DD73536" w14:textId="77777777" w:rsidR="003047E5" w:rsidRDefault="003047E5" w:rsidP="00B91B30">
      <w:pPr>
        <w:spacing w:after="35" w:line="248" w:lineRule="auto"/>
        <w:ind w:left="718" w:right="0" w:hanging="10"/>
        <w:rPr>
          <w:b/>
          <w:sz w:val="22"/>
        </w:rPr>
      </w:pPr>
    </w:p>
    <w:p w14:paraId="1B8BB457" w14:textId="78098943" w:rsidR="00D54678" w:rsidRPr="00D54678" w:rsidRDefault="00D54678" w:rsidP="00B91B30">
      <w:pPr>
        <w:spacing w:after="35" w:line="248" w:lineRule="auto"/>
        <w:ind w:left="718" w:right="0" w:hanging="10"/>
        <w:rPr>
          <w:b/>
          <w:sz w:val="22"/>
        </w:rPr>
      </w:pPr>
      <w:r w:rsidRPr="00D54678">
        <w:rPr>
          <w:b/>
          <w:sz w:val="22"/>
        </w:rPr>
        <w:t>4) przyznane na podstawie</w:t>
      </w:r>
    </w:p>
    <w:p w14:paraId="7BF8E683" w14:textId="77777777" w:rsidR="00DE3F80" w:rsidRDefault="00D54678" w:rsidP="00B91B30">
      <w:pPr>
        <w:spacing w:after="35" w:line="248" w:lineRule="auto"/>
        <w:ind w:left="718" w:right="0" w:hanging="10"/>
        <w:rPr>
          <w:bCs/>
          <w:szCs w:val="24"/>
        </w:rPr>
      </w:pPr>
      <w:r w:rsidRPr="00D54678">
        <w:rPr>
          <w:bCs/>
          <w:szCs w:val="24"/>
        </w:rPr>
        <w:t xml:space="preserve"> rozporządzenia  Rady Ministrów z dnia 16 kwietnia 2021 r. zmieniającego</w:t>
      </w:r>
    </w:p>
    <w:p w14:paraId="303C5393" w14:textId="44E4D1EF" w:rsidR="00D54678" w:rsidRPr="00D54678" w:rsidRDefault="00DE3F80" w:rsidP="00B91B30">
      <w:pPr>
        <w:spacing w:after="35" w:line="248" w:lineRule="auto"/>
        <w:ind w:left="718" w:right="0" w:hanging="10"/>
        <w:rPr>
          <w:bCs/>
          <w:szCs w:val="24"/>
        </w:rPr>
      </w:pPr>
      <w:r>
        <w:rPr>
          <w:bCs/>
          <w:szCs w:val="24"/>
        </w:rPr>
        <w:lastRenderedPageBreak/>
        <w:t xml:space="preserve"> </w:t>
      </w:r>
      <w:r w:rsidR="00D54678" w:rsidRPr="00D54678">
        <w:rPr>
          <w:bCs/>
          <w:szCs w:val="24"/>
        </w:rPr>
        <w:t>rozporządzenie w sprawie wsparcia uczestników obrotu gospodarczego</w:t>
      </w:r>
      <w:r>
        <w:rPr>
          <w:bCs/>
          <w:szCs w:val="24"/>
        </w:rPr>
        <w:t xml:space="preserve"> </w:t>
      </w:r>
      <w:r w:rsidR="00B91B30">
        <w:rPr>
          <w:bCs/>
          <w:szCs w:val="24"/>
        </w:rPr>
        <w:t xml:space="preserve">   </w:t>
      </w:r>
      <w:r w:rsidR="00D54678" w:rsidRPr="00D54678">
        <w:rPr>
          <w:bCs/>
          <w:szCs w:val="24"/>
        </w:rPr>
        <w:t xml:space="preserve"> </w:t>
      </w:r>
      <w:r w:rsidR="00B91B30">
        <w:rPr>
          <w:bCs/>
          <w:szCs w:val="24"/>
        </w:rPr>
        <w:t xml:space="preserve">   </w:t>
      </w:r>
      <w:r w:rsidR="00D54678" w:rsidRPr="00D54678">
        <w:rPr>
          <w:bCs/>
          <w:szCs w:val="24"/>
        </w:rPr>
        <w:t>poszkodowanych</w:t>
      </w:r>
      <w:r w:rsidR="00B91B30">
        <w:rPr>
          <w:bCs/>
          <w:szCs w:val="24"/>
        </w:rPr>
        <w:t xml:space="preserve"> </w:t>
      </w:r>
      <w:r w:rsidR="00D54678" w:rsidRPr="00D54678">
        <w:rPr>
          <w:bCs/>
          <w:szCs w:val="24"/>
        </w:rPr>
        <w:t xml:space="preserve">   wskutek pandemii COVID-19 (Dz.U. poz. 713)  - </w:t>
      </w:r>
      <w:r w:rsidR="009A6C8E">
        <w:rPr>
          <w:bCs/>
          <w:szCs w:val="24"/>
        </w:rPr>
        <w:t xml:space="preserve"> </w:t>
      </w:r>
      <w:r w:rsidR="00D54678" w:rsidRPr="00D54678">
        <w:rPr>
          <w:bCs/>
          <w:szCs w:val="24"/>
        </w:rPr>
        <w:t>obowiązującego</w:t>
      </w:r>
      <w:r w:rsidR="009A6C8E">
        <w:rPr>
          <w:bCs/>
          <w:szCs w:val="24"/>
        </w:rPr>
        <w:t xml:space="preserve"> </w:t>
      </w:r>
      <w:r w:rsidR="00D54678" w:rsidRPr="00D54678">
        <w:rPr>
          <w:bCs/>
          <w:szCs w:val="24"/>
        </w:rPr>
        <w:t xml:space="preserve"> od 26 kwietnia 2021r.).</w:t>
      </w:r>
    </w:p>
    <w:p w14:paraId="155EF92F" w14:textId="77777777" w:rsidR="00D54678" w:rsidRPr="00D54678" w:rsidRDefault="00D54678" w:rsidP="00102F4B">
      <w:pPr>
        <w:spacing w:after="35" w:line="248" w:lineRule="auto"/>
        <w:ind w:left="718" w:right="0" w:hanging="10"/>
        <w:rPr>
          <w:bCs/>
          <w:szCs w:val="24"/>
        </w:rPr>
      </w:pPr>
      <w:r w:rsidRPr="00D54678">
        <w:rPr>
          <w:bCs/>
          <w:szCs w:val="24"/>
        </w:rPr>
        <w:t> </w:t>
      </w:r>
    </w:p>
    <w:p w14:paraId="778A3E30" w14:textId="74215B97" w:rsidR="00D54678" w:rsidRPr="00D54678" w:rsidRDefault="008B009F" w:rsidP="008B009F">
      <w:pPr>
        <w:spacing w:after="35" w:line="248" w:lineRule="auto"/>
        <w:ind w:left="718" w:right="0" w:hanging="10"/>
        <w:jc w:val="left"/>
        <w:rPr>
          <w:bCs/>
          <w:szCs w:val="24"/>
        </w:rPr>
      </w:pPr>
      <w:r>
        <w:rPr>
          <w:bCs/>
          <w:szCs w:val="24"/>
        </w:rPr>
        <w:t xml:space="preserve"> I. </w:t>
      </w:r>
      <w:r w:rsidR="00D54678" w:rsidRPr="00D54678">
        <w:rPr>
          <w:bCs/>
          <w:szCs w:val="24"/>
        </w:rPr>
        <w:t>Warunki otrzymania dotacji:</w:t>
      </w:r>
      <w:r w:rsidR="00D54678" w:rsidRPr="00D54678">
        <w:rPr>
          <w:bCs/>
          <w:szCs w:val="24"/>
        </w:rPr>
        <w:br/>
        <w:t>O dotację udzielaną na podstawie rozporządzenia mog</w:t>
      </w:r>
      <w:r w:rsidR="00DE3F80">
        <w:rPr>
          <w:bCs/>
          <w:szCs w:val="24"/>
        </w:rPr>
        <w:t>li</w:t>
      </w:r>
      <w:r w:rsidR="00D54678" w:rsidRPr="00D54678">
        <w:rPr>
          <w:bCs/>
          <w:szCs w:val="24"/>
        </w:rPr>
        <w:t xml:space="preserve"> starać się </w:t>
      </w:r>
      <w:proofErr w:type="spellStart"/>
      <w:r w:rsidR="00D54678" w:rsidRPr="00D54678">
        <w:rPr>
          <w:bCs/>
          <w:szCs w:val="24"/>
        </w:rPr>
        <w:t>mikroprzedsiębiorcy</w:t>
      </w:r>
      <w:proofErr w:type="spellEnd"/>
      <w:r w:rsidR="00D54678" w:rsidRPr="00D54678">
        <w:rPr>
          <w:bCs/>
          <w:szCs w:val="24"/>
        </w:rPr>
        <w:t xml:space="preserve"> </w:t>
      </w:r>
      <w:r w:rsidR="009A6C8E">
        <w:rPr>
          <w:bCs/>
          <w:szCs w:val="24"/>
        </w:rPr>
        <w:t xml:space="preserve"> </w:t>
      </w:r>
      <w:r>
        <w:rPr>
          <w:bCs/>
          <w:szCs w:val="24"/>
        </w:rPr>
        <w:t xml:space="preserve">    </w:t>
      </w:r>
      <w:r w:rsidR="009A6C8E">
        <w:rPr>
          <w:bCs/>
          <w:szCs w:val="24"/>
        </w:rPr>
        <w:t xml:space="preserve"> </w:t>
      </w:r>
      <w:r w:rsidR="00D54678" w:rsidRPr="00D54678">
        <w:rPr>
          <w:bCs/>
          <w:szCs w:val="24"/>
        </w:rPr>
        <w:t>i mali przedsiębiorcy, którzy na dzień 31 marca 2021r. prowadzili działalność gospodarczą, oznaczoną według Polskiej Klasyfikacji Działalności (PKD) 2007, jako rodzaj przeważającej działalności,  kodami wymienionymi poniżej:</w:t>
      </w:r>
      <w:r w:rsidR="00D54678" w:rsidRPr="00D54678">
        <w:rPr>
          <w:bCs/>
          <w:szCs w:val="24"/>
        </w:rPr>
        <w:br/>
        <w:t xml:space="preserve">47.41.Z, 47.42.Z, 47.43.Z, 47.51.Z, 47.52.Z, 47.53.Z, 47.54.Z, 47.59.Z, 47.64.Z, 47.65.Z, 47.71.Z, 47.72.Z, 47.75.Z, 47.77.Z, 47.81.Z, 47.82.Z, 47.89.Z, 49.39.Z, 51.10.Z,  52.23.Z, 55.10.Z, 55.20.Z, 55.30.Z, 56.10.A, 56.10.B, 56.21.Z, 56.29.Z, 56.30.Z, 59.11.Z, 59.12.Z, 59.13.Z, 59.14.Z, 59.20.Z, 74.20.Z, 77.21.Z, 77.29.Z, 77.39.Z, 79.11.A, 79.12.Z, 79.90.A, 79.90.C, 82.30.Z,  85.51.Z, 85.52.Z,  85.53.Z, 85.59.A, 85.59.B, 86.10.Z w zakresie działalności </w:t>
      </w:r>
      <w:r>
        <w:rPr>
          <w:bCs/>
          <w:szCs w:val="24"/>
        </w:rPr>
        <w:t xml:space="preserve"> </w:t>
      </w:r>
      <w:r w:rsidR="00D54678" w:rsidRPr="00D54678">
        <w:rPr>
          <w:bCs/>
          <w:szCs w:val="24"/>
        </w:rPr>
        <w:t>leczniczej</w:t>
      </w:r>
      <w:r>
        <w:rPr>
          <w:bCs/>
          <w:szCs w:val="24"/>
        </w:rPr>
        <w:t xml:space="preserve"> </w:t>
      </w:r>
      <w:r w:rsidR="00D54678" w:rsidRPr="00D54678">
        <w:rPr>
          <w:bCs/>
          <w:szCs w:val="24"/>
        </w:rPr>
        <w:t xml:space="preserve"> polegającej </w:t>
      </w:r>
      <w:r>
        <w:rPr>
          <w:bCs/>
          <w:szCs w:val="24"/>
        </w:rPr>
        <w:t xml:space="preserve"> </w:t>
      </w:r>
      <w:r w:rsidR="00D54678" w:rsidRPr="00D54678">
        <w:rPr>
          <w:bCs/>
          <w:szCs w:val="24"/>
        </w:rPr>
        <w:t xml:space="preserve">na </w:t>
      </w:r>
      <w:r>
        <w:rPr>
          <w:bCs/>
          <w:szCs w:val="24"/>
        </w:rPr>
        <w:t xml:space="preserve"> </w:t>
      </w:r>
      <w:r w:rsidR="00D54678" w:rsidRPr="00D54678">
        <w:rPr>
          <w:bCs/>
          <w:szCs w:val="24"/>
        </w:rPr>
        <w:t>udzielaniu</w:t>
      </w:r>
      <w:r>
        <w:rPr>
          <w:bCs/>
          <w:szCs w:val="24"/>
        </w:rPr>
        <w:t xml:space="preserve">  </w:t>
      </w:r>
      <w:r w:rsidR="00D54678" w:rsidRPr="00D54678">
        <w:rPr>
          <w:bCs/>
          <w:szCs w:val="24"/>
        </w:rPr>
        <w:t xml:space="preserve"> świadczeń</w:t>
      </w:r>
      <w:r>
        <w:rPr>
          <w:bCs/>
          <w:szCs w:val="24"/>
        </w:rPr>
        <w:t xml:space="preserve">  </w:t>
      </w:r>
      <w:r w:rsidR="00D54678" w:rsidRPr="00D54678">
        <w:rPr>
          <w:bCs/>
          <w:szCs w:val="24"/>
        </w:rPr>
        <w:t xml:space="preserve"> w </w:t>
      </w:r>
      <w:r>
        <w:rPr>
          <w:bCs/>
          <w:szCs w:val="24"/>
        </w:rPr>
        <w:t xml:space="preserve"> </w:t>
      </w:r>
      <w:r w:rsidR="00D54678" w:rsidRPr="00D54678">
        <w:rPr>
          <w:bCs/>
          <w:szCs w:val="24"/>
        </w:rPr>
        <w:t>ramach</w:t>
      </w:r>
      <w:r>
        <w:rPr>
          <w:bCs/>
          <w:szCs w:val="24"/>
        </w:rPr>
        <w:t xml:space="preserve"> </w:t>
      </w:r>
      <w:r w:rsidR="00D54678" w:rsidRPr="00D54678">
        <w:rPr>
          <w:bCs/>
          <w:szCs w:val="24"/>
        </w:rPr>
        <w:t xml:space="preserve"> lecznictwa uzdrowiskowego, o którym mowa wart.2pkt1 ustawy z dnia 28lipca 2005r. o</w:t>
      </w:r>
      <w:r>
        <w:rPr>
          <w:bCs/>
          <w:szCs w:val="24"/>
        </w:rPr>
        <w:t xml:space="preserve">  </w:t>
      </w:r>
      <w:r w:rsidR="00D54678" w:rsidRPr="00D54678">
        <w:rPr>
          <w:bCs/>
          <w:szCs w:val="24"/>
        </w:rPr>
        <w:t xml:space="preserve"> lecznictwie uzdrowiskowym, </w:t>
      </w:r>
      <w:r>
        <w:rPr>
          <w:bCs/>
          <w:szCs w:val="24"/>
        </w:rPr>
        <w:t xml:space="preserve"> </w:t>
      </w:r>
      <w:r w:rsidR="00D54678" w:rsidRPr="00D54678">
        <w:rPr>
          <w:bCs/>
          <w:szCs w:val="24"/>
        </w:rPr>
        <w:t xml:space="preserve">uzdrowiskach </w:t>
      </w:r>
      <w:r>
        <w:rPr>
          <w:bCs/>
          <w:szCs w:val="24"/>
        </w:rPr>
        <w:t xml:space="preserve"> </w:t>
      </w:r>
      <w:r w:rsidR="00D54678" w:rsidRPr="00D54678">
        <w:rPr>
          <w:bCs/>
          <w:szCs w:val="24"/>
        </w:rPr>
        <w:t xml:space="preserve">i </w:t>
      </w:r>
      <w:r>
        <w:rPr>
          <w:bCs/>
          <w:szCs w:val="24"/>
        </w:rPr>
        <w:t xml:space="preserve">  </w:t>
      </w:r>
      <w:r w:rsidR="00D54678" w:rsidRPr="00D54678">
        <w:rPr>
          <w:bCs/>
          <w:szCs w:val="24"/>
        </w:rPr>
        <w:t xml:space="preserve">obszarach ochrony </w:t>
      </w:r>
      <w:r>
        <w:rPr>
          <w:bCs/>
          <w:szCs w:val="24"/>
        </w:rPr>
        <w:t xml:space="preserve"> </w:t>
      </w:r>
      <w:r w:rsidR="00D54678" w:rsidRPr="00D54678">
        <w:rPr>
          <w:bCs/>
          <w:szCs w:val="24"/>
        </w:rPr>
        <w:t xml:space="preserve">uzdrowiskowej </w:t>
      </w:r>
      <w:r>
        <w:rPr>
          <w:bCs/>
          <w:szCs w:val="24"/>
        </w:rPr>
        <w:t xml:space="preserve"> </w:t>
      </w:r>
      <w:r w:rsidR="00D54678" w:rsidRPr="00D54678">
        <w:rPr>
          <w:bCs/>
          <w:szCs w:val="24"/>
        </w:rPr>
        <w:t xml:space="preserve">oraz </w:t>
      </w:r>
      <w:r>
        <w:rPr>
          <w:bCs/>
          <w:szCs w:val="24"/>
        </w:rPr>
        <w:t xml:space="preserve"> </w:t>
      </w:r>
      <w:r w:rsidR="00D54678" w:rsidRPr="00D54678">
        <w:rPr>
          <w:bCs/>
          <w:szCs w:val="24"/>
        </w:rPr>
        <w:t>o gminach uzdrowiskowych, lub realizowanej w trybie stacjonarnym rehabilitacji leczniczej,</w:t>
      </w:r>
      <w:r w:rsidR="00D54678" w:rsidRPr="00D54678">
        <w:rPr>
          <w:bCs/>
          <w:szCs w:val="24"/>
        </w:rPr>
        <w:br/>
        <w:t>86.90.A, 86.90.D, 90.01Z, 90.02.Z, 90.04.Z, 91.02.Z, 93.11.Z, 93.13.Z, 93.19.Z, 93.21.Z, 93.29.A, 93.29.B,93.29.Z, 96.01.Z, 96.02.Z,96.04.Z,96.09.Z</w:t>
      </w:r>
      <w:r w:rsidR="00D54678" w:rsidRPr="00D54678">
        <w:rPr>
          <w:bCs/>
          <w:szCs w:val="24"/>
        </w:rPr>
        <w:br/>
        <w:t xml:space="preserve"> -  których   przychód z tej działalności w </w:t>
      </w:r>
      <w:r>
        <w:rPr>
          <w:bCs/>
          <w:szCs w:val="24"/>
        </w:rPr>
        <w:t xml:space="preserve"> </w:t>
      </w:r>
      <w:r w:rsidR="00D54678" w:rsidRPr="00D54678">
        <w:rPr>
          <w:bCs/>
          <w:szCs w:val="24"/>
        </w:rPr>
        <w:t xml:space="preserve">rozumieniu przepisów podatkowych </w:t>
      </w:r>
      <w:r>
        <w:rPr>
          <w:bCs/>
          <w:szCs w:val="24"/>
        </w:rPr>
        <w:t xml:space="preserve"> </w:t>
      </w:r>
      <w:r w:rsidR="00D54678" w:rsidRPr="00D54678">
        <w:rPr>
          <w:bCs/>
          <w:szCs w:val="24"/>
        </w:rPr>
        <w:t>uzyskany</w:t>
      </w:r>
      <w:r w:rsidR="00D54678" w:rsidRPr="00D54678">
        <w:rPr>
          <w:bCs/>
          <w:szCs w:val="24"/>
        </w:rPr>
        <w:br/>
        <w:t>w miesiącu</w:t>
      </w:r>
      <w:r>
        <w:rPr>
          <w:bCs/>
          <w:szCs w:val="24"/>
        </w:rPr>
        <w:t xml:space="preserve">  </w:t>
      </w:r>
      <w:r w:rsidR="00D54678" w:rsidRPr="00D54678">
        <w:rPr>
          <w:bCs/>
          <w:szCs w:val="24"/>
        </w:rPr>
        <w:t xml:space="preserve"> poprzedzającym miesiąc złożenia wniosku był </w:t>
      </w:r>
      <w:r>
        <w:rPr>
          <w:bCs/>
          <w:szCs w:val="24"/>
        </w:rPr>
        <w:t xml:space="preserve"> </w:t>
      </w:r>
      <w:r w:rsidR="00D54678" w:rsidRPr="00D54678">
        <w:rPr>
          <w:bCs/>
          <w:szCs w:val="24"/>
        </w:rPr>
        <w:t xml:space="preserve">niższy co najmniej </w:t>
      </w:r>
      <w:r>
        <w:rPr>
          <w:bCs/>
          <w:szCs w:val="24"/>
        </w:rPr>
        <w:t xml:space="preserve"> </w:t>
      </w:r>
      <w:r w:rsidR="00D54678" w:rsidRPr="00D54678">
        <w:rPr>
          <w:bCs/>
          <w:szCs w:val="24"/>
        </w:rPr>
        <w:t xml:space="preserve">o </w:t>
      </w:r>
      <w:r>
        <w:rPr>
          <w:bCs/>
          <w:szCs w:val="24"/>
        </w:rPr>
        <w:t xml:space="preserve"> </w:t>
      </w:r>
      <w:r w:rsidR="00D54678" w:rsidRPr="00D54678">
        <w:rPr>
          <w:bCs/>
          <w:szCs w:val="24"/>
        </w:rPr>
        <w:t>40%</w:t>
      </w:r>
      <w:r w:rsidR="00D54678" w:rsidRPr="00D54678">
        <w:rPr>
          <w:bCs/>
          <w:szCs w:val="24"/>
        </w:rPr>
        <w:br/>
        <w:t>w stosunku</w:t>
      </w:r>
      <w:r>
        <w:rPr>
          <w:bCs/>
          <w:szCs w:val="24"/>
        </w:rPr>
        <w:t xml:space="preserve"> </w:t>
      </w:r>
      <w:r w:rsidR="00D54678" w:rsidRPr="00D54678">
        <w:rPr>
          <w:bCs/>
          <w:szCs w:val="24"/>
        </w:rPr>
        <w:t xml:space="preserve"> do</w:t>
      </w:r>
      <w:r>
        <w:rPr>
          <w:bCs/>
          <w:szCs w:val="24"/>
        </w:rPr>
        <w:t xml:space="preserve"> </w:t>
      </w:r>
      <w:r w:rsidR="00D54678" w:rsidRPr="00D54678">
        <w:rPr>
          <w:bCs/>
          <w:szCs w:val="24"/>
        </w:rPr>
        <w:t xml:space="preserve"> przychodu </w:t>
      </w:r>
      <w:r>
        <w:rPr>
          <w:bCs/>
          <w:szCs w:val="24"/>
        </w:rPr>
        <w:t xml:space="preserve"> </w:t>
      </w:r>
      <w:r w:rsidR="00D54678" w:rsidRPr="00D54678">
        <w:rPr>
          <w:bCs/>
          <w:szCs w:val="24"/>
        </w:rPr>
        <w:t>uzyskanego w</w:t>
      </w:r>
      <w:r>
        <w:rPr>
          <w:bCs/>
          <w:szCs w:val="24"/>
        </w:rPr>
        <w:t xml:space="preserve"> </w:t>
      </w:r>
      <w:r w:rsidR="00D54678" w:rsidRPr="00D54678">
        <w:rPr>
          <w:bCs/>
          <w:szCs w:val="24"/>
        </w:rPr>
        <w:t xml:space="preserve"> miesiącu </w:t>
      </w:r>
      <w:r>
        <w:rPr>
          <w:bCs/>
          <w:szCs w:val="24"/>
        </w:rPr>
        <w:t xml:space="preserve"> </w:t>
      </w:r>
      <w:r w:rsidR="00D54678" w:rsidRPr="00D54678">
        <w:rPr>
          <w:bCs/>
          <w:szCs w:val="24"/>
        </w:rPr>
        <w:t>poprzednim lub</w:t>
      </w:r>
      <w:r>
        <w:rPr>
          <w:bCs/>
          <w:szCs w:val="24"/>
        </w:rPr>
        <w:t xml:space="preserve"> </w:t>
      </w:r>
      <w:r w:rsidR="00D54678" w:rsidRPr="00D54678">
        <w:rPr>
          <w:bCs/>
          <w:szCs w:val="24"/>
        </w:rPr>
        <w:t xml:space="preserve"> w </w:t>
      </w:r>
      <w:r>
        <w:rPr>
          <w:bCs/>
          <w:szCs w:val="24"/>
        </w:rPr>
        <w:t xml:space="preserve"> </w:t>
      </w:r>
      <w:r w:rsidR="00D54678" w:rsidRPr="00D54678">
        <w:rPr>
          <w:bCs/>
          <w:szCs w:val="24"/>
        </w:rPr>
        <w:t>analogicznym miesiącu roku poprzedniego lub w lutym 2020 r. lub we wrześniu 2020r., </w:t>
      </w:r>
      <w:r w:rsidR="00D54678" w:rsidRPr="00D54678">
        <w:rPr>
          <w:bCs/>
          <w:szCs w:val="24"/>
        </w:rPr>
        <w:br/>
        <w:t>- którzy na podstawie Ustawy z dnia 6 marca 2018 r. – Prawo przedsiębiorców  nie  mieli zawieszenia wykonywania działalności gospodarczej na okres obejmujący dzień 31 marca 2021r.,  </w:t>
      </w:r>
      <w:r w:rsidR="00D54678" w:rsidRPr="00D54678">
        <w:rPr>
          <w:bCs/>
          <w:szCs w:val="24"/>
        </w:rPr>
        <w:br/>
        <w:t>- których działalność gospodarcza nie była zawieszona w dniu składania wniosku</w:t>
      </w:r>
      <w:r>
        <w:rPr>
          <w:bCs/>
          <w:szCs w:val="24"/>
        </w:rPr>
        <w:t xml:space="preserve"> </w:t>
      </w:r>
      <w:r w:rsidR="00D54678" w:rsidRPr="00D54678">
        <w:rPr>
          <w:bCs/>
          <w:szCs w:val="24"/>
        </w:rPr>
        <w:t xml:space="preserve">o </w:t>
      </w:r>
      <w:r>
        <w:rPr>
          <w:bCs/>
          <w:szCs w:val="24"/>
        </w:rPr>
        <w:t>u</w:t>
      </w:r>
      <w:r w:rsidR="00D54678" w:rsidRPr="00D54678">
        <w:rPr>
          <w:bCs/>
          <w:szCs w:val="24"/>
        </w:rPr>
        <w:t>dzielenie</w:t>
      </w:r>
      <w:r w:rsidR="00F7183E">
        <w:rPr>
          <w:bCs/>
          <w:szCs w:val="24"/>
        </w:rPr>
        <w:t xml:space="preserve"> d</w:t>
      </w:r>
      <w:r w:rsidR="00D54678" w:rsidRPr="00D54678">
        <w:rPr>
          <w:bCs/>
          <w:szCs w:val="24"/>
        </w:rPr>
        <w:t>otacji.</w:t>
      </w:r>
      <w:r w:rsidR="00D54678" w:rsidRPr="00D54678">
        <w:rPr>
          <w:bCs/>
          <w:szCs w:val="24"/>
        </w:rPr>
        <w:br/>
      </w:r>
      <w:r w:rsidR="00D54678" w:rsidRPr="00D54678">
        <w:rPr>
          <w:b/>
          <w:sz w:val="22"/>
        </w:rPr>
        <w:t> </w:t>
      </w:r>
      <w:r w:rsidR="00D54678" w:rsidRPr="00D54678">
        <w:rPr>
          <w:b/>
          <w:sz w:val="22"/>
        </w:rPr>
        <w:br/>
      </w:r>
      <w:r w:rsidR="00D54678" w:rsidRPr="00D54678">
        <w:rPr>
          <w:bCs/>
          <w:szCs w:val="24"/>
        </w:rPr>
        <w:t>II. Dotacja może być udzielona:</w:t>
      </w:r>
    </w:p>
    <w:p w14:paraId="0D80A789" w14:textId="428045F0" w:rsidR="00D54678" w:rsidRPr="00D54678" w:rsidRDefault="00D54678" w:rsidP="00861C05">
      <w:pPr>
        <w:numPr>
          <w:ilvl w:val="0"/>
          <w:numId w:val="43"/>
        </w:numPr>
        <w:spacing w:after="35" w:line="248" w:lineRule="auto"/>
        <w:ind w:right="0"/>
        <w:jc w:val="left"/>
        <w:rPr>
          <w:bCs/>
          <w:szCs w:val="24"/>
        </w:rPr>
      </w:pPr>
      <w:r w:rsidRPr="00D54678">
        <w:rPr>
          <w:bCs/>
          <w:szCs w:val="24"/>
        </w:rPr>
        <w:t>jednokrotnie </w:t>
      </w:r>
      <w:r w:rsidR="008B009F">
        <w:rPr>
          <w:bCs/>
          <w:szCs w:val="24"/>
        </w:rPr>
        <w:t xml:space="preserve"> </w:t>
      </w:r>
      <w:r w:rsidRPr="00D54678">
        <w:rPr>
          <w:bCs/>
          <w:szCs w:val="24"/>
        </w:rPr>
        <w:t>na</w:t>
      </w:r>
      <w:r w:rsidR="008B009F">
        <w:rPr>
          <w:bCs/>
          <w:szCs w:val="24"/>
        </w:rPr>
        <w:t xml:space="preserve"> </w:t>
      </w:r>
      <w:r w:rsidRPr="00D54678">
        <w:rPr>
          <w:bCs/>
          <w:szCs w:val="24"/>
        </w:rPr>
        <w:t xml:space="preserve"> </w:t>
      </w:r>
      <w:r w:rsidR="008B009F">
        <w:rPr>
          <w:bCs/>
          <w:szCs w:val="24"/>
        </w:rPr>
        <w:t xml:space="preserve"> </w:t>
      </w:r>
      <w:r w:rsidRPr="00D54678">
        <w:rPr>
          <w:bCs/>
          <w:szCs w:val="24"/>
        </w:rPr>
        <w:t xml:space="preserve">podstawie </w:t>
      </w:r>
      <w:r w:rsidR="008B009F">
        <w:rPr>
          <w:bCs/>
          <w:szCs w:val="24"/>
        </w:rPr>
        <w:t xml:space="preserve"> </w:t>
      </w:r>
      <w:r w:rsidRPr="00D54678">
        <w:rPr>
          <w:bCs/>
          <w:szCs w:val="24"/>
        </w:rPr>
        <w:t>rozporządzeń :</w:t>
      </w:r>
      <w:r w:rsidR="008B009F">
        <w:rPr>
          <w:bCs/>
          <w:szCs w:val="24"/>
        </w:rPr>
        <w:t xml:space="preserve"> </w:t>
      </w:r>
      <w:r w:rsidRPr="00D54678">
        <w:rPr>
          <w:bCs/>
          <w:szCs w:val="24"/>
        </w:rPr>
        <w:t>rozporządzenia </w:t>
      </w:r>
      <w:r w:rsidR="008B009F">
        <w:rPr>
          <w:bCs/>
          <w:szCs w:val="24"/>
        </w:rPr>
        <w:t xml:space="preserve"> </w:t>
      </w:r>
      <w:r w:rsidRPr="00D54678">
        <w:rPr>
          <w:bCs/>
          <w:szCs w:val="24"/>
        </w:rPr>
        <w:t xml:space="preserve">Rady </w:t>
      </w:r>
      <w:r w:rsidR="008B009F">
        <w:rPr>
          <w:bCs/>
          <w:szCs w:val="24"/>
        </w:rPr>
        <w:t xml:space="preserve"> </w:t>
      </w:r>
      <w:r w:rsidRPr="00D54678">
        <w:rPr>
          <w:bCs/>
          <w:szCs w:val="24"/>
        </w:rPr>
        <w:t>Ministrów  z</w:t>
      </w:r>
      <w:r w:rsidR="008B009F">
        <w:rPr>
          <w:bCs/>
          <w:szCs w:val="24"/>
        </w:rPr>
        <w:t xml:space="preserve"> </w:t>
      </w:r>
      <w:r w:rsidRPr="00D54678">
        <w:rPr>
          <w:bCs/>
          <w:szCs w:val="24"/>
        </w:rPr>
        <w:t xml:space="preserve"> dnia </w:t>
      </w:r>
      <w:r w:rsidR="008B009F">
        <w:rPr>
          <w:bCs/>
          <w:szCs w:val="24"/>
        </w:rPr>
        <w:t xml:space="preserve">  </w:t>
      </w:r>
      <w:r w:rsidR="00861C05">
        <w:rPr>
          <w:bCs/>
          <w:szCs w:val="24"/>
        </w:rPr>
        <w:t xml:space="preserve">    </w:t>
      </w:r>
      <w:r w:rsidRPr="00D54678">
        <w:rPr>
          <w:bCs/>
          <w:szCs w:val="24"/>
        </w:rPr>
        <w:t xml:space="preserve">19 stycznia 2021 r. w sprawie wsparcia uczestników obrotu gospodarczego poszkodowanych wskutek pandemii COVID-19 (Dz. U. poz. 152),rozporządzenia Rady Ministrów z dnia 26 lutego 2021 r. w </w:t>
      </w:r>
      <w:r w:rsidR="008B009F">
        <w:rPr>
          <w:bCs/>
          <w:szCs w:val="24"/>
        </w:rPr>
        <w:t xml:space="preserve"> </w:t>
      </w:r>
      <w:r w:rsidRPr="00D54678">
        <w:rPr>
          <w:bCs/>
          <w:szCs w:val="24"/>
        </w:rPr>
        <w:t xml:space="preserve">sprawie </w:t>
      </w:r>
      <w:r w:rsidR="008B009F">
        <w:rPr>
          <w:bCs/>
          <w:szCs w:val="24"/>
        </w:rPr>
        <w:t xml:space="preserve"> </w:t>
      </w:r>
      <w:r w:rsidRPr="00D54678">
        <w:rPr>
          <w:bCs/>
          <w:szCs w:val="24"/>
        </w:rPr>
        <w:t xml:space="preserve">wsparcia uczestników </w:t>
      </w:r>
      <w:r w:rsidR="008B009F">
        <w:rPr>
          <w:bCs/>
          <w:szCs w:val="24"/>
        </w:rPr>
        <w:t xml:space="preserve"> </w:t>
      </w:r>
      <w:r w:rsidRPr="00D54678">
        <w:rPr>
          <w:bCs/>
          <w:szCs w:val="24"/>
        </w:rPr>
        <w:t xml:space="preserve">obrotu gospodarczego </w:t>
      </w:r>
      <w:r w:rsidR="008B009F">
        <w:rPr>
          <w:bCs/>
          <w:szCs w:val="24"/>
        </w:rPr>
        <w:t xml:space="preserve"> </w:t>
      </w:r>
      <w:r w:rsidRPr="00D54678">
        <w:rPr>
          <w:bCs/>
          <w:szCs w:val="24"/>
        </w:rPr>
        <w:t>poszkodowanych wskutek pandemii COVID-19 (Dz. U. poz. 371</w:t>
      </w:r>
      <w:r w:rsidRPr="00D54678">
        <w:rPr>
          <w:bCs/>
          <w:szCs w:val="24"/>
        </w:rPr>
        <w:br/>
        <w:t>z późn.zm.),</w:t>
      </w:r>
      <w:r w:rsidR="008B009F">
        <w:rPr>
          <w:bCs/>
          <w:szCs w:val="24"/>
        </w:rPr>
        <w:t xml:space="preserve">  </w:t>
      </w:r>
      <w:r w:rsidRPr="00D54678">
        <w:rPr>
          <w:bCs/>
          <w:szCs w:val="24"/>
        </w:rPr>
        <w:t xml:space="preserve"> rozporządzenia </w:t>
      </w:r>
      <w:r w:rsidR="008B009F">
        <w:rPr>
          <w:bCs/>
          <w:szCs w:val="24"/>
        </w:rPr>
        <w:t xml:space="preserve"> </w:t>
      </w:r>
      <w:r w:rsidRPr="00D54678">
        <w:rPr>
          <w:bCs/>
          <w:szCs w:val="24"/>
        </w:rPr>
        <w:t xml:space="preserve">Rady </w:t>
      </w:r>
      <w:r w:rsidR="008B009F">
        <w:rPr>
          <w:bCs/>
          <w:szCs w:val="24"/>
        </w:rPr>
        <w:t xml:space="preserve"> </w:t>
      </w:r>
      <w:r w:rsidRPr="00D54678">
        <w:rPr>
          <w:bCs/>
          <w:szCs w:val="24"/>
        </w:rPr>
        <w:t xml:space="preserve">Ministrów </w:t>
      </w:r>
      <w:r w:rsidR="008B009F">
        <w:rPr>
          <w:bCs/>
          <w:szCs w:val="24"/>
        </w:rPr>
        <w:t xml:space="preserve"> </w:t>
      </w:r>
      <w:r w:rsidRPr="00D54678">
        <w:rPr>
          <w:bCs/>
          <w:szCs w:val="24"/>
        </w:rPr>
        <w:t>z</w:t>
      </w:r>
      <w:r w:rsidR="008B009F">
        <w:rPr>
          <w:bCs/>
          <w:szCs w:val="24"/>
        </w:rPr>
        <w:t xml:space="preserve"> </w:t>
      </w:r>
      <w:r w:rsidRPr="00D54678">
        <w:rPr>
          <w:bCs/>
          <w:szCs w:val="24"/>
        </w:rPr>
        <w:t xml:space="preserve"> dnia 16</w:t>
      </w:r>
      <w:r w:rsidR="008B009F">
        <w:rPr>
          <w:bCs/>
          <w:szCs w:val="24"/>
        </w:rPr>
        <w:t xml:space="preserve"> </w:t>
      </w:r>
      <w:r w:rsidRPr="00D54678">
        <w:rPr>
          <w:bCs/>
          <w:szCs w:val="24"/>
        </w:rPr>
        <w:t xml:space="preserve"> kwietnia 2021 r. zmieniające rozporządzenie w sprawie wsparcia uczestników obrotu gospodarczego poszkodowanych wskutek </w:t>
      </w:r>
      <w:r w:rsidR="008B009F">
        <w:rPr>
          <w:bCs/>
          <w:szCs w:val="24"/>
        </w:rPr>
        <w:t xml:space="preserve"> </w:t>
      </w:r>
      <w:r w:rsidRPr="00D54678">
        <w:rPr>
          <w:bCs/>
          <w:szCs w:val="24"/>
        </w:rPr>
        <w:t>pandemii</w:t>
      </w:r>
      <w:r w:rsidR="008B009F">
        <w:rPr>
          <w:bCs/>
          <w:szCs w:val="24"/>
        </w:rPr>
        <w:t xml:space="preserve"> </w:t>
      </w:r>
      <w:r w:rsidRPr="00D54678">
        <w:rPr>
          <w:bCs/>
          <w:szCs w:val="24"/>
        </w:rPr>
        <w:t xml:space="preserve"> </w:t>
      </w:r>
      <w:r w:rsidR="008B009F">
        <w:rPr>
          <w:bCs/>
          <w:szCs w:val="24"/>
        </w:rPr>
        <w:t xml:space="preserve"> </w:t>
      </w:r>
      <w:r w:rsidRPr="00D54678">
        <w:rPr>
          <w:bCs/>
          <w:szCs w:val="24"/>
        </w:rPr>
        <w:t>COVID-19</w:t>
      </w:r>
      <w:r w:rsidR="008B009F">
        <w:rPr>
          <w:bCs/>
          <w:szCs w:val="24"/>
        </w:rPr>
        <w:t xml:space="preserve"> </w:t>
      </w:r>
      <w:r w:rsidRPr="00D54678">
        <w:rPr>
          <w:bCs/>
          <w:szCs w:val="24"/>
        </w:rPr>
        <w:t xml:space="preserve"> (Dz. U. poz. 713)  –</w:t>
      </w:r>
      <w:r w:rsidR="008B009F">
        <w:rPr>
          <w:bCs/>
          <w:szCs w:val="24"/>
        </w:rPr>
        <w:t xml:space="preserve"> </w:t>
      </w:r>
      <w:r w:rsidRPr="00D54678">
        <w:rPr>
          <w:bCs/>
          <w:szCs w:val="24"/>
        </w:rPr>
        <w:t> </w:t>
      </w:r>
      <w:proofErr w:type="spellStart"/>
      <w:r w:rsidRPr="00D54678">
        <w:rPr>
          <w:bCs/>
          <w:szCs w:val="24"/>
        </w:rPr>
        <w:t>mikroprzedsiębiorcy</w:t>
      </w:r>
      <w:proofErr w:type="spellEnd"/>
      <w:r w:rsidRPr="00D54678">
        <w:rPr>
          <w:bCs/>
          <w:szCs w:val="24"/>
        </w:rPr>
        <w:t xml:space="preserve"> </w:t>
      </w:r>
      <w:r w:rsidR="008B009F">
        <w:rPr>
          <w:bCs/>
          <w:szCs w:val="24"/>
        </w:rPr>
        <w:t xml:space="preserve"> </w:t>
      </w:r>
      <w:r w:rsidRPr="00D54678">
        <w:rPr>
          <w:bCs/>
          <w:szCs w:val="24"/>
        </w:rPr>
        <w:t>i</w:t>
      </w:r>
      <w:r w:rsidR="008B009F">
        <w:rPr>
          <w:bCs/>
          <w:szCs w:val="24"/>
        </w:rPr>
        <w:t xml:space="preserve"> </w:t>
      </w:r>
      <w:r w:rsidRPr="00D54678">
        <w:rPr>
          <w:bCs/>
          <w:szCs w:val="24"/>
        </w:rPr>
        <w:t xml:space="preserve"> małemu przedsiębiorcy</w:t>
      </w:r>
      <w:r w:rsidR="008B009F">
        <w:rPr>
          <w:bCs/>
          <w:szCs w:val="24"/>
        </w:rPr>
        <w:t xml:space="preserve"> </w:t>
      </w:r>
      <w:r w:rsidRPr="00D54678">
        <w:rPr>
          <w:bCs/>
          <w:szCs w:val="24"/>
        </w:rPr>
        <w:t xml:space="preserve"> prowadzącemu </w:t>
      </w:r>
      <w:r w:rsidR="008B009F">
        <w:rPr>
          <w:bCs/>
          <w:szCs w:val="24"/>
        </w:rPr>
        <w:t xml:space="preserve"> </w:t>
      </w:r>
      <w:r w:rsidRPr="00D54678">
        <w:rPr>
          <w:bCs/>
          <w:szCs w:val="24"/>
        </w:rPr>
        <w:t>działalność gospodarczą</w:t>
      </w:r>
      <w:r w:rsidR="008B009F">
        <w:rPr>
          <w:bCs/>
          <w:szCs w:val="24"/>
        </w:rPr>
        <w:t xml:space="preserve"> </w:t>
      </w:r>
      <w:r w:rsidRPr="00D54678">
        <w:rPr>
          <w:bCs/>
          <w:szCs w:val="24"/>
        </w:rPr>
        <w:t xml:space="preserve"> określoną </w:t>
      </w:r>
      <w:r w:rsidR="008B009F">
        <w:rPr>
          <w:bCs/>
          <w:szCs w:val="24"/>
        </w:rPr>
        <w:t xml:space="preserve">  </w:t>
      </w:r>
      <w:r w:rsidRPr="00D54678">
        <w:rPr>
          <w:bCs/>
          <w:szCs w:val="24"/>
        </w:rPr>
        <w:t>PKD 2007:</w:t>
      </w:r>
      <w:r w:rsidR="008B009F">
        <w:rPr>
          <w:bCs/>
          <w:szCs w:val="24"/>
        </w:rPr>
        <w:t xml:space="preserve"> </w:t>
      </w:r>
      <w:r w:rsidRPr="00D54678">
        <w:rPr>
          <w:bCs/>
          <w:szCs w:val="24"/>
        </w:rPr>
        <w:t>47.41.Z, 47.42.Z, 47.43.Z, 47.51.Z, 47.52.Z, 47.53.Z, 47.54.Z, 47.59.Z, 47.64.Z, 47.65.Z, 47.75.Z, 47.77.Z, 77.29.Z, 77.39.Z, 96.02.Z, 96.09.Z,</w:t>
      </w:r>
      <w:r w:rsidRPr="00D54678">
        <w:rPr>
          <w:bCs/>
          <w:szCs w:val="24"/>
        </w:rPr>
        <w:br/>
      </w:r>
      <w:r w:rsidRPr="00D54678">
        <w:rPr>
          <w:bCs/>
          <w:szCs w:val="24"/>
        </w:rPr>
        <w:br/>
      </w:r>
    </w:p>
    <w:p w14:paraId="1BA7DC0F" w14:textId="34A3D12E" w:rsidR="00D54678" w:rsidRPr="00D54678" w:rsidRDefault="00D54678" w:rsidP="00B91B30">
      <w:pPr>
        <w:numPr>
          <w:ilvl w:val="0"/>
          <w:numId w:val="44"/>
        </w:numPr>
        <w:spacing w:after="35" w:line="248" w:lineRule="auto"/>
        <w:ind w:right="0"/>
        <w:rPr>
          <w:bCs/>
          <w:szCs w:val="24"/>
        </w:rPr>
      </w:pPr>
      <w:r w:rsidRPr="00D54678">
        <w:rPr>
          <w:bCs/>
          <w:szCs w:val="24"/>
        </w:rPr>
        <w:t xml:space="preserve">dwukrotnie na podstawie rozporządzeń :rozporządzenia Rady Ministrów  z dnia </w:t>
      </w:r>
      <w:r w:rsidR="009A6C8E">
        <w:rPr>
          <w:bCs/>
          <w:szCs w:val="24"/>
        </w:rPr>
        <w:t xml:space="preserve"> </w:t>
      </w:r>
      <w:r w:rsidRPr="00D54678">
        <w:rPr>
          <w:bCs/>
          <w:szCs w:val="24"/>
        </w:rPr>
        <w:t xml:space="preserve">19 stycznia 2021 r. w sprawie wsparcia uczestników obrotu gospodarczego poszkodowanych wskutek pandemii COVID-19 (Dz. U. poz. 152),rozporządzenia Rady Ministrów z dnia 26 lutego 2021 r. w sprawie wsparcia uczestników obrotu gospodarczego poszkodowanych wskutek pandemii COVID-19 (Dz. U. poz. 371 </w:t>
      </w:r>
      <w:r w:rsidR="00F52969">
        <w:rPr>
          <w:bCs/>
          <w:szCs w:val="24"/>
        </w:rPr>
        <w:t xml:space="preserve">                 </w:t>
      </w:r>
      <w:r w:rsidRPr="00D54678">
        <w:rPr>
          <w:bCs/>
          <w:szCs w:val="24"/>
        </w:rPr>
        <w:t xml:space="preserve">z późn.zm.), rozporządzenia Rady Ministrów z dnia 16 kwietnia 2021 r. zmieniające rozporządzenie w sprawie wsparcia uczestników </w:t>
      </w:r>
      <w:r w:rsidRPr="00D54678">
        <w:rPr>
          <w:bCs/>
          <w:szCs w:val="24"/>
        </w:rPr>
        <w:lastRenderedPageBreak/>
        <w:t>obrotu gospodarczego poszkodowanych wskutek pandemii COVID-19 (Dz. U. poz. 713)   – </w:t>
      </w:r>
      <w:proofErr w:type="spellStart"/>
      <w:r w:rsidRPr="00D54678">
        <w:rPr>
          <w:bCs/>
          <w:szCs w:val="24"/>
        </w:rPr>
        <w:t>mikroprzedsiębiorcy</w:t>
      </w:r>
      <w:proofErr w:type="spellEnd"/>
      <w:r w:rsidRPr="00D54678">
        <w:rPr>
          <w:bCs/>
          <w:szCs w:val="24"/>
        </w:rPr>
        <w:t xml:space="preserve"> i małemu przedsiębiorcy prowadzącemu działalność gospodarczą określoną PKD 2007: 47.81.Z, 47.82.Z,47.89.Z,</w:t>
      </w:r>
      <w:r w:rsidRPr="00D54678">
        <w:rPr>
          <w:bCs/>
          <w:szCs w:val="24"/>
        </w:rPr>
        <w:br/>
        <w:t> </w:t>
      </w:r>
    </w:p>
    <w:p w14:paraId="11B1E226" w14:textId="1D56EE70" w:rsidR="00D54678" w:rsidRPr="00D54678" w:rsidRDefault="00D54678" w:rsidP="009A6C8E">
      <w:pPr>
        <w:numPr>
          <w:ilvl w:val="0"/>
          <w:numId w:val="45"/>
        </w:numPr>
        <w:spacing w:after="35" w:line="248" w:lineRule="auto"/>
        <w:ind w:right="0"/>
        <w:rPr>
          <w:bCs/>
          <w:szCs w:val="24"/>
        </w:rPr>
      </w:pPr>
      <w:r w:rsidRPr="00D54678">
        <w:rPr>
          <w:bCs/>
          <w:szCs w:val="24"/>
        </w:rPr>
        <w:t xml:space="preserve">trzykrotnie na podstawie rozporządzeń :rozporządzenia Rady Ministrów  z dnia </w:t>
      </w:r>
      <w:r w:rsidR="009A6C8E">
        <w:rPr>
          <w:bCs/>
          <w:szCs w:val="24"/>
        </w:rPr>
        <w:t xml:space="preserve"> </w:t>
      </w:r>
      <w:r w:rsidRPr="00D54678">
        <w:rPr>
          <w:bCs/>
          <w:szCs w:val="24"/>
        </w:rPr>
        <w:t xml:space="preserve">19 stycznia 2021 r. w sprawie wsparcia uczestników obrotu gospodarczego poszkodowanych wskutek pandemii COVID-19 (Dz. U. poz. 152),rozporządzenia Rady Ministrów z dnia 26 lutego 2021 r. w sprawie wsparcia uczestników obrotu gospodarczego poszkodowanych wskutek pandemii COVID-19 (Dz. U. poz. 371 </w:t>
      </w:r>
      <w:r w:rsidR="009A6C8E">
        <w:rPr>
          <w:bCs/>
          <w:szCs w:val="24"/>
        </w:rPr>
        <w:t xml:space="preserve"> </w:t>
      </w:r>
      <w:r w:rsidRPr="00D54678">
        <w:rPr>
          <w:bCs/>
          <w:szCs w:val="24"/>
        </w:rPr>
        <w:t xml:space="preserve">z późn.zm.), rozporządzenia Rady Ministrów z dnia 16 kwietnia 2021 r. zmieniające rozporządzenie w sprawie wsparcia uczestników obrotu gospodarczego poszkodowanych wskutek pandemii COVID-19 (Dz. U. poz. </w:t>
      </w:r>
      <w:r w:rsidR="009A6C8E">
        <w:rPr>
          <w:bCs/>
          <w:szCs w:val="24"/>
        </w:rPr>
        <w:t>7</w:t>
      </w:r>
      <w:r w:rsidRPr="00D54678">
        <w:rPr>
          <w:bCs/>
          <w:szCs w:val="24"/>
        </w:rPr>
        <w:t>13)  – </w:t>
      </w:r>
      <w:proofErr w:type="spellStart"/>
      <w:r w:rsidRPr="00D54678">
        <w:rPr>
          <w:bCs/>
          <w:szCs w:val="24"/>
        </w:rPr>
        <w:t>mikroprzedsiębiorcy</w:t>
      </w:r>
      <w:proofErr w:type="spellEnd"/>
      <w:r w:rsidRPr="00D54678">
        <w:rPr>
          <w:bCs/>
          <w:szCs w:val="24"/>
        </w:rPr>
        <w:t xml:space="preserve"> </w:t>
      </w:r>
      <w:r w:rsidR="00102F4B">
        <w:rPr>
          <w:bCs/>
          <w:szCs w:val="24"/>
        </w:rPr>
        <w:t xml:space="preserve">  </w:t>
      </w:r>
      <w:r w:rsidRPr="00D54678">
        <w:rPr>
          <w:bCs/>
          <w:szCs w:val="24"/>
        </w:rPr>
        <w:t xml:space="preserve">i małemu przedsiębiorcy prowadzącemu działalność gospodarczą określoną PKD </w:t>
      </w:r>
      <w:r w:rsidR="00B91B30">
        <w:rPr>
          <w:bCs/>
          <w:szCs w:val="24"/>
        </w:rPr>
        <w:t>2</w:t>
      </w:r>
      <w:r w:rsidRPr="00D54678">
        <w:rPr>
          <w:bCs/>
          <w:szCs w:val="24"/>
        </w:rPr>
        <w:t>007: 47.71.Z,47.72.Z,</w:t>
      </w:r>
      <w:r w:rsidRPr="00D54678">
        <w:rPr>
          <w:bCs/>
          <w:szCs w:val="24"/>
        </w:rPr>
        <w:br/>
        <w:t> </w:t>
      </w:r>
    </w:p>
    <w:p w14:paraId="703D9635" w14:textId="1399D65C" w:rsidR="00D54678" w:rsidRPr="00D54678" w:rsidRDefault="00D54678" w:rsidP="005E4EDD">
      <w:pPr>
        <w:numPr>
          <w:ilvl w:val="0"/>
          <w:numId w:val="46"/>
        </w:numPr>
        <w:spacing w:after="35" w:line="248" w:lineRule="auto"/>
        <w:ind w:right="0"/>
        <w:rPr>
          <w:bCs/>
          <w:szCs w:val="24"/>
        </w:rPr>
      </w:pPr>
      <w:r w:rsidRPr="00D54678">
        <w:rPr>
          <w:bCs/>
          <w:szCs w:val="24"/>
        </w:rPr>
        <w:t xml:space="preserve">czterokrotnie na podstawie rozporządzeń :rozporządzenia Rady Ministrów  z dnia </w:t>
      </w:r>
      <w:r w:rsidR="00926886">
        <w:rPr>
          <w:bCs/>
          <w:szCs w:val="24"/>
        </w:rPr>
        <w:t xml:space="preserve">  </w:t>
      </w:r>
      <w:r w:rsidR="008C6F08">
        <w:rPr>
          <w:bCs/>
          <w:szCs w:val="24"/>
        </w:rPr>
        <w:t xml:space="preserve">       </w:t>
      </w:r>
      <w:r w:rsidR="00926886">
        <w:rPr>
          <w:bCs/>
          <w:szCs w:val="24"/>
        </w:rPr>
        <w:t xml:space="preserve">         </w:t>
      </w:r>
      <w:r w:rsidRPr="00D54678">
        <w:rPr>
          <w:bCs/>
          <w:szCs w:val="24"/>
        </w:rPr>
        <w:t xml:space="preserve">19 stycznia 2021 r. w sprawie wsparcia uczestników obrotu gospodarczego poszkodowanych wskutek pandemii COVID-19 (Dz. U. poz. 152),  rozporządzenia Rady Ministrów z dnia 26 lutego 2021 r. w sprawie wsparcia uczestników obrotu gospodarczego poszkodowanych wskutek pandemii COVID-19 (Dz. U. poz. 371 z późn.zm.), rozporządzenia Rady Ministrów z dnia 16 kwietnia 2021 r. zmieniające rozporządzenie </w:t>
      </w:r>
      <w:r w:rsidR="008C6F08">
        <w:rPr>
          <w:bCs/>
          <w:szCs w:val="24"/>
        </w:rPr>
        <w:t xml:space="preserve">         </w:t>
      </w:r>
      <w:r w:rsidRPr="00D54678">
        <w:rPr>
          <w:bCs/>
          <w:szCs w:val="24"/>
        </w:rPr>
        <w:t xml:space="preserve">w sprawie </w:t>
      </w:r>
      <w:r w:rsidR="008C6F08">
        <w:rPr>
          <w:bCs/>
          <w:szCs w:val="24"/>
        </w:rPr>
        <w:t xml:space="preserve"> </w:t>
      </w:r>
      <w:r w:rsidRPr="00D54678">
        <w:rPr>
          <w:bCs/>
          <w:szCs w:val="24"/>
        </w:rPr>
        <w:t>wsparcia uczestników obrotu gospodarczego poszkodowanych wskutek pandemii COVID-19 (Dz. U. poz. 713)   – </w:t>
      </w:r>
      <w:proofErr w:type="spellStart"/>
      <w:r w:rsidRPr="00D54678">
        <w:rPr>
          <w:bCs/>
          <w:szCs w:val="24"/>
        </w:rPr>
        <w:t>mikroprzedsiębiorcy</w:t>
      </w:r>
      <w:proofErr w:type="spellEnd"/>
      <w:r w:rsidRPr="00D54678">
        <w:rPr>
          <w:bCs/>
          <w:szCs w:val="24"/>
        </w:rPr>
        <w:t xml:space="preserve"> </w:t>
      </w:r>
      <w:r w:rsidR="00102F4B">
        <w:rPr>
          <w:bCs/>
          <w:szCs w:val="24"/>
        </w:rPr>
        <w:t xml:space="preserve">  </w:t>
      </w:r>
      <w:r w:rsidRPr="00D54678">
        <w:rPr>
          <w:bCs/>
          <w:szCs w:val="24"/>
        </w:rPr>
        <w:t>i małemu przedsiębiorcy prowadzącemu działalność gospodarczą określoną PKD 2007: 97.02.Z,</w:t>
      </w:r>
      <w:r w:rsidRPr="00D54678">
        <w:rPr>
          <w:bCs/>
          <w:szCs w:val="24"/>
        </w:rPr>
        <w:br/>
        <w:t> </w:t>
      </w:r>
    </w:p>
    <w:p w14:paraId="74119BB2" w14:textId="0BCE263C" w:rsidR="00540687" w:rsidRDefault="00D54678" w:rsidP="00FD29F5">
      <w:pPr>
        <w:numPr>
          <w:ilvl w:val="0"/>
          <w:numId w:val="47"/>
        </w:numPr>
        <w:spacing w:after="35" w:line="248" w:lineRule="auto"/>
        <w:ind w:left="709" w:right="0" w:hanging="283"/>
        <w:rPr>
          <w:bCs/>
          <w:szCs w:val="24"/>
        </w:rPr>
      </w:pPr>
      <w:r w:rsidRPr="00D54678">
        <w:rPr>
          <w:bCs/>
          <w:szCs w:val="24"/>
        </w:rPr>
        <w:t xml:space="preserve">pięciokrotnie na podstawie rozporządzeń :rozporządzenia Rady Ministrów  z dnia </w:t>
      </w:r>
      <w:r w:rsidR="008C6F08">
        <w:rPr>
          <w:bCs/>
          <w:szCs w:val="24"/>
        </w:rPr>
        <w:t xml:space="preserve">        </w:t>
      </w:r>
      <w:r w:rsidR="00926886">
        <w:rPr>
          <w:bCs/>
          <w:szCs w:val="24"/>
        </w:rPr>
        <w:t xml:space="preserve">          </w:t>
      </w:r>
      <w:r w:rsidRPr="00D54678">
        <w:rPr>
          <w:bCs/>
          <w:szCs w:val="24"/>
        </w:rPr>
        <w:t xml:space="preserve">19 stycznia 2021 r. w sprawie wsparcia uczestników obrotu gospodarczego poszkodowanych wskutek pandemii COVID-19 (Dz. U. poz. 152),rozporządzenia Rady Ministrów z dnia 26 lutego 2021 r. w sprawie wsparcia uczestników obrotu gospodarczego poszkodowanych wskutek pandemii COVID-19 (Dz. U. poz. 371z późn.zm.), rozporządzenia </w:t>
      </w:r>
      <w:r w:rsidR="008C6F08">
        <w:rPr>
          <w:bCs/>
          <w:szCs w:val="24"/>
        </w:rPr>
        <w:t xml:space="preserve"> </w:t>
      </w:r>
      <w:r w:rsidRPr="00D54678">
        <w:rPr>
          <w:bCs/>
          <w:szCs w:val="24"/>
        </w:rPr>
        <w:t xml:space="preserve">Rady Ministrów z dnia 16 kwietnia 2021 r. zmieniające rozporządzenie </w:t>
      </w:r>
      <w:r w:rsidR="008C6F08">
        <w:rPr>
          <w:bCs/>
          <w:szCs w:val="24"/>
        </w:rPr>
        <w:t xml:space="preserve">         </w:t>
      </w:r>
      <w:r w:rsidRPr="00D54678">
        <w:rPr>
          <w:bCs/>
          <w:szCs w:val="24"/>
        </w:rPr>
        <w:t xml:space="preserve">w sprawie wsparcia uczestników obrotu gospodarczego poszkodowanych wskutek </w:t>
      </w:r>
      <w:r w:rsidR="008C6F08">
        <w:rPr>
          <w:bCs/>
          <w:szCs w:val="24"/>
        </w:rPr>
        <w:t xml:space="preserve">    </w:t>
      </w:r>
      <w:r w:rsidRPr="00D54678">
        <w:rPr>
          <w:bCs/>
          <w:szCs w:val="24"/>
        </w:rPr>
        <w:t>pandemii COVID-19 (Dz. U. poz. 713)  – </w:t>
      </w:r>
      <w:proofErr w:type="spellStart"/>
      <w:r w:rsidRPr="00D54678">
        <w:rPr>
          <w:bCs/>
          <w:szCs w:val="24"/>
        </w:rPr>
        <w:t>mikroprzedsiębiorcy</w:t>
      </w:r>
      <w:proofErr w:type="spellEnd"/>
      <w:r w:rsidRPr="00D54678">
        <w:rPr>
          <w:bCs/>
          <w:szCs w:val="24"/>
        </w:rPr>
        <w:t xml:space="preserve"> i małemu przedsiębiorcy prowadzącemu działalność gospodarczą określoną PKD 2007:</w:t>
      </w:r>
      <w:r w:rsidRPr="00D54678">
        <w:rPr>
          <w:bCs/>
          <w:szCs w:val="24"/>
        </w:rPr>
        <w:br/>
        <w:t>49.39.Z, 51.10.Z, 52.23.Z, 55.10.Z, 55.20.Z, 55.30.Z, 56.10.A, 56.10.B, 56.21.Z, 56.29.Z, 56.30.Z, 59.11.Z, 59.12.Z, 59.13.Z, 59.14.Z, 59.20.Z, 74.20.Z, 77.21.Z, 79.11.A, 79.12.Z, 79.90.A, 79.90.C, 82.30.Z, 85.51.Z, 85.52.Z, 85.53.Z, 85.59.A, 85.59.B, 86.10.Z w zakresie działalności leczniczej polegającej na udzielaniu świadczeń w ramach lecznictwa uzdrowiskowego, o którym mowa w art. 2 pkt 1 ustawy z dnia 28 lipca 2005 r. o lecznictwie uzdrowiskowym, uzdrowiskach i obszarach ochrony uzdrowiskowej oraz o gminach uzdrowiskowych, lub realizowanej w trybie stacjonarnym rehabilitacji leczniczej, 86.90.A,86.90.D, 90.01.Z, 90.02.Z, 90.04.Z, 93.11.Z, 93.13.Z, 93.19.Z, 93.21.Z,93.29.A,93.29.B,93.29.Z,96.01.Z,96.04.Z.</w:t>
      </w:r>
      <w:r w:rsidRPr="00D54678">
        <w:rPr>
          <w:bCs/>
          <w:szCs w:val="24"/>
        </w:rPr>
        <w:br/>
        <w:t> </w:t>
      </w:r>
    </w:p>
    <w:p w14:paraId="1D60E456" w14:textId="5F6BEAFC" w:rsidR="00F47A87" w:rsidRDefault="00D54678" w:rsidP="00F47A87">
      <w:pPr>
        <w:spacing w:after="35" w:line="248" w:lineRule="auto"/>
        <w:ind w:left="709" w:right="0" w:firstLine="0"/>
        <w:jc w:val="left"/>
        <w:rPr>
          <w:bCs/>
          <w:szCs w:val="24"/>
        </w:rPr>
      </w:pPr>
      <w:r w:rsidRPr="00D54678">
        <w:rPr>
          <w:bCs/>
          <w:szCs w:val="24"/>
        </w:rPr>
        <w:t>III.  W przypadku, gdy</w:t>
      </w:r>
      <w:r w:rsidR="00F47A87">
        <w:rPr>
          <w:bCs/>
          <w:szCs w:val="24"/>
        </w:rPr>
        <w:t xml:space="preserve"> </w:t>
      </w:r>
      <w:r w:rsidRPr="00D54678">
        <w:rPr>
          <w:bCs/>
          <w:szCs w:val="24"/>
        </w:rPr>
        <w:t xml:space="preserve"> dotacja </w:t>
      </w:r>
      <w:r w:rsidR="00F47A87">
        <w:rPr>
          <w:bCs/>
          <w:szCs w:val="24"/>
        </w:rPr>
        <w:t xml:space="preserve"> </w:t>
      </w:r>
      <w:r w:rsidRPr="00D54678">
        <w:rPr>
          <w:bCs/>
          <w:szCs w:val="24"/>
        </w:rPr>
        <w:t>została</w:t>
      </w:r>
      <w:r w:rsidR="00F47A87">
        <w:rPr>
          <w:bCs/>
          <w:szCs w:val="24"/>
        </w:rPr>
        <w:t xml:space="preserve">  </w:t>
      </w:r>
      <w:r w:rsidRPr="00D54678">
        <w:rPr>
          <w:bCs/>
          <w:szCs w:val="24"/>
        </w:rPr>
        <w:t xml:space="preserve"> udzielona</w:t>
      </w:r>
      <w:r w:rsidR="00F47A87">
        <w:rPr>
          <w:bCs/>
          <w:szCs w:val="24"/>
        </w:rPr>
        <w:t xml:space="preserve"> </w:t>
      </w:r>
      <w:r w:rsidRPr="00D54678">
        <w:rPr>
          <w:bCs/>
          <w:szCs w:val="24"/>
        </w:rPr>
        <w:t xml:space="preserve"> na</w:t>
      </w:r>
      <w:r w:rsidR="00F47A87">
        <w:rPr>
          <w:bCs/>
          <w:szCs w:val="24"/>
        </w:rPr>
        <w:t xml:space="preserve"> </w:t>
      </w:r>
      <w:r w:rsidRPr="00D54678">
        <w:rPr>
          <w:bCs/>
          <w:szCs w:val="24"/>
        </w:rPr>
        <w:t xml:space="preserve"> podstawie wniosku, w </w:t>
      </w:r>
      <w:r w:rsidR="00F47A87">
        <w:rPr>
          <w:bCs/>
          <w:szCs w:val="24"/>
        </w:rPr>
        <w:t xml:space="preserve"> </w:t>
      </w:r>
      <w:r w:rsidRPr="00D54678">
        <w:rPr>
          <w:bCs/>
          <w:szCs w:val="24"/>
        </w:rPr>
        <w:t>którym wskazano miesiąc, w którym nastąpił spadek przychodów, ten</w:t>
      </w:r>
      <w:r w:rsidR="00F47A87">
        <w:rPr>
          <w:bCs/>
          <w:szCs w:val="24"/>
        </w:rPr>
        <w:t xml:space="preserve"> </w:t>
      </w:r>
      <w:r w:rsidRPr="00D54678">
        <w:rPr>
          <w:bCs/>
          <w:szCs w:val="24"/>
        </w:rPr>
        <w:t xml:space="preserve"> sam miesiąc</w:t>
      </w:r>
      <w:r w:rsidR="00F47A87">
        <w:rPr>
          <w:bCs/>
          <w:szCs w:val="24"/>
        </w:rPr>
        <w:t xml:space="preserve"> </w:t>
      </w:r>
      <w:r w:rsidRPr="00D54678">
        <w:rPr>
          <w:bCs/>
          <w:szCs w:val="24"/>
        </w:rPr>
        <w:t xml:space="preserve"> nie</w:t>
      </w:r>
      <w:r w:rsidR="00F47A87">
        <w:rPr>
          <w:bCs/>
          <w:szCs w:val="24"/>
        </w:rPr>
        <w:t xml:space="preserve"> </w:t>
      </w:r>
      <w:r w:rsidRPr="00D54678">
        <w:rPr>
          <w:bCs/>
          <w:szCs w:val="24"/>
        </w:rPr>
        <w:t xml:space="preserve"> może zostać wskazany we wniosku o kolejną dotację.</w:t>
      </w:r>
      <w:r w:rsidRPr="00D54678">
        <w:rPr>
          <w:bCs/>
          <w:szCs w:val="24"/>
        </w:rPr>
        <w:br/>
        <w:t> </w:t>
      </w:r>
      <w:r w:rsidRPr="00D54678">
        <w:rPr>
          <w:bCs/>
          <w:szCs w:val="24"/>
        </w:rPr>
        <w:br/>
        <w:t>IV.  Oceny</w:t>
      </w:r>
      <w:r w:rsidR="00F47A87">
        <w:rPr>
          <w:bCs/>
          <w:szCs w:val="24"/>
        </w:rPr>
        <w:t xml:space="preserve"> </w:t>
      </w:r>
      <w:r w:rsidRPr="00D54678">
        <w:rPr>
          <w:bCs/>
          <w:szCs w:val="24"/>
        </w:rPr>
        <w:t xml:space="preserve"> spełnienia </w:t>
      </w:r>
      <w:r w:rsidR="00F47A87">
        <w:rPr>
          <w:bCs/>
          <w:szCs w:val="24"/>
        </w:rPr>
        <w:t xml:space="preserve"> </w:t>
      </w:r>
      <w:r w:rsidRPr="00D54678">
        <w:rPr>
          <w:bCs/>
          <w:szCs w:val="24"/>
        </w:rPr>
        <w:t xml:space="preserve">warunku, w </w:t>
      </w:r>
      <w:r w:rsidR="00F47A87">
        <w:rPr>
          <w:bCs/>
          <w:szCs w:val="24"/>
        </w:rPr>
        <w:t xml:space="preserve"> </w:t>
      </w:r>
      <w:r w:rsidRPr="00D54678">
        <w:rPr>
          <w:bCs/>
          <w:szCs w:val="24"/>
        </w:rPr>
        <w:t xml:space="preserve">zakresie </w:t>
      </w:r>
      <w:r w:rsidR="00F47A87">
        <w:rPr>
          <w:bCs/>
          <w:szCs w:val="24"/>
        </w:rPr>
        <w:t xml:space="preserve"> </w:t>
      </w:r>
      <w:r w:rsidRPr="00D54678">
        <w:rPr>
          <w:bCs/>
          <w:szCs w:val="24"/>
        </w:rPr>
        <w:t>oznaczenia</w:t>
      </w:r>
      <w:r w:rsidR="00F47A87">
        <w:rPr>
          <w:bCs/>
          <w:szCs w:val="24"/>
        </w:rPr>
        <w:t xml:space="preserve"> </w:t>
      </w:r>
      <w:r w:rsidRPr="00D54678">
        <w:rPr>
          <w:bCs/>
          <w:szCs w:val="24"/>
        </w:rPr>
        <w:t xml:space="preserve"> </w:t>
      </w:r>
      <w:r w:rsidR="00F47A87">
        <w:rPr>
          <w:bCs/>
          <w:szCs w:val="24"/>
        </w:rPr>
        <w:t xml:space="preserve"> </w:t>
      </w:r>
      <w:r w:rsidRPr="00D54678">
        <w:rPr>
          <w:bCs/>
          <w:szCs w:val="24"/>
        </w:rPr>
        <w:t xml:space="preserve">rodzaju </w:t>
      </w:r>
      <w:r w:rsidR="00F47A87">
        <w:rPr>
          <w:bCs/>
          <w:szCs w:val="24"/>
        </w:rPr>
        <w:t xml:space="preserve"> </w:t>
      </w:r>
      <w:r w:rsidRPr="00D54678">
        <w:rPr>
          <w:bCs/>
          <w:szCs w:val="24"/>
        </w:rPr>
        <w:t>przeważającej prowadzonej</w:t>
      </w:r>
      <w:r w:rsidR="00F47A87">
        <w:rPr>
          <w:bCs/>
          <w:szCs w:val="24"/>
        </w:rPr>
        <w:t xml:space="preserve"> </w:t>
      </w:r>
      <w:r w:rsidRPr="00D54678">
        <w:rPr>
          <w:bCs/>
          <w:szCs w:val="24"/>
        </w:rPr>
        <w:t xml:space="preserve"> działalności gospodarczej według Polskiej  Klasyfikacji </w:t>
      </w:r>
      <w:r w:rsidR="00F47A87">
        <w:rPr>
          <w:bCs/>
          <w:szCs w:val="24"/>
        </w:rPr>
        <w:t xml:space="preserve"> </w:t>
      </w:r>
      <w:r w:rsidRPr="00D54678">
        <w:rPr>
          <w:bCs/>
          <w:szCs w:val="24"/>
        </w:rPr>
        <w:t xml:space="preserve">Działalności (PKD) </w:t>
      </w:r>
      <w:r w:rsidRPr="00D54678">
        <w:rPr>
          <w:bCs/>
          <w:szCs w:val="24"/>
        </w:rPr>
        <w:lastRenderedPageBreak/>
        <w:t xml:space="preserve">2007 </w:t>
      </w:r>
      <w:r w:rsidR="00F47A87">
        <w:rPr>
          <w:bCs/>
          <w:szCs w:val="24"/>
        </w:rPr>
        <w:t xml:space="preserve"> </w:t>
      </w:r>
      <w:r w:rsidRPr="00D54678">
        <w:rPr>
          <w:bCs/>
          <w:szCs w:val="24"/>
        </w:rPr>
        <w:t xml:space="preserve">dokonuje się </w:t>
      </w:r>
      <w:r w:rsidR="00F47A87">
        <w:rPr>
          <w:bCs/>
          <w:szCs w:val="24"/>
        </w:rPr>
        <w:t xml:space="preserve"> </w:t>
      </w:r>
      <w:r w:rsidRPr="00D54678">
        <w:rPr>
          <w:bCs/>
          <w:szCs w:val="24"/>
        </w:rPr>
        <w:t xml:space="preserve">na </w:t>
      </w:r>
      <w:r w:rsidR="00F47A87">
        <w:rPr>
          <w:bCs/>
          <w:szCs w:val="24"/>
        </w:rPr>
        <w:t xml:space="preserve"> </w:t>
      </w:r>
      <w:r w:rsidRPr="00D54678">
        <w:rPr>
          <w:bCs/>
          <w:szCs w:val="24"/>
        </w:rPr>
        <w:t>podstawie danych zawartych w</w:t>
      </w:r>
      <w:r w:rsidR="00F47A87">
        <w:rPr>
          <w:bCs/>
          <w:szCs w:val="24"/>
        </w:rPr>
        <w:t xml:space="preserve"> </w:t>
      </w:r>
      <w:r w:rsidRPr="00D54678">
        <w:rPr>
          <w:bCs/>
          <w:szCs w:val="24"/>
        </w:rPr>
        <w:t xml:space="preserve"> rejestrze </w:t>
      </w:r>
      <w:r w:rsidR="00F47A87">
        <w:rPr>
          <w:bCs/>
          <w:szCs w:val="24"/>
        </w:rPr>
        <w:t xml:space="preserve">   </w:t>
      </w:r>
      <w:r w:rsidRPr="00D54678">
        <w:rPr>
          <w:bCs/>
          <w:szCs w:val="24"/>
        </w:rPr>
        <w:t xml:space="preserve">REGON </w:t>
      </w:r>
      <w:r w:rsidR="00F47A87">
        <w:rPr>
          <w:bCs/>
          <w:szCs w:val="24"/>
        </w:rPr>
        <w:t xml:space="preserve"> </w:t>
      </w:r>
      <w:r w:rsidRPr="00D54678">
        <w:rPr>
          <w:bCs/>
          <w:szCs w:val="24"/>
        </w:rPr>
        <w:t xml:space="preserve">w brzmieniu na dzień </w:t>
      </w:r>
      <w:r w:rsidR="00867726">
        <w:rPr>
          <w:bCs/>
          <w:szCs w:val="24"/>
        </w:rPr>
        <w:t xml:space="preserve"> </w:t>
      </w:r>
      <w:r w:rsidRPr="00D54678">
        <w:rPr>
          <w:bCs/>
          <w:szCs w:val="24"/>
        </w:rPr>
        <w:t>31 marca 2021r.</w:t>
      </w:r>
    </w:p>
    <w:p w14:paraId="632431D7" w14:textId="77777777" w:rsidR="00861C05" w:rsidRDefault="00861C05" w:rsidP="00F47A87">
      <w:pPr>
        <w:spacing w:after="35" w:line="248" w:lineRule="auto"/>
        <w:ind w:left="709" w:right="0" w:firstLine="0"/>
        <w:jc w:val="left"/>
        <w:rPr>
          <w:bCs/>
          <w:szCs w:val="24"/>
        </w:rPr>
      </w:pPr>
    </w:p>
    <w:p w14:paraId="4F259C9B" w14:textId="014A4C4A" w:rsidR="00861C05" w:rsidRDefault="00C1218D" w:rsidP="00F47A87">
      <w:pPr>
        <w:spacing w:after="35" w:line="248" w:lineRule="auto"/>
        <w:ind w:left="709" w:right="0" w:firstLine="0"/>
        <w:jc w:val="left"/>
        <w:rPr>
          <w:bCs/>
          <w:szCs w:val="24"/>
        </w:rPr>
      </w:pPr>
      <w:bookmarkStart w:id="3" w:name="_Hlk97125776"/>
      <w:r>
        <w:rPr>
          <w:bCs/>
          <w:szCs w:val="24"/>
        </w:rPr>
        <w:t xml:space="preserve">Wsparcie realizowane było do dnia </w:t>
      </w:r>
      <w:r w:rsidR="005D292E">
        <w:rPr>
          <w:bCs/>
          <w:szCs w:val="24"/>
        </w:rPr>
        <w:t>30.09.2021r</w:t>
      </w:r>
      <w:bookmarkEnd w:id="3"/>
      <w:r w:rsidR="005D292E">
        <w:rPr>
          <w:bCs/>
          <w:szCs w:val="24"/>
        </w:rPr>
        <w:t>.</w:t>
      </w:r>
      <w:r>
        <w:rPr>
          <w:bCs/>
          <w:szCs w:val="24"/>
        </w:rPr>
        <w:t xml:space="preserve">, przy czym wnioski można było składać do </w:t>
      </w:r>
      <w:r w:rsidR="005D292E">
        <w:rPr>
          <w:bCs/>
          <w:szCs w:val="24"/>
        </w:rPr>
        <w:t>31.08.2021r.</w:t>
      </w:r>
    </w:p>
    <w:p w14:paraId="33ECC844" w14:textId="7E99036E" w:rsidR="00F47A87" w:rsidRDefault="00D54678" w:rsidP="00F47A87">
      <w:pPr>
        <w:spacing w:after="35" w:line="248" w:lineRule="auto"/>
        <w:ind w:left="709" w:right="0" w:firstLine="0"/>
        <w:jc w:val="left"/>
        <w:rPr>
          <w:bCs/>
          <w:szCs w:val="24"/>
        </w:rPr>
      </w:pPr>
      <w:r w:rsidRPr="00D54678">
        <w:rPr>
          <w:bCs/>
          <w:szCs w:val="24"/>
        </w:rPr>
        <w:br/>
      </w:r>
      <w:r w:rsidRPr="00D54678">
        <w:rPr>
          <w:b/>
          <w:bCs/>
          <w:szCs w:val="24"/>
        </w:rPr>
        <w:t>Łącznie  (dotacje poz.  2-4) złożono do PUP w Piasecznie</w:t>
      </w:r>
      <w:r w:rsidRPr="00D54678">
        <w:rPr>
          <w:b/>
          <w:szCs w:val="24"/>
        </w:rPr>
        <w:t xml:space="preserve"> </w:t>
      </w:r>
      <w:r w:rsidR="00DA0476" w:rsidRPr="00DA0476">
        <w:rPr>
          <w:b/>
          <w:szCs w:val="24"/>
        </w:rPr>
        <w:t xml:space="preserve"> w 2021r. 3543</w:t>
      </w:r>
      <w:r w:rsidRPr="00D54678">
        <w:rPr>
          <w:b/>
          <w:szCs w:val="24"/>
        </w:rPr>
        <w:t xml:space="preserve">  </w:t>
      </w:r>
      <w:r w:rsidRPr="00D54678">
        <w:rPr>
          <w:bCs/>
          <w:szCs w:val="24"/>
        </w:rPr>
        <w:t>wniosk</w:t>
      </w:r>
      <w:r w:rsidR="00DA0476" w:rsidRPr="00DA0476">
        <w:rPr>
          <w:bCs/>
          <w:szCs w:val="24"/>
        </w:rPr>
        <w:t>i</w:t>
      </w:r>
      <w:r w:rsidRPr="00D54678">
        <w:rPr>
          <w:bCs/>
          <w:szCs w:val="24"/>
        </w:rPr>
        <w:t xml:space="preserve"> </w:t>
      </w:r>
    </w:p>
    <w:p w14:paraId="4C60D60D" w14:textId="15067615" w:rsidR="00D54678" w:rsidRPr="00D54678" w:rsidRDefault="00D54678" w:rsidP="00F47A87">
      <w:pPr>
        <w:spacing w:after="35" w:line="248" w:lineRule="auto"/>
        <w:ind w:left="709" w:right="0" w:firstLine="0"/>
        <w:jc w:val="left"/>
        <w:rPr>
          <w:bCs/>
          <w:szCs w:val="24"/>
        </w:rPr>
      </w:pPr>
      <w:r w:rsidRPr="00D54678">
        <w:rPr>
          <w:bCs/>
          <w:szCs w:val="24"/>
        </w:rPr>
        <w:t>w tym:</w:t>
      </w:r>
    </w:p>
    <w:p w14:paraId="3A009F64" w14:textId="19706926" w:rsidR="00D54678" w:rsidRPr="00D54678" w:rsidRDefault="00D54678" w:rsidP="00D54678">
      <w:pPr>
        <w:spacing w:after="35" w:line="248" w:lineRule="auto"/>
        <w:ind w:left="718" w:right="0" w:hanging="10"/>
        <w:jc w:val="left"/>
        <w:rPr>
          <w:bCs/>
          <w:szCs w:val="24"/>
        </w:rPr>
      </w:pPr>
      <w:r w:rsidRPr="00D54678">
        <w:rPr>
          <w:bCs/>
          <w:szCs w:val="24"/>
        </w:rPr>
        <w:t xml:space="preserve">- rozpatrzono   </w:t>
      </w:r>
      <w:r w:rsidRPr="00D54678">
        <w:rPr>
          <w:bCs/>
          <w:szCs w:val="24"/>
        </w:rPr>
        <w:tab/>
        <w:t>-  3</w:t>
      </w:r>
      <w:r w:rsidR="00DA0476" w:rsidRPr="00DA0476">
        <w:rPr>
          <w:bCs/>
          <w:szCs w:val="24"/>
        </w:rPr>
        <w:t>543</w:t>
      </w:r>
      <w:r w:rsidRPr="00D54678">
        <w:rPr>
          <w:bCs/>
          <w:szCs w:val="24"/>
        </w:rPr>
        <w:t xml:space="preserve">  (100%)</w:t>
      </w:r>
    </w:p>
    <w:p w14:paraId="44EFA408" w14:textId="4FE7452F" w:rsidR="00D54678" w:rsidRPr="00D54678" w:rsidRDefault="00D54678" w:rsidP="00D54678">
      <w:pPr>
        <w:spacing w:after="35" w:line="248" w:lineRule="auto"/>
        <w:ind w:left="718" w:right="0" w:hanging="10"/>
        <w:jc w:val="left"/>
        <w:rPr>
          <w:bCs/>
          <w:szCs w:val="24"/>
        </w:rPr>
      </w:pPr>
      <w:r w:rsidRPr="00D54678">
        <w:rPr>
          <w:bCs/>
          <w:szCs w:val="24"/>
        </w:rPr>
        <w:t xml:space="preserve">- pozytywnie       </w:t>
      </w:r>
      <w:r w:rsidRPr="00D54678">
        <w:rPr>
          <w:bCs/>
          <w:szCs w:val="24"/>
        </w:rPr>
        <w:tab/>
        <w:t xml:space="preserve">-  </w:t>
      </w:r>
      <w:r w:rsidR="00DA0476" w:rsidRPr="00DA0476">
        <w:rPr>
          <w:bCs/>
          <w:szCs w:val="24"/>
        </w:rPr>
        <w:t>3280</w:t>
      </w:r>
    </w:p>
    <w:p w14:paraId="3874A58B" w14:textId="79093EB7" w:rsidR="00D54678" w:rsidRPr="00D54678" w:rsidRDefault="00D54678" w:rsidP="00D54678">
      <w:pPr>
        <w:spacing w:after="35" w:line="248" w:lineRule="auto"/>
        <w:ind w:left="718" w:right="0" w:hanging="10"/>
        <w:jc w:val="left"/>
        <w:rPr>
          <w:bCs/>
          <w:szCs w:val="24"/>
        </w:rPr>
      </w:pPr>
      <w:r w:rsidRPr="00D54678">
        <w:rPr>
          <w:bCs/>
          <w:szCs w:val="24"/>
        </w:rPr>
        <w:t xml:space="preserve">- negatywnie                 - </w:t>
      </w:r>
      <w:r w:rsidR="00DA0476" w:rsidRPr="00DA0476">
        <w:rPr>
          <w:bCs/>
          <w:szCs w:val="24"/>
        </w:rPr>
        <w:t>263</w:t>
      </w:r>
      <w:r w:rsidRPr="00D54678">
        <w:rPr>
          <w:bCs/>
          <w:szCs w:val="24"/>
        </w:rPr>
        <w:t xml:space="preserve"> </w:t>
      </w:r>
      <w:r w:rsidRPr="00D54678">
        <w:rPr>
          <w:bCs/>
          <w:szCs w:val="24"/>
        </w:rPr>
        <w:tab/>
        <w:t xml:space="preserve"> </w:t>
      </w:r>
    </w:p>
    <w:p w14:paraId="6DFF88C7" w14:textId="052C8AD2" w:rsidR="00D54678" w:rsidRPr="00D54678" w:rsidRDefault="00DA0476" w:rsidP="00D54678">
      <w:pPr>
        <w:spacing w:after="35" w:line="248" w:lineRule="auto"/>
        <w:ind w:left="718" w:right="0" w:hanging="10"/>
        <w:jc w:val="left"/>
        <w:rPr>
          <w:b/>
          <w:szCs w:val="24"/>
        </w:rPr>
      </w:pPr>
      <w:r w:rsidRPr="00DA0476">
        <w:rPr>
          <w:b/>
          <w:szCs w:val="24"/>
        </w:rPr>
        <w:t>-w</w:t>
      </w:r>
      <w:r w:rsidR="00D54678" w:rsidRPr="00D54678">
        <w:rPr>
          <w:b/>
          <w:szCs w:val="24"/>
        </w:rPr>
        <w:t xml:space="preserve">płacono </w:t>
      </w:r>
      <w:r w:rsidRPr="00DA0476">
        <w:rPr>
          <w:b/>
          <w:szCs w:val="24"/>
        </w:rPr>
        <w:t>–</w:t>
      </w:r>
      <w:r w:rsidR="00D54678" w:rsidRPr="00D54678">
        <w:rPr>
          <w:b/>
          <w:szCs w:val="24"/>
        </w:rPr>
        <w:t xml:space="preserve"> 1</w:t>
      </w:r>
      <w:r w:rsidRPr="00DA0476">
        <w:rPr>
          <w:b/>
          <w:szCs w:val="24"/>
        </w:rPr>
        <w:t>6 399 399,00</w:t>
      </w:r>
      <w:r w:rsidR="00D54678" w:rsidRPr="00D54678">
        <w:rPr>
          <w:b/>
          <w:szCs w:val="24"/>
        </w:rPr>
        <w:t xml:space="preserve">zł </w:t>
      </w:r>
    </w:p>
    <w:p w14:paraId="7F2F3ED6" w14:textId="77777777" w:rsidR="00D54678" w:rsidRPr="00D54678" w:rsidRDefault="00D54678" w:rsidP="00D54678">
      <w:pPr>
        <w:spacing w:after="35" w:line="248" w:lineRule="auto"/>
        <w:ind w:left="718" w:right="0" w:hanging="10"/>
        <w:jc w:val="left"/>
        <w:rPr>
          <w:b/>
          <w:bCs/>
          <w:szCs w:val="24"/>
        </w:rPr>
      </w:pPr>
    </w:p>
    <w:p w14:paraId="6C98F510" w14:textId="3E4261AE" w:rsidR="00182104" w:rsidRPr="00867726" w:rsidRDefault="009C2BC7" w:rsidP="0050774A">
      <w:pPr>
        <w:pStyle w:val="Akapitzlist"/>
        <w:numPr>
          <w:ilvl w:val="0"/>
          <w:numId w:val="47"/>
        </w:numPr>
        <w:spacing w:after="35" w:line="248" w:lineRule="auto"/>
        <w:ind w:right="0"/>
        <w:jc w:val="left"/>
        <w:rPr>
          <w:b/>
          <w:szCs w:val="24"/>
        </w:rPr>
      </w:pPr>
      <w:r w:rsidRPr="00867726">
        <w:rPr>
          <w:rStyle w:val="Pogrubienie"/>
          <w:color w:val="333333"/>
          <w:sz w:val="28"/>
          <w:szCs w:val="28"/>
          <w:shd w:val="clear" w:color="auto" w:fill="FFFFFF"/>
        </w:rPr>
        <w:t>Dotacj</w:t>
      </w:r>
      <w:r w:rsidR="00182104" w:rsidRPr="00867726">
        <w:rPr>
          <w:rStyle w:val="Pogrubienie"/>
          <w:color w:val="333333"/>
          <w:sz w:val="28"/>
          <w:szCs w:val="28"/>
          <w:shd w:val="clear" w:color="auto" w:fill="FFFFFF"/>
        </w:rPr>
        <w:t>a</w:t>
      </w:r>
      <w:r w:rsidRPr="00867726">
        <w:rPr>
          <w:rStyle w:val="Pogrubienie"/>
          <w:color w:val="333333"/>
          <w:sz w:val="28"/>
          <w:szCs w:val="28"/>
          <w:shd w:val="clear" w:color="auto" w:fill="FFFFFF"/>
        </w:rPr>
        <w:t xml:space="preserve"> na podstawie art. 15 zze4a ustawy </w:t>
      </w:r>
      <w:r w:rsidR="00182104" w:rsidRPr="00867726">
        <w:rPr>
          <w:rStyle w:val="Pogrubienie"/>
          <w:color w:val="333333"/>
          <w:sz w:val="28"/>
          <w:szCs w:val="28"/>
          <w:shd w:val="clear" w:color="auto" w:fill="FFFFFF"/>
        </w:rPr>
        <w:t xml:space="preserve">dla </w:t>
      </w:r>
      <w:proofErr w:type="spellStart"/>
      <w:r w:rsidR="00182104" w:rsidRPr="00867726">
        <w:rPr>
          <w:rStyle w:val="Pogrubienie"/>
          <w:color w:val="333333"/>
          <w:sz w:val="28"/>
          <w:szCs w:val="28"/>
          <w:shd w:val="clear" w:color="auto" w:fill="FFFFFF"/>
        </w:rPr>
        <w:t>mikroprzedsi</w:t>
      </w:r>
      <w:r w:rsidR="00867726">
        <w:rPr>
          <w:rStyle w:val="Pogrubienie"/>
          <w:color w:val="333333"/>
          <w:sz w:val="28"/>
          <w:szCs w:val="28"/>
          <w:shd w:val="clear" w:color="auto" w:fill="FFFFFF"/>
        </w:rPr>
        <w:t>ę</w:t>
      </w:r>
      <w:r w:rsidR="00182104" w:rsidRPr="00867726">
        <w:rPr>
          <w:rStyle w:val="Pogrubienie"/>
          <w:color w:val="333333"/>
          <w:sz w:val="28"/>
          <w:szCs w:val="28"/>
          <w:shd w:val="clear" w:color="auto" w:fill="FFFFFF"/>
        </w:rPr>
        <w:t>biorców</w:t>
      </w:r>
      <w:proofErr w:type="spellEnd"/>
      <w:r w:rsidR="00867726">
        <w:rPr>
          <w:rStyle w:val="Pogrubienie"/>
          <w:color w:val="333333"/>
          <w:sz w:val="28"/>
          <w:szCs w:val="28"/>
          <w:shd w:val="clear" w:color="auto" w:fill="FFFFFF"/>
        </w:rPr>
        <w:t xml:space="preserve">        </w:t>
      </w:r>
      <w:r w:rsidR="00182104" w:rsidRPr="00867726">
        <w:rPr>
          <w:rStyle w:val="Pogrubienie"/>
          <w:color w:val="333333"/>
          <w:sz w:val="28"/>
          <w:szCs w:val="28"/>
          <w:shd w:val="clear" w:color="auto" w:fill="FFFFFF"/>
        </w:rPr>
        <w:t xml:space="preserve"> i małych</w:t>
      </w:r>
      <w:r w:rsidRPr="00867726">
        <w:rPr>
          <w:rStyle w:val="Pogrubienie"/>
          <w:color w:val="333333"/>
          <w:sz w:val="28"/>
          <w:szCs w:val="28"/>
          <w:shd w:val="clear" w:color="auto" w:fill="FFFFFF"/>
        </w:rPr>
        <w:t xml:space="preserve"> przedsiębiorc</w:t>
      </w:r>
      <w:r w:rsidR="00182104" w:rsidRPr="00867726">
        <w:rPr>
          <w:rStyle w:val="Pogrubienie"/>
          <w:color w:val="333333"/>
          <w:sz w:val="28"/>
          <w:szCs w:val="28"/>
          <w:shd w:val="clear" w:color="auto" w:fill="FFFFFF"/>
        </w:rPr>
        <w:t>ów ( sklepiki szkolne)</w:t>
      </w:r>
      <w:r w:rsidRPr="00867726">
        <w:rPr>
          <w:rStyle w:val="Pogrubienie"/>
          <w:color w:val="333333"/>
          <w:sz w:val="28"/>
          <w:szCs w:val="28"/>
          <w:shd w:val="clear" w:color="auto" w:fill="FFFFFF"/>
        </w:rPr>
        <w:t>:</w:t>
      </w:r>
    </w:p>
    <w:p w14:paraId="0E24FFC0" w14:textId="77777777" w:rsidR="00DD4B50" w:rsidRDefault="009C2BC7" w:rsidP="00DD4B50">
      <w:pPr>
        <w:spacing w:after="35" w:line="248" w:lineRule="auto"/>
        <w:ind w:left="360" w:right="-141" w:firstLine="0"/>
        <w:jc w:val="left"/>
        <w:rPr>
          <w:color w:val="333333"/>
          <w:shd w:val="clear" w:color="auto" w:fill="FFFFFF"/>
        </w:rPr>
      </w:pPr>
      <w:r w:rsidRPr="00182104">
        <w:rPr>
          <w:rFonts w:ascii="Fira Sans Light" w:hAnsi="Fira Sans Light"/>
          <w:color w:val="333333"/>
          <w:shd w:val="clear" w:color="auto" w:fill="FFFFFF"/>
        </w:rPr>
        <w:br/>
      </w:r>
      <w:r w:rsidRPr="00182104">
        <w:rPr>
          <w:color w:val="333333"/>
          <w:shd w:val="clear" w:color="auto" w:fill="FFFFFF"/>
        </w:rPr>
        <w:t>- którzy</w:t>
      </w:r>
      <w:r w:rsidR="00DD4B50">
        <w:rPr>
          <w:color w:val="333333"/>
          <w:shd w:val="clear" w:color="auto" w:fill="FFFFFF"/>
        </w:rPr>
        <w:t xml:space="preserve">  </w:t>
      </w:r>
      <w:r w:rsidRPr="00182104">
        <w:rPr>
          <w:color w:val="333333"/>
          <w:shd w:val="clear" w:color="auto" w:fill="FFFFFF"/>
        </w:rPr>
        <w:t xml:space="preserve"> na </w:t>
      </w:r>
      <w:r w:rsidR="00DD4B50">
        <w:rPr>
          <w:color w:val="333333"/>
          <w:shd w:val="clear" w:color="auto" w:fill="FFFFFF"/>
        </w:rPr>
        <w:t xml:space="preserve"> </w:t>
      </w:r>
      <w:r w:rsidRPr="00182104">
        <w:rPr>
          <w:color w:val="333333"/>
          <w:shd w:val="clear" w:color="auto" w:fill="FFFFFF"/>
        </w:rPr>
        <w:t xml:space="preserve">dzień 30 </w:t>
      </w:r>
      <w:r w:rsidR="00DD4B50">
        <w:rPr>
          <w:color w:val="333333"/>
          <w:shd w:val="clear" w:color="auto" w:fill="FFFFFF"/>
        </w:rPr>
        <w:t xml:space="preserve">  </w:t>
      </w:r>
      <w:r w:rsidRPr="00182104">
        <w:rPr>
          <w:color w:val="333333"/>
          <w:shd w:val="clear" w:color="auto" w:fill="FFFFFF"/>
        </w:rPr>
        <w:t>września 2020 r.</w:t>
      </w:r>
      <w:r w:rsidR="00DD4B50">
        <w:rPr>
          <w:color w:val="333333"/>
          <w:shd w:val="clear" w:color="auto" w:fill="FFFFFF"/>
        </w:rPr>
        <w:t xml:space="preserve"> </w:t>
      </w:r>
      <w:r w:rsidRPr="00182104">
        <w:rPr>
          <w:color w:val="333333"/>
          <w:shd w:val="clear" w:color="auto" w:fill="FFFFFF"/>
        </w:rPr>
        <w:t xml:space="preserve"> prowadzili</w:t>
      </w:r>
      <w:r w:rsidR="00F10865">
        <w:rPr>
          <w:color w:val="333333"/>
          <w:shd w:val="clear" w:color="auto" w:fill="FFFFFF"/>
        </w:rPr>
        <w:t xml:space="preserve"> </w:t>
      </w:r>
      <w:r w:rsidR="00DD4B50">
        <w:rPr>
          <w:color w:val="333333"/>
          <w:shd w:val="clear" w:color="auto" w:fill="FFFFFF"/>
        </w:rPr>
        <w:t xml:space="preserve"> </w:t>
      </w:r>
      <w:r w:rsidRPr="00182104">
        <w:rPr>
          <w:color w:val="333333"/>
          <w:shd w:val="clear" w:color="auto" w:fill="FFFFFF"/>
        </w:rPr>
        <w:t xml:space="preserve"> działalność</w:t>
      </w:r>
      <w:r w:rsidR="00F10865">
        <w:rPr>
          <w:color w:val="333333"/>
          <w:shd w:val="clear" w:color="auto" w:fill="FFFFFF"/>
        </w:rPr>
        <w:t xml:space="preserve"> </w:t>
      </w:r>
      <w:r w:rsidR="00DD4B50">
        <w:rPr>
          <w:color w:val="333333"/>
          <w:shd w:val="clear" w:color="auto" w:fill="FFFFFF"/>
        </w:rPr>
        <w:t xml:space="preserve"> </w:t>
      </w:r>
      <w:r w:rsidRPr="00182104">
        <w:rPr>
          <w:color w:val="333333"/>
          <w:shd w:val="clear" w:color="auto" w:fill="FFFFFF"/>
        </w:rPr>
        <w:t xml:space="preserve"> gospodarczą </w:t>
      </w:r>
      <w:r w:rsidR="00DD4B50">
        <w:rPr>
          <w:color w:val="333333"/>
          <w:shd w:val="clear" w:color="auto" w:fill="FFFFFF"/>
        </w:rPr>
        <w:t xml:space="preserve"> </w:t>
      </w:r>
      <w:r w:rsidRPr="00182104">
        <w:rPr>
          <w:color w:val="333333"/>
          <w:shd w:val="clear" w:color="auto" w:fill="FFFFFF"/>
        </w:rPr>
        <w:t>polegającą</w:t>
      </w:r>
      <w:r w:rsidR="00F10865">
        <w:rPr>
          <w:color w:val="333333"/>
          <w:shd w:val="clear" w:color="auto" w:fill="FFFFFF"/>
        </w:rPr>
        <w:t xml:space="preserve">  </w:t>
      </w:r>
      <w:r w:rsidR="00DD4B50">
        <w:rPr>
          <w:color w:val="333333"/>
          <w:shd w:val="clear" w:color="auto" w:fill="FFFFFF"/>
        </w:rPr>
        <w:t xml:space="preserve">                 </w:t>
      </w:r>
      <w:r w:rsidRPr="00182104">
        <w:rPr>
          <w:color w:val="333333"/>
          <w:shd w:val="clear" w:color="auto" w:fill="FFFFFF"/>
        </w:rPr>
        <w:t xml:space="preserve"> na sprzedaży </w:t>
      </w:r>
      <w:r w:rsidR="00F10865">
        <w:rPr>
          <w:color w:val="333333"/>
          <w:shd w:val="clear" w:color="auto" w:fill="FFFFFF"/>
        </w:rPr>
        <w:t xml:space="preserve"> </w:t>
      </w:r>
      <w:r w:rsidRPr="00182104">
        <w:rPr>
          <w:color w:val="333333"/>
          <w:shd w:val="clear" w:color="auto" w:fill="FFFFFF"/>
        </w:rPr>
        <w:t xml:space="preserve">środków </w:t>
      </w:r>
      <w:r w:rsidR="00F10865">
        <w:rPr>
          <w:color w:val="333333"/>
          <w:shd w:val="clear" w:color="auto" w:fill="FFFFFF"/>
        </w:rPr>
        <w:t xml:space="preserve">  </w:t>
      </w:r>
      <w:r w:rsidRPr="00182104">
        <w:rPr>
          <w:color w:val="333333"/>
          <w:shd w:val="clear" w:color="auto" w:fill="FFFFFF"/>
        </w:rPr>
        <w:t xml:space="preserve">spożywczych, </w:t>
      </w:r>
      <w:r w:rsidR="00F10865">
        <w:rPr>
          <w:color w:val="333333"/>
          <w:shd w:val="clear" w:color="auto" w:fill="FFFFFF"/>
        </w:rPr>
        <w:t xml:space="preserve"> </w:t>
      </w:r>
      <w:r w:rsidRPr="00182104">
        <w:rPr>
          <w:color w:val="333333"/>
          <w:shd w:val="clear" w:color="auto" w:fill="FFFFFF"/>
        </w:rPr>
        <w:t>papierniczych</w:t>
      </w:r>
      <w:r w:rsidR="00F10865">
        <w:rPr>
          <w:color w:val="333333"/>
          <w:shd w:val="clear" w:color="auto" w:fill="FFFFFF"/>
        </w:rPr>
        <w:t xml:space="preserve"> </w:t>
      </w:r>
      <w:r w:rsidRPr="00182104">
        <w:rPr>
          <w:color w:val="333333"/>
          <w:shd w:val="clear" w:color="auto" w:fill="FFFFFF"/>
        </w:rPr>
        <w:t xml:space="preserve"> i</w:t>
      </w:r>
      <w:r w:rsidR="00F10865">
        <w:rPr>
          <w:color w:val="333333"/>
          <w:shd w:val="clear" w:color="auto" w:fill="FFFFFF"/>
        </w:rPr>
        <w:t xml:space="preserve"> </w:t>
      </w:r>
      <w:r w:rsidRPr="00182104">
        <w:rPr>
          <w:color w:val="333333"/>
          <w:shd w:val="clear" w:color="auto" w:fill="FFFFFF"/>
        </w:rPr>
        <w:t xml:space="preserve"> piśmienniczych</w:t>
      </w:r>
      <w:r w:rsidR="00F10865">
        <w:rPr>
          <w:color w:val="333333"/>
          <w:shd w:val="clear" w:color="auto" w:fill="FFFFFF"/>
        </w:rPr>
        <w:t xml:space="preserve"> </w:t>
      </w:r>
      <w:r w:rsidRPr="00182104">
        <w:rPr>
          <w:color w:val="333333"/>
          <w:shd w:val="clear" w:color="auto" w:fill="FFFFFF"/>
        </w:rPr>
        <w:t xml:space="preserve"> na</w:t>
      </w:r>
      <w:r w:rsidR="00F10865">
        <w:rPr>
          <w:color w:val="333333"/>
          <w:shd w:val="clear" w:color="auto" w:fill="FFFFFF"/>
        </w:rPr>
        <w:t xml:space="preserve"> </w:t>
      </w:r>
      <w:r w:rsidRPr="00182104">
        <w:rPr>
          <w:color w:val="333333"/>
          <w:shd w:val="clear" w:color="auto" w:fill="FFFFFF"/>
        </w:rPr>
        <w:t xml:space="preserve"> rzecz</w:t>
      </w:r>
      <w:r w:rsidR="00F10865">
        <w:rPr>
          <w:color w:val="333333"/>
          <w:shd w:val="clear" w:color="auto" w:fill="FFFFFF"/>
        </w:rPr>
        <w:t xml:space="preserve">  </w:t>
      </w:r>
      <w:r w:rsidRPr="00182104">
        <w:rPr>
          <w:color w:val="333333"/>
          <w:shd w:val="clear" w:color="auto" w:fill="FFFFFF"/>
        </w:rPr>
        <w:t xml:space="preserve"> uczniów, słuchaczy</w:t>
      </w:r>
      <w:r w:rsidR="00DD4B50">
        <w:rPr>
          <w:color w:val="333333"/>
          <w:shd w:val="clear" w:color="auto" w:fill="FFFFFF"/>
        </w:rPr>
        <w:t xml:space="preserve"> </w:t>
      </w:r>
      <w:r w:rsidR="00F10865">
        <w:rPr>
          <w:color w:val="333333"/>
          <w:shd w:val="clear" w:color="auto" w:fill="FFFFFF"/>
        </w:rPr>
        <w:t xml:space="preserve"> </w:t>
      </w:r>
      <w:r w:rsidRPr="00182104">
        <w:rPr>
          <w:color w:val="333333"/>
          <w:shd w:val="clear" w:color="auto" w:fill="FFFFFF"/>
        </w:rPr>
        <w:t xml:space="preserve"> lub </w:t>
      </w:r>
      <w:r w:rsidR="00DD4B50">
        <w:rPr>
          <w:color w:val="333333"/>
          <w:shd w:val="clear" w:color="auto" w:fill="FFFFFF"/>
        </w:rPr>
        <w:t xml:space="preserve"> </w:t>
      </w:r>
      <w:r w:rsidRPr="00182104">
        <w:rPr>
          <w:color w:val="333333"/>
          <w:shd w:val="clear" w:color="auto" w:fill="FFFFFF"/>
        </w:rPr>
        <w:t xml:space="preserve">wychowanków </w:t>
      </w:r>
      <w:r w:rsidR="00F10865">
        <w:rPr>
          <w:color w:val="333333"/>
          <w:shd w:val="clear" w:color="auto" w:fill="FFFFFF"/>
        </w:rPr>
        <w:t xml:space="preserve"> </w:t>
      </w:r>
      <w:r w:rsidR="00DD4B50">
        <w:rPr>
          <w:color w:val="333333"/>
          <w:shd w:val="clear" w:color="auto" w:fill="FFFFFF"/>
        </w:rPr>
        <w:t xml:space="preserve"> </w:t>
      </w:r>
      <w:r w:rsidRPr="00182104">
        <w:rPr>
          <w:color w:val="333333"/>
          <w:shd w:val="clear" w:color="auto" w:fill="FFFFFF"/>
        </w:rPr>
        <w:t xml:space="preserve">na </w:t>
      </w:r>
      <w:r w:rsidR="00DD4B50">
        <w:rPr>
          <w:color w:val="333333"/>
          <w:shd w:val="clear" w:color="auto" w:fill="FFFFFF"/>
        </w:rPr>
        <w:t xml:space="preserve"> </w:t>
      </w:r>
      <w:r w:rsidR="00F10865">
        <w:rPr>
          <w:color w:val="333333"/>
          <w:shd w:val="clear" w:color="auto" w:fill="FFFFFF"/>
        </w:rPr>
        <w:t xml:space="preserve"> </w:t>
      </w:r>
      <w:r w:rsidRPr="00182104">
        <w:rPr>
          <w:color w:val="333333"/>
          <w:shd w:val="clear" w:color="auto" w:fill="FFFFFF"/>
        </w:rPr>
        <w:t>terenie</w:t>
      </w:r>
      <w:r w:rsidR="00F10865">
        <w:rPr>
          <w:color w:val="333333"/>
          <w:shd w:val="clear" w:color="auto" w:fill="FFFFFF"/>
        </w:rPr>
        <w:t xml:space="preserve"> </w:t>
      </w:r>
      <w:r w:rsidRPr="00182104">
        <w:rPr>
          <w:color w:val="333333"/>
          <w:shd w:val="clear" w:color="auto" w:fill="FFFFFF"/>
        </w:rPr>
        <w:t xml:space="preserve"> jednostek </w:t>
      </w:r>
      <w:r w:rsidR="00DD4B50">
        <w:rPr>
          <w:color w:val="333333"/>
          <w:shd w:val="clear" w:color="auto" w:fill="FFFFFF"/>
        </w:rPr>
        <w:t xml:space="preserve"> </w:t>
      </w:r>
      <w:r w:rsidR="00F10865">
        <w:rPr>
          <w:color w:val="333333"/>
          <w:shd w:val="clear" w:color="auto" w:fill="FFFFFF"/>
        </w:rPr>
        <w:t xml:space="preserve"> </w:t>
      </w:r>
      <w:r w:rsidRPr="00182104">
        <w:rPr>
          <w:color w:val="333333"/>
          <w:shd w:val="clear" w:color="auto" w:fill="FFFFFF"/>
        </w:rPr>
        <w:t>systemu oświaty,</w:t>
      </w:r>
      <w:r w:rsidR="00DD4B50">
        <w:rPr>
          <w:color w:val="333333"/>
          <w:shd w:val="clear" w:color="auto" w:fill="FFFFFF"/>
        </w:rPr>
        <w:t xml:space="preserve"> </w:t>
      </w:r>
      <w:r w:rsidRPr="00182104">
        <w:rPr>
          <w:color w:val="333333"/>
          <w:shd w:val="clear" w:color="auto" w:fill="FFFFFF"/>
        </w:rPr>
        <w:t xml:space="preserve"> o </w:t>
      </w:r>
      <w:r w:rsidR="00DD4B50">
        <w:rPr>
          <w:color w:val="333333"/>
          <w:shd w:val="clear" w:color="auto" w:fill="FFFFFF"/>
        </w:rPr>
        <w:t xml:space="preserve"> </w:t>
      </w:r>
      <w:r w:rsidRPr="00182104">
        <w:rPr>
          <w:color w:val="333333"/>
          <w:shd w:val="clear" w:color="auto" w:fill="FFFFFF"/>
        </w:rPr>
        <w:t xml:space="preserve">których </w:t>
      </w:r>
      <w:r w:rsidR="00DD4B50">
        <w:rPr>
          <w:color w:val="333333"/>
          <w:shd w:val="clear" w:color="auto" w:fill="FFFFFF"/>
        </w:rPr>
        <w:t xml:space="preserve"> </w:t>
      </w:r>
      <w:r w:rsidR="00F10865">
        <w:rPr>
          <w:color w:val="333333"/>
          <w:shd w:val="clear" w:color="auto" w:fill="FFFFFF"/>
        </w:rPr>
        <w:t xml:space="preserve"> </w:t>
      </w:r>
      <w:r w:rsidRPr="00182104">
        <w:rPr>
          <w:color w:val="333333"/>
          <w:shd w:val="clear" w:color="auto" w:fill="FFFFFF"/>
        </w:rPr>
        <w:t xml:space="preserve">mowa </w:t>
      </w:r>
      <w:r w:rsidR="00DD4B50">
        <w:rPr>
          <w:color w:val="333333"/>
          <w:shd w:val="clear" w:color="auto" w:fill="FFFFFF"/>
        </w:rPr>
        <w:t xml:space="preserve">                </w:t>
      </w:r>
      <w:r w:rsidRPr="00182104">
        <w:rPr>
          <w:color w:val="333333"/>
          <w:shd w:val="clear" w:color="auto" w:fill="FFFFFF"/>
        </w:rPr>
        <w:t xml:space="preserve">w art. 2 </w:t>
      </w:r>
      <w:r w:rsidR="00F10865">
        <w:rPr>
          <w:color w:val="333333"/>
          <w:shd w:val="clear" w:color="auto" w:fill="FFFFFF"/>
        </w:rPr>
        <w:t xml:space="preserve"> </w:t>
      </w:r>
      <w:r w:rsidRPr="00182104">
        <w:rPr>
          <w:color w:val="333333"/>
          <w:shd w:val="clear" w:color="auto" w:fill="FFFFFF"/>
        </w:rPr>
        <w:t>ustawy z dnia</w:t>
      </w:r>
      <w:r w:rsidR="00F10865">
        <w:rPr>
          <w:color w:val="333333"/>
          <w:shd w:val="clear" w:color="auto" w:fill="FFFFFF"/>
        </w:rPr>
        <w:t xml:space="preserve"> </w:t>
      </w:r>
      <w:r w:rsidRPr="00182104">
        <w:rPr>
          <w:color w:val="333333"/>
          <w:shd w:val="clear" w:color="auto" w:fill="FFFFFF"/>
        </w:rPr>
        <w:t xml:space="preserve"> 14 grudnia 2016 r. – Prawo</w:t>
      </w:r>
      <w:r w:rsidR="00F10865">
        <w:rPr>
          <w:color w:val="333333"/>
          <w:shd w:val="clear" w:color="auto" w:fill="FFFFFF"/>
        </w:rPr>
        <w:t xml:space="preserve"> </w:t>
      </w:r>
      <w:r w:rsidRPr="00182104">
        <w:rPr>
          <w:color w:val="333333"/>
          <w:shd w:val="clear" w:color="auto" w:fill="FFFFFF"/>
        </w:rPr>
        <w:t xml:space="preserve"> oświatowe, </w:t>
      </w:r>
      <w:r w:rsidR="00F10865">
        <w:rPr>
          <w:color w:val="333333"/>
          <w:shd w:val="clear" w:color="auto" w:fill="FFFFFF"/>
        </w:rPr>
        <w:t xml:space="preserve"> </w:t>
      </w:r>
      <w:r w:rsidR="00DD4B50">
        <w:rPr>
          <w:color w:val="333333"/>
          <w:shd w:val="clear" w:color="auto" w:fill="FFFFFF"/>
        </w:rPr>
        <w:t xml:space="preserve"> </w:t>
      </w:r>
      <w:r w:rsidRPr="00182104">
        <w:rPr>
          <w:color w:val="333333"/>
          <w:shd w:val="clear" w:color="auto" w:fill="FFFFFF"/>
        </w:rPr>
        <w:t xml:space="preserve">oznaczoną </w:t>
      </w:r>
      <w:r w:rsidR="00F10865">
        <w:rPr>
          <w:color w:val="333333"/>
          <w:shd w:val="clear" w:color="auto" w:fill="FFFFFF"/>
        </w:rPr>
        <w:t xml:space="preserve"> </w:t>
      </w:r>
      <w:r w:rsidRPr="00182104">
        <w:rPr>
          <w:color w:val="333333"/>
          <w:shd w:val="clear" w:color="auto" w:fill="FFFFFF"/>
        </w:rPr>
        <w:t xml:space="preserve">według Polskiej Klasyfikacji </w:t>
      </w:r>
      <w:r w:rsidR="00DD4B50">
        <w:rPr>
          <w:color w:val="333333"/>
          <w:shd w:val="clear" w:color="auto" w:fill="FFFFFF"/>
        </w:rPr>
        <w:t xml:space="preserve"> </w:t>
      </w:r>
      <w:r w:rsidRPr="00182104">
        <w:rPr>
          <w:color w:val="333333"/>
          <w:shd w:val="clear" w:color="auto" w:fill="FFFFFF"/>
        </w:rPr>
        <w:t xml:space="preserve">Działalności </w:t>
      </w:r>
      <w:r w:rsidR="00DD4B50">
        <w:rPr>
          <w:color w:val="333333"/>
          <w:shd w:val="clear" w:color="auto" w:fill="FFFFFF"/>
        </w:rPr>
        <w:t xml:space="preserve">  </w:t>
      </w:r>
      <w:r w:rsidRPr="00182104">
        <w:rPr>
          <w:color w:val="333333"/>
          <w:shd w:val="clear" w:color="auto" w:fill="FFFFFF"/>
        </w:rPr>
        <w:t>(PKD)</w:t>
      </w:r>
      <w:r w:rsidR="00DD4B50">
        <w:rPr>
          <w:color w:val="333333"/>
          <w:shd w:val="clear" w:color="auto" w:fill="FFFFFF"/>
        </w:rPr>
        <w:t xml:space="preserve"> </w:t>
      </w:r>
      <w:r w:rsidRPr="00182104">
        <w:rPr>
          <w:color w:val="333333"/>
          <w:shd w:val="clear" w:color="auto" w:fill="FFFFFF"/>
        </w:rPr>
        <w:t xml:space="preserve"> 2007,</w:t>
      </w:r>
      <w:r w:rsidR="00DD4B50">
        <w:rPr>
          <w:color w:val="333333"/>
          <w:shd w:val="clear" w:color="auto" w:fill="FFFFFF"/>
        </w:rPr>
        <w:t xml:space="preserve"> </w:t>
      </w:r>
      <w:r w:rsidRPr="00182104">
        <w:rPr>
          <w:color w:val="333333"/>
          <w:shd w:val="clear" w:color="auto" w:fill="FFFFFF"/>
        </w:rPr>
        <w:t xml:space="preserve"> jako</w:t>
      </w:r>
      <w:r w:rsidR="00DD4B50">
        <w:rPr>
          <w:color w:val="333333"/>
          <w:shd w:val="clear" w:color="auto" w:fill="FFFFFF"/>
        </w:rPr>
        <w:t xml:space="preserve">  </w:t>
      </w:r>
      <w:r w:rsidRPr="00182104">
        <w:rPr>
          <w:color w:val="333333"/>
          <w:shd w:val="clear" w:color="auto" w:fill="FFFFFF"/>
        </w:rPr>
        <w:t xml:space="preserve"> rodzaj</w:t>
      </w:r>
      <w:r w:rsidR="00F10865">
        <w:rPr>
          <w:color w:val="333333"/>
          <w:shd w:val="clear" w:color="auto" w:fill="FFFFFF"/>
        </w:rPr>
        <w:t xml:space="preserve"> </w:t>
      </w:r>
      <w:r w:rsidR="00DD4B50">
        <w:rPr>
          <w:color w:val="333333"/>
          <w:shd w:val="clear" w:color="auto" w:fill="FFFFFF"/>
        </w:rPr>
        <w:t xml:space="preserve"> </w:t>
      </w:r>
      <w:r w:rsidRPr="00182104">
        <w:rPr>
          <w:color w:val="333333"/>
          <w:shd w:val="clear" w:color="auto" w:fill="FFFFFF"/>
        </w:rPr>
        <w:t xml:space="preserve"> przeważającej </w:t>
      </w:r>
      <w:r w:rsidR="00DD4B50">
        <w:rPr>
          <w:color w:val="333333"/>
          <w:shd w:val="clear" w:color="auto" w:fill="FFFFFF"/>
        </w:rPr>
        <w:t xml:space="preserve"> </w:t>
      </w:r>
      <w:r w:rsidRPr="00182104">
        <w:rPr>
          <w:color w:val="333333"/>
          <w:shd w:val="clear" w:color="auto" w:fill="FFFFFF"/>
        </w:rPr>
        <w:t xml:space="preserve">działalności, </w:t>
      </w:r>
      <w:r w:rsidR="00DD4B50">
        <w:rPr>
          <w:color w:val="333333"/>
          <w:shd w:val="clear" w:color="auto" w:fill="FFFFFF"/>
        </w:rPr>
        <w:t>w jednym z d</w:t>
      </w:r>
      <w:r w:rsidRPr="00182104">
        <w:rPr>
          <w:color w:val="333333"/>
          <w:shd w:val="clear" w:color="auto" w:fill="FFFFFF"/>
        </w:rPr>
        <w:t>wóch</w:t>
      </w:r>
      <w:r w:rsidR="00DD4B50">
        <w:rPr>
          <w:color w:val="333333"/>
          <w:shd w:val="clear" w:color="auto" w:fill="FFFFFF"/>
        </w:rPr>
        <w:t xml:space="preserve"> </w:t>
      </w:r>
      <w:r w:rsidRPr="00182104">
        <w:rPr>
          <w:color w:val="333333"/>
          <w:shd w:val="clear" w:color="auto" w:fill="FFFFFF"/>
        </w:rPr>
        <w:t>kodów:</w:t>
      </w:r>
      <w:r w:rsidRPr="00182104">
        <w:rPr>
          <w:color w:val="333333"/>
        </w:rPr>
        <w:br/>
      </w:r>
      <w:r w:rsidRPr="00182104">
        <w:rPr>
          <w:color w:val="333333"/>
        </w:rPr>
        <w:br/>
      </w:r>
      <w:r w:rsidRPr="00182104">
        <w:rPr>
          <w:color w:val="333333"/>
          <w:shd w:val="clear" w:color="auto" w:fill="FFFFFF"/>
        </w:rPr>
        <w:t>• 47.11.Z Sprzedaż</w:t>
      </w:r>
      <w:r w:rsidR="00DD4B50">
        <w:rPr>
          <w:color w:val="333333"/>
          <w:shd w:val="clear" w:color="auto" w:fill="FFFFFF"/>
        </w:rPr>
        <w:t xml:space="preserve"> </w:t>
      </w:r>
      <w:r w:rsidRPr="00182104">
        <w:rPr>
          <w:color w:val="333333"/>
          <w:shd w:val="clear" w:color="auto" w:fill="FFFFFF"/>
        </w:rPr>
        <w:t xml:space="preserve"> detaliczna prowadzona w </w:t>
      </w:r>
      <w:r w:rsidR="00DD4B50">
        <w:rPr>
          <w:color w:val="333333"/>
          <w:shd w:val="clear" w:color="auto" w:fill="FFFFFF"/>
        </w:rPr>
        <w:t xml:space="preserve"> </w:t>
      </w:r>
      <w:r w:rsidRPr="00182104">
        <w:rPr>
          <w:color w:val="333333"/>
          <w:shd w:val="clear" w:color="auto" w:fill="FFFFFF"/>
        </w:rPr>
        <w:t xml:space="preserve">niewyspecjalizowanych sklepach </w:t>
      </w:r>
      <w:r w:rsidR="00DD4B50">
        <w:rPr>
          <w:color w:val="333333"/>
          <w:shd w:val="clear" w:color="auto" w:fill="FFFFFF"/>
        </w:rPr>
        <w:t xml:space="preserve"> </w:t>
      </w:r>
      <w:r w:rsidRPr="00182104">
        <w:rPr>
          <w:color w:val="333333"/>
          <w:shd w:val="clear" w:color="auto" w:fill="FFFFFF"/>
        </w:rPr>
        <w:t>z przewagą żywności, napojów i wyrobów tytoniowych, albo</w:t>
      </w:r>
      <w:r w:rsidRPr="00182104">
        <w:rPr>
          <w:color w:val="333333"/>
        </w:rPr>
        <w:br/>
      </w:r>
      <w:r w:rsidRPr="00182104">
        <w:rPr>
          <w:color w:val="333333"/>
          <w:shd w:val="clear" w:color="auto" w:fill="FFFFFF"/>
        </w:rPr>
        <w:t xml:space="preserve">• 47.19.Z Pozostała </w:t>
      </w:r>
      <w:r w:rsidR="00DD4B50">
        <w:rPr>
          <w:color w:val="333333"/>
          <w:shd w:val="clear" w:color="auto" w:fill="FFFFFF"/>
        </w:rPr>
        <w:t xml:space="preserve"> </w:t>
      </w:r>
      <w:r w:rsidRPr="00182104">
        <w:rPr>
          <w:color w:val="333333"/>
          <w:shd w:val="clear" w:color="auto" w:fill="FFFFFF"/>
        </w:rPr>
        <w:t xml:space="preserve">sprzedaż </w:t>
      </w:r>
      <w:r w:rsidR="00DD4B50">
        <w:rPr>
          <w:color w:val="333333"/>
          <w:shd w:val="clear" w:color="auto" w:fill="FFFFFF"/>
        </w:rPr>
        <w:t xml:space="preserve"> </w:t>
      </w:r>
      <w:r w:rsidRPr="00182104">
        <w:rPr>
          <w:color w:val="333333"/>
          <w:shd w:val="clear" w:color="auto" w:fill="FFFFFF"/>
        </w:rPr>
        <w:t>detaliczna</w:t>
      </w:r>
      <w:r w:rsidR="00DD4B50">
        <w:rPr>
          <w:color w:val="333333"/>
          <w:shd w:val="clear" w:color="auto" w:fill="FFFFFF"/>
        </w:rPr>
        <w:t xml:space="preserve"> </w:t>
      </w:r>
      <w:r w:rsidRPr="00182104">
        <w:rPr>
          <w:color w:val="333333"/>
          <w:shd w:val="clear" w:color="auto" w:fill="FFFFFF"/>
        </w:rPr>
        <w:t xml:space="preserve"> prowadzona </w:t>
      </w:r>
      <w:r w:rsidR="00DD4B50">
        <w:rPr>
          <w:color w:val="333333"/>
          <w:shd w:val="clear" w:color="auto" w:fill="FFFFFF"/>
        </w:rPr>
        <w:t xml:space="preserve"> </w:t>
      </w:r>
      <w:r w:rsidRPr="00182104">
        <w:rPr>
          <w:color w:val="333333"/>
          <w:shd w:val="clear" w:color="auto" w:fill="FFFFFF"/>
        </w:rPr>
        <w:t>w</w:t>
      </w:r>
      <w:r w:rsidR="00DD4B50">
        <w:rPr>
          <w:color w:val="333333"/>
          <w:shd w:val="clear" w:color="auto" w:fill="FFFFFF"/>
        </w:rPr>
        <w:t xml:space="preserve"> </w:t>
      </w:r>
      <w:r w:rsidRPr="00182104">
        <w:rPr>
          <w:color w:val="333333"/>
          <w:shd w:val="clear" w:color="auto" w:fill="FFFFFF"/>
        </w:rPr>
        <w:t xml:space="preserve"> niewyspecjalizowanych </w:t>
      </w:r>
      <w:r w:rsidR="00DD4B50">
        <w:rPr>
          <w:color w:val="333333"/>
          <w:shd w:val="clear" w:color="auto" w:fill="FFFFFF"/>
        </w:rPr>
        <w:t xml:space="preserve"> </w:t>
      </w:r>
      <w:r w:rsidRPr="00182104">
        <w:rPr>
          <w:color w:val="333333"/>
          <w:shd w:val="clear" w:color="auto" w:fill="FFFFFF"/>
        </w:rPr>
        <w:t>sklepach;</w:t>
      </w:r>
    </w:p>
    <w:p w14:paraId="2F587F13" w14:textId="77777777" w:rsidR="003047E5" w:rsidRDefault="009C2BC7" w:rsidP="00227CE0">
      <w:pPr>
        <w:spacing w:after="35" w:line="248" w:lineRule="auto"/>
        <w:ind w:left="360" w:right="-141" w:firstLine="0"/>
        <w:rPr>
          <w:color w:val="333333"/>
          <w:shd w:val="clear" w:color="auto" w:fill="FFFFFF"/>
        </w:rPr>
      </w:pPr>
      <w:r w:rsidRPr="00182104">
        <w:rPr>
          <w:color w:val="333333"/>
        </w:rPr>
        <w:br/>
      </w:r>
      <w:r w:rsidRPr="00182104">
        <w:rPr>
          <w:color w:val="333333"/>
          <w:shd w:val="clear" w:color="auto" w:fill="FFFFFF"/>
        </w:rPr>
        <w:t xml:space="preserve">-  których przychód </w:t>
      </w:r>
      <w:r w:rsidR="00F10865">
        <w:rPr>
          <w:color w:val="333333"/>
          <w:shd w:val="clear" w:color="auto" w:fill="FFFFFF"/>
        </w:rPr>
        <w:t xml:space="preserve"> </w:t>
      </w:r>
      <w:r w:rsidRPr="00182104">
        <w:rPr>
          <w:color w:val="333333"/>
          <w:shd w:val="clear" w:color="auto" w:fill="FFFFFF"/>
        </w:rPr>
        <w:t xml:space="preserve">z </w:t>
      </w:r>
      <w:r w:rsidR="00F10865">
        <w:rPr>
          <w:color w:val="333333"/>
          <w:shd w:val="clear" w:color="auto" w:fill="FFFFFF"/>
        </w:rPr>
        <w:t xml:space="preserve"> </w:t>
      </w:r>
      <w:r w:rsidRPr="00182104">
        <w:rPr>
          <w:color w:val="333333"/>
          <w:shd w:val="clear" w:color="auto" w:fill="FFFFFF"/>
        </w:rPr>
        <w:t>działalności w</w:t>
      </w:r>
      <w:r w:rsidR="00F10865">
        <w:rPr>
          <w:color w:val="333333"/>
          <w:shd w:val="clear" w:color="auto" w:fill="FFFFFF"/>
        </w:rPr>
        <w:t xml:space="preserve"> </w:t>
      </w:r>
      <w:r w:rsidRPr="00182104">
        <w:rPr>
          <w:color w:val="333333"/>
          <w:shd w:val="clear" w:color="auto" w:fill="FFFFFF"/>
        </w:rPr>
        <w:t xml:space="preserve"> rozumieniu</w:t>
      </w:r>
      <w:r w:rsidR="00F10865">
        <w:rPr>
          <w:color w:val="333333"/>
          <w:shd w:val="clear" w:color="auto" w:fill="FFFFFF"/>
        </w:rPr>
        <w:t xml:space="preserve"> </w:t>
      </w:r>
      <w:r w:rsidRPr="00182104">
        <w:rPr>
          <w:color w:val="333333"/>
          <w:shd w:val="clear" w:color="auto" w:fill="FFFFFF"/>
        </w:rPr>
        <w:t xml:space="preserve"> przepisów</w:t>
      </w:r>
      <w:r w:rsidR="00F10865">
        <w:rPr>
          <w:color w:val="333333"/>
          <w:shd w:val="clear" w:color="auto" w:fill="FFFFFF"/>
        </w:rPr>
        <w:t xml:space="preserve"> </w:t>
      </w:r>
      <w:r w:rsidRPr="00182104">
        <w:rPr>
          <w:color w:val="333333"/>
          <w:shd w:val="clear" w:color="auto" w:fill="FFFFFF"/>
        </w:rPr>
        <w:t xml:space="preserve"> podatkowych</w:t>
      </w:r>
      <w:r w:rsidR="00F10865">
        <w:rPr>
          <w:color w:val="333333"/>
          <w:shd w:val="clear" w:color="auto" w:fill="FFFFFF"/>
        </w:rPr>
        <w:t xml:space="preserve"> </w:t>
      </w:r>
      <w:r w:rsidRPr="00182104">
        <w:rPr>
          <w:color w:val="333333"/>
          <w:shd w:val="clear" w:color="auto" w:fill="FFFFFF"/>
        </w:rPr>
        <w:t xml:space="preserve"> był </w:t>
      </w:r>
      <w:r w:rsidR="00F10865">
        <w:rPr>
          <w:color w:val="333333"/>
          <w:shd w:val="clear" w:color="auto" w:fill="FFFFFF"/>
        </w:rPr>
        <w:t xml:space="preserve"> </w:t>
      </w:r>
      <w:r w:rsidRPr="00182104">
        <w:rPr>
          <w:color w:val="333333"/>
          <w:shd w:val="clear" w:color="auto" w:fill="FFFFFF"/>
        </w:rPr>
        <w:t xml:space="preserve">niższy </w:t>
      </w:r>
      <w:r w:rsidR="00DD4B50">
        <w:rPr>
          <w:color w:val="333333"/>
          <w:shd w:val="clear" w:color="auto" w:fill="FFFFFF"/>
        </w:rPr>
        <w:t xml:space="preserve">                  </w:t>
      </w:r>
      <w:r w:rsidRPr="00182104">
        <w:rPr>
          <w:color w:val="333333"/>
          <w:shd w:val="clear" w:color="auto" w:fill="FFFFFF"/>
        </w:rPr>
        <w:t xml:space="preserve">co najmniej o 40% w miesiącu wskazanym we wniosku w stosunku do przychodu </w:t>
      </w:r>
      <w:r w:rsidR="00DD4B50">
        <w:rPr>
          <w:color w:val="333333"/>
          <w:shd w:val="clear" w:color="auto" w:fill="FFFFFF"/>
        </w:rPr>
        <w:t xml:space="preserve">              </w:t>
      </w:r>
      <w:r w:rsidRPr="00182104">
        <w:rPr>
          <w:color w:val="333333"/>
          <w:shd w:val="clear" w:color="auto" w:fill="FFFFFF"/>
        </w:rPr>
        <w:t xml:space="preserve">uzyskanego we wrześniu 2019 r. lub </w:t>
      </w:r>
      <w:r w:rsidR="00F10865">
        <w:rPr>
          <w:color w:val="333333"/>
          <w:shd w:val="clear" w:color="auto" w:fill="FFFFFF"/>
        </w:rPr>
        <w:t xml:space="preserve"> </w:t>
      </w:r>
      <w:r w:rsidRPr="00182104">
        <w:rPr>
          <w:color w:val="333333"/>
          <w:shd w:val="clear" w:color="auto" w:fill="FFFFFF"/>
        </w:rPr>
        <w:t>we wrześniu</w:t>
      </w:r>
      <w:r w:rsidR="00F10865">
        <w:rPr>
          <w:color w:val="333333"/>
          <w:shd w:val="clear" w:color="auto" w:fill="FFFFFF"/>
        </w:rPr>
        <w:t xml:space="preserve"> </w:t>
      </w:r>
      <w:r w:rsidRPr="00182104">
        <w:rPr>
          <w:color w:val="333333"/>
          <w:shd w:val="clear" w:color="auto" w:fill="FFFFFF"/>
        </w:rPr>
        <w:t xml:space="preserve"> 2020 r. We wniosku</w:t>
      </w:r>
      <w:r w:rsidR="00F10865">
        <w:rPr>
          <w:color w:val="333333"/>
          <w:shd w:val="clear" w:color="auto" w:fill="FFFFFF"/>
        </w:rPr>
        <w:t xml:space="preserve"> </w:t>
      </w:r>
      <w:r w:rsidRPr="00182104">
        <w:rPr>
          <w:color w:val="333333"/>
          <w:shd w:val="clear" w:color="auto" w:fill="FFFFFF"/>
        </w:rPr>
        <w:t xml:space="preserve"> przedsiębiorca</w:t>
      </w:r>
      <w:r w:rsidR="00F10865">
        <w:rPr>
          <w:color w:val="333333"/>
          <w:shd w:val="clear" w:color="auto" w:fill="FFFFFF"/>
        </w:rPr>
        <w:t xml:space="preserve"> </w:t>
      </w:r>
      <w:r w:rsidRPr="00182104">
        <w:rPr>
          <w:color w:val="333333"/>
          <w:shd w:val="clear" w:color="auto" w:fill="FFFFFF"/>
        </w:rPr>
        <w:t xml:space="preserve"> może</w:t>
      </w:r>
      <w:r w:rsidR="00F10865">
        <w:rPr>
          <w:color w:val="333333"/>
          <w:shd w:val="clear" w:color="auto" w:fill="FFFFFF"/>
        </w:rPr>
        <w:t xml:space="preserve"> </w:t>
      </w:r>
      <w:r w:rsidRPr="00182104">
        <w:rPr>
          <w:color w:val="333333"/>
          <w:shd w:val="clear" w:color="auto" w:fill="FFFFFF"/>
        </w:rPr>
        <w:t xml:space="preserve"> wskazać jeden </w:t>
      </w:r>
      <w:r w:rsidR="00113347">
        <w:rPr>
          <w:color w:val="333333"/>
          <w:shd w:val="clear" w:color="auto" w:fill="FFFFFF"/>
        </w:rPr>
        <w:t xml:space="preserve"> </w:t>
      </w:r>
      <w:r w:rsidRPr="00182104">
        <w:rPr>
          <w:color w:val="333333"/>
          <w:shd w:val="clear" w:color="auto" w:fill="FFFFFF"/>
        </w:rPr>
        <w:t>z</w:t>
      </w:r>
      <w:r w:rsidR="00113347">
        <w:rPr>
          <w:color w:val="333333"/>
          <w:shd w:val="clear" w:color="auto" w:fill="FFFFFF"/>
        </w:rPr>
        <w:t xml:space="preserve"> </w:t>
      </w:r>
      <w:r w:rsidRPr="00182104">
        <w:rPr>
          <w:color w:val="333333"/>
          <w:shd w:val="clear" w:color="auto" w:fill="FFFFFF"/>
        </w:rPr>
        <w:t xml:space="preserve"> następujących </w:t>
      </w:r>
      <w:r w:rsidR="00113347">
        <w:rPr>
          <w:color w:val="333333"/>
          <w:shd w:val="clear" w:color="auto" w:fill="FFFFFF"/>
        </w:rPr>
        <w:t xml:space="preserve"> </w:t>
      </w:r>
      <w:r w:rsidRPr="00182104">
        <w:rPr>
          <w:color w:val="333333"/>
          <w:shd w:val="clear" w:color="auto" w:fill="FFFFFF"/>
        </w:rPr>
        <w:t xml:space="preserve">miesięcy, w którym </w:t>
      </w:r>
      <w:r w:rsidR="00113347">
        <w:rPr>
          <w:color w:val="333333"/>
          <w:shd w:val="clear" w:color="auto" w:fill="FFFFFF"/>
        </w:rPr>
        <w:t xml:space="preserve"> </w:t>
      </w:r>
      <w:r w:rsidRPr="00182104">
        <w:rPr>
          <w:color w:val="333333"/>
          <w:shd w:val="clear" w:color="auto" w:fill="FFFFFF"/>
        </w:rPr>
        <w:t xml:space="preserve">nastąpił spadek przychodów: listopad </w:t>
      </w:r>
      <w:r w:rsidR="00113347">
        <w:rPr>
          <w:color w:val="333333"/>
          <w:shd w:val="clear" w:color="auto" w:fill="FFFFFF"/>
        </w:rPr>
        <w:t xml:space="preserve"> </w:t>
      </w:r>
      <w:r w:rsidRPr="00182104">
        <w:rPr>
          <w:color w:val="333333"/>
          <w:shd w:val="clear" w:color="auto" w:fill="FFFFFF"/>
        </w:rPr>
        <w:t xml:space="preserve">2020 r., grudzień 2020 r. styczeń 2021 r., </w:t>
      </w:r>
      <w:r w:rsidR="00113347">
        <w:rPr>
          <w:color w:val="333333"/>
          <w:shd w:val="clear" w:color="auto" w:fill="FFFFFF"/>
        </w:rPr>
        <w:t xml:space="preserve"> </w:t>
      </w:r>
      <w:r w:rsidRPr="00182104">
        <w:rPr>
          <w:color w:val="333333"/>
          <w:shd w:val="clear" w:color="auto" w:fill="FFFFFF"/>
        </w:rPr>
        <w:t xml:space="preserve">luty 2021 r. </w:t>
      </w:r>
      <w:r w:rsidR="00113347">
        <w:rPr>
          <w:color w:val="333333"/>
          <w:shd w:val="clear" w:color="auto" w:fill="FFFFFF"/>
        </w:rPr>
        <w:t xml:space="preserve"> </w:t>
      </w:r>
      <w:r w:rsidRPr="00182104">
        <w:rPr>
          <w:color w:val="333333"/>
          <w:shd w:val="clear" w:color="auto" w:fill="FFFFFF"/>
        </w:rPr>
        <w:t>albo</w:t>
      </w:r>
      <w:r w:rsidR="00113347">
        <w:rPr>
          <w:color w:val="333333"/>
          <w:shd w:val="clear" w:color="auto" w:fill="FFFFFF"/>
        </w:rPr>
        <w:t xml:space="preserve"> </w:t>
      </w:r>
      <w:r w:rsidRPr="00182104">
        <w:rPr>
          <w:color w:val="333333"/>
          <w:shd w:val="clear" w:color="auto" w:fill="FFFFFF"/>
        </w:rPr>
        <w:t xml:space="preserve"> marzec </w:t>
      </w:r>
      <w:r w:rsidR="00113347">
        <w:rPr>
          <w:color w:val="333333"/>
          <w:shd w:val="clear" w:color="auto" w:fill="FFFFFF"/>
        </w:rPr>
        <w:t xml:space="preserve"> </w:t>
      </w:r>
      <w:r w:rsidRPr="00182104">
        <w:rPr>
          <w:color w:val="333333"/>
          <w:shd w:val="clear" w:color="auto" w:fill="FFFFFF"/>
        </w:rPr>
        <w:t xml:space="preserve">2021 r. </w:t>
      </w:r>
      <w:r w:rsidR="00113347">
        <w:rPr>
          <w:color w:val="333333"/>
          <w:shd w:val="clear" w:color="auto" w:fill="FFFFFF"/>
        </w:rPr>
        <w:t xml:space="preserve"> </w:t>
      </w:r>
      <w:r w:rsidRPr="00182104">
        <w:rPr>
          <w:color w:val="333333"/>
          <w:shd w:val="clear" w:color="auto" w:fill="FFFFFF"/>
        </w:rPr>
        <w:t xml:space="preserve">Jeśli </w:t>
      </w:r>
      <w:r w:rsidR="00113347">
        <w:rPr>
          <w:color w:val="333333"/>
          <w:shd w:val="clear" w:color="auto" w:fill="FFFFFF"/>
        </w:rPr>
        <w:t xml:space="preserve">  </w:t>
      </w:r>
      <w:r w:rsidRPr="00182104">
        <w:rPr>
          <w:color w:val="333333"/>
          <w:shd w:val="clear" w:color="auto" w:fill="FFFFFF"/>
        </w:rPr>
        <w:t xml:space="preserve">przedsiębiorca wskazał określony miesiąc w złożonym wcześniej wniosku, nie może wskazać </w:t>
      </w:r>
      <w:r w:rsidR="00DD4B50">
        <w:rPr>
          <w:color w:val="333333"/>
          <w:shd w:val="clear" w:color="auto" w:fill="FFFFFF"/>
        </w:rPr>
        <w:t xml:space="preserve">                                 </w:t>
      </w:r>
      <w:r w:rsidRPr="00182104">
        <w:rPr>
          <w:color w:val="333333"/>
          <w:shd w:val="clear" w:color="auto" w:fill="FFFFFF"/>
        </w:rPr>
        <w:t xml:space="preserve">tego </w:t>
      </w:r>
      <w:r w:rsidR="00DD4B50">
        <w:rPr>
          <w:color w:val="333333"/>
          <w:shd w:val="clear" w:color="auto" w:fill="FFFFFF"/>
        </w:rPr>
        <w:t xml:space="preserve"> </w:t>
      </w:r>
      <w:r w:rsidRPr="00182104">
        <w:rPr>
          <w:color w:val="333333"/>
          <w:shd w:val="clear" w:color="auto" w:fill="FFFFFF"/>
        </w:rPr>
        <w:t>samego miesiąca w kolejnym</w:t>
      </w:r>
      <w:r w:rsidR="00113347">
        <w:rPr>
          <w:color w:val="333333"/>
          <w:shd w:val="clear" w:color="auto" w:fill="FFFFFF"/>
        </w:rPr>
        <w:t xml:space="preserve"> </w:t>
      </w:r>
      <w:r w:rsidRPr="00182104">
        <w:rPr>
          <w:color w:val="333333"/>
          <w:shd w:val="clear" w:color="auto" w:fill="FFFFFF"/>
        </w:rPr>
        <w:t xml:space="preserve"> wniosku. Natomiast </w:t>
      </w:r>
      <w:r w:rsidR="00113347">
        <w:rPr>
          <w:color w:val="333333"/>
          <w:shd w:val="clear" w:color="auto" w:fill="FFFFFF"/>
        </w:rPr>
        <w:t xml:space="preserve"> </w:t>
      </w:r>
      <w:r w:rsidRPr="00182104">
        <w:rPr>
          <w:color w:val="333333"/>
          <w:shd w:val="clear" w:color="auto" w:fill="FFFFFF"/>
        </w:rPr>
        <w:t xml:space="preserve">miesiąc, do </w:t>
      </w:r>
      <w:r w:rsidR="00113347">
        <w:rPr>
          <w:color w:val="333333"/>
          <w:shd w:val="clear" w:color="auto" w:fill="FFFFFF"/>
        </w:rPr>
        <w:t xml:space="preserve"> </w:t>
      </w:r>
      <w:r w:rsidRPr="00182104">
        <w:rPr>
          <w:color w:val="333333"/>
          <w:shd w:val="clear" w:color="auto" w:fill="FFFFFF"/>
        </w:rPr>
        <w:t xml:space="preserve">którego </w:t>
      </w:r>
      <w:r w:rsidR="00113347">
        <w:rPr>
          <w:color w:val="333333"/>
          <w:shd w:val="clear" w:color="auto" w:fill="FFFFFF"/>
        </w:rPr>
        <w:t xml:space="preserve"> </w:t>
      </w:r>
      <w:r w:rsidRPr="00182104">
        <w:rPr>
          <w:color w:val="333333"/>
          <w:shd w:val="clear" w:color="auto" w:fill="FFFFFF"/>
        </w:rPr>
        <w:t>przedsiębiorca</w:t>
      </w:r>
      <w:r w:rsidR="00113347">
        <w:rPr>
          <w:color w:val="333333"/>
          <w:shd w:val="clear" w:color="auto" w:fill="FFFFFF"/>
        </w:rPr>
        <w:t xml:space="preserve"> </w:t>
      </w:r>
      <w:r w:rsidRPr="00182104">
        <w:rPr>
          <w:color w:val="333333"/>
          <w:shd w:val="clear" w:color="auto" w:fill="FFFFFF"/>
        </w:rPr>
        <w:t xml:space="preserve"> porównuje spadek przychodów </w:t>
      </w:r>
      <w:r w:rsidR="00113347">
        <w:rPr>
          <w:color w:val="333333"/>
          <w:shd w:val="clear" w:color="auto" w:fill="FFFFFF"/>
        </w:rPr>
        <w:t xml:space="preserve"> </w:t>
      </w:r>
      <w:r w:rsidRPr="00182104">
        <w:rPr>
          <w:color w:val="333333"/>
          <w:shd w:val="clear" w:color="auto" w:fill="FFFFFF"/>
        </w:rPr>
        <w:t xml:space="preserve">(wrzesień 2019 r. lub </w:t>
      </w:r>
      <w:r w:rsidR="00113347">
        <w:rPr>
          <w:color w:val="333333"/>
          <w:shd w:val="clear" w:color="auto" w:fill="FFFFFF"/>
        </w:rPr>
        <w:t xml:space="preserve"> </w:t>
      </w:r>
      <w:r w:rsidRPr="00182104">
        <w:rPr>
          <w:color w:val="333333"/>
          <w:shd w:val="clear" w:color="auto" w:fill="FFFFFF"/>
        </w:rPr>
        <w:t>wrzesień 2020 r.)</w:t>
      </w:r>
      <w:r w:rsidR="00113347">
        <w:rPr>
          <w:color w:val="333333"/>
          <w:shd w:val="clear" w:color="auto" w:fill="FFFFFF"/>
        </w:rPr>
        <w:t xml:space="preserve"> </w:t>
      </w:r>
      <w:r w:rsidRPr="00182104">
        <w:rPr>
          <w:color w:val="333333"/>
          <w:shd w:val="clear" w:color="auto" w:fill="FFFFFF"/>
        </w:rPr>
        <w:t xml:space="preserve"> może być wskazany </w:t>
      </w:r>
      <w:r w:rsidR="00DD4B50">
        <w:rPr>
          <w:color w:val="333333"/>
          <w:shd w:val="clear" w:color="auto" w:fill="FFFFFF"/>
        </w:rPr>
        <w:t xml:space="preserve">     </w:t>
      </w:r>
      <w:r w:rsidRPr="00182104">
        <w:rPr>
          <w:color w:val="333333"/>
          <w:shd w:val="clear" w:color="auto" w:fill="FFFFFF"/>
        </w:rPr>
        <w:t xml:space="preserve">w więcej niż </w:t>
      </w:r>
      <w:r w:rsidR="00113347">
        <w:rPr>
          <w:color w:val="333333"/>
          <w:shd w:val="clear" w:color="auto" w:fill="FFFFFF"/>
        </w:rPr>
        <w:t xml:space="preserve"> </w:t>
      </w:r>
      <w:r w:rsidRPr="00182104">
        <w:rPr>
          <w:color w:val="333333"/>
          <w:shd w:val="clear" w:color="auto" w:fill="FFFFFF"/>
        </w:rPr>
        <w:t xml:space="preserve">jednym </w:t>
      </w:r>
      <w:r w:rsidR="00113347">
        <w:rPr>
          <w:color w:val="333333"/>
          <w:shd w:val="clear" w:color="auto" w:fill="FFFFFF"/>
        </w:rPr>
        <w:t xml:space="preserve">  </w:t>
      </w:r>
      <w:r w:rsidRPr="00182104">
        <w:rPr>
          <w:color w:val="333333"/>
          <w:shd w:val="clear" w:color="auto" w:fill="FFFFFF"/>
        </w:rPr>
        <w:t>wniosku.</w:t>
      </w:r>
      <w:r w:rsidRPr="00182104">
        <w:rPr>
          <w:rStyle w:val="Pogrubienie"/>
          <w:color w:val="333333"/>
          <w:shd w:val="clear" w:color="auto" w:fill="FFFFFF"/>
        </w:rPr>
        <w:t> </w:t>
      </w:r>
      <w:r w:rsidR="00113347">
        <w:rPr>
          <w:rStyle w:val="Pogrubienie"/>
          <w:color w:val="333333"/>
          <w:shd w:val="clear" w:color="auto" w:fill="FFFFFF"/>
        </w:rPr>
        <w:t xml:space="preserve"> </w:t>
      </w:r>
      <w:r w:rsidRPr="00182104">
        <w:rPr>
          <w:rStyle w:val="Pogrubienie"/>
          <w:color w:val="333333"/>
          <w:shd w:val="clear" w:color="auto" w:fill="FFFFFF"/>
        </w:rPr>
        <w:t xml:space="preserve">Zatem, </w:t>
      </w:r>
      <w:r w:rsidR="00113347">
        <w:rPr>
          <w:rStyle w:val="Pogrubienie"/>
          <w:color w:val="333333"/>
          <w:shd w:val="clear" w:color="auto" w:fill="FFFFFF"/>
        </w:rPr>
        <w:t xml:space="preserve"> </w:t>
      </w:r>
      <w:r w:rsidRPr="00182104">
        <w:rPr>
          <w:rStyle w:val="Pogrubienie"/>
          <w:color w:val="333333"/>
          <w:shd w:val="clear" w:color="auto" w:fill="FFFFFF"/>
        </w:rPr>
        <w:t>przedsiębiorca</w:t>
      </w:r>
      <w:r w:rsidR="00113347">
        <w:rPr>
          <w:rStyle w:val="Pogrubienie"/>
          <w:color w:val="333333"/>
          <w:shd w:val="clear" w:color="auto" w:fill="FFFFFF"/>
        </w:rPr>
        <w:t xml:space="preserve"> </w:t>
      </w:r>
      <w:r w:rsidRPr="00182104">
        <w:rPr>
          <w:rStyle w:val="Pogrubienie"/>
          <w:color w:val="333333"/>
          <w:shd w:val="clear" w:color="auto" w:fill="FFFFFF"/>
        </w:rPr>
        <w:t xml:space="preserve"> m</w:t>
      </w:r>
      <w:r w:rsidR="00227CE0">
        <w:rPr>
          <w:rStyle w:val="Pogrubienie"/>
          <w:color w:val="333333"/>
          <w:shd w:val="clear" w:color="auto" w:fill="FFFFFF"/>
        </w:rPr>
        <w:t>ógł</w:t>
      </w:r>
      <w:r w:rsidRPr="00182104">
        <w:rPr>
          <w:rStyle w:val="Pogrubienie"/>
          <w:color w:val="333333"/>
          <w:shd w:val="clear" w:color="auto" w:fill="FFFFFF"/>
        </w:rPr>
        <w:t xml:space="preserve"> </w:t>
      </w:r>
      <w:r w:rsidR="00113347">
        <w:rPr>
          <w:rStyle w:val="Pogrubienie"/>
          <w:color w:val="333333"/>
          <w:shd w:val="clear" w:color="auto" w:fill="FFFFFF"/>
        </w:rPr>
        <w:t xml:space="preserve"> </w:t>
      </w:r>
      <w:r w:rsidRPr="00182104">
        <w:rPr>
          <w:rStyle w:val="Pogrubienie"/>
          <w:color w:val="333333"/>
          <w:shd w:val="clear" w:color="auto" w:fill="FFFFFF"/>
        </w:rPr>
        <w:t xml:space="preserve">złożyć </w:t>
      </w:r>
      <w:r w:rsidRPr="00182104">
        <w:rPr>
          <w:rStyle w:val="Pogrubienie"/>
          <w:b w:val="0"/>
          <w:bCs w:val="0"/>
          <w:color w:val="333333"/>
          <w:shd w:val="clear" w:color="auto" w:fill="FFFFFF"/>
        </w:rPr>
        <w:t xml:space="preserve">maksymalnie </w:t>
      </w:r>
      <w:r w:rsidR="00113347">
        <w:rPr>
          <w:rStyle w:val="Pogrubienie"/>
          <w:b w:val="0"/>
          <w:bCs w:val="0"/>
          <w:color w:val="333333"/>
          <w:shd w:val="clear" w:color="auto" w:fill="FFFFFF"/>
        </w:rPr>
        <w:t xml:space="preserve"> </w:t>
      </w:r>
      <w:r w:rsidR="00DD4B50">
        <w:rPr>
          <w:rStyle w:val="Pogrubienie"/>
          <w:b w:val="0"/>
          <w:bCs w:val="0"/>
          <w:color w:val="333333"/>
          <w:shd w:val="clear" w:color="auto" w:fill="FFFFFF"/>
        </w:rPr>
        <w:t xml:space="preserve">                       </w:t>
      </w:r>
      <w:r w:rsidRPr="00182104">
        <w:rPr>
          <w:rStyle w:val="Pogrubienie"/>
          <w:b w:val="0"/>
          <w:bCs w:val="0"/>
          <w:color w:val="333333"/>
          <w:shd w:val="clear" w:color="auto" w:fill="FFFFFF"/>
        </w:rPr>
        <w:t xml:space="preserve">5 </w:t>
      </w:r>
      <w:r w:rsidR="00113347">
        <w:rPr>
          <w:rStyle w:val="Pogrubienie"/>
          <w:b w:val="0"/>
          <w:bCs w:val="0"/>
          <w:color w:val="333333"/>
          <w:shd w:val="clear" w:color="auto" w:fill="FFFFFF"/>
        </w:rPr>
        <w:t xml:space="preserve"> </w:t>
      </w:r>
      <w:r w:rsidRPr="00182104">
        <w:rPr>
          <w:rStyle w:val="Pogrubienie"/>
          <w:b w:val="0"/>
          <w:bCs w:val="0"/>
          <w:color w:val="333333"/>
          <w:shd w:val="clear" w:color="auto" w:fill="FFFFFF"/>
        </w:rPr>
        <w:t xml:space="preserve">wniosków o dotację </w:t>
      </w:r>
      <w:r w:rsidR="00DD4B50">
        <w:rPr>
          <w:rStyle w:val="Pogrubienie"/>
          <w:b w:val="0"/>
          <w:bCs w:val="0"/>
          <w:color w:val="333333"/>
          <w:shd w:val="clear" w:color="auto" w:fill="FFFFFF"/>
        </w:rPr>
        <w:t xml:space="preserve"> </w:t>
      </w:r>
      <w:r w:rsidRPr="00182104">
        <w:rPr>
          <w:rStyle w:val="Pogrubienie"/>
          <w:b w:val="0"/>
          <w:bCs w:val="0"/>
          <w:color w:val="333333"/>
          <w:shd w:val="clear" w:color="auto" w:fill="FFFFFF"/>
        </w:rPr>
        <w:t xml:space="preserve">w wybranym przez siebie terminie, ale nie później niż do </w:t>
      </w:r>
      <w:r w:rsidR="00DD4B50">
        <w:rPr>
          <w:rStyle w:val="Pogrubienie"/>
          <w:b w:val="0"/>
          <w:bCs w:val="0"/>
          <w:color w:val="333333"/>
          <w:shd w:val="clear" w:color="auto" w:fill="FFFFFF"/>
        </w:rPr>
        <w:t xml:space="preserve">                                  </w:t>
      </w:r>
      <w:r w:rsidRPr="00182104">
        <w:rPr>
          <w:rStyle w:val="Pogrubienie"/>
          <w:b w:val="0"/>
          <w:bCs w:val="0"/>
          <w:color w:val="333333"/>
          <w:shd w:val="clear" w:color="auto" w:fill="FFFFFF"/>
        </w:rPr>
        <w:t>30 września 2021 r. (np. może złożyć wszystkie wnioski w jednym dniu).</w:t>
      </w:r>
      <w:r w:rsidRPr="00182104">
        <w:rPr>
          <w:color w:val="333333"/>
        </w:rPr>
        <w:br/>
      </w:r>
      <w:r w:rsidRPr="00182104">
        <w:rPr>
          <w:color w:val="333333"/>
        </w:rPr>
        <w:br/>
      </w:r>
      <w:r w:rsidRPr="00182104">
        <w:rPr>
          <w:color w:val="333333"/>
          <w:shd w:val="clear" w:color="auto" w:fill="FFFFFF"/>
        </w:rPr>
        <w:t xml:space="preserve">- którzy </w:t>
      </w:r>
      <w:r w:rsidR="00113347">
        <w:rPr>
          <w:color w:val="333333"/>
          <w:shd w:val="clear" w:color="auto" w:fill="FFFFFF"/>
        </w:rPr>
        <w:t xml:space="preserve"> </w:t>
      </w:r>
      <w:r w:rsidRPr="00182104">
        <w:rPr>
          <w:color w:val="333333"/>
          <w:shd w:val="clear" w:color="auto" w:fill="FFFFFF"/>
        </w:rPr>
        <w:t xml:space="preserve">na podstawie ustawy z </w:t>
      </w:r>
      <w:r w:rsidR="00113347">
        <w:rPr>
          <w:color w:val="333333"/>
          <w:shd w:val="clear" w:color="auto" w:fill="FFFFFF"/>
        </w:rPr>
        <w:t xml:space="preserve"> </w:t>
      </w:r>
      <w:r w:rsidRPr="00182104">
        <w:rPr>
          <w:color w:val="333333"/>
          <w:shd w:val="clear" w:color="auto" w:fill="FFFFFF"/>
        </w:rPr>
        <w:t xml:space="preserve">dnia 6 marca 2018 r. – Prawo przedsiębiorców </w:t>
      </w:r>
      <w:r w:rsidR="00113347">
        <w:rPr>
          <w:color w:val="333333"/>
          <w:shd w:val="clear" w:color="auto" w:fill="FFFFFF"/>
        </w:rPr>
        <w:t xml:space="preserve"> </w:t>
      </w:r>
      <w:r w:rsidRPr="00182104">
        <w:rPr>
          <w:color w:val="333333"/>
          <w:shd w:val="clear" w:color="auto" w:fill="FFFFFF"/>
        </w:rPr>
        <w:t xml:space="preserve">nie </w:t>
      </w:r>
      <w:r w:rsidR="00113347">
        <w:rPr>
          <w:color w:val="333333"/>
          <w:shd w:val="clear" w:color="auto" w:fill="FFFFFF"/>
        </w:rPr>
        <w:t xml:space="preserve"> </w:t>
      </w:r>
      <w:r w:rsidRPr="00182104">
        <w:rPr>
          <w:color w:val="333333"/>
          <w:shd w:val="clear" w:color="auto" w:fill="FFFFFF"/>
        </w:rPr>
        <w:t xml:space="preserve">mieli zawieszenia </w:t>
      </w:r>
      <w:r w:rsidR="00113347">
        <w:rPr>
          <w:color w:val="333333"/>
          <w:shd w:val="clear" w:color="auto" w:fill="FFFFFF"/>
        </w:rPr>
        <w:t xml:space="preserve">  </w:t>
      </w:r>
      <w:r w:rsidRPr="00182104">
        <w:rPr>
          <w:color w:val="333333"/>
          <w:shd w:val="clear" w:color="auto" w:fill="FFFFFF"/>
        </w:rPr>
        <w:t xml:space="preserve">wykonywania </w:t>
      </w:r>
      <w:r w:rsidR="00113347">
        <w:rPr>
          <w:color w:val="333333"/>
          <w:shd w:val="clear" w:color="auto" w:fill="FFFFFF"/>
        </w:rPr>
        <w:t xml:space="preserve">  </w:t>
      </w:r>
      <w:r w:rsidRPr="00182104">
        <w:rPr>
          <w:color w:val="333333"/>
          <w:shd w:val="clear" w:color="auto" w:fill="FFFFFF"/>
        </w:rPr>
        <w:t xml:space="preserve">działalności </w:t>
      </w:r>
      <w:r w:rsidR="00113347">
        <w:rPr>
          <w:color w:val="333333"/>
          <w:shd w:val="clear" w:color="auto" w:fill="FFFFFF"/>
        </w:rPr>
        <w:t xml:space="preserve">  </w:t>
      </w:r>
      <w:r w:rsidRPr="00182104">
        <w:rPr>
          <w:color w:val="333333"/>
          <w:shd w:val="clear" w:color="auto" w:fill="FFFFFF"/>
        </w:rPr>
        <w:t xml:space="preserve">gospodarczej </w:t>
      </w:r>
      <w:r w:rsidR="00113347">
        <w:rPr>
          <w:color w:val="333333"/>
          <w:shd w:val="clear" w:color="auto" w:fill="FFFFFF"/>
        </w:rPr>
        <w:t xml:space="preserve"> </w:t>
      </w:r>
      <w:r w:rsidRPr="00182104">
        <w:rPr>
          <w:color w:val="333333"/>
          <w:shd w:val="clear" w:color="auto" w:fill="FFFFFF"/>
        </w:rPr>
        <w:t xml:space="preserve">na </w:t>
      </w:r>
      <w:r w:rsidR="00113347">
        <w:rPr>
          <w:color w:val="333333"/>
          <w:shd w:val="clear" w:color="auto" w:fill="FFFFFF"/>
        </w:rPr>
        <w:t xml:space="preserve"> </w:t>
      </w:r>
      <w:r w:rsidRPr="00182104">
        <w:rPr>
          <w:color w:val="333333"/>
          <w:shd w:val="clear" w:color="auto" w:fill="FFFFFF"/>
        </w:rPr>
        <w:t>okres</w:t>
      </w:r>
      <w:r w:rsidR="00113347">
        <w:rPr>
          <w:color w:val="333333"/>
          <w:shd w:val="clear" w:color="auto" w:fill="FFFFFF"/>
        </w:rPr>
        <w:t xml:space="preserve"> </w:t>
      </w:r>
      <w:r w:rsidRPr="00182104">
        <w:rPr>
          <w:color w:val="333333"/>
          <w:shd w:val="clear" w:color="auto" w:fill="FFFFFF"/>
        </w:rPr>
        <w:t xml:space="preserve"> obejmujący dzień</w:t>
      </w:r>
      <w:r w:rsidR="00113347">
        <w:rPr>
          <w:color w:val="333333"/>
          <w:shd w:val="clear" w:color="auto" w:fill="FFFFFF"/>
        </w:rPr>
        <w:t xml:space="preserve"> </w:t>
      </w:r>
      <w:r w:rsidRPr="00182104">
        <w:rPr>
          <w:color w:val="333333"/>
          <w:shd w:val="clear" w:color="auto" w:fill="FFFFFF"/>
        </w:rPr>
        <w:t xml:space="preserve"> </w:t>
      </w:r>
      <w:r w:rsidR="00113347">
        <w:rPr>
          <w:color w:val="333333"/>
          <w:shd w:val="clear" w:color="auto" w:fill="FFFFFF"/>
        </w:rPr>
        <w:t xml:space="preserve"> </w:t>
      </w:r>
      <w:r w:rsidR="00DD4B50">
        <w:rPr>
          <w:color w:val="333333"/>
          <w:shd w:val="clear" w:color="auto" w:fill="FFFFFF"/>
        </w:rPr>
        <w:t xml:space="preserve">                     </w:t>
      </w:r>
      <w:r w:rsidRPr="00182104">
        <w:rPr>
          <w:color w:val="333333"/>
          <w:shd w:val="clear" w:color="auto" w:fill="FFFFFF"/>
        </w:rPr>
        <w:t xml:space="preserve">30 września 2020 r., dodatkowo działalność </w:t>
      </w:r>
      <w:proofErr w:type="spellStart"/>
      <w:r w:rsidRPr="00182104">
        <w:rPr>
          <w:color w:val="333333"/>
          <w:shd w:val="clear" w:color="auto" w:fill="FFFFFF"/>
        </w:rPr>
        <w:t>mikroprzedsiębiorcy</w:t>
      </w:r>
      <w:proofErr w:type="spellEnd"/>
      <w:r w:rsidRPr="00182104">
        <w:rPr>
          <w:color w:val="333333"/>
          <w:shd w:val="clear" w:color="auto" w:fill="FFFFFF"/>
        </w:rPr>
        <w:t xml:space="preserve"> i małego przedsiębiorcy </w:t>
      </w:r>
      <w:r w:rsidR="00DD4B50">
        <w:rPr>
          <w:color w:val="333333"/>
          <w:shd w:val="clear" w:color="auto" w:fill="FFFFFF"/>
        </w:rPr>
        <w:t xml:space="preserve">           </w:t>
      </w:r>
      <w:r w:rsidRPr="00182104">
        <w:rPr>
          <w:color w:val="333333"/>
          <w:shd w:val="clear" w:color="auto" w:fill="FFFFFF"/>
        </w:rPr>
        <w:t>nie może być zawieszona w dniu składania wniosku o udzielenie dotacji.</w:t>
      </w:r>
      <w:r w:rsidRPr="00182104">
        <w:rPr>
          <w:color w:val="333333"/>
        </w:rPr>
        <w:br/>
      </w:r>
      <w:r w:rsidRPr="00182104">
        <w:rPr>
          <w:color w:val="333333"/>
          <w:shd w:val="clear" w:color="auto" w:fill="FFFFFF"/>
        </w:rPr>
        <w:t> </w:t>
      </w:r>
      <w:r w:rsidRPr="00182104">
        <w:rPr>
          <w:color w:val="333333"/>
        </w:rPr>
        <w:br/>
      </w:r>
      <w:r w:rsidRPr="00182104">
        <w:rPr>
          <w:color w:val="333333"/>
          <w:shd w:val="clear" w:color="auto" w:fill="FFFFFF"/>
        </w:rPr>
        <w:t xml:space="preserve">Przedsiębiorca </w:t>
      </w:r>
      <w:r w:rsidR="00113347">
        <w:rPr>
          <w:color w:val="333333"/>
          <w:shd w:val="clear" w:color="auto" w:fill="FFFFFF"/>
        </w:rPr>
        <w:t xml:space="preserve"> </w:t>
      </w:r>
      <w:r w:rsidRPr="00182104">
        <w:rPr>
          <w:color w:val="333333"/>
          <w:shd w:val="clear" w:color="auto" w:fill="FFFFFF"/>
        </w:rPr>
        <w:t xml:space="preserve">wylicza </w:t>
      </w:r>
      <w:r w:rsidR="00113347">
        <w:rPr>
          <w:color w:val="333333"/>
          <w:shd w:val="clear" w:color="auto" w:fill="FFFFFF"/>
        </w:rPr>
        <w:t xml:space="preserve"> </w:t>
      </w:r>
      <w:r w:rsidRPr="00182104">
        <w:rPr>
          <w:color w:val="333333"/>
          <w:shd w:val="clear" w:color="auto" w:fill="FFFFFF"/>
        </w:rPr>
        <w:t xml:space="preserve">spadek </w:t>
      </w:r>
      <w:r w:rsidR="00113347">
        <w:rPr>
          <w:color w:val="333333"/>
          <w:shd w:val="clear" w:color="auto" w:fill="FFFFFF"/>
        </w:rPr>
        <w:t xml:space="preserve"> </w:t>
      </w:r>
      <w:r w:rsidRPr="00182104">
        <w:rPr>
          <w:color w:val="333333"/>
          <w:shd w:val="clear" w:color="auto" w:fill="FFFFFF"/>
        </w:rPr>
        <w:t xml:space="preserve">przychodów </w:t>
      </w:r>
      <w:r w:rsidR="00113347">
        <w:rPr>
          <w:color w:val="333333"/>
          <w:shd w:val="clear" w:color="auto" w:fill="FFFFFF"/>
        </w:rPr>
        <w:t xml:space="preserve"> </w:t>
      </w:r>
      <w:r w:rsidRPr="00182104">
        <w:rPr>
          <w:color w:val="333333"/>
          <w:shd w:val="clear" w:color="auto" w:fill="FFFFFF"/>
        </w:rPr>
        <w:t xml:space="preserve">w </w:t>
      </w:r>
      <w:r w:rsidR="00113347">
        <w:rPr>
          <w:color w:val="333333"/>
          <w:shd w:val="clear" w:color="auto" w:fill="FFFFFF"/>
        </w:rPr>
        <w:t xml:space="preserve"> </w:t>
      </w:r>
      <w:r w:rsidRPr="00182104">
        <w:rPr>
          <w:color w:val="333333"/>
          <w:shd w:val="clear" w:color="auto" w:fill="FFFFFF"/>
        </w:rPr>
        <w:t xml:space="preserve">odniesieniu </w:t>
      </w:r>
      <w:r w:rsidR="00113347">
        <w:rPr>
          <w:color w:val="333333"/>
          <w:shd w:val="clear" w:color="auto" w:fill="FFFFFF"/>
        </w:rPr>
        <w:t xml:space="preserve"> </w:t>
      </w:r>
      <w:r w:rsidRPr="00182104">
        <w:rPr>
          <w:color w:val="333333"/>
          <w:shd w:val="clear" w:color="auto" w:fill="FFFFFF"/>
        </w:rPr>
        <w:t>do</w:t>
      </w:r>
      <w:r w:rsidR="00113347">
        <w:rPr>
          <w:color w:val="333333"/>
          <w:shd w:val="clear" w:color="auto" w:fill="FFFFFF"/>
        </w:rPr>
        <w:t xml:space="preserve"> </w:t>
      </w:r>
      <w:r w:rsidRPr="00182104">
        <w:rPr>
          <w:color w:val="333333"/>
          <w:shd w:val="clear" w:color="auto" w:fill="FFFFFF"/>
        </w:rPr>
        <w:t xml:space="preserve"> całości </w:t>
      </w:r>
      <w:r w:rsidR="00113347">
        <w:rPr>
          <w:color w:val="333333"/>
          <w:shd w:val="clear" w:color="auto" w:fill="FFFFFF"/>
        </w:rPr>
        <w:t xml:space="preserve"> </w:t>
      </w:r>
      <w:r w:rsidRPr="00182104">
        <w:rPr>
          <w:color w:val="333333"/>
          <w:shd w:val="clear" w:color="auto" w:fill="FFFFFF"/>
        </w:rPr>
        <w:t xml:space="preserve">przychodów </w:t>
      </w:r>
      <w:r w:rsidR="00113347">
        <w:rPr>
          <w:color w:val="333333"/>
          <w:shd w:val="clear" w:color="auto" w:fill="FFFFFF"/>
        </w:rPr>
        <w:t xml:space="preserve"> </w:t>
      </w:r>
      <w:r w:rsidR="00FC2C1D">
        <w:rPr>
          <w:color w:val="333333"/>
          <w:shd w:val="clear" w:color="auto" w:fill="FFFFFF"/>
        </w:rPr>
        <w:t xml:space="preserve">                       </w:t>
      </w:r>
      <w:r w:rsidRPr="00182104">
        <w:rPr>
          <w:color w:val="333333"/>
          <w:shd w:val="clear" w:color="auto" w:fill="FFFFFF"/>
        </w:rPr>
        <w:t xml:space="preserve">z działalności gospodarczej, </w:t>
      </w:r>
      <w:r w:rsidR="00113347">
        <w:rPr>
          <w:color w:val="333333"/>
          <w:shd w:val="clear" w:color="auto" w:fill="FFFFFF"/>
        </w:rPr>
        <w:t xml:space="preserve"> </w:t>
      </w:r>
      <w:r w:rsidRPr="00182104">
        <w:rPr>
          <w:color w:val="333333"/>
          <w:shd w:val="clear" w:color="auto" w:fill="FFFFFF"/>
        </w:rPr>
        <w:t>a nie</w:t>
      </w:r>
      <w:r w:rsidR="00113347">
        <w:rPr>
          <w:color w:val="333333"/>
          <w:shd w:val="clear" w:color="auto" w:fill="FFFFFF"/>
        </w:rPr>
        <w:t xml:space="preserve"> </w:t>
      </w:r>
      <w:r w:rsidRPr="00182104">
        <w:rPr>
          <w:color w:val="333333"/>
          <w:shd w:val="clear" w:color="auto" w:fill="FFFFFF"/>
        </w:rPr>
        <w:t xml:space="preserve"> jedynie</w:t>
      </w:r>
      <w:r w:rsidR="00113347">
        <w:rPr>
          <w:color w:val="333333"/>
          <w:shd w:val="clear" w:color="auto" w:fill="FFFFFF"/>
        </w:rPr>
        <w:t xml:space="preserve"> </w:t>
      </w:r>
      <w:r w:rsidRPr="00182104">
        <w:rPr>
          <w:color w:val="333333"/>
          <w:shd w:val="clear" w:color="auto" w:fill="FFFFFF"/>
        </w:rPr>
        <w:t xml:space="preserve"> z "części" </w:t>
      </w:r>
      <w:r w:rsidR="00113347">
        <w:rPr>
          <w:color w:val="333333"/>
          <w:shd w:val="clear" w:color="auto" w:fill="FFFFFF"/>
        </w:rPr>
        <w:t xml:space="preserve"> </w:t>
      </w:r>
      <w:r w:rsidRPr="00182104">
        <w:rPr>
          <w:color w:val="333333"/>
          <w:shd w:val="clear" w:color="auto" w:fill="FFFFFF"/>
        </w:rPr>
        <w:t>oznaczonej określonym kodem PKD.</w:t>
      </w:r>
      <w:r w:rsidRPr="00182104">
        <w:rPr>
          <w:color w:val="333333"/>
        </w:rPr>
        <w:br/>
      </w:r>
    </w:p>
    <w:p w14:paraId="2BD11B32" w14:textId="710FDAD5" w:rsidR="00D54678" w:rsidRPr="00182104" w:rsidRDefault="009C2BC7" w:rsidP="00227CE0">
      <w:pPr>
        <w:spacing w:after="35" w:line="248" w:lineRule="auto"/>
        <w:ind w:left="360" w:right="-141" w:firstLine="0"/>
        <w:rPr>
          <w:b/>
          <w:szCs w:val="24"/>
        </w:rPr>
      </w:pPr>
      <w:r w:rsidRPr="00182104">
        <w:rPr>
          <w:color w:val="333333"/>
          <w:shd w:val="clear" w:color="auto" w:fill="FFFFFF"/>
        </w:rPr>
        <w:lastRenderedPageBreak/>
        <w:t xml:space="preserve">Zgodnie </w:t>
      </w:r>
      <w:r w:rsidR="00113347">
        <w:rPr>
          <w:color w:val="333333"/>
          <w:shd w:val="clear" w:color="auto" w:fill="FFFFFF"/>
        </w:rPr>
        <w:t xml:space="preserve"> </w:t>
      </w:r>
      <w:r w:rsidRPr="00182104">
        <w:rPr>
          <w:color w:val="333333"/>
          <w:shd w:val="clear" w:color="auto" w:fill="FFFFFF"/>
        </w:rPr>
        <w:t xml:space="preserve">z </w:t>
      </w:r>
      <w:r w:rsidR="00113347">
        <w:rPr>
          <w:color w:val="333333"/>
          <w:shd w:val="clear" w:color="auto" w:fill="FFFFFF"/>
        </w:rPr>
        <w:t xml:space="preserve"> </w:t>
      </w:r>
      <w:r w:rsidRPr="00182104">
        <w:rPr>
          <w:color w:val="333333"/>
          <w:shd w:val="clear" w:color="auto" w:fill="FFFFFF"/>
        </w:rPr>
        <w:t>art. 15</w:t>
      </w:r>
      <w:r w:rsidR="00113347">
        <w:rPr>
          <w:color w:val="333333"/>
          <w:shd w:val="clear" w:color="auto" w:fill="FFFFFF"/>
        </w:rPr>
        <w:t xml:space="preserve"> </w:t>
      </w:r>
      <w:r w:rsidRPr="00182104">
        <w:rPr>
          <w:color w:val="333333"/>
          <w:shd w:val="clear" w:color="auto" w:fill="FFFFFF"/>
        </w:rPr>
        <w:t xml:space="preserve"> zze4a </w:t>
      </w:r>
      <w:r w:rsidR="00113347">
        <w:rPr>
          <w:color w:val="333333"/>
          <w:shd w:val="clear" w:color="auto" w:fill="FFFFFF"/>
        </w:rPr>
        <w:t xml:space="preserve"> </w:t>
      </w:r>
      <w:r w:rsidRPr="00182104">
        <w:rPr>
          <w:color w:val="333333"/>
          <w:shd w:val="clear" w:color="auto" w:fill="FFFFFF"/>
        </w:rPr>
        <w:t xml:space="preserve">ustawy </w:t>
      </w:r>
      <w:r w:rsidR="00113347">
        <w:rPr>
          <w:color w:val="333333"/>
          <w:shd w:val="clear" w:color="auto" w:fill="FFFFFF"/>
        </w:rPr>
        <w:t xml:space="preserve"> </w:t>
      </w:r>
      <w:r w:rsidRPr="00182104">
        <w:rPr>
          <w:color w:val="333333"/>
          <w:shd w:val="clear" w:color="auto" w:fill="FFFFFF"/>
        </w:rPr>
        <w:t>oceny</w:t>
      </w:r>
      <w:r w:rsidR="00113347">
        <w:rPr>
          <w:color w:val="333333"/>
          <w:shd w:val="clear" w:color="auto" w:fill="FFFFFF"/>
        </w:rPr>
        <w:t xml:space="preserve"> </w:t>
      </w:r>
      <w:r w:rsidRPr="00182104">
        <w:rPr>
          <w:color w:val="333333"/>
          <w:shd w:val="clear" w:color="auto" w:fill="FFFFFF"/>
        </w:rPr>
        <w:t xml:space="preserve"> spełnienia </w:t>
      </w:r>
      <w:r w:rsidR="00113347">
        <w:rPr>
          <w:color w:val="333333"/>
          <w:shd w:val="clear" w:color="auto" w:fill="FFFFFF"/>
        </w:rPr>
        <w:t xml:space="preserve">  </w:t>
      </w:r>
      <w:r w:rsidRPr="00182104">
        <w:rPr>
          <w:color w:val="333333"/>
          <w:shd w:val="clear" w:color="auto" w:fill="FFFFFF"/>
        </w:rPr>
        <w:t>warunku</w:t>
      </w:r>
      <w:r w:rsidR="00113347">
        <w:rPr>
          <w:color w:val="333333"/>
          <w:shd w:val="clear" w:color="auto" w:fill="FFFFFF"/>
        </w:rPr>
        <w:t xml:space="preserve">  </w:t>
      </w:r>
      <w:r w:rsidRPr="00182104">
        <w:rPr>
          <w:color w:val="333333"/>
          <w:shd w:val="clear" w:color="auto" w:fill="FFFFFF"/>
        </w:rPr>
        <w:t xml:space="preserve"> w </w:t>
      </w:r>
      <w:r w:rsidR="00113347">
        <w:rPr>
          <w:color w:val="333333"/>
          <w:shd w:val="clear" w:color="auto" w:fill="FFFFFF"/>
        </w:rPr>
        <w:t xml:space="preserve"> </w:t>
      </w:r>
      <w:r w:rsidRPr="00182104">
        <w:rPr>
          <w:color w:val="333333"/>
          <w:shd w:val="clear" w:color="auto" w:fill="FFFFFF"/>
        </w:rPr>
        <w:t xml:space="preserve">zakresie </w:t>
      </w:r>
      <w:r w:rsidR="005E08A3">
        <w:rPr>
          <w:color w:val="333333"/>
          <w:shd w:val="clear" w:color="auto" w:fill="FFFFFF"/>
        </w:rPr>
        <w:t xml:space="preserve"> </w:t>
      </w:r>
      <w:r w:rsidRPr="00182104">
        <w:rPr>
          <w:color w:val="333333"/>
          <w:shd w:val="clear" w:color="auto" w:fill="FFFFFF"/>
        </w:rPr>
        <w:t xml:space="preserve">prowadzonej działalności </w:t>
      </w:r>
      <w:r w:rsidR="00113347">
        <w:rPr>
          <w:color w:val="333333"/>
          <w:shd w:val="clear" w:color="auto" w:fill="FFFFFF"/>
        </w:rPr>
        <w:t xml:space="preserve"> </w:t>
      </w:r>
      <w:r w:rsidRPr="00182104">
        <w:rPr>
          <w:color w:val="333333"/>
          <w:shd w:val="clear" w:color="auto" w:fill="FFFFFF"/>
        </w:rPr>
        <w:t xml:space="preserve">gospodarczej </w:t>
      </w:r>
      <w:r w:rsidR="00113347">
        <w:rPr>
          <w:color w:val="333333"/>
          <w:shd w:val="clear" w:color="auto" w:fill="FFFFFF"/>
        </w:rPr>
        <w:t xml:space="preserve">  </w:t>
      </w:r>
      <w:r w:rsidRPr="00182104">
        <w:rPr>
          <w:color w:val="333333"/>
          <w:shd w:val="clear" w:color="auto" w:fill="FFFFFF"/>
        </w:rPr>
        <w:t xml:space="preserve">oznaczonej </w:t>
      </w:r>
      <w:r w:rsidR="00113347">
        <w:rPr>
          <w:color w:val="333333"/>
          <w:shd w:val="clear" w:color="auto" w:fill="FFFFFF"/>
        </w:rPr>
        <w:t xml:space="preserve"> </w:t>
      </w:r>
      <w:r w:rsidRPr="00182104">
        <w:rPr>
          <w:color w:val="333333"/>
          <w:shd w:val="clear" w:color="auto" w:fill="FFFFFF"/>
        </w:rPr>
        <w:t>według</w:t>
      </w:r>
      <w:r w:rsidR="00113347">
        <w:rPr>
          <w:color w:val="333333"/>
          <w:shd w:val="clear" w:color="auto" w:fill="FFFFFF"/>
        </w:rPr>
        <w:t xml:space="preserve"> </w:t>
      </w:r>
      <w:r w:rsidRPr="00182104">
        <w:rPr>
          <w:color w:val="333333"/>
          <w:shd w:val="clear" w:color="auto" w:fill="FFFFFF"/>
        </w:rPr>
        <w:t xml:space="preserve"> Polskiej </w:t>
      </w:r>
      <w:r w:rsidR="00113347">
        <w:rPr>
          <w:color w:val="333333"/>
          <w:shd w:val="clear" w:color="auto" w:fill="FFFFFF"/>
        </w:rPr>
        <w:t xml:space="preserve"> </w:t>
      </w:r>
      <w:r w:rsidRPr="00182104">
        <w:rPr>
          <w:color w:val="333333"/>
          <w:shd w:val="clear" w:color="auto" w:fill="FFFFFF"/>
        </w:rPr>
        <w:t xml:space="preserve">Klasyfikacji </w:t>
      </w:r>
      <w:r w:rsidR="005E08A3">
        <w:rPr>
          <w:color w:val="333333"/>
          <w:shd w:val="clear" w:color="auto" w:fill="FFFFFF"/>
        </w:rPr>
        <w:t xml:space="preserve">    </w:t>
      </w:r>
      <w:r w:rsidRPr="00182104">
        <w:rPr>
          <w:color w:val="333333"/>
          <w:shd w:val="clear" w:color="auto" w:fill="FFFFFF"/>
        </w:rPr>
        <w:t xml:space="preserve">Działalności </w:t>
      </w:r>
      <w:r w:rsidR="00113347">
        <w:rPr>
          <w:color w:val="333333"/>
          <w:shd w:val="clear" w:color="auto" w:fill="FFFFFF"/>
        </w:rPr>
        <w:t xml:space="preserve"> </w:t>
      </w:r>
      <w:r w:rsidR="005E08A3">
        <w:rPr>
          <w:color w:val="333333"/>
          <w:shd w:val="clear" w:color="auto" w:fill="FFFFFF"/>
        </w:rPr>
        <w:t xml:space="preserve"> </w:t>
      </w:r>
      <w:r w:rsidRPr="00182104">
        <w:rPr>
          <w:color w:val="333333"/>
          <w:shd w:val="clear" w:color="auto" w:fill="FFFFFF"/>
        </w:rPr>
        <w:t xml:space="preserve">(PKD) 2007 Urząd dokonuje  na podstawie danych zawartych w rejestrze </w:t>
      </w:r>
      <w:r w:rsidR="005E08A3">
        <w:rPr>
          <w:color w:val="333333"/>
          <w:shd w:val="clear" w:color="auto" w:fill="FFFFFF"/>
        </w:rPr>
        <w:t xml:space="preserve">   </w:t>
      </w:r>
      <w:r w:rsidRPr="00182104">
        <w:rPr>
          <w:color w:val="333333"/>
          <w:shd w:val="clear" w:color="auto" w:fill="FFFFFF"/>
        </w:rPr>
        <w:t>REGON</w:t>
      </w:r>
      <w:r w:rsidR="005E08A3">
        <w:rPr>
          <w:color w:val="333333"/>
          <w:shd w:val="clear" w:color="auto" w:fill="FFFFFF"/>
        </w:rPr>
        <w:t xml:space="preserve"> </w:t>
      </w:r>
      <w:r w:rsidRPr="00182104">
        <w:rPr>
          <w:color w:val="333333"/>
          <w:shd w:val="clear" w:color="auto" w:fill="FFFFFF"/>
        </w:rPr>
        <w:t>w brzmieniu na dzień 30 września 2020r.</w:t>
      </w:r>
      <w:r w:rsidR="00227CE0">
        <w:rPr>
          <w:color w:val="333333"/>
          <w:shd w:val="clear" w:color="auto" w:fill="FFFFFF"/>
        </w:rPr>
        <w:t xml:space="preserve"> </w:t>
      </w:r>
      <w:r w:rsidRPr="00182104">
        <w:rPr>
          <w:color w:val="333333"/>
          <w:shd w:val="clear" w:color="auto" w:fill="FFFFFF"/>
        </w:rPr>
        <w:t xml:space="preserve">To oznacza, że </w:t>
      </w:r>
      <w:r w:rsidR="00113347">
        <w:rPr>
          <w:color w:val="333333"/>
          <w:shd w:val="clear" w:color="auto" w:fill="FFFFFF"/>
        </w:rPr>
        <w:t xml:space="preserve"> </w:t>
      </w:r>
      <w:r w:rsidRPr="00182104">
        <w:rPr>
          <w:color w:val="333333"/>
          <w:shd w:val="clear" w:color="auto" w:fill="FFFFFF"/>
        </w:rPr>
        <w:t>zmiany przeważającego</w:t>
      </w:r>
      <w:r w:rsidR="00113347">
        <w:rPr>
          <w:color w:val="333333"/>
          <w:shd w:val="clear" w:color="auto" w:fill="FFFFFF"/>
        </w:rPr>
        <w:t xml:space="preserve">  </w:t>
      </w:r>
      <w:r w:rsidRPr="00182104">
        <w:rPr>
          <w:color w:val="333333"/>
          <w:shd w:val="clear" w:color="auto" w:fill="FFFFFF"/>
        </w:rPr>
        <w:t xml:space="preserve"> kodu PKD po tej dacie (nawet jeśli zmiana PKD obejmie dzień 30 września 2020r.) nie będą uwzględniane.</w:t>
      </w:r>
      <w:r w:rsidRPr="00182104">
        <w:rPr>
          <w:color w:val="333333"/>
        </w:rPr>
        <w:br/>
      </w:r>
      <w:r w:rsidRPr="00182104">
        <w:rPr>
          <w:color w:val="333333"/>
          <w:shd w:val="clear" w:color="auto" w:fill="FFFFFF"/>
        </w:rPr>
        <w:t> </w:t>
      </w:r>
      <w:r w:rsidRPr="00182104">
        <w:rPr>
          <w:color w:val="333333"/>
        </w:rPr>
        <w:br/>
      </w:r>
      <w:r w:rsidRPr="00182104">
        <w:rPr>
          <w:color w:val="333333"/>
          <w:shd w:val="clear" w:color="auto" w:fill="FFFFFF"/>
        </w:rPr>
        <w:t>We wniosku</w:t>
      </w:r>
      <w:r w:rsidR="00113347">
        <w:rPr>
          <w:color w:val="333333"/>
          <w:shd w:val="clear" w:color="auto" w:fill="FFFFFF"/>
        </w:rPr>
        <w:t xml:space="preserve"> </w:t>
      </w:r>
      <w:r w:rsidRPr="00182104">
        <w:rPr>
          <w:color w:val="333333"/>
          <w:shd w:val="clear" w:color="auto" w:fill="FFFFFF"/>
        </w:rPr>
        <w:t xml:space="preserve"> o przyznanie dotacji przedsiębiorca </w:t>
      </w:r>
      <w:r w:rsidR="00113347">
        <w:rPr>
          <w:color w:val="333333"/>
          <w:shd w:val="clear" w:color="auto" w:fill="FFFFFF"/>
        </w:rPr>
        <w:t xml:space="preserve"> </w:t>
      </w:r>
      <w:r w:rsidRPr="00182104">
        <w:rPr>
          <w:color w:val="333333"/>
          <w:shd w:val="clear" w:color="auto" w:fill="FFFFFF"/>
        </w:rPr>
        <w:t>zobowiązany jest złożyć, pod rygorem odpowiedzialności</w:t>
      </w:r>
      <w:r w:rsidR="00113347">
        <w:rPr>
          <w:color w:val="333333"/>
          <w:shd w:val="clear" w:color="auto" w:fill="FFFFFF"/>
        </w:rPr>
        <w:t xml:space="preserve">  </w:t>
      </w:r>
      <w:r w:rsidRPr="00182104">
        <w:rPr>
          <w:color w:val="333333"/>
          <w:shd w:val="clear" w:color="auto" w:fill="FFFFFF"/>
        </w:rPr>
        <w:t xml:space="preserve"> karnej</w:t>
      </w:r>
      <w:r w:rsidR="00113347">
        <w:rPr>
          <w:color w:val="333333"/>
          <w:shd w:val="clear" w:color="auto" w:fill="FFFFFF"/>
        </w:rPr>
        <w:t xml:space="preserve"> </w:t>
      </w:r>
      <w:r w:rsidRPr="00182104">
        <w:rPr>
          <w:color w:val="333333"/>
          <w:shd w:val="clear" w:color="auto" w:fill="FFFFFF"/>
        </w:rPr>
        <w:t xml:space="preserve"> za </w:t>
      </w:r>
      <w:r w:rsidR="00113347">
        <w:rPr>
          <w:color w:val="333333"/>
          <w:shd w:val="clear" w:color="auto" w:fill="FFFFFF"/>
        </w:rPr>
        <w:t xml:space="preserve"> </w:t>
      </w:r>
      <w:r w:rsidRPr="00182104">
        <w:rPr>
          <w:color w:val="333333"/>
          <w:shd w:val="clear" w:color="auto" w:fill="FFFFFF"/>
        </w:rPr>
        <w:t>składanie</w:t>
      </w:r>
      <w:r w:rsidR="00113347">
        <w:rPr>
          <w:color w:val="333333"/>
          <w:shd w:val="clear" w:color="auto" w:fill="FFFFFF"/>
        </w:rPr>
        <w:t xml:space="preserve"> </w:t>
      </w:r>
      <w:r w:rsidRPr="00182104">
        <w:rPr>
          <w:color w:val="333333"/>
          <w:shd w:val="clear" w:color="auto" w:fill="FFFFFF"/>
        </w:rPr>
        <w:t xml:space="preserve"> fałszywych</w:t>
      </w:r>
      <w:r w:rsidR="00113347">
        <w:rPr>
          <w:color w:val="333333"/>
          <w:shd w:val="clear" w:color="auto" w:fill="FFFFFF"/>
        </w:rPr>
        <w:t xml:space="preserve"> </w:t>
      </w:r>
      <w:r w:rsidRPr="00182104">
        <w:rPr>
          <w:color w:val="333333"/>
          <w:shd w:val="clear" w:color="auto" w:fill="FFFFFF"/>
        </w:rPr>
        <w:t xml:space="preserve"> oświadczeń </w:t>
      </w:r>
      <w:r w:rsidR="00113347">
        <w:rPr>
          <w:color w:val="333333"/>
          <w:shd w:val="clear" w:color="auto" w:fill="FFFFFF"/>
        </w:rPr>
        <w:t xml:space="preserve">  </w:t>
      </w:r>
      <w:r w:rsidRPr="00182104">
        <w:rPr>
          <w:color w:val="333333"/>
          <w:shd w:val="clear" w:color="auto" w:fill="FFFFFF"/>
        </w:rPr>
        <w:t xml:space="preserve">m. </w:t>
      </w:r>
      <w:r w:rsidR="00113347">
        <w:rPr>
          <w:color w:val="333333"/>
          <w:shd w:val="clear" w:color="auto" w:fill="FFFFFF"/>
        </w:rPr>
        <w:t xml:space="preserve"> </w:t>
      </w:r>
      <w:r w:rsidRPr="00182104">
        <w:rPr>
          <w:color w:val="333333"/>
          <w:shd w:val="clear" w:color="auto" w:fill="FFFFFF"/>
        </w:rPr>
        <w:t>in. oświadczenie:</w:t>
      </w:r>
      <w:r w:rsidRPr="00182104">
        <w:rPr>
          <w:color w:val="333333"/>
        </w:rPr>
        <w:br/>
      </w:r>
      <w:r w:rsidRPr="00182104">
        <w:rPr>
          <w:color w:val="333333"/>
          <w:shd w:val="clear" w:color="auto" w:fill="FFFFFF"/>
        </w:rPr>
        <w:t xml:space="preserve">  - o </w:t>
      </w:r>
      <w:r w:rsidR="00113347">
        <w:rPr>
          <w:color w:val="333333"/>
          <w:shd w:val="clear" w:color="auto" w:fill="FFFFFF"/>
        </w:rPr>
        <w:t xml:space="preserve"> </w:t>
      </w:r>
      <w:r w:rsidRPr="00182104">
        <w:rPr>
          <w:color w:val="333333"/>
          <w:shd w:val="clear" w:color="auto" w:fill="FFFFFF"/>
        </w:rPr>
        <w:t xml:space="preserve">posiadaniu </w:t>
      </w:r>
      <w:r w:rsidR="00113347">
        <w:rPr>
          <w:color w:val="333333"/>
          <w:shd w:val="clear" w:color="auto" w:fill="FFFFFF"/>
        </w:rPr>
        <w:t xml:space="preserve"> </w:t>
      </w:r>
      <w:r w:rsidRPr="00182104">
        <w:rPr>
          <w:color w:val="333333"/>
          <w:shd w:val="clear" w:color="auto" w:fill="FFFFFF"/>
        </w:rPr>
        <w:t xml:space="preserve">pisemnego </w:t>
      </w:r>
      <w:r w:rsidR="00113347">
        <w:rPr>
          <w:color w:val="333333"/>
          <w:shd w:val="clear" w:color="auto" w:fill="FFFFFF"/>
        </w:rPr>
        <w:t xml:space="preserve">    </w:t>
      </w:r>
      <w:r w:rsidRPr="00182104">
        <w:rPr>
          <w:color w:val="333333"/>
          <w:shd w:val="clear" w:color="auto" w:fill="FFFFFF"/>
        </w:rPr>
        <w:t xml:space="preserve">zaświadczenia </w:t>
      </w:r>
      <w:r w:rsidR="00113347">
        <w:rPr>
          <w:color w:val="333333"/>
          <w:shd w:val="clear" w:color="auto" w:fill="FFFFFF"/>
        </w:rPr>
        <w:t xml:space="preserve">  </w:t>
      </w:r>
      <w:r w:rsidRPr="00182104">
        <w:rPr>
          <w:color w:val="333333"/>
          <w:shd w:val="clear" w:color="auto" w:fill="FFFFFF"/>
        </w:rPr>
        <w:t xml:space="preserve">wystawionego </w:t>
      </w:r>
      <w:r w:rsidR="00113347">
        <w:rPr>
          <w:color w:val="333333"/>
          <w:shd w:val="clear" w:color="auto" w:fill="FFFFFF"/>
        </w:rPr>
        <w:t xml:space="preserve">  </w:t>
      </w:r>
      <w:r w:rsidRPr="00182104">
        <w:rPr>
          <w:color w:val="333333"/>
          <w:shd w:val="clear" w:color="auto" w:fill="FFFFFF"/>
        </w:rPr>
        <w:t xml:space="preserve">przez </w:t>
      </w:r>
      <w:r w:rsidR="00113347">
        <w:rPr>
          <w:color w:val="333333"/>
          <w:shd w:val="clear" w:color="auto" w:fill="FFFFFF"/>
        </w:rPr>
        <w:t xml:space="preserve">  </w:t>
      </w:r>
      <w:r w:rsidRPr="00182104">
        <w:rPr>
          <w:color w:val="333333"/>
          <w:shd w:val="clear" w:color="auto" w:fill="FFFFFF"/>
        </w:rPr>
        <w:t>dyrektora</w:t>
      </w:r>
      <w:r w:rsidR="00113347">
        <w:rPr>
          <w:color w:val="333333"/>
          <w:shd w:val="clear" w:color="auto" w:fill="FFFFFF"/>
        </w:rPr>
        <w:t xml:space="preserve"> </w:t>
      </w:r>
      <w:r w:rsidRPr="00182104">
        <w:rPr>
          <w:color w:val="333333"/>
          <w:shd w:val="clear" w:color="auto" w:fill="FFFFFF"/>
        </w:rPr>
        <w:t xml:space="preserve"> jednostki systemu </w:t>
      </w:r>
      <w:r w:rsidR="00113347">
        <w:rPr>
          <w:color w:val="333333"/>
          <w:shd w:val="clear" w:color="auto" w:fill="FFFFFF"/>
        </w:rPr>
        <w:t xml:space="preserve"> </w:t>
      </w:r>
      <w:r w:rsidRPr="00182104">
        <w:rPr>
          <w:color w:val="333333"/>
          <w:shd w:val="clear" w:color="auto" w:fill="FFFFFF"/>
        </w:rPr>
        <w:t xml:space="preserve"> oświaty o tym, </w:t>
      </w:r>
      <w:r w:rsidR="00113347">
        <w:rPr>
          <w:color w:val="333333"/>
          <w:shd w:val="clear" w:color="auto" w:fill="FFFFFF"/>
        </w:rPr>
        <w:t xml:space="preserve"> </w:t>
      </w:r>
      <w:r w:rsidRPr="00182104">
        <w:rPr>
          <w:color w:val="333333"/>
          <w:shd w:val="clear" w:color="auto" w:fill="FFFFFF"/>
        </w:rPr>
        <w:t>że był</w:t>
      </w:r>
      <w:r w:rsidR="00113347">
        <w:rPr>
          <w:color w:val="333333"/>
          <w:shd w:val="clear" w:color="auto" w:fill="FFFFFF"/>
        </w:rPr>
        <w:t xml:space="preserve"> </w:t>
      </w:r>
      <w:r w:rsidRPr="00182104">
        <w:rPr>
          <w:color w:val="333333"/>
          <w:shd w:val="clear" w:color="auto" w:fill="FFFFFF"/>
        </w:rPr>
        <w:t xml:space="preserve"> związany</w:t>
      </w:r>
      <w:r w:rsidR="00113347">
        <w:rPr>
          <w:color w:val="333333"/>
          <w:shd w:val="clear" w:color="auto" w:fill="FFFFFF"/>
        </w:rPr>
        <w:t xml:space="preserve"> </w:t>
      </w:r>
      <w:r w:rsidRPr="00182104">
        <w:rPr>
          <w:color w:val="333333"/>
          <w:shd w:val="clear" w:color="auto" w:fill="FFFFFF"/>
        </w:rPr>
        <w:t xml:space="preserve"> przez okres</w:t>
      </w:r>
      <w:r w:rsidR="00113347">
        <w:rPr>
          <w:color w:val="333333"/>
          <w:shd w:val="clear" w:color="auto" w:fill="FFFFFF"/>
        </w:rPr>
        <w:t xml:space="preserve"> </w:t>
      </w:r>
      <w:r w:rsidRPr="00182104">
        <w:rPr>
          <w:color w:val="333333"/>
          <w:shd w:val="clear" w:color="auto" w:fill="FFFFFF"/>
        </w:rPr>
        <w:t xml:space="preserve"> co najmniej </w:t>
      </w:r>
      <w:r w:rsidR="00113347">
        <w:rPr>
          <w:color w:val="333333"/>
          <w:shd w:val="clear" w:color="auto" w:fill="FFFFFF"/>
        </w:rPr>
        <w:t xml:space="preserve"> </w:t>
      </w:r>
      <w:r w:rsidRPr="00182104">
        <w:rPr>
          <w:color w:val="333333"/>
          <w:shd w:val="clear" w:color="auto" w:fill="FFFFFF"/>
        </w:rPr>
        <w:t>14 dni w miesiącu, w którym</w:t>
      </w:r>
      <w:r w:rsidR="00113347">
        <w:rPr>
          <w:color w:val="333333"/>
          <w:shd w:val="clear" w:color="auto" w:fill="FFFFFF"/>
        </w:rPr>
        <w:t xml:space="preserve"> </w:t>
      </w:r>
      <w:r w:rsidRPr="00182104">
        <w:rPr>
          <w:color w:val="333333"/>
          <w:shd w:val="clear" w:color="auto" w:fill="FFFFFF"/>
        </w:rPr>
        <w:t xml:space="preserve"> wystąpił </w:t>
      </w:r>
      <w:r w:rsidR="00113347">
        <w:rPr>
          <w:color w:val="333333"/>
          <w:shd w:val="clear" w:color="auto" w:fill="FFFFFF"/>
        </w:rPr>
        <w:t xml:space="preserve">  </w:t>
      </w:r>
      <w:r w:rsidRPr="00182104">
        <w:rPr>
          <w:color w:val="333333"/>
          <w:shd w:val="clear" w:color="auto" w:fill="FFFFFF"/>
        </w:rPr>
        <w:t xml:space="preserve">spadek </w:t>
      </w:r>
      <w:r w:rsidR="00113347">
        <w:rPr>
          <w:color w:val="333333"/>
          <w:shd w:val="clear" w:color="auto" w:fill="FFFFFF"/>
        </w:rPr>
        <w:t xml:space="preserve"> </w:t>
      </w:r>
      <w:r w:rsidRPr="00182104">
        <w:rPr>
          <w:color w:val="333333"/>
          <w:shd w:val="clear" w:color="auto" w:fill="FFFFFF"/>
        </w:rPr>
        <w:t>przychodów</w:t>
      </w:r>
      <w:r w:rsidR="00113347">
        <w:rPr>
          <w:color w:val="333333"/>
          <w:shd w:val="clear" w:color="auto" w:fill="FFFFFF"/>
        </w:rPr>
        <w:t xml:space="preserve"> </w:t>
      </w:r>
      <w:r w:rsidRPr="00182104">
        <w:rPr>
          <w:color w:val="333333"/>
          <w:shd w:val="clear" w:color="auto" w:fill="FFFFFF"/>
        </w:rPr>
        <w:t xml:space="preserve"> umową</w:t>
      </w:r>
      <w:r w:rsidR="00113347">
        <w:rPr>
          <w:color w:val="333333"/>
          <w:shd w:val="clear" w:color="auto" w:fill="FFFFFF"/>
        </w:rPr>
        <w:t xml:space="preserve"> </w:t>
      </w:r>
      <w:r w:rsidRPr="00182104">
        <w:rPr>
          <w:color w:val="333333"/>
          <w:shd w:val="clear" w:color="auto" w:fill="FFFFFF"/>
        </w:rPr>
        <w:t xml:space="preserve"> najmu </w:t>
      </w:r>
      <w:r w:rsidR="00113347">
        <w:rPr>
          <w:color w:val="333333"/>
          <w:shd w:val="clear" w:color="auto" w:fill="FFFFFF"/>
        </w:rPr>
        <w:t xml:space="preserve"> </w:t>
      </w:r>
      <w:r w:rsidRPr="00182104">
        <w:rPr>
          <w:color w:val="333333"/>
          <w:shd w:val="clear" w:color="auto" w:fill="FFFFFF"/>
        </w:rPr>
        <w:t>powierzchni</w:t>
      </w:r>
      <w:r w:rsidR="00113347">
        <w:rPr>
          <w:color w:val="333333"/>
          <w:shd w:val="clear" w:color="auto" w:fill="FFFFFF"/>
        </w:rPr>
        <w:t xml:space="preserve">  </w:t>
      </w:r>
      <w:r w:rsidRPr="00182104">
        <w:rPr>
          <w:color w:val="333333"/>
          <w:shd w:val="clear" w:color="auto" w:fill="FFFFFF"/>
        </w:rPr>
        <w:t xml:space="preserve"> przeznaczonej </w:t>
      </w:r>
      <w:r w:rsidR="00113347">
        <w:rPr>
          <w:color w:val="333333"/>
          <w:shd w:val="clear" w:color="auto" w:fill="FFFFFF"/>
        </w:rPr>
        <w:t xml:space="preserve"> </w:t>
      </w:r>
      <w:r w:rsidRPr="00182104">
        <w:rPr>
          <w:color w:val="333333"/>
          <w:shd w:val="clear" w:color="auto" w:fill="FFFFFF"/>
        </w:rPr>
        <w:t>do prowadzenia działalności gospodarczej, o której mowa w art. 15zze4a ust. 1 ustawy.</w:t>
      </w:r>
    </w:p>
    <w:p w14:paraId="110BF99D" w14:textId="07D47BC8" w:rsidR="00683EB3" w:rsidRPr="00182104" w:rsidRDefault="00683EB3" w:rsidP="00683EB3">
      <w:pPr>
        <w:spacing w:after="35" w:line="248" w:lineRule="auto"/>
        <w:ind w:right="0"/>
        <w:jc w:val="left"/>
        <w:rPr>
          <w:b/>
          <w:szCs w:val="24"/>
        </w:rPr>
      </w:pPr>
    </w:p>
    <w:p w14:paraId="08134181" w14:textId="0A8609B6" w:rsidR="00F965AC" w:rsidRPr="003047E5" w:rsidRDefault="00F965AC" w:rsidP="00F965AC">
      <w:pPr>
        <w:spacing w:after="35" w:line="248" w:lineRule="auto"/>
        <w:ind w:left="718" w:right="0" w:hanging="10"/>
        <w:jc w:val="left"/>
        <w:rPr>
          <w:bCs/>
          <w:szCs w:val="24"/>
        </w:rPr>
      </w:pPr>
      <w:r w:rsidRPr="003047E5">
        <w:rPr>
          <w:bCs/>
          <w:szCs w:val="24"/>
        </w:rPr>
        <w:t>Do PUP W Piasecznie w 2021r. zostało złożonych wniosków – 15 w tym:</w:t>
      </w:r>
    </w:p>
    <w:p w14:paraId="65C49F91" w14:textId="7C067C1A" w:rsidR="00F965AC" w:rsidRPr="003047E5" w:rsidRDefault="00F965AC" w:rsidP="00F965AC">
      <w:pPr>
        <w:spacing w:after="35" w:line="248" w:lineRule="auto"/>
        <w:ind w:left="718" w:right="0" w:hanging="10"/>
        <w:jc w:val="left"/>
        <w:rPr>
          <w:bCs/>
          <w:szCs w:val="24"/>
        </w:rPr>
      </w:pPr>
      <w:r w:rsidRPr="003047E5">
        <w:rPr>
          <w:bCs/>
          <w:szCs w:val="24"/>
        </w:rPr>
        <w:t xml:space="preserve">- rozpatrzono   </w:t>
      </w:r>
      <w:r w:rsidRPr="003047E5">
        <w:rPr>
          <w:bCs/>
          <w:szCs w:val="24"/>
        </w:rPr>
        <w:tab/>
        <w:t>-  15 (100%)</w:t>
      </w:r>
    </w:p>
    <w:p w14:paraId="432A763C" w14:textId="128626AF" w:rsidR="00F965AC" w:rsidRPr="003047E5" w:rsidRDefault="00F965AC" w:rsidP="00F965AC">
      <w:pPr>
        <w:spacing w:after="35" w:line="248" w:lineRule="auto"/>
        <w:ind w:left="718" w:right="0" w:hanging="10"/>
        <w:jc w:val="left"/>
        <w:rPr>
          <w:bCs/>
          <w:szCs w:val="24"/>
        </w:rPr>
      </w:pPr>
      <w:r w:rsidRPr="003047E5">
        <w:rPr>
          <w:bCs/>
          <w:szCs w:val="24"/>
        </w:rPr>
        <w:t xml:space="preserve">- pozytywnie       </w:t>
      </w:r>
      <w:r w:rsidRPr="003047E5">
        <w:rPr>
          <w:bCs/>
          <w:szCs w:val="24"/>
        </w:rPr>
        <w:tab/>
        <w:t>-  15</w:t>
      </w:r>
    </w:p>
    <w:p w14:paraId="4F06BF9A" w14:textId="55E02206" w:rsidR="00F965AC" w:rsidRPr="003047E5" w:rsidRDefault="00F965AC" w:rsidP="00F965AC">
      <w:pPr>
        <w:spacing w:after="35" w:line="248" w:lineRule="auto"/>
        <w:ind w:left="718" w:right="0" w:hanging="10"/>
        <w:jc w:val="left"/>
        <w:rPr>
          <w:bCs/>
          <w:szCs w:val="24"/>
        </w:rPr>
      </w:pPr>
      <w:r w:rsidRPr="003047E5">
        <w:rPr>
          <w:bCs/>
          <w:szCs w:val="24"/>
        </w:rPr>
        <w:t>-negatywnie</w:t>
      </w:r>
      <w:r w:rsidRPr="003047E5">
        <w:rPr>
          <w:bCs/>
          <w:szCs w:val="24"/>
        </w:rPr>
        <w:tab/>
      </w:r>
      <w:r w:rsidRPr="003047E5">
        <w:rPr>
          <w:bCs/>
          <w:szCs w:val="24"/>
        </w:rPr>
        <w:tab/>
        <w:t>-  0</w:t>
      </w:r>
    </w:p>
    <w:p w14:paraId="50F14EB0" w14:textId="6EA2029A" w:rsidR="00F965AC" w:rsidRDefault="00F965AC" w:rsidP="00F965AC">
      <w:pPr>
        <w:spacing w:after="35" w:line="248" w:lineRule="auto"/>
        <w:ind w:left="718" w:right="0" w:hanging="10"/>
        <w:jc w:val="left"/>
        <w:rPr>
          <w:b/>
          <w:szCs w:val="24"/>
        </w:rPr>
      </w:pPr>
      <w:r w:rsidRPr="003047E5">
        <w:rPr>
          <w:b/>
          <w:szCs w:val="24"/>
        </w:rPr>
        <w:t xml:space="preserve"> -wpłacono    75 000,00,00 zł</w:t>
      </w:r>
      <w:r w:rsidR="005D292E" w:rsidRPr="003047E5">
        <w:rPr>
          <w:b/>
          <w:szCs w:val="24"/>
        </w:rPr>
        <w:t>.</w:t>
      </w:r>
    </w:p>
    <w:p w14:paraId="084B22E8" w14:textId="77777777" w:rsidR="003047E5" w:rsidRPr="003047E5" w:rsidRDefault="003047E5" w:rsidP="00F965AC">
      <w:pPr>
        <w:spacing w:after="35" w:line="248" w:lineRule="auto"/>
        <w:ind w:left="718" w:right="0" w:hanging="10"/>
        <w:jc w:val="left"/>
        <w:rPr>
          <w:b/>
          <w:szCs w:val="24"/>
        </w:rPr>
      </w:pPr>
    </w:p>
    <w:p w14:paraId="14C11C5A" w14:textId="584ABCC3" w:rsidR="00113347" w:rsidRPr="003047E5" w:rsidRDefault="005D292E" w:rsidP="005D292E">
      <w:pPr>
        <w:spacing w:after="35" w:line="248" w:lineRule="auto"/>
        <w:ind w:left="718" w:right="0" w:hanging="576"/>
        <w:jc w:val="left"/>
        <w:rPr>
          <w:b/>
          <w:szCs w:val="24"/>
        </w:rPr>
      </w:pPr>
      <w:r w:rsidRPr="003047E5">
        <w:rPr>
          <w:bCs/>
          <w:szCs w:val="24"/>
        </w:rPr>
        <w:t>Wsparcie realizowane było do dnia 30.09.2021r.</w:t>
      </w:r>
    </w:p>
    <w:p w14:paraId="3C5FBE1D" w14:textId="77777777" w:rsidR="00C73E8F" w:rsidRDefault="00C73E8F" w:rsidP="001A21B9">
      <w:pPr>
        <w:spacing w:after="35" w:line="248" w:lineRule="auto"/>
        <w:ind w:left="0" w:right="0" w:firstLine="142"/>
        <w:jc w:val="left"/>
        <w:rPr>
          <w:b/>
          <w:sz w:val="22"/>
        </w:rPr>
      </w:pPr>
    </w:p>
    <w:p w14:paraId="141DBBFF" w14:textId="27B52717" w:rsidR="00A45F8A" w:rsidRDefault="0042318C" w:rsidP="001A21B9">
      <w:pPr>
        <w:spacing w:after="35" w:line="248" w:lineRule="auto"/>
        <w:ind w:left="0" w:right="0" w:firstLine="142"/>
        <w:jc w:val="left"/>
      </w:pPr>
      <w:r>
        <w:rPr>
          <w:b/>
          <w:sz w:val="22"/>
        </w:rPr>
        <w:t>Tabela</w:t>
      </w:r>
      <w:r w:rsidR="006F3B8A">
        <w:rPr>
          <w:b/>
          <w:sz w:val="22"/>
        </w:rPr>
        <w:t xml:space="preserve"> nr</w:t>
      </w:r>
      <w:r>
        <w:rPr>
          <w:b/>
          <w:sz w:val="22"/>
        </w:rPr>
        <w:t xml:space="preserve"> 2</w:t>
      </w:r>
      <w:r w:rsidR="005E08A3">
        <w:rPr>
          <w:b/>
          <w:sz w:val="22"/>
        </w:rPr>
        <w:t>4</w:t>
      </w:r>
      <w:r>
        <w:rPr>
          <w:b/>
          <w:sz w:val="22"/>
        </w:rPr>
        <w:t xml:space="preserve">. Wydatki w ramach Tarczy antykryzysowej z podziałem na źródła finansowania  </w:t>
      </w:r>
    </w:p>
    <w:p w14:paraId="53C1E2ED" w14:textId="77777777" w:rsidR="00A45F8A" w:rsidRDefault="0042318C">
      <w:pPr>
        <w:spacing w:after="0" w:line="259" w:lineRule="auto"/>
        <w:ind w:left="708" w:right="0" w:firstLine="0"/>
        <w:jc w:val="left"/>
      </w:pPr>
      <w:r>
        <w:rPr>
          <w:sz w:val="28"/>
        </w:rPr>
        <w:t xml:space="preserve"> </w:t>
      </w:r>
    </w:p>
    <w:tbl>
      <w:tblPr>
        <w:tblStyle w:val="TableGrid"/>
        <w:tblW w:w="11034" w:type="dxa"/>
        <w:tblInd w:w="-577" w:type="dxa"/>
        <w:shd w:val="clear" w:color="auto" w:fill="DEEAF6" w:themeFill="accent5" w:themeFillTint="33"/>
        <w:tblCellMar>
          <w:top w:w="15" w:type="dxa"/>
          <w:right w:w="14" w:type="dxa"/>
        </w:tblCellMar>
        <w:tblLook w:val="04A0" w:firstRow="1" w:lastRow="0" w:firstColumn="1" w:lastColumn="0" w:noHBand="0" w:noVBand="1"/>
      </w:tblPr>
      <w:tblGrid>
        <w:gridCol w:w="970"/>
        <w:gridCol w:w="1565"/>
        <w:gridCol w:w="1394"/>
        <w:gridCol w:w="1410"/>
        <w:gridCol w:w="1553"/>
        <w:gridCol w:w="1550"/>
        <w:gridCol w:w="1184"/>
        <w:gridCol w:w="1408"/>
      </w:tblGrid>
      <w:tr w:rsidR="002D1CCE" w:rsidRPr="002D1CCE" w14:paraId="1FC35F2E" w14:textId="77777777" w:rsidTr="00D94459">
        <w:trPr>
          <w:trHeight w:val="1122"/>
        </w:trPr>
        <w:tc>
          <w:tcPr>
            <w:tcW w:w="970" w:type="dxa"/>
            <w:vMerge w:val="restart"/>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02B8E44" w14:textId="77777777" w:rsidR="005240BD" w:rsidRPr="002D1CCE" w:rsidRDefault="005240BD">
            <w:pPr>
              <w:spacing w:after="0" w:line="259" w:lineRule="auto"/>
              <w:ind w:left="0" w:right="0" w:firstLine="0"/>
              <w:jc w:val="left"/>
              <w:rPr>
                <w:color w:val="auto"/>
              </w:rPr>
            </w:pPr>
            <w:r w:rsidRPr="002D1CCE">
              <w:rPr>
                <w:color w:val="auto"/>
              </w:rPr>
              <w:t xml:space="preserve"> </w:t>
            </w:r>
          </w:p>
        </w:tc>
        <w:tc>
          <w:tcPr>
            <w:tcW w:w="5922" w:type="dxa"/>
            <w:gridSpan w:val="4"/>
            <w:tcBorders>
              <w:top w:val="single" w:sz="8" w:space="0" w:color="CFDB6B"/>
              <w:left w:val="single" w:sz="8" w:space="0" w:color="CFDB6B"/>
              <w:bottom w:val="single" w:sz="8" w:space="0" w:color="CFDB6B"/>
              <w:right w:val="nil"/>
            </w:tcBorders>
            <w:shd w:val="clear" w:color="auto" w:fill="DEEAF6" w:themeFill="accent5" w:themeFillTint="33"/>
          </w:tcPr>
          <w:p w14:paraId="31FD9D52" w14:textId="77777777" w:rsidR="005240BD" w:rsidRPr="002D1CCE" w:rsidRDefault="005240BD">
            <w:pPr>
              <w:spacing w:after="0" w:line="259" w:lineRule="auto"/>
              <w:ind w:left="2" w:right="0" w:firstLine="0"/>
              <w:jc w:val="left"/>
              <w:rPr>
                <w:color w:val="auto"/>
              </w:rPr>
            </w:pPr>
            <w:r w:rsidRPr="002D1CCE">
              <w:rPr>
                <w:color w:val="auto"/>
              </w:rPr>
              <w:t xml:space="preserve">                                          </w:t>
            </w:r>
          </w:p>
          <w:p w14:paraId="69892BBA" w14:textId="77777777" w:rsidR="005240BD" w:rsidRPr="002D1CCE" w:rsidRDefault="005240BD">
            <w:pPr>
              <w:spacing w:after="0" w:line="259" w:lineRule="auto"/>
              <w:ind w:left="2161" w:right="0" w:firstLine="0"/>
              <w:jc w:val="left"/>
              <w:rPr>
                <w:color w:val="auto"/>
              </w:rPr>
            </w:pPr>
            <w:r w:rsidRPr="002D1CCE">
              <w:rPr>
                <w:color w:val="auto"/>
              </w:rPr>
              <w:t xml:space="preserve">Tarcza antykryzysowa-Covid-19 </w:t>
            </w:r>
          </w:p>
          <w:p w14:paraId="4E5F6FB6" w14:textId="77777777" w:rsidR="005240BD" w:rsidRPr="002D1CCE" w:rsidRDefault="005240BD">
            <w:pPr>
              <w:spacing w:after="0" w:line="259" w:lineRule="auto"/>
              <w:ind w:left="710" w:right="0" w:firstLine="0"/>
              <w:jc w:val="left"/>
              <w:rPr>
                <w:color w:val="auto"/>
              </w:rPr>
            </w:pPr>
            <w:r w:rsidRPr="002D1CCE">
              <w:rPr>
                <w:color w:val="auto"/>
              </w:rPr>
              <w:t xml:space="preserve">                   </w:t>
            </w:r>
          </w:p>
          <w:p w14:paraId="3E4D7D99" w14:textId="699DABE5" w:rsidR="005240BD" w:rsidRPr="002D1CCE" w:rsidRDefault="005240BD">
            <w:pPr>
              <w:spacing w:after="0" w:line="259" w:lineRule="auto"/>
              <w:ind w:left="0" w:right="797" w:firstLine="0"/>
              <w:jc w:val="right"/>
              <w:rPr>
                <w:color w:val="auto"/>
              </w:rPr>
            </w:pPr>
            <w:r w:rsidRPr="002D1CCE">
              <w:rPr>
                <w:color w:val="auto"/>
              </w:rPr>
              <w:t xml:space="preserve">                       Razem wydatki -  </w:t>
            </w:r>
            <w:r w:rsidR="00693256" w:rsidRPr="002D1CCE">
              <w:rPr>
                <w:b/>
                <w:bCs/>
                <w:color w:val="auto"/>
              </w:rPr>
              <w:t>23</w:t>
            </w:r>
            <w:r w:rsidR="00D94459" w:rsidRPr="002D1CCE">
              <w:rPr>
                <w:b/>
                <w:bCs/>
                <w:color w:val="auto"/>
              </w:rPr>
              <w:t> </w:t>
            </w:r>
            <w:r w:rsidR="00693256" w:rsidRPr="002D1CCE">
              <w:rPr>
                <w:b/>
                <w:bCs/>
                <w:color w:val="auto"/>
              </w:rPr>
              <w:t>657</w:t>
            </w:r>
            <w:r w:rsidR="00D94459" w:rsidRPr="002D1CCE">
              <w:rPr>
                <w:b/>
                <w:bCs/>
                <w:color w:val="auto"/>
              </w:rPr>
              <w:t> 565,31</w:t>
            </w:r>
            <w:r w:rsidRPr="002D1CCE">
              <w:rPr>
                <w:color w:val="auto"/>
              </w:rPr>
              <w:t xml:space="preserve">           </w:t>
            </w:r>
          </w:p>
        </w:tc>
        <w:tc>
          <w:tcPr>
            <w:tcW w:w="2734" w:type="dxa"/>
            <w:gridSpan w:val="2"/>
            <w:tcBorders>
              <w:top w:val="single" w:sz="8" w:space="0" w:color="CFDB6B"/>
              <w:left w:val="nil"/>
              <w:bottom w:val="single" w:sz="8" w:space="0" w:color="CFDB6B"/>
              <w:right w:val="single" w:sz="8" w:space="0" w:color="CFDB6B"/>
            </w:tcBorders>
            <w:shd w:val="clear" w:color="auto" w:fill="DEEAF6" w:themeFill="accent5" w:themeFillTint="33"/>
          </w:tcPr>
          <w:p w14:paraId="4799B594" w14:textId="77777777" w:rsidR="005240BD" w:rsidRPr="002D1CCE" w:rsidRDefault="005240BD">
            <w:pPr>
              <w:spacing w:after="0" w:line="259" w:lineRule="auto"/>
              <w:ind w:left="4" w:right="0" w:firstLine="0"/>
              <w:jc w:val="left"/>
              <w:rPr>
                <w:color w:val="auto"/>
              </w:rPr>
            </w:pPr>
          </w:p>
        </w:tc>
        <w:tc>
          <w:tcPr>
            <w:tcW w:w="1408" w:type="dxa"/>
            <w:vMerge w:val="restart"/>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75C6CB7" w14:textId="21B8BF90" w:rsidR="005240BD" w:rsidRPr="002D1CCE" w:rsidRDefault="005240BD" w:rsidP="0019293F">
            <w:pPr>
              <w:spacing w:after="0" w:line="259" w:lineRule="auto"/>
              <w:ind w:left="234" w:right="0" w:hanging="142"/>
              <w:jc w:val="left"/>
              <w:rPr>
                <w:color w:val="auto"/>
              </w:rPr>
            </w:pPr>
            <w:r w:rsidRPr="002D1CCE">
              <w:rPr>
                <w:color w:val="auto"/>
              </w:rPr>
              <w:t xml:space="preserve">Wydatki łącznie </w:t>
            </w:r>
          </w:p>
        </w:tc>
      </w:tr>
      <w:tr w:rsidR="002D1CCE" w:rsidRPr="002D1CCE" w14:paraId="5371D224" w14:textId="77777777" w:rsidTr="00D94459">
        <w:trPr>
          <w:trHeight w:val="1535"/>
        </w:trPr>
        <w:tc>
          <w:tcPr>
            <w:tcW w:w="970" w:type="dxa"/>
            <w:vMerge/>
            <w:tcBorders>
              <w:top w:val="nil"/>
              <w:left w:val="single" w:sz="8" w:space="0" w:color="CFDB6B"/>
              <w:bottom w:val="single" w:sz="8" w:space="0" w:color="CFDB6B"/>
              <w:right w:val="single" w:sz="8" w:space="0" w:color="CFDB6B"/>
            </w:tcBorders>
            <w:shd w:val="clear" w:color="auto" w:fill="DEEAF6" w:themeFill="accent5" w:themeFillTint="33"/>
          </w:tcPr>
          <w:p w14:paraId="2527321E" w14:textId="77777777" w:rsidR="005240BD" w:rsidRPr="002D1CCE" w:rsidRDefault="005240BD">
            <w:pPr>
              <w:spacing w:after="160" w:line="259" w:lineRule="auto"/>
              <w:ind w:left="0" w:right="0" w:firstLine="0"/>
              <w:jc w:val="left"/>
              <w:rPr>
                <w:color w:val="auto"/>
              </w:rPr>
            </w:pPr>
          </w:p>
        </w:tc>
        <w:tc>
          <w:tcPr>
            <w:tcW w:w="15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BBA6A89" w14:textId="77777777" w:rsidR="005240BD" w:rsidRPr="002D1CCE" w:rsidRDefault="005240BD">
            <w:pPr>
              <w:spacing w:after="0" w:line="236" w:lineRule="auto"/>
              <w:ind w:left="2" w:right="0" w:firstLine="0"/>
              <w:jc w:val="left"/>
              <w:rPr>
                <w:color w:val="auto"/>
                <w:sz w:val="20"/>
                <w:szCs w:val="20"/>
              </w:rPr>
            </w:pPr>
            <w:r w:rsidRPr="002D1CCE">
              <w:rPr>
                <w:color w:val="auto"/>
                <w:sz w:val="20"/>
                <w:szCs w:val="20"/>
              </w:rPr>
              <w:t xml:space="preserve">pożyczka (art.15zzd, </w:t>
            </w:r>
          </w:p>
          <w:p w14:paraId="6995E81A" w14:textId="77777777" w:rsidR="005240BD" w:rsidRPr="002D1CCE" w:rsidRDefault="005240BD">
            <w:pPr>
              <w:spacing w:after="0" w:line="259" w:lineRule="auto"/>
              <w:ind w:left="2" w:right="0" w:firstLine="0"/>
              <w:jc w:val="left"/>
              <w:rPr>
                <w:color w:val="auto"/>
                <w:sz w:val="20"/>
                <w:szCs w:val="20"/>
              </w:rPr>
            </w:pPr>
            <w:r w:rsidRPr="002D1CCE">
              <w:rPr>
                <w:color w:val="auto"/>
                <w:sz w:val="20"/>
                <w:szCs w:val="20"/>
              </w:rPr>
              <w:t xml:space="preserve">15zzda) </w:t>
            </w:r>
          </w:p>
        </w:tc>
        <w:tc>
          <w:tcPr>
            <w:tcW w:w="139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6F621A9" w14:textId="0C664474" w:rsidR="005240BD" w:rsidRPr="002D1CCE" w:rsidRDefault="005240BD">
            <w:pPr>
              <w:spacing w:after="0" w:line="259" w:lineRule="auto"/>
              <w:ind w:left="1" w:right="0" w:firstLine="0"/>
              <w:jc w:val="left"/>
              <w:rPr>
                <w:color w:val="auto"/>
                <w:sz w:val="20"/>
                <w:szCs w:val="20"/>
              </w:rPr>
            </w:pPr>
            <w:proofErr w:type="spellStart"/>
            <w:r w:rsidRPr="002D1CCE">
              <w:rPr>
                <w:color w:val="auto"/>
                <w:sz w:val="20"/>
                <w:szCs w:val="20"/>
              </w:rPr>
              <w:t>dofinansowa</w:t>
            </w:r>
            <w:proofErr w:type="spellEnd"/>
            <w:r w:rsidRPr="002D1CCE">
              <w:rPr>
                <w:color w:val="auto"/>
                <w:sz w:val="20"/>
                <w:szCs w:val="20"/>
              </w:rPr>
              <w:t xml:space="preserve"> nie kosztów prowadzenia działalności gospodarczej.  (art.15zzc) </w:t>
            </w:r>
          </w:p>
        </w:tc>
        <w:tc>
          <w:tcPr>
            <w:tcW w:w="141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B761FAC" w14:textId="77777777" w:rsidR="005240BD" w:rsidRPr="002D1CCE" w:rsidRDefault="005240BD">
            <w:pPr>
              <w:spacing w:after="0" w:line="256" w:lineRule="auto"/>
              <w:ind w:left="1" w:right="43" w:firstLine="0"/>
              <w:jc w:val="left"/>
              <w:rPr>
                <w:color w:val="auto"/>
                <w:sz w:val="20"/>
                <w:szCs w:val="20"/>
              </w:rPr>
            </w:pPr>
            <w:r w:rsidRPr="002D1CCE">
              <w:rPr>
                <w:color w:val="auto"/>
                <w:sz w:val="20"/>
                <w:szCs w:val="20"/>
              </w:rPr>
              <w:t xml:space="preserve">dofinansowani e wynagrodzeń pracowników </w:t>
            </w:r>
          </w:p>
          <w:p w14:paraId="1DA9C3B5" w14:textId="77777777" w:rsidR="005240BD" w:rsidRPr="002D1CCE" w:rsidRDefault="005240BD">
            <w:pPr>
              <w:spacing w:after="0" w:line="259" w:lineRule="auto"/>
              <w:ind w:left="1" w:right="0" w:firstLine="0"/>
              <w:jc w:val="left"/>
              <w:rPr>
                <w:color w:val="auto"/>
                <w:sz w:val="20"/>
                <w:szCs w:val="20"/>
              </w:rPr>
            </w:pPr>
            <w:r w:rsidRPr="002D1CCE">
              <w:rPr>
                <w:color w:val="auto"/>
                <w:sz w:val="20"/>
                <w:szCs w:val="20"/>
              </w:rPr>
              <w:t xml:space="preserve"> (art. 15zzb) </w:t>
            </w:r>
          </w:p>
        </w:tc>
        <w:tc>
          <w:tcPr>
            <w:tcW w:w="1553"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4C5AF67" w14:textId="77777777" w:rsidR="005240BD" w:rsidRPr="002D1CCE" w:rsidRDefault="005240BD">
            <w:pPr>
              <w:spacing w:after="0" w:line="237" w:lineRule="auto"/>
              <w:ind w:right="0" w:firstLine="0"/>
              <w:jc w:val="left"/>
              <w:rPr>
                <w:color w:val="auto"/>
                <w:sz w:val="20"/>
                <w:szCs w:val="20"/>
              </w:rPr>
            </w:pPr>
            <w:r w:rsidRPr="002D1CCE">
              <w:rPr>
                <w:color w:val="auto"/>
                <w:sz w:val="20"/>
                <w:szCs w:val="20"/>
              </w:rPr>
              <w:t xml:space="preserve">dofinansowanie wynagrodzeń  pracowników org. </w:t>
            </w:r>
          </w:p>
          <w:p w14:paraId="115D54B7" w14:textId="638A5142" w:rsidR="005240BD" w:rsidRPr="002D1CCE" w:rsidRDefault="005240BD" w:rsidP="00931534">
            <w:pPr>
              <w:spacing w:after="0" w:line="239" w:lineRule="auto"/>
              <w:ind w:left="108" w:right="0" w:firstLine="0"/>
              <w:jc w:val="left"/>
              <w:rPr>
                <w:color w:val="auto"/>
                <w:sz w:val="20"/>
                <w:szCs w:val="20"/>
              </w:rPr>
            </w:pPr>
            <w:r w:rsidRPr="002D1CCE">
              <w:rPr>
                <w:color w:val="auto"/>
                <w:sz w:val="20"/>
                <w:szCs w:val="20"/>
              </w:rPr>
              <w:t xml:space="preserve">pozarządowych </w:t>
            </w:r>
            <w:r w:rsidRPr="002D1CCE">
              <w:rPr>
                <w:color w:val="auto"/>
                <w:sz w:val="20"/>
                <w:szCs w:val="20"/>
              </w:rPr>
              <w:br/>
              <w:t>i inst. kościelnych</w:t>
            </w:r>
          </w:p>
          <w:p w14:paraId="531F92EE" w14:textId="32877341" w:rsidR="005240BD" w:rsidRPr="002D1CCE" w:rsidRDefault="005240BD" w:rsidP="00931534">
            <w:pPr>
              <w:spacing w:after="0" w:line="239" w:lineRule="auto"/>
              <w:ind w:left="108" w:right="0" w:firstLine="0"/>
              <w:jc w:val="left"/>
              <w:rPr>
                <w:color w:val="auto"/>
                <w:sz w:val="20"/>
                <w:szCs w:val="20"/>
              </w:rPr>
            </w:pPr>
            <w:r w:rsidRPr="002D1CCE">
              <w:rPr>
                <w:color w:val="auto"/>
                <w:sz w:val="20"/>
                <w:szCs w:val="20"/>
              </w:rPr>
              <w:t xml:space="preserve">(art.15zze, </w:t>
            </w:r>
          </w:p>
          <w:p w14:paraId="7EE6C22E" w14:textId="65139C8E" w:rsidR="005240BD" w:rsidRPr="002D1CCE" w:rsidRDefault="005240BD" w:rsidP="00931534">
            <w:pPr>
              <w:spacing w:after="0" w:line="259" w:lineRule="auto"/>
              <w:ind w:right="81" w:firstLine="0"/>
              <w:jc w:val="left"/>
              <w:rPr>
                <w:color w:val="auto"/>
                <w:sz w:val="20"/>
                <w:szCs w:val="20"/>
              </w:rPr>
            </w:pPr>
            <w:r w:rsidRPr="002D1CCE">
              <w:rPr>
                <w:color w:val="auto"/>
                <w:sz w:val="20"/>
                <w:szCs w:val="20"/>
              </w:rPr>
              <w:t xml:space="preserve">   15zze2)                </w:t>
            </w:r>
          </w:p>
        </w:tc>
        <w:tc>
          <w:tcPr>
            <w:tcW w:w="155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563F19E" w14:textId="77777777" w:rsidR="005240BD" w:rsidRPr="002D1CCE" w:rsidRDefault="005240BD" w:rsidP="00931534">
            <w:pPr>
              <w:spacing w:after="0" w:line="259" w:lineRule="auto"/>
              <w:ind w:left="108" w:right="0" w:firstLine="0"/>
              <w:jc w:val="left"/>
              <w:rPr>
                <w:color w:val="auto"/>
                <w:sz w:val="20"/>
                <w:szCs w:val="20"/>
              </w:rPr>
            </w:pPr>
            <w:r w:rsidRPr="002D1CCE">
              <w:rPr>
                <w:color w:val="auto"/>
                <w:sz w:val="20"/>
                <w:szCs w:val="20"/>
              </w:rPr>
              <w:t xml:space="preserve">dotacja  na pokrycie bieżących kosztów prowadzenia działalności gospodarczej  </w:t>
            </w:r>
          </w:p>
          <w:p w14:paraId="56390ADF" w14:textId="77777777" w:rsidR="005240BD" w:rsidRPr="002D1CCE" w:rsidRDefault="005240BD" w:rsidP="00931534">
            <w:pPr>
              <w:spacing w:after="0" w:line="259" w:lineRule="auto"/>
              <w:ind w:left="108" w:right="0" w:firstLine="0"/>
              <w:jc w:val="left"/>
              <w:rPr>
                <w:color w:val="auto"/>
                <w:sz w:val="20"/>
                <w:szCs w:val="20"/>
              </w:rPr>
            </w:pPr>
            <w:r w:rsidRPr="002D1CCE">
              <w:rPr>
                <w:color w:val="auto"/>
                <w:sz w:val="20"/>
                <w:szCs w:val="20"/>
              </w:rPr>
              <w:t xml:space="preserve">(art.15zze4) </w:t>
            </w:r>
          </w:p>
          <w:p w14:paraId="75B44EA7" w14:textId="6562E9FF" w:rsidR="005240BD" w:rsidRPr="002D1CCE" w:rsidRDefault="005240BD">
            <w:pPr>
              <w:spacing w:after="0" w:line="259" w:lineRule="auto"/>
              <w:ind w:left="2" w:right="0" w:firstLine="0"/>
              <w:jc w:val="left"/>
              <w:rPr>
                <w:color w:val="auto"/>
                <w:sz w:val="20"/>
                <w:szCs w:val="20"/>
              </w:rPr>
            </w:pPr>
          </w:p>
        </w:tc>
        <w:tc>
          <w:tcPr>
            <w:tcW w:w="1184" w:type="dxa"/>
            <w:tcBorders>
              <w:top w:val="nil"/>
              <w:left w:val="single" w:sz="8" w:space="0" w:color="CFDB6B"/>
              <w:bottom w:val="single" w:sz="8" w:space="0" w:color="CFDB6B"/>
              <w:right w:val="single" w:sz="8" w:space="0" w:color="CFDB6B"/>
            </w:tcBorders>
            <w:shd w:val="clear" w:color="auto" w:fill="DEEAF6" w:themeFill="accent5" w:themeFillTint="33"/>
          </w:tcPr>
          <w:p w14:paraId="510EDC23" w14:textId="77777777" w:rsidR="005240BD" w:rsidRPr="002D1CCE" w:rsidRDefault="005240BD" w:rsidP="005240BD">
            <w:pPr>
              <w:spacing w:after="0" w:line="259" w:lineRule="auto"/>
              <w:ind w:left="108" w:right="0" w:firstLine="0"/>
              <w:jc w:val="left"/>
              <w:rPr>
                <w:color w:val="auto"/>
                <w:sz w:val="20"/>
                <w:szCs w:val="20"/>
              </w:rPr>
            </w:pPr>
            <w:r w:rsidRPr="002D1CCE">
              <w:rPr>
                <w:color w:val="auto"/>
                <w:sz w:val="20"/>
                <w:szCs w:val="20"/>
              </w:rPr>
              <w:t xml:space="preserve">dotacja  na pokrycie bieżących kosztów prowadzenia działalności gospodarczej  </w:t>
            </w:r>
          </w:p>
          <w:p w14:paraId="66E457BB" w14:textId="64F9239D" w:rsidR="005240BD" w:rsidRPr="002D1CCE" w:rsidRDefault="005240BD" w:rsidP="005240BD">
            <w:pPr>
              <w:spacing w:after="160" w:line="259" w:lineRule="auto"/>
              <w:ind w:left="0" w:right="0" w:firstLine="0"/>
              <w:jc w:val="left"/>
              <w:rPr>
                <w:color w:val="auto"/>
                <w:sz w:val="20"/>
                <w:szCs w:val="20"/>
              </w:rPr>
            </w:pPr>
            <w:r w:rsidRPr="002D1CCE">
              <w:rPr>
                <w:color w:val="auto"/>
                <w:sz w:val="20"/>
                <w:szCs w:val="20"/>
              </w:rPr>
              <w:t>(art.15zze4a</w:t>
            </w:r>
          </w:p>
        </w:tc>
        <w:tc>
          <w:tcPr>
            <w:tcW w:w="1408" w:type="dxa"/>
            <w:vMerge/>
            <w:tcBorders>
              <w:top w:val="nil"/>
              <w:left w:val="single" w:sz="8" w:space="0" w:color="CFDB6B"/>
              <w:bottom w:val="single" w:sz="8" w:space="0" w:color="CFDB6B"/>
              <w:right w:val="single" w:sz="8" w:space="0" w:color="CFDB6B"/>
            </w:tcBorders>
            <w:shd w:val="clear" w:color="auto" w:fill="DEEAF6" w:themeFill="accent5" w:themeFillTint="33"/>
          </w:tcPr>
          <w:p w14:paraId="213A44E5" w14:textId="6ED7C66E" w:rsidR="005240BD" w:rsidRPr="002D1CCE" w:rsidRDefault="005240BD">
            <w:pPr>
              <w:spacing w:after="160" w:line="259" w:lineRule="auto"/>
              <w:ind w:left="0" w:right="0" w:firstLine="0"/>
              <w:jc w:val="left"/>
              <w:rPr>
                <w:color w:val="auto"/>
              </w:rPr>
            </w:pPr>
          </w:p>
        </w:tc>
      </w:tr>
      <w:tr w:rsidR="002D1CCE" w:rsidRPr="002D1CCE" w14:paraId="70AF5992" w14:textId="77777777" w:rsidTr="00D94459">
        <w:trPr>
          <w:trHeight w:val="847"/>
        </w:trPr>
        <w:tc>
          <w:tcPr>
            <w:tcW w:w="97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C52E6BE" w14:textId="77777777" w:rsidR="005240BD" w:rsidRPr="002D1CCE" w:rsidRDefault="005240BD">
            <w:pPr>
              <w:spacing w:after="0" w:line="259" w:lineRule="auto"/>
              <w:ind w:left="106" w:right="0" w:firstLine="0"/>
              <w:jc w:val="left"/>
              <w:rPr>
                <w:color w:val="auto"/>
                <w:sz w:val="20"/>
                <w:szCs w:val="20"/>
              </w:rPr>
            </w:pPr>
            <w:r w:rsidRPr="002D1CCE">
              <w:rPr>
                <w:color w:val="auto"/>
                <w:sz w:val="20"/>
                <w:szCs w:val="20"/>
              </w:rPr>
              <w:t xml:space="preserve">Rezerwa </w:t>
            </w:r>
          </w:p>
          <w:p w14:paraId="436B0773" w14:textId="77777777" w:rsidR="005240BD" w:rsidRPr="002D1CCE" w:rsidRDefault="005240BD">
            <w:pPr>
              <w:spacing w:after="0" w:line="259" w:lineRule="auto"/>
              <w:ind w:left="106" w:right="0" w:firstLine="0"/>
              <w:jc w:val="left"/>
              <w:rPr>
                <w:color w:val="auto"/>
                <w:sz w:val="20"/>
                <w:szCs w:val="20"/>
              </w:rPr>
            </w:pPr>
            <w:r w:rsidRPr="002D1CCE">
              <w:rPr>
                <w:color w:val="auto"/>
                <w:sz w:val="20"/>
                <w:szCs w:val="20"/>
              </w:rPr>
              <w:t xml:space="preserve">Funduszu Pracy </w:t>
            </w:r>
          </w:p>
        </w:tc>
        <w:tc>
          <w:tcPr>
            <w:tcW w:w="15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7C09AD80" w14:textId="77777777" w:rsidR="005240BD" w:rsidRPr="002D1CCE" w:rsidRDefault="005240BD">
            <w:pPr>
              <w:spacing w:after="0" w:line="259" w:lineRule="auto"/>
              <w:ind w:left="76" w:right="0" w:firstLine="0"/>
              <w:jc w:val="center"/>
              <w:rPr>
                <w:color w:val="auto"/>
                <w:sz w:val="20"/>
                <w:szCs w:val="20"/>
              </w:rPr>
            </w:pPr>
            <w:r w:rsidRPr="002D1CCE">
              <w:rPr>
                <w:color w:val="auto"/>
                <w:sz w:val="20"/>
                <w:szCs w:val="20"/>
              </w:rPr>
              <w:t xml:space="preserve"> </w:t>
            </w:r>
          </w:p>
          <w:p w14:paraId="58297445" w14:textId="5981EFA9" w:rsidR="005240BD" w:rsidRPr="002D1CCE" w:rsidRDefault="00744879">
            <w:pPr>
              <w:spacing w:after="0" w:line="259" w:lineRule="auto"/>
              <w:ind w:left="14" w:right="0" w:firstLine="0"/>
              <w:jc w:val="center"/>
              <w:rPr>
                <w:color w:val="auto"/>
                <w:sz w:val="20"/>
                <w:szCs w:val="20"/>
              </w:rPr>
            </w:pPr>
            <w:r w:rsidRPr="002D1CCE">
              <w:rPr>
                <w:color w:val="auto"/>
                <w:sz w:val="20"/>
                <w:szCs w:val="20"/>
              </w:rPr>
              <w:t>935 210,00</w:t>
            </w:r>
            <w:r w:rsidR="005240BD" w:rsidRPr="002D1CCE">
              <w:rPr>
                <w:color w:val="auto"/>
                <w:sz w:val="20"/>
                <w:szCs w:val="20"/>
              </w:rPr>
              <w:t xml:space="preserve"> </w:t>
            </w:r>
          </w:p>
        </w:tc>
        <w:tc>
          <w:tcPr>
            <w:tcW w:w="139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495E714E" w14:textId="77777777" w:rsidR="005240BD" w:rsidRPr="002D1CCE" w:rsidRDefault="005240BD">
            <w:pPr>
              <w:spacing w:after="0" w:line="259" w:lineRule="auto"/>
              <w:ind w:left="71" w:right="0" w:firstLine="0"/>
              <w:jc w:val="center"/>
              <w:rPr>
                <w:color w:val="auto"/>
                <w:sz w:val="20"/>
                <w:szCs w:val="20"/>
              </w:rPr>
            </w:pPr>
            <w:r w:rsidRPr="002D1CCE">
              <w:rPr>
                <w:color w:val="auto"/>
                <w:sz w:val="20"/>
                <w:szCs w:val="20"/>
              </w:rPr>
              <w:t xml:space="preserve"> </w:t>
            </w:r>
          </w:p>
          <w:p w14:paraId="38EB4398" w14:textId="79A909E5" w:rsidR="005240BD" w:rsidRPr="002D1CCE" w:rsidRDefault="00744879">
            <w:pPr>
              <w:spacing w:after="0" w:line="259" w:lineRule="auto"/>
              <w:ind w:left="12" w:right="0" w:firstLine="0"/>
              <w:jc w:val="center"/>
              <w:rPr>
                <w:color w:val="auto"/>
                <w:sz w:val="20"/>
                <w:szCs w:val="20"/>
              </w:rPr>
            </w:pPr>
            <w:r w:rsidRPr="002D1CCE">
              <w:rPr>
                <w:color w:val="auto"/>
                <w:sz w:val="20"/>
                <w:szCs w:val="20"/>
              </w:rPr>
              <w:t>2 012560,00</w:t>
            </w:r>
            <w:r w:rsidR="005240BD" w:rsidRPr="002D1CCE">
              <w:rPr>
                <w:color w:val="auto"/>
                <w:sz w:val="20"/>
                <w:szCs w:val="20"/>
              </w:rPr>
              <w:t xml:space="preserve"> </w:t>
            </w:r>
          </w:p>
        </w:tc>
        <w:tc>
          <w:tcPr>
            <w:tcW w:w="141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48CE0FB" w14:textId="77777777" w:rsidR="005240BD" w:rsidRPr="002D1CCE" w:rsidRDefault="005240BD">
            <w:pPr>
              <w:spacing w:after="0" w:line="259" w:lineRule="auto"/>
              <w:ind w:left="74" w:right="0" w:firstLine="0"/>
              <w:jc w:val="center"/>
              <w:rPr>
                <w:color w:val="auto"/>
                <w:sz w:val="20"/>
                <w:szCs w:val="20"/>
              </w:rPr>
            </w:pPr>
            <w:r w:rsidRPr="002D1CCE">
              <w:rPr>
                <w:color w:val="auto"/>
                <w:sz w:val="20"/>
                <w:szCs w:val="20"/>
              </w:rPr>
              <w:t xml:space="preserve"> </w:t>
            </w:r>
          </w:p>
          <w:p w14:paraId="5D1FFD53" w14:textId="7D03DA15" w:rsidR="005240BD" w:rsidRPr="002D1CCE" w:rsidRDefault="00744879">
            <w:pPr>
              <w:spacing w:after="0" w:line="259" w:lineRule="auto"/>
              <w:ind w:left="11" w:right="0" w:firstLine="0"/>
              <w:jc w:val="center"/>
              <w:rPr>
                <w:color w:val="auto"/>
                <w:sz w:val="20"/>
                <w:szCs w:val="20"/>
              </w:rPr>
            </w:pPr>
            <w:r w:rsidRPr="002D1CCE">
              <w:rPr>
                <w:color w:val="auto"/>
                <w:sz w:val="20"/>
                <w:szCs w:val="20"/>
              </w:rPr>
              <w:t>1 654 821,99</w:t>
            </w:r>
            <w:r w:rsidR="005240BD" w:rsidRPr="002D1CCE">
              <w:rPr>
                <w:color w:val="auto"/>
                <w:sz w:val="20"/>
                <w:szCs w:val="20"/>
              </w:rPr>
              <w:t xml:space="preserve"> </w:t>
            </w:r>
          </w:p>
        </w:tc>
        <w:tc>
          <w:tcPr>
            <w:tcW w:w="1553"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F464D71" w14:textId="77777777" w:rsidR="005240BD" w:rsidRPr="002D1CCE" w:rsidRDefault="005240BD">
            <w:pPr>
              <w:spacing w:after="0" w:line="259" w:lineRule="auto"/>
              <w:ind w:left="73" w:right="0" w:firstLine="0"/>
              <w:jc w:val="center"/>
              <w:rPr>
                <w:color w:val="auto"/>
                <w:sz w:val="20"/>
                <w:szCs w:val="20"/>
              </w:rPr>
            </w:pPr>
            <w:r w:rsidRPr="002D1CCE">
              <w:rPr>
                <w:color w:val="auto"/>
                <w:sz w:val="20"/>
                <w:szCs w:val="20"/>
              </w:rPr>
              <w:t xml:space="preserve"> </w:t>
            </w:r>
          </w:p>
          <w:p w14:paraId="3715BE4B" w14:textId="45BCCE52" w:rsidR="005240BD" w:rsidRPr="002D1CCE" w:rsidRDefault="00744879">
            <w:pPr>
              <w:spacing w:after="0" w:line="259" w:lineRule="auto"/>
              <w:ind w:left="13" w:right="0" w:firstLine="0"/>
              <w:jc w:val="center"/>
              <w:rPr>
                <w:color w:val="auto"/>
                <w:sz w:val="20"/>
                <w:szCs w:val="20"/>
              </w:rPr>
            </w:pPr>
            <w:r w:rsidRPr="002D1CCE">
              <w:rPr>
                <w:color w:val="auto"/>
                <w:sz w:val="20"/>
                <w:szCs w:val="20"/>
              </w:rPr>
              <w:t>53 740,74</w:t>
            </w:r>
            <w:r w:rsidR="005240BD" w:rsidRPr="002D1CCE">
              <w:rPr>
                <w:color w:val="auto"/>
                <w:sz w:val="20"/>
                <w:szCs w:val="20"/>
              </w:rPr>
              <w:t xml:space="preserve"> </w:t>
            </w:r>
          </w:p>
        </w:tc>
        <w:tc>
          <w:tcPr>
            <w:tcW w:w="155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8321FB5" w14:textId="77777777" w:rsidR="005240BD" w:rsidRPr="002D1CCE" w:rsidRDefault="005240BD">
            <w:pPr>
              <w:spacing w:after="0" w:line="259" w:lineRule="auto"/>
              <w:ind w:left="73" w:right="0" w:firstLine="0"/>
              <w:jc w:val="center"/>
              <w:rPr>
                <w:color w:val="auto"/>
                <w:sz w:val="20"/>
                <w:szCs w:val="20"/>
              </w:rPr>
            </w:pPr>
            <w:r w:rsidRPr="002D1CCE">
              <w:rPr>
                <w:color w:val="auto"/>
                <w:sz w:val="20"/>
                <w:szCs w:val="20"/>
              </w:rPr>
              <w:t xml:space="preserve"> </w:t>
            </w:r>
          </w:p>
          <w:p w14:paraId="15F74224" w14:textId="7E2AA46A" w:rsidR="005240BD" w:rsidRPr="002D1CCE" w:rsidRDefault="00744879">
            <w:pPr>
              <w:spacing w:after="0" w:line="259" w:lineRule="auto"/>
              <w:ind w:left="168" w:right="0" w:firstLine="0"/>
              <w:jc w:val="left"/>
              <w:rPr>
                <w:color w:val="auto"/>
                <w:sz w:val="20"/>
                <w:szCs w:val="20"/>
              </w:rPr>
            </w:pPr>
            <w:r w:rsidRPr="002D1CCE">
              <w:rPr>
                <w:color w:val="auto"/>
                <w:sz w:val="20"/>
                <w:szCs w:val="20"/>
              </w:rPr>
              <w:t>18 748 898,00</w:t>
            </w:r>
            <w:r w:rsidR="005240BD" w:rsidRPr="002D1CCE">
              <w:rPr>
                <w:color w:val="auto"/>
                <w:sz w:val="20"/>
                <w:szCs w:val="20"/>
              </w:rPr>
              <w:t xml:space="preserve"> </w:t>
            </w:r>
          </w:p>
        </w:tc>
        <w:tc>
          <w:tcPr>
            <w:tcW w:w="118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0A5BBDB" w14:textId="77777777" w:rsidR="00693256" w:rsidRPr="002D1CCE" w:rsidRDefault="00693256">
            <w:pPr>
              <w:spacing w:after="0" w:line="259" w:lineRule="auto"/>
              <w:ind w:left="81" w:right="0" w:firstLine="0"/>
              <w:jc w:val="center"/>
              <w:rPr>
                <w:bCs/>
                <w:color w:val="auto"/>
                <w:sz w:val="20"/>
                <w:szCs w:val="20"/>
              </w:rPr>
            </w:pPr>
          </w:p>
          <w:p w14:paraId="513C089E" w14:textId="2F14EBC5" w:rsidR="005240BD" w:rsidRPr="002D1CCE" w:rsidRDefault="0067794B">
            <w:pPr>
              <w:spacing w:after="0" w:line="259" w:lineRule="auto"/>
              <w:ind w:left="81" w:right="0" w:firstLine="0"/>
              <w:jc w:val="center"/>
              <w:rPr>
                <w:bCs/>
                <w:color w:val="auto"/>
                <w:sz w:val="20"/>
                <w:szCs w:val="20"/>
              </w:rPr>
            </w:pPr>
            <w:r w:rsidRPr="002D1CCE">
              <w:rPr>
                <w:bCs/>
                <w:color w:val="auto"/>
                <w:sz w:val="20"/>
                <w:szCs w:val="20"/>
              </w:rPr>
              <w:t>75 000,00</w:t>
            </w:r>
          </w:p>
        </w:tc>
        <w:tc>
          <w:tcPr>
            <w:tcW w:w="140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49B11B52" w14:textId="61067ED1" w:rsidR="005240BD" w:rsidRPr="002D1CCE" w:rsidRDefault="005240BD">
            <w:pPr>
              <w:spacing w:after="0" w:line="259" w:lineRule="auto"/>
              <w:ind w:left="81" w:right="0" w:firstLine="0"/>
              <w:jc w:val="center"/>
              <w:rPr>
                <w:color w:val="auto"/>
                <w:sz w:val="20"/>
                <w:szCs w:val="20"/>
              </w:rPr>
            </w:pPr>
            <w:r w:rsidRPr="002D1CCE">
              <w:rPr>
                <w:b/>
                <w:color w:val="auto"/>
                <w:sz w:val="20"/>
                <w:szCs w:val="20"/>
              </w:rPr>
              <w:t xml:space="preserve"> </w:t>
            </w:r>
          </w:p>
          <w:p w14:paraId="2A71F421" w14:textId="3C71731B" w:rsidR="005240BD" w:rsidRPr="002D1CCE" w:rsidRDefault="0067794B">
            <w:pPr>
              <w:spacing w:after="0" w:line="259" w:lineRule="auto"/>
              <w:ind w:left="19" w:right="0" w:firstLine="0"/>
              <w:jc w:val="center"/>
              <w:rPr>
                <w:color w:val="auto"/>
                <w:sz w:val="20"/>
                <w:szCs w:val="20"/>
              </w:rPr>
            </w:pPr>
            <w:r w:rsidRPr="002D1CCE">
              <w:rPr>
                <w:b/>
                <w:color w:val="auto"/>
                <w:sz w:val="20"/>
                <w:szCs w:val="20"/>
              </w:rPr>
              <w:t>23 480 230,73</w:t>
            </w:r>
            <w:r w:rsidR="005240BD" w:rsidRPr="002D1CCE">
              <w:rPr>
                <w:b/>
                <w:color w:val="auto"/>
                <w:sz w:val="20"/>
                <w:szCs w:val="20"/>
              </w:rPr>
              <w:t xml:space="preserve"> </w:t>
            </w:r>
          </w:p>
        </w:tc>
      </w:tr>
      <w:tr w:rsidR="002D1CCE" w:rsidRPr="002D1CCE" w14:paraId="133B112D" w14:textId="77777777" w:rsidTr="00D94459">
        <w:trPr>
          <w:trHeight w:val="572"/>
        </w:trPr>
        <w:tc>
          <w:tcPr>
            <w:tcW w:w="97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20C301A" w14:textId="77777777" w:rsidR="005240BD" w:rsidRPr="002D1CCE" w:rsidRDefault="005240BD">
            <w:pPr>
              <w:spacing w:after="0" w:line="259" w:lineRule="auto"/>
              <w:ind w:left="106" w:right="0" w:firstLine="0"/>
              <w:jc w:val="left"/>
              <w:rPr>
                <w:color w:val="auto"/>
                <w:sz w:val="20"/>
                <w:szCs w:val="20"/>
              </w:rPr>
            </w:pPr>
            <w:r w:rsidRPr="002D1CCE">
              <w:rPr>
                <w:color w:val="auto"/>
                <w:sz w:val="20"/>
                <w:szCs w:val="20"/>
              </w:rPr>
              <w:t xml:space="preserve"> </w:t>
            </w:r>
          </w:p>
          <w:p w14:paraId="789E04DF" w14:textId="77777777" w:rsidR="005240BD" w:rsidRPr="002D1CCE" w:rsidRDefault="005240BD">
            <w:pPr>
              <w:spacing w:after="0" w:line="259" w:lineRule="auto"/>
              <w:ind w:left="106" w:right="0" w:firstLine="0"/>
              <w:jc w:val="left"/>
              <w:rPr>
                <w:color w:val="auto"/>
                <w:sz w:val="20"/>
                <w:szCs w:val="20"/>
              </w:rPr>
            </w:pPr>
            <w:r w:rsidRPr="002D1CCE">
              <w:rPr>
                <w:color w:val="auto"/>
                <w:sz w:val="20"/>
                <w:szCs w:val="20"/>
              </w:rPr>
              <w:t xml:space="preserve">POWER </w:t>
            </w:r>
          </w:p>
        </w:tc>
        <w:tc>
          <w:tcPr>
            <w:tcW w:w="15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12DDE63" w14:textId="77777777" w:rsidR="005240BD" w:rsidRPr="002D1CCE" w:rsidRDefault="005240BD">
            <w:pPr>
              <w:spacing w:after="0" w:line="259" w:lineRule="auto"/>
              <w:ind w:left="739" w:right="624" w:firstLine="41"/>
              <w:jc w:val="left"/>
              <w:rPr>
                <w:color w:val="auto"/>
                <w:sz w:val="20"/>
                <w:szCs w:val="20"/>
              </w:rPr>
            </w:pPr>
            <w:r w:rsidRPr="002D1CCE">
              <w:rPr>
                <w:color w:val="auto"/>
                <w:sz w:val="20"/>
                <w:szCs w:val="20"/>
              </w:rPr>
              <w:t xml:space="preserve"> - </w:t>
            </w:r>
          </w:p>
        </w:tc>
        <w:tc>
          <w:tcPr>
            <w:tcW w:w="139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7B97413" w14:textId="77777777" w:rsidR="005240BD" w:rsidRPr="002D1CCE" w:rsidRDefault="005240BD">
            <w:pPr>
              <w:spacing w:after="0" w:line="259" w:lineRule="auto"/>
              <w:ind w:left="71" w:right="0" w:firstLine="0"/>
              <w:jc w:val="center"/>
              <w:rPr>
                <w:color w:val="auto"/>
                <w:sz w:val="20"/>
                <w:szCs w:val="20"/>
              </w:rPr>
            </w:pPr>
            <w:r w:rsidRPr="002D1CCE">
              <w:rPr>
                <w:color w:val="auto"/>
                <w:sz w:val="20"/>
                <w:szCs w:val="20"/>
              </w:rPr>
              <w:t xml:space="preserve"> </w:t>
            </w:r>
          </w:p>
          <w:p w14:paraId="60A6DD42" w14:textId="30ACCE20" w:rsidR="005240BD" w:rsidRPr="002D1CCE" w:rsidRDefault="00744879">
            <w:pPr>
              <w:spacing w:after="0" w:line="259" w:lineRule="auto"/>
              <w:ind w:left="181" w:right="0" w:firstLine="0"/>
              <w:jc w:val="left"/>
              <w:rPr>
                <w:color w:val="auto"/>
                <w:sz w:val="20"/>
                <w:szCs w:val="20"/>
              </w:rPr>
            </w:pPr>
            <w:r w:rsidRPr="002D1CCE">
              <w:rPr>
                <w:color w:val="auto"/>
                <w:sz w:val="20"/>
                <w:szCs w:val="20"/>
              </w:rPr>
              <w:t>43 680,00</w:t>
            </w:r>
            <w:r w:rsidR="005240BD" w:rsidRPr="002D1CCE">
              <w:rPr>
                <w:color w:val="auto"/>
                <w:sz w:val="20"/>
                <w:szCs w:val="20"/>
              </w:rPr>
              <w:t xml:space="preserve"> </w:t>
            </w:r>
          </w:p>
        </w:tc>
        <w:tc>
          <w:tcPr>
            <w:tcW w:w="141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0493C6A1" w14:textId="77777777" w:rsidR="00693256" w:rsidRPr="002D1CCE" w:rsidRDefault="00693256">
            <w:pPr>
              <w:spacing w:after="0" w:line="259" w:lineRule="auto"/>
              <w:ind w:left="148" w:right="0" w:firstLine="0"/>
              <w:jc w:val="left"/>
              <w:rPr>
                <w:color w:val="auto"/>
                <w:sz w:val="20"/>
                <w:szCs w:val="20"/>
              </w:rPr>
            </w:pPr>
          </w:p>
          <w:p w14:paraId="4D0D6A8A" w14:textId="2D933CE4" w:rsidR="005240BD" w:rsidRPr="002D1CCE" w:rsidRDefault="00744879">
            <w:pPr>
              <w:spacing w:after="0" w:line="259" w:lineRule="auto"/>
              <w:ind w:left="148" w:right="0" w:firstLine="0"/>
              <w:jc w:val="left"/>
              <w:rPr>
                <w:color w:val="auto"/>
                <w:sz w:val="20"/>
                <w:szCs w:val="20"/>
              </w:rPr>
            </w:pPr>
            <w:r w:rsidRPr="002D1CCE">
              <w:rPr>
                <w:color w:val="auto"/>
                <w:sz w:val="20"/>
                <w:szCs w:val="20"/>
              </w:rPr>
              <w:t>133 654,00</w:t>
            </w:r>
          </w:p>
        </w:tc>
        <w:tc>
          <w:tcPr>
            <w:tcW w:w="1553"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6BD1EF4" w14:textId="77777777" w:rsidR="005240BD" w:rsidRPr="002D1CCE" w:rsidRDefault="005240BD">
            <w:pPr>
              <w:spacing w:after="0" w:line="259" w:lineRule="auto"/>
              <w:ind w:left="73" w:right="0" w:firstLine="0"/>
              <w:jc w:val="center"/>
              <w:rPr>
                <w:color w:val="auto"/>
                <w:sz w:val="20"/>
                <w:szCs w:val="20"/>
              </w:rPr>
            </w:pPr>
            <w:r w:rsidRPr="002D1CCE">
              <w:rPr>
                <w:color w:val="auto"/>
                <w:sz w:val="20"/>
                <w:szCs w:val="20"/>
              </w:rPr>
              <w:t xml:space="preserve"> </w:t>
            </w:r>
          </w:p>
          <w:p w14:paraId="705942EA" w14:textId="06D4DB44" w:rsidR="005240BD" w:rsidRPr="002D1CCE" w:rsidRDefault="00744879">
            <w:pPr>
              <w:spacing w:after="0" w:line="259" w:lineRule="auto"/>
              <w:ind w:left="13" w:right="0" w:firstLine="0"/>
              <w:jc w:val="center"/>
              <w:rPr>
                <w:color w:val="auto"/>
                <w:sz w:val="20"/>
                <w:szCs w:val="20"/>
              </w:rPr>
            </w:pPr>
            <w:r w:rsidRPr="002D1CCE">
              <w:rPr>
                <w:color w:val="auto"/>
                <w:sz w:val="20"/>
                <w:szCs w:val="20"/>
              </w:rPr>
              <w:t>-</w:t>
            </w:r>
            <w:r w:rsidR="005240BD" w:rsidRPr="002D1CCE">
              <w:rPr>
                <w:color w:val="auto"/>
                <w:sz w:val="20"/>
                <w:szCs w:val="20"/>
              </w:rPr>
              <w:t xml:space="preserve"> </w:t>
            </w:r>
          </w:p>
        </w:tc>
        <w:tc>
          <w:tcPr>
            <w:tcW w:w="155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B6907C4" w14:textId="77777777" w:rsidR="005240BD" w:rsidRPr="002D1CCE" w:rsidRDefault="005240BD">
            <w:pPr>
              <w:spacing w:after="0" w:line="259" w:lineRule="auto"/>
              <w:ind w:left="670" w:right="555" w:firstLine="38"/>
              <w:jc w:val="left"/>
              <w:rPr>
                <w:color w:val="auto"/>
                <w:sz w:val="20"/>
                <w:szCs w:val="20"/>
              </w:rPr>
            </w:pPr>
            <w:r w:rsidRPr="002D1CCE">
              <w:rPr>
                <w:color w:val="auto"/>
                <w:sz w:val="20"/>
                <w:szCs w:val="20"/>
              </w:rPr>
              <w:t xml:space="preserve"> - </w:t>
            </w:r>
          </w:p>
        </w:tc>
        <w:tc>
          <w:tcPr>
            <w:tcW w:w="118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76833C6A" w14:textId="77777777" w:rsidR="005240BD" w:rsidRPr="002D1CCE" w:rsidRDefault="005240BD">
            <w:pPr>
              <w:spacing w:after="0" w:line="259" w:lineRule="auto"/>
              <w:ind w:left="21" w:right="0" w:firstLine="0"/>
              <w:jc w:val="center"/>
              <w:rPr>
                <w:b/>
                <w:color w:val="auto"/>
                <w:sz w:val="20"/>
                <w:szCs w:val="20"/>
              </w:rPr>
            </w:pPr>
          </w:p>
        </w:tc>
        <w:tc>
          <w:tcPr>
            <w:tcW w:w="140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CAB34C9" w14:textId="77777777" w:rsidR="00693256" w:rsidRPr="002D1CCE" w:rsidRDefault="00693256">
            <w:pPr>
              <w:spacing w:after="0" w:line="259" w:lineRule="auto"/>
              <w:ind w:left="21" w:right="0" w:firstLine="0"/>
              <w:jc w:val="center"/>
              <w:rPr>
                <w:b/>
                <w:color w:val="auto"/>
                <w:sz w:val="20"/>
                <w:szCs w:val="20"/>
              </w:rPr>
            </w:pPr>
          </w:p>
          <w:p w14:paraId="775BAE4F" w14:textId="3437D320" w:rsidR="005240BD" w:rsidRPr="002D1CCE" w:rsidRDefault="0067794B">
            <w:pPr>
              <w:spacing w:after="0" w:line="259" w:lineRule="auto"/>
              <w:ind w:left="21" w:right="0" w:firstLine="0"/>
              <w:jc w:val="center"/>
              <w:rPr>
                <w:color w:val="auto"/>
                <w:sz w:val="20"/>
                <w:szCs w:val="20"/>
              </w:rPr>
            </w:pPr>
            <w:r w:rsidRPr="002D1CCE">
              <w:rPr>
                <w:b/>
                <w:color w:val="auto"/>
                <w:sz w:val="20"/>
                <w:szCs w:val="20"/>
              </w:rPr>
              <w:t>177 334,58</w:t>
            </w:r>
          </w:p>
        </w:tc>
      </w:tr>
      <w:tr w:rsidR="002D1CCE" w:rsidRPr="002D1CCE" w14:paraId="105266D4" w14:textId="77777777" w:rsidTr="00D94459">
        <w:trPr>
          <w:trHeight w:val="845"/>
        </w:trPr>
        <w:tc>
          <w:tcPr>
            <w:tcW w:w="97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0E4003FF" w14:textId="77777777" w:rsidR="005240BD" w:rsidRPr="002D1CCE" w:rsidRDefault="005240BD">
            <w:pPr>
              <w:spacing w:after="0" w:line="259" w:lineRule="auto"/>
              <w:ind w:left="106" w:right="0" w:firstLine="0"/>
              <w:jc w:val="left"/>
              <w:rPr>
                <w:color w:val="auto"/>
                <w:sz w:val="20"/>
                <w:szCs w:val="20"/>
              </w:rPr>
            </w:pPr>
            <w:r w:rsidRPr="002D1CCE">
              <w:rPr>
                <w:color w:val="auto"/>
                <w:sz w:val="20"/>
                <w:szCs w:val="20"/>
              </w:rPr>
              <w:t xml:space="preserve"> </w:t>
            </w:r>
          </w:p>
          <w:p w14:paraId="48E612F2" w14:textId="77777777" w:rsidR="005240BD" w:rsidRPr="002D1CCE" w:rsidRDefault="005240BD">
            <w:pPr>
              <w:spacing w:after="0" w:line="259" w:lineRule="auto"/>
              <w:ind w:left="106" w:right="0" w:firstLine="0"/>
              <w:jc w:val="left"/>
              <w:rPr>
                <w:color w:val="auto"/>
                <w:sz w:val="20"/>
                <w:szCs w:val="20"/>
              </w:rPr>
            </w:pPr>
            <w:r w:rsidRPr="002D1CCE">
              <w:rPr>
                <w:color w:val="auto"/>
                <w:sz w:val="20"/>
                <w:szCs w:val="20"/>
              </w:rPr>
              <w:t xml:space="preserve">Razem </w:t>
            </w:r>
          </w:p>
          <w:p w14:paraId="3D71A86E" w14:textId="77777777" w:rsidR="005240BD" w:rsidRPr="002D1CCE" w:rsidRDefault="005240BD">
            <w:pPr>
              <w:spacing w:after="0" w:line="259" w:lineRule="auto"/>
              <w:ind w:left="106" w:right="0" w:firstLine="0"/>
              <w:jc w:val="left"/>
              <w:rPr>
                <w:color w:val="auto"/>
                <w:sz w:val="20"/>
                <w:szCs w:val="20"/>
              </w:rPr>
            </w:pPr>
            <w:r w:rsidRPr="002D1CCE">
              <w:rPr>
                <w:color w:val="auto"/>
                <w:sz w:val="20"/>
                <w:szCs w:val="20"/>
              </w:rPr>
              <w:t xml:space="preserve"> </w:t>
            </w:r>
          </w:p>
        </w:tc>
        <w:tc>
          <w:tcPr>
            <w:tcW w:w="15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4C57479F" w14:textId="77777777" w:rsidR="005240BD" w:rsidRPr="002D1CCE" w:rsidRDefault="005240BD">
            <w:pPr>
              <w:spacing w:after="0" w:line="259" w:lineRule="auto"/>
              <w:ind w:left="76" w:right="0" w:firstLine="0"/>
              <w:jc w:val="center"/>
              <w:rPr>
                <w:b/>
                <w:color w:val="auto"/>
                <w:sz w:val="20"/>
                <w:szCs w:val="20"/>
              </w:rPr>
            </w:pPr>
            <w:r w:rsidRPr="002D1CCE">
              <w:rPr>
                <w:b/>
                <w:color w:val="auto"/>
                <w:sz w:val="20"/>
                <w:szCs w:val="20"/>
              </w:rPr>
              <w:t xml:space="preserve"> </w:t>
            </w:r>
          </w:p>
          <w:p w14:paraId="42361C32" w14:textId="7AA5044E" w:rsidR="005240BD" w:rsidRPr="002D1CCE" w:rsidRDefault="00744879">
            <w:pPr>
              <w:spacing w:after="0" w:line="259" w:lineRule="auto"/>
              <w:ind w:left="14" w:right="0" w:firstLine="0"/>
              <w:jc w:val="center"/>
              <w:rPr>
                <w:b/>
                <w:color w:val="auto"/>
                <w:sz w:val="20"/>
                <w:szCs w:val="20"/>
              </w:rPr>
            </w:pPr>
            <w:r w:rsidRPr="002D1CCE">
              <w:rPr>
                <w:b/>
                <w:color w:val="auto"/>
                <w:sz w:val="20"/>
                <w:szCs w:val="20"/>
              </w:rPr>
              <w:t>935 210,00</w:t>
            </w:r>
            <w:r w:rsidR="005240BD" w:rsidRPr="002D1CCE">
              <w:rPr>
                <w:b/>
                <w:color w:val="auto"/>
                <w:sz w:val="20"/>
                <w:szCs w:val="20"/>
              </w:rPr>
              <w:t xml:space="preserve"> </w:t>
            </w:r>
          </w:p>
        </w:tc>
        <w:tc>
          <w:tcPr>
            <w:tcW w:w="139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0E47C96" w14:textId="77777777" w:rsidR="005240BD" w:rsidRPr="002D1CCE" w:rsidRDefault="005240BD">
            <w:pPr>
              <w:spacing w:after="0" w:line="259" w:lineRule="auto"/>
              <w:ind w:left="71" w:right="0" w:firstLine="0"/>
              <w:jc w:val="center"/>
              <w:rPr>
                <w:b/>
                <w:color w:val="auto"/>
                <w:sz w:val="20"/>
                <w:szCs w:val="20"/>
              </w:rPr>
            </w:pPr>
            <w:r w:rsidRPr="002D1CCE">
              <w:rPr>
                <w:b/>
                <w:color w:val="auto"/>
                <w:sz w:val="20"/>
                <w:szCs w:val="20"/>
              </w:rPr>
              <w:t xml:space="preserve"> </w:t>
            </w:r>
          </w:p>
          <w:p w14:paraId="4B38FB7C" w14:textId="19C207DB" w:rsidR="005240BD" w:rsidRPr="002D1CCE" w:rsidRDefault="00744879">
            <w:pPr>
              <w:spacing w:after="0" w:line="259" w:lineRule="auto"/>
              <w:ind w:left="12" w:right="0" w:firstLine="0"/>
              <w:jc w:val="center"/>
              <w:rPr>
                <w:b/>
                <w:color w:val="auto"/>
                <w:sz w:val="20"/>
                <w:szCs w:val="20"/>
              </w:rPr>
            </w:pPr>
            <w:r w:rsidRPr="002D1CCE">
              <w:rPr>
                <w:b/>
                <w:color w:val="auto"/>
                <w:sz w:val="20"/>
                <w:szCs w:val="20"/>
              </w:rPr>
              <w:t>2 056 240,00</w:t>
            </w:r>
            <w:r w:rsidR="005240BD" w:rsidRPr="002D1CCE">
              <w:rPr>
                <w:b/>
                <w:color w:val="auto"/>
                <w:sz w:val="20"/>
                <w:szCs w:val="20"/>
              </w:rPr>
              <w:t xml:space="preserve"> </w:t>
            </w:r>
          </w:p>
        </w:tc>
        <w:tc>
          <w:tcPr>
            <w:tcW w:w="141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414938B" w14:textId="77777777" w:rsidR="005240BD" w:rsidRPr="002D1CCE" w:rsidRDefault="005240BD">
            <w:pPr>
              <w:spacing w:after="0" w:line="259" w:lineRule="auto"/>
              <w:ind w:left="74" w:right="0" w:firstLine="0"/>
              <w:jc w:val="center"/>
              <w:rPr>
                <w:b/>
                <w:color w:val="auto"/>
                <w:sz w:val="20"/>
                <w:szCs w:val="20"/>
              </w:rPr>
            </w:pPr>
            <w:r w:rsidRPr="002D1CCE">
              <w:rPr>
                <w:b/>
                <w:color w:val="auto"/>
                <w:sz w:val="20"/>
                <w:szCs w:val="20"/>
              </w:rPr>
              <w:t xml:space="preserve"> </w:t>
            </w:r>
          </w:p>
          <w:p w14:paraId="046D30FD" w14:textId="5BBF7628" w:rsidR="005240BD" w:rsidRPr="002D1CCE" w:rsidRDefault="00744879">
            <w:pPr>
              <w:spacing w:after="0" w:line="259" w:lineRule="auto"/>
              <w:ind w:left="88" w:right="76" w:firstLine="0"/>
              <w:jc w:val="center"/>
              <w:rPr>
                <w:b/>
                <w:color w:val="auto"/>
                <w:sz w:val="20"/>
                <w:szCs w:val="20"/>
              </w:rPr>
            </w:pPr>
            <w:r w:rsidRPr="002D1CCE">
              <w:rPr>
                <w:b/>
                <w:color w:val="auto"/>
                <w:sz w:val="20"/>
                <w:szCs w:val="20"/>
              </w:rPr>
              <w:t>1 788 476,57</w:t>
            </w:r>
            <w:r w:rsidR="005240BD" w:rsidRPr="002D1CCE">
              <w:rPr>
                <w:b/>
                <w:color w:val="auto"/>
                <w:sz w:val="20"/>
                <w:szCs w:val="20"/>
              </w:rPr>
              <w:t xml:space="preserve"> </w:t>
            </w:r>
          </w:p>
        </w:tc>
        <w:tc>
          <w:tcPr>
            <w:tcW w:w="1553"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BFD0631" w14:textId="77777777" w:rsidR="005240BD" w:rsidRPr="002D1CCE" w:rsidRDefault="005240BD">
            <w:pPr>
              <w:spacing w:after="0" w:line="259" w:lineRule="auto"/>
              <w:ind w:left="73" w:right="0" w:firstLine="0"/>
              <w:jc w:val="center"/>
              <w:rPr>
                <w:b/>
                <w:color w:val="auto"/>
                <w:sz w:val="20"/>
                <w:szCs w:val="20"/>
              </w:rPr>
            </w:pPr>
            <w:r w:rsidRPr="002D1CCE">
              <w:rPr>
                <w:b/>
                <w:color w:val="auto"/>
                <w:sz w:val="20"/>
                <w:szCs w:val="20"/>
              </w:rPr>
              <w:t xml:space="preserve"> </w:t>
            </w:r>
          </w:p>
          <w:p w14:paraId="64E36D0D" w14:textId="4774CCC4" w:rsidR="005240BD" w:rsidRPr="002D1CCE" w:rsidRDefault="00744879">
            <w:pPr>
              <w:spacing w:after="0" w:line="259" w:lineRule="auto"/>
              <w:ind w:left="13" w:right="0" w:firstLine="0"/>
              <w:jc w:val="center"/>
              <w:rPr>
                <w:b/>
                <w:color w:val="auto"/>
                <w:sz w:val="20"/>
                <w:szCs w:val="20"/>
              </w:rPr>
            </w:pPr>
            <w:r w:rsidRPr="002D1CCE">
              <w:rPr>
                <w:b/>
                <w:color w:val="auto"/>
                <w:sz w:val="20"/>
                <w:szCs w:val="20"/>
              </w:rPr>
              <w:t>53 740,74</w:t>
            </w:r>
            <w:r w:rsidR="005240BD" w:rsidRPr="002D1CCE">
              <w:rPr>
                <w:b/>
                <w:color w:val="auto"/>
                <w:sz w:val="20"/>
                <w:szCs w:val="20"/>
              </w:rPr>
              <w:t xml:space="preserve"> </w:t>
            </w:r>
          </w:p>
        </w:tc>
        <w:tc>
          <w:tcPr>
            <w:tcW w:w="1550"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03DB7141" w14:textId="77777777" w:rsidR="005240BD" w:rsidRPr="002D1CCE" w:rsidRDefault="005240BD">
            <w:pPr>
              <w:spacing w:after="0" w:line="259" w:lineRule="auto"/>
              <w:ind w:left="73" w:right="0" w:firstLine="0"/>
              <w:jc w:val="center"/>
              <w:rPr>
                <w:b/>
                <w:color w:val="auto"/>
                <w:sz w:val="20"/>
                <w:szCs w:val="20"/>
              </w:rPr>
            </w:pPr>
            <w:r w:rsidRPr="002D1CCE">
              <w:rPr>
                <w:b/>
                <w:color w:val="auto"/>
                <w:sz w:val="20"/>
                <w:szCs w:val="20"/>
              </w:rPr>
              <w:t xml:space="preserve"> </w:t>
            </w:r>
          </w:p>
          <w:p w14:paraId="149482D0" w14:textId="3633AA74" w:rsidR="005240BD" w:rsidRPr="002D1CCE" w:rsidRDefault="00744879">
            <w:pPr>
              <w:spacing w:after="0" w:line="259" w:lineRule="auto"/>
              <w:ind w:left="168" w:right="0" w:firstLine="0"/>
              <w:jc w:val="left"/>
              <w:rPr>
                <w:b/>
                <w:color w:val="auto"/>
                <w:sz w:val="20"/>
                <w:szCs w:val="20"/>
              </w:rPr>
            </w:pPr>
            <w:r w:rsidRPr="002D1CCE">
              <w:rPr>
                <w:b/>
                <w:color w:val="auto"/>
                <w:sz w:val="20"/>
                <w:szCs w:val="20"/>
              </w:rPr>
              <w:t>18 748 898,00</w:t>
            </w:r>
            <w:r w:rsidR="005240BD" w:rsidRPr="002D1CCE">
              <w:rPr>
                <w:b/>
                <w:color w:val="auto"/>
                <w:sz w:val="20"/>
                <w:szCs w:val="20"/>
              </w:rPr>
              <w:t xml:space="preserve"> </w:t>
            </w:r>
          </w:p>
        </w:tc>
        <w:tc>
          <w:tcPr>
            <w:tcW w:w="118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2D50361" w14:textId="77777777" w:rsidR="00693256" w:rsidRPr="002D1CCE" w:rsidRDefault="00693256">
            <w:pPr>
              <w:spacing w:after="0" w:line="259" w:lineRule="auto"/>
              <w:ind w:left="81" w:right="0" w:firstLine="0"/>
              <w:jc w:val="center"/>
              <w:rPr>
                <w:b/>
                <w:color w:val="auto"/>
                <w:sz w:val="20"/>
                <w:szCs w:val="20"/>
              </w:rPr>
            </w:pPr>
          </w:p>
          <w:p w14:paraId="2BF03D63" w14:textId="62535AF3" w:rsidR="005240BD" w:rsidRPr="002D1CCE" w:rsidRDefault="0067794B">
            <w:pPr>
              <w:spacing w:after="0" w:line="259" w:lineRule="auto"/>
              <w:ind w:left="81" w:right="0" w:firstLine="0"/>
              <w:jc w:val="center"/>
              <w:rPr>
                <w:b/>
                <w:color w:val="auto"/>
                <w:sz w:val="20"/>
                <w:szCs w:val="20"/>
              </w:rPr>
            </w:pPr>
            <w:r w:rsidRPr="002D1CCE">
              <w:rPr>
                <w:b/>
                <w:color w:val="auto"/>
                <w:sz w:val="20"/>
                <w:szCs w:val="20"/>
              </w:rPr>
              <w:t>75 000,00</w:t>
            </w:r>
          </w:p>
        </w:tc>
        <w:tc>
          <w:tcPr>
            <w:tcW w:w="140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06B21E2" w14:textId="70774DCA" w:rsidR="005240BD" w:rsidRPr="002D1CCE" w:rsidRDefault="005240BD">
            <w:pPr>
              <w:spacing w:after="0" w:line="259" w:lineRule="auto"/>
              <w:ind w:left="81" w:right="0" w:firstLine="0"/>
              <w:jc w:val="center"/>
              <w:rPr>
                <w:b/>
                <w:color w:val="auto"/>
                <w:sz w:val="20"/>
                <w:szCs w:val="20"/>
              </w:rPr>
            </w:pPr>
            <w:r w:rsidRPr="002D1CCE">
              <w:rPr>
                <w:b/>
                <w:color w:val="auto"/>
                <w:sz w:val="20"/>
                <w:szCs w:val="20"/>
              </w:rPr>
              <w:t xml:space="preserve"> </w:t>
            </w:r>
          </w:p>
          <w:p w14:paraId="48FF970B" w14:textId="71498C2B" w:rsidR="005240BD" w:rsidRPr="002D1CCE" w:rsidRDefault="0067794B">
            <w:pPr>
              <w:spacing w:after="0" w:line="259" w:lineRule="auto"/>
              <w:ind w:left="172" w:right="0" w:firstLine="0"/>
              <w:jc w:val="left"/>
              <w:rPr>
                <w:b/>
                <w:color w:val="auto"/>
                <w:sz w:val="20"/>
                <w:szCs w:val="20"/>
              </w:rPr>
            </w:pPr>
            <w:r w:rsidRPr="002D1CCE">
              <w:rPr>
                <w:b/>
                <w:color w:val="auto"/>
                <w:sz w:val="20"/>
                <w:szCs w:val="20"/>
              </w:rPr>
              <w:t>23</w:t>
            </w:r>
            <w:r w:rsidR="00693256" w:rsidRPr="002D1CCE">
              <w:rPr>
                <w:b/>
                <w:color w:val="auto"/>
                <w:sz w:val="20"/>
                <w:szCs w:val="20"/>
              </w:rPr>
              <w:t xml:space="preserve"> </w:t>
            </w:r>
            <w:r w:rsidRPr="002D1CCE">
              <w:rPr>
                <w:b/>
                <w:color w:val="auto"/>
                <w:sz w:val="20"/>
                <w:szCs w:val="20"/>
              </w:rPr>
              <w:t>657 565,31</w:t>
            </w:r>
            <w:r w:rsidR="005240BD" w:rsidRPr="002D1CCE">
              <w:rPr>
                <w:b/>
                <w:color w:val="auto"/>
                <w:sz w:val="20"/>
                <w:szCs w:val="20"/>
              </w:rPr>
              <w:t xml:space="preserve"> </w:t>
            </w:r>
          </w:p>
        </w:tc>
      </w:tr>
    </w:tbl>
    <w:p w14:paraId="443F80B9" w14:textId="3097C939" w:rsidR="00A45F8A" w:rsidRPr="002D1CCE" w:rsidRDefault="0042318C">
      <w:pPr>
        <w:spacing w:after="149" w:line="259" w:lineRule="auto"/>
        <w:ind w:left="708" w:right="0" w:firstLine="0"/>
        <w:jc w:val="left"/>
        <w:rPr>
          <w:b/>
          <w:color w:val="auto"/>
          <w:sz w:val="28"/>
        </w:rPr>
      </w:pPr>
      <w:r w:rsidRPr="002D1CCE">
        <w:rPr>
          <w:b/>
          <w:color w:val="auto"/>
          <w:sz w:val="28"/>
        </w:rPr>
        <w:t xml:space="preserve"> </w:t>
      </w:r>
    </w:p>
    <w:p w14:paraId="4A0F6054" w14:textId="4AEF6170" w:rsidR="005240BD" w:rsidRDefault="005240BD" w:rsidP="0019293F">
      <w:pPr>
        <w:tabs>
          <w:tab w:val="left" w:pos="8505"/>
        </w:tabs>
        <w:spacing w:after="149" w:line="259" w:lineRule="auto"/>
        <w:ind w:left="708" w:right="0" w:firstLine="0"/>
        <w:jc w:val="left"/>
        <w:rPr>
          <w:b/>
          <w:sz w:val="28"/>
        </w:rPr>
      </w:pPr>
    </w:p>
    <w:p w14:paraId="115D0A86" w14:textId="77777777" w:rsidR="00BA7C65" w:rsidRDefault="00743C31" w:rsidP="00523E77">
      <w:pPr>
        <w:ind w:left="0" w:right="28" w:firstLine="0"/>
      </w:pPr>
      <w:r>
        <w:tab/>
      </w:r>
    </w:p>
    <w:p w14:paraId="1DC97ECE" w14:textId="77777777" w:rsidR="00BA7C65" w:rsidRDefault="00BA7C65" w:rsidP="00523E77">
      <w:pPr>
        <w:ind w:left="0" w:right="28" w:firstLine="0"/>
      </w:pPr>
    </w:p>
    <w:p w14:paraId="533A0B67" w14:textId="21CCD67E" w:rsidR="00A45F8A" w:rsidRPr="00523E77" w:rsidRDefault="0042318C" w:rsidP="00BA7C65">
      <w:pPr>
        <w:ind w:left="0" w:right="28" w:firstLine="0"/>
      </w:pPr>
      <w:r>
        <w:lastRenderedPageBreak/>
        <w:t>W 202</w:t>
      </w:r>
      <w:r w:rsidR="00F337E7">
        <w:t>1</w:t>
      </w:r>
      <w:r>
        <w:t xml:space="preserve"> r. w ramach Tarczy Antykryzysowej złożonych zostało łącznie </w:t>
      </w:r>
      <w:r w:rsidR="00946913" w:rsidRPr="00946913">
        <w:rPr>
          <w:b/>
          <w:bCs/>
        </w:rPr>
        <w:t>5085</w:t>
      </w:r>
      <w:r w:rsidRPr="00946913">
        <w:rPr>
          <w:b/>
          <w:bCs/>
        </w:rPr>
        <w:t xml:space="preserve"> wniosków</w:t>
      </w:r>
      <w:r w:rsidR="00BA7C65">
        <w:rPr>
          <w:b/>
          <w:bCs/>
        </w:rPr>
        <w:t xml:space="preserve"> </w:t>
      </w:r>
      <w:r w:rsidR="00BA7C65">
        <w:rPr>
          <w:b/>
          <w:bCs/>
        </w:rPr>
        <w:br/>
      </w:r>
      <w:r>
        <w:t>o wsparcie wynikające</w:t>
      </w:r>
      <w:r>
        <w:rPr>
          <w:b/>
        </w:rPr>
        <w:t xml:space="preserve"> </w:t>
      </w:r>
      <w:r>
        <w:t xml:space="preserve">z art. 15 </w:t>
      </w:r>
      <w:proofErr w:type="spellStart"/>
      <w:r>
        <w:t>zzd</w:t>
      </w:r>
      <w:proofErr w:type="spellEnd"/>
      <w:r>
        <w:t xml:space="preserve">, 15 </w:t>
      </w:r>
      <w:proofErr w:type="spellStart"/>
      <w:r>
        <w:t>zzb</w:t>
      </w:r>
      <w:proofErr w:type="spellEnd"/>
      <w:r>
        <w:t xml:space="preserve">, 15 </w:t>
      </w:r>
      <w:proofErr w:type="spellStart"/>
      <w:r>
        <w:t>zzc</w:t>
      </w:r>
      <w:proofErr w:type="spellEnd"/>
      <w:r>
        <w:t xml:space="preserve">,  15 </w:t>
      </w:r>
      <w:proofErr w:type="spellStart"/>
      <w:r>
        <w:t>zze</w:t>
      </w:r>
      <w:proofErr w:type="spellEnd"/>
      <w:r>
        <w:t>, 15 zze2, 15 zze4</w:t>
      </w:r>
      <w:r w:rsidR="00F337E7">
        <w:t>, 15 zz</w:t>
      </w:r>
      <w:r w:rsidR="00473209">
        <w:t>e</w:t>
      </w:r>
      <w:r w:rsidR="00F337E7">
        <w:t>4a</w:t>
      </w:r>
      <w:r>
        <w:t xml:space="preserve"> Ustawy  </w:t>
      </w:r>
      <w:r w:rsidR="006F3B8A">
        <w:t xml:space="preserve">     </w:t>
      </w:r>
      <w:r>
        <w:t xml:space="preserve">o szczególnych rozwiązaniach związanych z zapobieganiem, przeciwdziałaniem </w:t>
      </w:r>
      <w:r w:rsidR="006F3B8A">
        <w:t xml:space="preserve">       </w:t>
      </w:r>
      <w:r w:rsidR="00946913">
        <w:t xml:space="preserve">    </w:t>
      </w:r>
      <w:r w:rsidR="00523E77">
        <w:t xml:space="preserve">                         </w:t>
      </w:r>
      <w:r w:rsidR="00946913">
        <w:t xml:space="preserve">    </w:t>
      </w:r>
      <w:r>
        <w:t xml:space="preserve"> i zwalczaniem COVOD-19, innych chorób zakaźnych oraz wywołanych nimi sytuacji kryzysowych (Dz. U z 2020r. poz. 1842 ze zm.). Rozpatrzono pozytywnie  </w:t>
      </w:r>
      <w:r w:rsidR="00946913" w:rsidRPr="00841C2B">
        <w:rPr>
          <w:b/>
          <w:bCs/>
        </w:rPr>
        <w:t>4308</w:t>
      </w:r>
      <w:r w:rsidRPr="00841C2B">
        <w:rPr>
          <w:b/>
          <w:bCs/>
        </w:rPr>
        <w:t xml:space="preserve"> wnioski</w:t>
      </w:r>
      <w:r>
        <w:t xml:space="preserve"> przedsiębiorców. Pomoc finansowa została skierowana bezpośrednio do firm i miała na celu wsparcie, przedsiębiorstw oraz skierowana była do pracodawców na dofinansowanie części kosztów wynagrodzeń pracowników. Łączna</w:t>
      </w:r>
      <w:r w:rsidR="00931534">
        <w:t xml:space="preserve"> liczba </w:t>
      </w:r>
      <w:r>
        <w:t xml:space="preserve"> pracowników ujętych we wnioskach </w:t>
      </w:r>
      <w:r w:rsidR="00523E77">
        <w:t xml:space="preserve">           </w:t>
      </w:r>
      <w:r>
        <w:t xml:space="preserve">(w ramach programu 15 </w:t>
      </w:r>
      <w:proofErr w:type="spellStart"/>
      <w:r>
        <w:t>zzb</w:t>
      </w:r>
      <w:proofErr w:type="spellEnd"/>
      <w:r>
        <w:t xml:space="preserve">), dla których wypłacono dofinansowanie części wynagrodzenia oraz należnych od wynagrodzeń składek </w:t>
      </w:r>
      <w:r w:rsidR="005E08A3">
        <w:t xml:space="preserve">              </w:t>
      </w:r>
      <w:r>
        <w:t xml:space="preserve">na ubezpieczenia społeczne </w:t>
      </w:r>
      <w:r>
        <w:rPr>
          <w:b/>
        </w:rPr>
        <w:t xml:space="preserve">to  </w:t>
      </w:r>
      <w:r w:rsidR="00841C2B">
        <w:rPr>
          <w:b/>
        </w:rPr>
        <w:t>457</w:t>
      </w:r>
      <w:r>
        <w:t xml:space="preserve"> </w:t>
      </w:r>
      <w:r w:rsidRPr="00523E77">
        <w:t>os</w:t>
      </w:r>
      <w:r w:rsidR="00841C2B" w:rsidRPr="00523E77">
        <w:t>ób</w:t>
      </w:r>
      <w:r w:rsidRPr="00523E77">
        <w:rPr>
          <w:color w:val="FF0000"/>
        </w:rPr>
        <w:t xml:space="preserve">. </w:t>
      </w:r>
    </w:p>
    <w:p w14:paraId="10632C74" w14:textId="75FDC02D" w:rsidR="00A45F8A" w:rsidRDefault="0042318C" w:rsidP="00BA7C65">
      <w:pPr>
        <w:ind w:left="0" w:right="28" w:firstLine="0"/>
      </w:pPr>
      <w:r>
        <w:t>PUP w Piasecznie pozyskiwał środki z różnych źródeł na realizacje tarczy antykryzysowej.</w:t>
      </w:r>
      <w:r w:rsidR="00523E77">
        <w:t xml:space="preserve">         </w:t>
      </w:r>
      <w:r>
        <w:t xml:space="preserve"> </w:t>
      </w:r>
      <w:r w:rsidR="005E08A3">
        <w:t xml:space="preserve">      </w:t>
      </w:r>
      <w:r>
        <w:t xml:space="preserve">Ze środków Funduszu Pracy sfinansowano wsparcie w wysokości </w:t>
      </w:r>
      <w:r w:rsidR="00841C2B" w:rsidRPr="00841C2B">
        <w:rPr>
          <w:b/>
          <w:bCs/>
        </w:rPr>
        <w:t>23 480 230,73</w:t>
      </w:r>
      <w:r w:rsidRPr="00841C2B">
        <w:rPr>
          <w:b/>
          <w:bCs/>
        </w:rPr>
        <w:t xml:space="preserve"> zł,</w:t>
      </w:r>
      <w:r>
        <w:t xml:space="preserve"> natomiast ze środków Europejskiego Funduszu Społecznego  (POWER): </w:t>
      </w:r>
      <w:r w:rsidR="00841C2B" w:rsidRPr="00841C2B">
        <w:rPr>
          <w:b/>
          <w:bCs/>
        </w:rPr>
        <w:t>177 334,58</w:t>
      </w:r>
      <w:r w:rsidRPr="00841C2B">
        <w:rPr>
          <w:b/>
          <w:bCs/>
        </w:rPr>
        <w:t xml:space="preserve"> zł</w:t>
      </w:r>
      <w:r>
        <w:t xml:space="preserve"> - łącznie na realizację Tarczy Antykryzysowej  PUP w Piasecznie wydatkował kwotę </w:t>
      </w:r>
      <w:r w:rsidR="00841C2B">
        <w:rPr>
          <w:b/>
        </w:rPr>
        <w:t>23 657 565,31z</w:t>
      </w:r>
      <w:r w:rsidR="00BA7C65">
        <w:rPr>
          <w:b/>
        </w:rPr>
        <w:t>ł</w:t>
      </w:r>
      <w:r w:rsidR="00841C2B">
        <w:rPr>
          <w:b/>
        </w:rPr>
        <w:t>.</w:t>
      </w:r>
      <w:r>
        <w:t xml:space="preserve">  </w:t>
      </w:r>
    </w:p>
    <w:p w14:paraId="23CC288D" w14:textId="77777777" w:rsidR="00A45F8A" w:rsidRDefault="00A45F8A">
      <w:pPr>
        <w:sectPr w:rsidR="00A45F8A" w:rsidSect="009A2739">
          <w:pgSz w:w="11906" w:h="16838"/>
          <w:pgMar w:top="1135" w:right="1274" w:bottom="706" w:left="1134" w:header="708" w:footer="708" w:gutter="0"/>
          <w:cols w:space="708"/>
        </w:sectPr>
      </w:pPr>
    </w:p>
    <w:p w14:paraId="10F07358" w14:textId="31EB2528" w:rsidR="00ED7BB6" w:rsidRDefault="00ED7BB6">
      <w:pPr>
        <w:spacing w:after="10" w:line="248" w:lineRule="auto"/>
        <w:ind w:left="10" w:right="0" w:hanging="10"/>
        <w:jc w:val="left"/>
        <w:rPr>
          <w:b/>
          <w:sz w:val="22"/>
        </w:rPr>
      </w:pPr>
      <w:r>
        <w:rPr>
          <w:b/>
          <w:sz w:val="22"/>
        </w:rPr>
        <w:lastRenderedPageBreak/>
        <w:t>Tabela 2</w:t>
      </w:r>
      <w:r w:rsidR="00EF39DF">
        <w:rPr>
          <w:b/>
          <w:sz w:val="22"/>
        </w:rPr>
        <w:t>5</w:t>
      </w:r>
      <w:r>
        <w:rPr>
          <w:b/>
          <w:sz w:val="22"/>
        </w:rPr>
        <w:t xml:space="preserve">. Wydatki na aktywizację zawodową i wsparcie w ramach Tarczy antykryzysowej z podziałem na źródła finansowania </w:t>
      </w:r>
      <w:r w:rsidR="003D3D42">
        <w:rPr>
          <w:b/>
          <w:sz w:val="22"/>
        </w:rPr>
        <w:t>-2021r.</w:t>
      </w: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ayout w:type="fixed"/>
        <w:tblLook w:val="04A0" w:firstRow="1" w:lastRow="0" w:firstColumn="1" w:lastColumn="0" w:noHBand="0" w:noVBand="1"/>
      </w:tblPr>
      <w:tblGrid>
        <w:gridCol w:w="1276"/>
        <w:gridCol w:w="1560"/>
        <w:gridCol w:w="1842"/>
        <w:gridCol w:w="1305"/>
        <w:gridCol w:w="1417"/>
        <w:gridCol w:w="1673"/>
        <w:gridCol w:w="1729"/>
        <w:gridCol w:w="1560"/>
        <w:gridCol w:w="1417"/>
        <w:gridCol w:w="1985"/>
      </w:tblGrid>
      <w:tr w:rsidR="00ED7BB6" w:rsidRPr="00ED7BB6" w14:paraId="7910FDE2" w14:textId="77777777" w:rsidTr="001A21B9">
        <w:trPr>
          <w:trHeight w:val="858"/>
        </w:trPr>
        <w:tc>
          <w:tcPr>
            <w:tcW w:w="1276" w:type="dxa"/>
            <w:vMerge w:val="restart"/>
            <w:shd w:val="clear" w:color="auto" w:fill="DEEAF6" w:themeFill="accent5" w:themeFillTint="33"/>
          </w:tcPr>
          <w:p w14:paraId="72D8F3BA" w14:textId="77777777" w:rsidR="00ED7BB6" w:rsidRPr="00ED7BB6" w:rsidRDefault="00ED7BB6" w:rsidP="00ED7BB6">
            <w:pPr>
              <w:spacing w:after="0" w:line="240" w:lineRule="auto"/>
              <w:ind w:left="0" w:right="0" w:firstLine="0"/>
              <w:rPr>
                <w:b/>
                <w:color w:val="auto"/>
                <w:szCs w:val="24"/>
              </w:rPr>
            </w:pPr>
          </w:p>
        </w:tc>
        <w:tc>
          <w:tcPr>
            <w:tcW w:w="1560" w:type="dxa"/>
            <w:vMerge w:val="restart"/>
            <w:shd w:val="clear" w:color="auto" w:fill="DEEAF6" w:themeFill="accent5" w:themeFillTint="33"/>
          </w:tcPr>
          <w:p w14:paraId="080B2880" w14:textId="77777777" w:rsidR="00ED7BB6" w:rsidRPr="00ED7BB6" w:rsidRDefault="00ED7BB6" w:rsidP="00ED7BB6">
            <w:pPr>
              <w:spacing w:after="0" w:line="240" w:lineRule="auto"/>
              <w:ind w:left="0" w:right="0" w:firstLine="0"/>
              <w:rPr>
                <w:b/>
                <w:color w:val="auto"/>
                <w:szCs w:val="24"/>
              </w:rPr>
            </w:pPr>
            <w:r w:rsidRPr="00ED7BB6">
              <w:rPr>
                <w:b/>
                <w:color w:val="auto"/>
                <w:szCs w:val="24"/>
              </w:rPr>
              <w:t>Limit środków</w:t>
            </w:r>
          </w:p>
        </w:tc>
        <w:tc>
          <w:tcPr>
            <w:tcW w:w="1842" w:type="dxa"/>
            <w:vMerge w:val="restart"/>
            <w:shd w:val="clear" w:color="auto" w:fill="DEEAF6" w:themeFill="accent5" w:themeFillTint="33"/>
          </w:tcPr>
          <w:p w14:paraId="2F1D68C7" w14:textId="77777777" w:rsidR="00ED7BB6" w:rsidRPr="00ED7BB6" w:rsidRDefault="00ED7BB6" w:rsidP="00ED7BB6">
            <w:pPr>
              <w:spacing w:after="0" w:line="240" w:lineRule="auto"/>
              <w:ind w:left="0" w:right="0" w:firstLine="0"/>
              <w:rPr>
                <w:b/>
                <w:color w:val="auto"/>
                <w:szCs w:val="24"/>
              </w:rPr>
            </w:pPr>
            <w:r w:rsidRPr="00ED7BB6">
              <w:rPr>
                <w:b/>
                <w:color w:val="auto"/>
                <w:szCs w:val="24"/>
              </w:rPr>
              <w:t>Aktywizacja bezrobotnych</w:t>
            </w:r>
          </w:p>
          <w:p w14:paraId="16496F90" w14:textId="77777777" w:rsidR="00ED7BB6" w:rsidRPr="00ED7BB6" w:rsidRDefault="00ED7BB6" w:rsidP="00ED7BB6">
            <w:pPr>
              <w:spacing w:after="0" w:line="240" w:lineRule="auto"/>
              <w:ind w:left="0" w:right="0" w:firstLine="0"/>
              <w:rPr>
                <w:b/>
                <w:color w:val="auto"/>
                <w:szCs w:val="24"/>
              </w:rPr>
            </w:pPr>
            <w:r w:rsidRPr="00ED7BB6">
              <w:rPr>
                <w:b/>
                <w:color w:val="auto"/>
                <w:szCs w:val="24"/>
              </w:rPr>
              <w:t xml:space="preserve">/poszukujących pracy </w:t>
            </w:r>
          </w:p>
          <w:p w14:paraId="1A49B5EA" w14:textId="77777777" w:rsidR="00ED7BB6" w:rsidRPr="00ED7BB6" w:rsidRDefault="00ED7BB6" w:rsidP="00ED7BB6">
            <w:pPr>
              <w:spacing w:after="0" w:line="240" w:lineRule="auto"/>
              <w:ind w:left="0" w:right="0" w:firstLine="0"/>
              <w:rPr>
                <w:b/>
                <w:color w:val="auto"/>
                <w:szCs w:val="24"/>
              </w:rPr>
            </w:pPr>
          </w:p>
        </w:tc>
        <w:tc>
          <w:tcPr>
            <w:tcW w:w="9101" w:type="dxa"/>
            <w:gridSpan w:val="6"/>
            <w:shd w:val="clear" w:color="auto" w:fill="DEEAF6" w:themeFill="accent5" w:themeFillTint="33"/>
            <w:vAlign w:val="center"/>
          </w:tcPr>
          <w:p w14:paraId="18D49A3E" w14:textId="77777777" w:rsidR="00ED7BB6" w:rsidRPr="00ED7BB6" w:rsidRDefault="00ED7BB6" w:rsidP="00ED7BB6">
            <w:pPr>
              <w:spacing w:after="0" w:line="240" w:lineRule="auto"/>
              <w:ind w:left="0" w:right="0" w:firstLine="0"/>
              <w:rPr>
                <w:bCs/>
                <w:color w:val="auto"/>
                <w:szCs w:val="24"/>
              </w:rPr>
            </w:pPr>
            <w:r w:rsidRPr="00ED7BB6">
              <w:rPr>
                <w:bCs/>
                <w:color w:val="auto"/>
                <w:szCs w:val="24"/>
              </w:rPr>
              <w:t xml:space="preserve">                                         </w:t>
            </w:r>
          </w:p>
          <w:p w14:paraId="2F2DF3E6" w14:textId="77777777" w:rsidR="00ED7BB6" w:rsidRPr="00ED7BB6" w:rsidRDefault="00ED7BB6" w:rsidP="00ED7BB6">
            <w:pPr>
              <w:shd w:val="clear" w:color="auto" w:fill="FFFFFF" w:themeFill="background1"/>
              <w:spacing w:after="0" w:line="240" w:lineRule="auto"/>
              <w:ind w:left="0" w:right="0" w:firstLine="0"/>
              <w:rPr>
                <w:bCs/>
                <w:color w:val="auto"/>
                <w:szCs w:val="24"/>
              </w:rPr>
            </w:pPr>
            <w:r w:rsidRPr="00ED7BB6">
              <w:rPr>
                <w:bCs/>
                <w:color w:val="auto"/>
                <w:szCs w:val="24"/>
              </w:rPr>
              <w:t xml:space="preserve">                                   Tarcza antykryzysowa-Covid-19  </w:t>
            </w:r>
          </w:p>
          <w:p w14:paraId="10F27AF3" w14:textId="77777777" w:rsidR="00ED7BB6" w:rsidRPr="00ED7BB6" w:rsidRDefault="00ED7BB6" w:rsidP="00ED7BB6">
            <w:pPr>
              <w:shd w:val="clear" w:color="auto" w:fill="FFFFFF" w:themeFill="background1"/>
              <w:spacing w:after="0" w:line="240" w:lineRule="auto"/>
              <w:ind w:left="0" w:right="0" w:firstLine="709"/>
              <w:rPr>
                <w:bCs/>
                <w:color w:val="auto"/>
                <w:szCs w:val="24"/>
              </w:rPr>
            </w:pPr>
            <w:r w:rsidRPr="00ED7BB6">
              <w:rPr>
                <w:bCs/>
                <w:color w:val="auto"/>
                <w:szCs w:val="24"/>
              </w:rPr>
              <w:t xml:space="preserve">                  </w:t>
            </w:r>
          </w:p>
          <w:p w14:paraId="41637F30" w14:textId="12E7FCB2" w:rsidR="00ED7BB6" w:rsidRPr="00ED7BB6" w:rsidRDefault="00ED7BB6" w:rsidP="00ED7BB6">
            <w:pPr>
              <w:shd w:val="clear" w:color="auto" w:fill="FFFFFF" w:themeFill="background1"/>
              <w:spacing w:after="0" w:line="240" w:lineRule="auto"/>
              <w:ind w:left="0" w:right="0" w:firstLine="0"/>
              <w:rPr>
                <w:bCs/>
                <w:color w:val="auto"/>
                <w:szCs w:val="24"/>
              </w:rPr>
            </w:pPr>
            <w:r w:rsidRPr="00ED7BB6">
              <w:rPr>
                <w:bCs/>
                <w:color w:val="auto"/>
                <w:szCs w:val="24"/>
              </w:rPr>
              <w:t xml:space="preserve">                   </w:t>
            </w:r>
            <w:r w:rsidR="001A21B9">
              <w:rPr>
                <w:bCs/>
                <w:color w:val="auto"/>
                <w:szCs w:val="24"/>
              </w:rPr>
              <w:t xml:space="preserve">              </w:t>
            </w:r>
            <w:r w:rsidRPr="00ED7BB6">
              <w:rPr>
                <w:bCs/>
                <w:color w:val="auto"/>
                <w:szCs w:val="24"/>
              </w:rPr>
              <w:t xml:space="preserve">    Razem wydatki -  23 657 565,31          </w:t>
            </w:r>
          </w:p>
        </w:tc>
        <w:tc>
          <w:tcPr>
            <w:tcW w:w="1985" w:type="dxa"/>
            <w:shd w:val="clear" w:color="auto" w:fill="DEEAF6" w:themeFill="accent5" w:themeFillTint="33"/>
            <w:vAlign w:val="center"/>
          </w:tcPr>
          <w:p w14:paraId="21133625" w14:textId="77777777" w:rsidR="00ED7BB6" w:rsidRPr="00ED7BB6" w:rsidRDefault="00ED7BB6" w:rsidP="00ED7BB6">
            <w:pPr>
              <w:spacing w:after="0" w:line="240" w:lineRule="auto"/>
              <w:ind w:left="0" w:right="0" w:firstLine="0"/>
              <w:jc w:val="center"/>
              <w:rPr>
                <w:b/>
                <w:color w:val="auto"/>
                <w:szCs w:val="24"/>
              </w:rPr>
            </w:pPr>
            <w:r w:rsidRPr="00ED7BB6">
              <w:rPr>
                <w:b/>
                <w:color w:val="auto"/>
                <w:szCs w:val="24"/>
              </w:rPr>
              <w:t>Wydatki łącznie</w:t>
            </w:r>
          </w:p>
        </w:tc>
      </w:tr>
      <w:tr w:rsidR="00ED7BB6" w:rsidRPr="00ED7BB6" w14:paraId="42E25F99" w14:textId="77777777" w:rsidTr="001A21B9">
        <w:trPr>
          <w:trHeight w:val="1102"/>
        </w:trPr>
        <w:tc>
          <w:tcPr>
            <w:tcW w:w="1276" w:type="dxa"/>
            <w:vMerge/>
            <w:shd w:val="clear" w:color="auto" w:fill="DEEAF6" w:themeFill="accent5" w:themeFillTint="33"/>
          </w:tcPr>
          <w:p w14:paraId="1BE8BC24" w14:textId="77777777" w:rsidR="00ED7BB6" w:rsidRPr="00ED7BB6" w:rsidRDefault="00ED7BB6" w:rsidP="00ED7BB6">
            <w:pPr>
              <w:spacing w:after="0" w:line="240" w:lineRule="auto"/>
              <w:ind w:left="0" w:right="0" w:firstLine="0"/>
              <w:rPr>
                <w:b/>
                <w:color w:val="auto"/>
                <w:szCs w:val="24"/>
              </w:rPr>
            </w:pPr>
          </w:p>
        </w:tc>
        <w:tc>
          <w:tcPr>
            <w:tcW w:w="1560" w:type="dxa"/>
            <w:vMerge/>
            <w:shd w:val="clear" w:color="auto" w:fill="DEEAF6" w:themeFill="accent5" w:themeFillTint="33"/>
          </w:tcPr>
          <w:p w14:paraId="4A86806D" w14:textId="77777777" w:rsidR="00ED7BB6" w:rsidRPr="00ED7BB6" w:rsidRDefault="00ED7BB6" w:rsidP="00ED7BB6">
            <w:pPr>
              <w:spacing w:after="0" w:line="240" w:lineRule="auto"/>
              <w:ind w:left="0" w:right="0" w:firstLine="0"/>
              <w:rPr>
                <w:b/>
                <w:color w:val="auto"/>
                <w:szCs w:val="24"/>
              </w:rPr>
            </w:pPr>
          </w:p>
        </w:tc>
        <w:tc>
          <w:tcPr>
            <w:tcW w:w="1842" w:type="dxa"/>
            <w:vMerge/>
            <w:shd w:val="clear" w:color="auto" w:fill="DEEAF6" w:themeFill="accent5" w:themeFillTint="33"/>
          </w:tcPr>
          <w:p w14:paraId="24F9BD27" w14:textId="77777777" w:rsidR="00ED7BB6" w:rsidRPr="00ED7BB6" w:rsidRDefault="00ED7BB6" w:rsidP="00ED7BB6">
            <w:pPr>
              <w:spacing w:after="0" w:line="240" w:lineRule="auto"/>
              <w:ind w:left="0" w:right="0" w:firstLine="0"/>
              <w:rPr>
                <w:b/>
                <w:color w:val="auto"/>
                <w:szCs w:val="24"/>
              </w:rPr>
            </w:pPr>
          </w:p>
        </w:tc>
        <w:tc>
          <w:tcPr>
            <w:tcW w:w="1305" w:type="dxa"/>
            <w:shd w:val="clear" w:color="auto" w:fill="DEEAF6" w:themeFill="accent5" w:themeFillTint="33"/>
          </w:tcPr>
          <w:p w14:paraId="1BDA35B2" w14:textId="77777777" w:rsidR="00ED7BB6" w:rsidRPr="00ED7BB6" w:rsidRDefault="00ED7BB6" w:rsidP="00ED7BB6">
            <w:pPr>
              <w:spacing w:after="0" w:line="240" w:lineRule="auto"/>
              <w:ind w:left="0" w:right="0" w:firstLine="0"/>
              <w:rPr>
                <w:bCs/>
                <w:color w:val="auto"/>
                <w:sz w:val="22"/>
              </w:rPr>
            </w:pPr>
            <w:r w:rsidRPr="00ED7BB6">
              <w:rPr>
                <w:bCs/>
                <w:color w:val="auto"/>
                <w:sz w:val="22"/>
              </w:rPr>
              <w:t>pożyczka</w:t>
            </w:r>
          </w:p>
          <w:p w14:paraId="1D4AADCE" w14:textId="77777777" w:rsidR="00ED7BB6" w:rsidRPr="00ED7BB6" w:rsidRDefault="00ED7BB6" w:rsidP="00ED7BB6">
            <w:pPr>
              <w:spacing w:after="0" w:line="240" w:lineRule="auto"/>
              <w:ind w:left="0" w:right="0" w:firstLine="0"/>
              <w:rPr>
                <w:bCs/>
                <w:color w:val="auto"/>
                <w:sz w:val="22"/>
              </w:rPr>
            </w:pPr>
            <w:r w:rsidRPr="00ED7BB6">
              <w:rPr>
                <w:bCs/>
                <w:color w:val="auto"/>
                <w:sz w:val="22"/>
              </w:rPr>
              <w:t>(art.15zzd, 15zzda)</w:t>
            </w:r>
          </w:p>
        </w:tc>
        <w:tc>
          <w:tcPr>
            <w:tcW w:w="1417" w:type="dxa"/>
            <w:shd w:val="clear" w:color="auto" w:fill="DEEAF6" w:themeFill="accent5" w:themeFillTint="33"/>
          </w:tcPr>
          <w:p w14:paraId="54FA7DE5" w14:textId="77777777" w:rsidR="00ED7BB6" w:rsidRPr="00ED7BB6" w:rsidRDefault="00ED7BB6" w:rsidP="00ED7BB6">
            <w:pPr>
              <w:spacing w:after="0" w:line="240" w:lineRule="auto"/>
              <w:ind w:left="0" w:right="0" w:firstLine="0"/>
              <w:rPr>
                <w:bCs/>
                <w:color w:val="auto"/>
                <w:sz w:val="22"/>
              </w:rPr>
            </w:pPr>
            <w:r w:rsidRPr="00ED7BB6">
              <w:rPr>
                <w:bCs/>
                <w:color w:val="auto"/>
                <w:sz w:val="22"/>
              </w:rPr>
              <w:t>dofinansowanie kosztów prowadzenia działalności gospodarczej.  (art.15zzc)</w:t>
            </w:r>
          </w:p>
        </w:tc>
        <w:tc>
          <w:tcPr>
            <w:tcW w:w="1673" w:type="dxa"/>
            <w:shd w:val="clear" w:color="auto" w:fill="DEEAF6" w:themeFill="accent5" w:themeFillTint="33"/>
          </w:tcPr>
          <w:p w14:paraId="28BC8DAA" w14:textId="77777777" w:rsidR="00ED7BB6" w:rsidRPr="00ED7BB6" w:rsidRDefault="00ED7BB6" w:rsidP="00ED7BB6">
            <w:pPr>
              <w:spacing w:after="0" w:line="240" w:lineRule="auto"/>
              <w:ind w:left="0" w:right="0" w:firstLine="0"/>
              <w:rPr>
                <w:bCs/>
                <w:color w:val="auto"/>
                <w:sz w:val="22"/>
              </w:rPr>
            </w:pPr>
            <w:r w:rsidRPr="00ED7BB6">
              <w:rPr>
                <w:bCs/>
                <w:color w:val="auto"/>
                <w:sz w:val="22"/>
              </w:rPr>
              <w:t>dofinansowanie wynagrodzeń pracowników</w:t>
            </w:r>
          </w:p>
          <w:p w14:paraId="64937392" w14:textId="77777777" w:rsidR="00ED7BB6" w:rsidRPr="00ED7BB6" w:rsidRDefault="00ED7BB6" w:rsidP="00ED7BB6">
            <w:pPr>
              <w:spacing w:after="0" w:line="240" w:lineRule="auto"/>
              <w:ind w:left="0" w:right="0" w:firstLine="0"/>
              <w:rPr>
                <w:bCs/>
                <w:color w:val="auto"/>
                <w:sz w:val="22"/>
              </w:rPr>
            </w:pPr>
            <w:r w:rsidRPr="00ED7BB6">
              <w:rPr>
                <w:bCs/>
                <w:color w:val="auto"/>
                <w:sz w:val="22"/>
              </w:rPr>
              <w:t xml:space="preserve"> (art. 15zzb)</w:t>
            </w:r>
          </w:p>
        </w:tc>
        <w:tc>
          <w:tcPr>
            <w:tcW w:w="1729" w:type="dxa"/>
            <w:shd w:val="clear" w:color="auto" w:fill="DEEAF6" w:themeFill="accent5" w:themeFillTint="33"/>
          </w:tcPr>
          <w:p w14:paraId="07C58674" w14:textId="77777777" w:rsidR="00ED7BB6" w:rsidRPr="00ED7BB6" w:rsidRDefault="00ED7BB6" w:rsidP="00ED7BB6">
            <w:pPr>
              <w:spacing w:after="0" w:line="240" w:lineRule="auto"/>
              <w:ind w:left="0" w:right="0" w:firstLine="0"/>
              <w:jc w:val="left"/>
              <w:rPr>
                <w:bCs/>
                <w:color w:val="auto"/>
                <w:sz w:val="22"/>
              </w:rPr>
            </w:pPr>
            <w:r w:rsidRPr="00ED7BB6">
              <w:rPr>
                <w:bCs/>
                <w:color w:val="auto"/>
                <w:sz w:val="22"/>
              </w:rPr>
              <w:t xml:space="preserve">dofinansowanie wynagrodzeń  pracowników org. pozarządowych i inst. kościelnych    (art.15zze, 15zze2)                                                                                                          </w:t>
            </w:r>
          </w:p>
        </w:tc>
        <w:tc>
          <w:tcPr>
            <w:tcW w:w="1560" w:type="dxa"/>
            <w:shd w:val="clear" w:color="auto" w:fill="DEEAF6" w:themeFill="accent5" w:themeFillTint="33"/>
          </w:tcPr>
          <w:p w14:paraId="3FC3BE86" w14:textId="77777777" w:rsidR="00ED7BB6" w:rsidRPr="00ED7BB6" w:rsidRDefault="00ED7BB6" w:rsidP="00ED7BB6">
            <w:pPr>
              <w:spacing w:after="0" w:line="240" w:lineRule="auto"/>
              <w:ind w:left="0" w:right="0" w:firstLine="0"/>
              <w:jc w:val="left"/>
              <w:rPr>
                <w:bCs/>
                <w:color w:val="auto"/>
                <w:sz w:val="22"/>
              </w:rPr>
            </w:pPr>
            <w:r w:rsidRPr="00ED7BB6">
              <w:rPr>
                <w:bCs/>
                <w:color w:val="auto"/>
                <w:sz w:val="22"/>
              </w:rPr>
              <w:t xml:space="preserve">dotacja  na pokrycie bieżących kosztów prowadzenia działalności gospodarczej </w:t>
            </w:r>
          </w:p>
          <w:p w14:paraId="5370DEDD" w14:textId="77777777" w:rsidR="00ED7BB6" w:rsidRPr="00ED7BB6" w:rsidRDefault="00ED7BB6" w:rsidP="00ED7BB6">
            <w:pPr>
              <w:spacing w:after="0" w:line="240" w:lineRule="auto"/>
              <w:ind w:left="0" w:right="0" w:firstLine="0"/>
              <w:jc w:val="left"/>
              <w:rPr>
                <w:bCs/>
                <w:color w:val="auto"/>
                <w:sz w:val="22"/>
              </w:rPr>
            </w:pPr>
            <w:r w:rsidRPr="00ED7BB6">
              <w:rPr>
                <w:bCs/>
                <w:color w:val="auto"/>
                <w:sz w:val="22"/>
              </w:rPr>
              <w:t>(art.15zze4)</w:t>
            </w:r>
          </w:p>
        </w:tc>
        <w:tc>
          <w:tcPr>
            <w:tcW w:w="1417" w:type="dxa"/>
            <w:shd w:val="clear" w:color="auto" w:fill="DEEAF6" w:themeFill="accent5" w:themeFillTint="33"/>
          </w:tcPr>
          <w:p w14:paraId="657C8A07" w14:textId="77777777" w:rsidR="002D1CCE" w:rsidRPr="002D1CCE" w:rsidRDefault="002D1CCE" w:rsidP="002D1CCE">
            <w:pPr>
              <w:spacing w:after="0" w:line="259" w:lineRule="auto"/>
              <w:ind w:left="108" w:right="0" w:firstLine="0"/>
              <w:jc w:val="left"/>
              <w:rPr>
                <w:color w:val="auto"/>
                <w:sz w:val="20"/>
                <w:szCs w:val="20"/>
              </w:rPr>
            </w:pPr>
            <w:r w:rsidRPr="002D1CCE">
              <w:rPr>
                <w:color w:val="auto"/>
                <w:sz w:val="20"/>
                <w:szCs w:val="20"/>
              </w:rPr>
              <w:t xml:space="preserve">dotacja  na pokrycie bieżących kosztów prowadzenia działalności gospodarczej  </w:t>
            </w:r>
          </w:p>
          <w:p w14:paraId="2C22A95D" w14:textId="75C81E2F" w:rsidR="00ED7BB6" w:rsidRPr="00ED7BB6" w:rsidRDefault="002D1CCE" w:rsidP="002D1CCE">
            <w:pPr>
              <w:spacing w:after="0" w:line="240" w:lineRule="auto"/>
              <w:ind w:left="0" w:right="0" w:firstLine="0"/>
              <w:rPr>
                <w:bCs/>
                <w:color w:val="auto"/>
                <w:szCs w:val="24"/>
              </w:rPr>
            </w:pPr>
            <w:r w:rsidRPr="002D1CCE">
              <w:rPr>
                <w:color w:val="auto"/>
                <w:sz w:val="20"/>
                <w:szCs w:val="20"/>
              </w:rPr>
              <w:t>(art.15zze4a</w:t>
            </w:r>
          </w:p>
        </w:tc>
        <w:tc>
          <w:tcPr>
            <w:tcW w:w="1985" w:type="dxa"/>
            <w:shd w:val="clear" w:color="auto" w:fill="DEEAF6" w:themeFill="accent5" w:themeFillTint="33"/>
          </w:tcPr>
          <w:p w14:paraId="48C82FE6" w14:textId="77777777" w:rsidR="00ED7BB6" w:rsidRPr="00ED7BB6" w:rsidRDefault="00ED7BB6" w:rsidP="00ED7BB6">
            <w:pPr>
              <w:spacing w:after="0" w:line="240" w:lineRule="auto"/>
              <w:ind w:left="0" w:right="0" w:firstLine="0"/>
              <w:rPr>
                <w:b/>
                <w:color w:val="auto"/>
                <w:szCs w:val="24"/>
              </w:rPr>
            </w:pPr>
          </w:p>
        </w:tc>
      </w:tr>
      <w:tr w:rsidR="00ED7BB6" w:rsidRPr="00ED7BB6" w14:paraId="05E0DA16" w14:textId="77777777" w:rsidTr="001A21B9">
        <w:trPr>
          <w:trHeight w:val="464"/>
        </w:trPr>
        <w:tc>
          <w:tcPr>
            <w:tcW w:w="1276" w:type="dxa"/>
            <w:shd w:val="clear" w:color="auto" w:fill="DEEAF6" w:themeFill="accent5" w:themeFillTint="33"/>
          </w:tcPr>
          <w:p w14:paraId="017A50A5" w14:textId="77777777" w:rsidR="00ED7BB6" w:rsidRPr="00ED7BB6" w:rsidRDefault="00ED7BB6" w:rsidP="00ED7BB6">
            <w:pPr>
              <w:spacing w:after="0" w:line="240" w:lineRule="auto"/>
              <w:ind w:left="0" w:right="0" w:firstLine="0"/>
              <w:rPr>
                <w:b/>
                <w:color w:val="auto"/>
                <w:szCs w:val="24"/>
              </w:rPr>
            </w:pPr>
            <w:r w:rsidRPr="00ED7BB6">
              <w:rPr>
                <w:b/>
                <w:color w:val="auto"/>
                <w:szCs w:val="24"/>
              </w:rPr>
              <w:t>Algorytm</w:t>
            </w:r>
          </w:p>
        </w:tc>
        <w:tc>
          <w:tcPr>
            <w:tcW w:w="1560" w:type="dxa"/>
            <w:shd w:val="clear" w:color="auto" w:fill="DEEAF6" w:themeFill="accent5" w:themeFillTint="33"/>
            <w:vAlign w:val="center"/>
          </w:tcPr>
          <w:p w14:paraId="4C74782C"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3 753 911,62</w:t>
            </w:r>
          </w:p>
        </w:tc>
        <w:tc>
          <w:tcPr>
            <w:tcW w:w="1842" w:type="dxa"/>
            <w:shd w:val="clear" w:color="auto" w:fill="DEEAF6" w:themeFill="accent5" w:themeFillTint="33"/>
            <w:vAlign w:val="center"/>
          </w:tcPr>
          <w:p w14:paraId="2B330C99"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3 482 978,10</w:t>
            </w:r>
          </w:p>
        </w:tc>
        <w:tc>
          <w:tcPr>
            <w:tcW w:w="1305" w:type="dxa"/>
            <w:shd w:val="clear" w:color="auto" w:fill="DEEAF6" w:themeFill="accent5" w:themeFillTint="33"/>
            <w:vAlign w:val="center"/>
          </w:tcPr>
          <w:p w14:paraId="60771C00"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547A24B5" w14:textId="77777777" w:rsidR="00ED7BB6" w:rsidRPr="00ED7BB6" w:rsidRDefault="00ED7BB6" w:rsidP="00ED7BB6">
            <w:pPr>
              <w:tabs>
                <w:tab w:val="center" w:pos="660"/>
              </w:tabs>
              <w:spacing w:after="0" w:line="240" w:lineRule="auto"/>
              <w:ind w:left="0" w:right="0" w:firstLine="0"/>
              <w:jc w:val="center"/>
              <w:rPr>
                <w:bCs/>
                <w:color w:val="auto"/>
                <w:sz w:val="22"/>
              </w:rPr>
            </w:pPr>
            <w:r w:rsidRPr="00ED7BB6">
              <w:rPr>
                <w:bCs/>
                <w:color w:val="auto"/>
                <w:sz w:val="22"/>
              </w:rPr>
              <w:t>-</w:t>
            </w:r>
          </w:p>
        </w:tc>
        <w:tc>
          <w:tcPr>
            <w:tcW w:w="1673" w:type="dxa"/>
            <w:shd w:val="clear" w:color="auto" w:fill="DEEAF6" w:themeFill="accent5" w:themeFillTint="33"/>
            <w:vAlign w:val="center"/>
          </w:tcPr>
          <w:p w14:paraId="6CDF257E"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729" w:type="dxa"/>
            <w:shd w:val="clear" w:color="auto" w:fill="DEEAF6" w:themeFill="accent5" w:themeFillTint="33"/>
            <w:vAlign w:val="center"/>
          </w:tcPr>
          <w:p w14:paraId="47AE48A3"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560" w:type="dxa"/>
            <w:shd w:val="clear" w:color="auto" w:fill="DEEAF6" w:themeFill="accent5" w:themeFillTint="33"/>
            <w:vAlign w:val="center"/>
          </w:tcPr>
          <w:p w14:paraId="0425646B"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298A1020"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985" w:type="dxa"/>
            <w:shd w:val="clear" w:color="auto" w:fill="DEEAF6" w:themeFill="accent5" w:themeFillTint="33"/>
            <w:vAlign w:val="center"/>
          </w:tcPr>
          <w:p w14:paraId="30995865"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3 482 978,10</w:t>
            </w:r>
          </w:p>
        </w:tc>
      </w:tr>
      <w:tr w:rsidR="00ED7BB6" w:rsidRPr="00ED7BB6" w14:paraId="32B90949" w14:textId="77777777" w:rsidTr="001A21B9">
        <w:tc>
          <w:tcPr>
            <w:tcW w:w="1276" w:type="dxa"/>
            <w:shd w:val="clear" w:color="auto" w:fill="DEEAF6" w:themeFill="accent5" w:themeFillTint="33"/>
          </w:tcPr>
          <w:p w14:paraId="1E1B24BC" w14:textId="77777777" w:rsidR="00ED7BB6" w:rsidRPr="00ED7BB6" w:rsidRDefault="00ED7BB6" w:rsidP="00ED7BB6">
            <w:pPr>
              <w:spacing w:after="0" w:line="240" w:lineRule="auto"/>
              <w:ind w:left="0" w:right="0" w:firstLine="0"/>
              <w:rPr>
                <w:b/>
                <w:color w:val="auto"/>
                <w:szCs w:val="24"/>
              </w:rPr>
            </w:pPr>
            <w:r w:rsidRPr="00ED7BB6">
              <w:rPr>
                <w:b/>
                <w:color w:val="auto"/>
                <w:szCs w:val="24"/>
              </w:rPr>
              <w:t>Rezerwa Funduszu Pracy</w:t>
            </w:r>
          </w:p>
        </w:tc>
        <w:tc>
          <w:tcPr>
            <w:tcW w:w="1560" w:type="dxa"/>
            <w:shd w:val="clear" w:color="auto" w:fill="DEEAF6" w:themeFill="accent5" w:themeFillTint="33"/>
            <w:vAlign w:val="center"/>
          </w:tcPr>
          <w:p w14:paraId="125CF041"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bez limitu</w:t>
            </w:r>
          </w:p>
        </w:tc>
        <w:tc>
          <w:tcPr>
            <w:tcW w:w="1842" w:type="dxa"/>
            <w:shd w:val="clear" w:color="auto" w:fill="DEEAF6" w:themeFill="accent5" w:themeFillTint="33"/>
            <w:vAlign w:val="center"/>
          </w:tcPr>
          <w:p w14:paraId="1279AAAF"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305" w:type="dxa"/>
            <w:shd w:val="clear" w:color="auto" w:fill="DEEAF6" w:themeFill="accent5" w:themeFillTint="33"/>
            <w:vAlign w:val="center"/>
          </w:tcPr>
          <w:p w14:paraId="6095B079"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935 210,00</w:t>
            </w:r>
          </w:p>
        </w:tc>
        <w:tc>
          <w:tcPr>
            <w:tcW w:w="1417" w:type="dxa"/>
            <w:shd w:val="clear" w:color="auto" w:fill="DEEAF6" w:themeFill="accent5" w:themeFillTint="33"/>
            <w:vAlign w:val="center"/>
          </w:tcPr>
          <w:p w14:paraId="699FF4EF" w14:textId="77777777" w:rsidR="00ED7BB6" w:rsidRPr="00ED7BB6" w:rsidRDefault="00ED7BB6" w:rsidP="00ED7BB6">
            <w:pPr>
              <w:tabs>
                <w:tab w:val="center" w:pos="660"/>
              </w:tabs>
              <w:spacing w:after="0" w:line="240" w:lineRule="auto"/>
              <w:ind w:left="0" w:right="0" w:firstLine="0"/>
              <w:jc w:val="center"/>
              <w:rPr>
                <w:bCs/>
                <w:color w:val="auto"/>
                <w:sz w:val="22"/>
              </w:rPr>
            </w:pPr>
            <w:r w:rsidRPr="00ED7BB6">
              <w:rPr>
                <w:bCs/>
                <w:color w:val="auto"/>
                <w:sz w:val="22"/>
              </w:rPr>
              <w:t>2 012 560,00</w:t>
            </w:r>
          </w:p>
        </w:tc>
        <w:tc>
          <w:tcPr>
            <w:tcW w:w="1673" w:type="dxa"/>
            <w:shd w:val="clear" w:color="auto" w:fill="DEEAF6" w:themeFill="accent5" w:themeFillTint="33"/>
            <w:vAlign w:val="center"/>
          </w:tcPr>
          <w:p w14:paraId="38847301"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1 654 821,99</w:t>
            </w:r>
          </w:p>
        </w:tc>
        <w:tc>
          <w:tcPr>
            <w:tcW w:w="1729" w:type="dxa"/>
            <w:shd w:val="clear" w:color="auto" w:fill="DEEAF6" w:themeFill="accent5" w:themeFillTint="33"/>
            <w:vAlign w:val="center"/>
          </w:tcPr>
          <w:p w14:paraId="4C3CC2B5"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53 740,74</w:t>
            </w:r>
          </w:p>
        </w:tc>
        <w:tc>
          <w:tcPr>
            <w:tcW w:w="1560" w:type="dxa"/>
            <w:shd w:val="clear" w:color="auto" w:fill="DEEAF6" w:themeFill="accent5" w:themeFillTint="33"/>
            <w:vAlign w:val="center"/>
          </w:tcPr>
          <w:p w14:paraId="52066F52"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18 748 898,00</w:t>
            </w:r>
          </w:p>
          <w:p w14:paraId="5BE98743" w14:textId="77777777" w:rsidR="00ED7BB6" w:rsidRPr="00ED7BB6" w:rsidRDefault="00ED7BB6" w:rsidP="00ED7BB6">
            <w:pPr>
              <w:spacing w:after="0" w:line="240" w:lineRule="auto"/>
              <w:ind w:left="0" w:right="0" w:firstLine="0"/>
              <w:jc w:val="center"/>
              <w:rPr>
                <w:bCs/>
                <w:color w:val="auto"/>
                <w:sz w:val="16"/>
                <w:szCs w:val="16"/>
              </w:rPr>
            </w:pPr>
            <w:r w:rsidRPr="00ED7BB6">
              <w:rPr>
                <w:bCs/>
                <w:color w:val="auto"/>
                <w:sz w:val="16"/>
                <w:szCs w:val="16"/>
              </w:rPr>
              <w:t>(16 399 399,00</w:t>
            </w:r>
          </w:p>
          <w:p w14:paraId="28F6F374" w14:textId="77777777" w:rsidR="00ED7BB6" w:rsidRPr="00ED7BB6" w:rsidRDefault="00ED7BB6" w:rsidP="00ED7BB6">
            <w:pPr>
              <w:spacing w:after="0" w:line="240" w:lineRule="auto"/>
              <w:ind w:left="0" w:right="0" w:firstLine="0"/>
              <w:jc w:val="center"/>
              <w:rPr>
                <w:bCs/>
                <w:color w:val="auto"/>
                <w:sz w:val="16"/>
                <w:szCs w:val="16"/>
              </w:rPr>
            </w:pPr>
            <w:r w:rsidRPr="00ED7BB6">
              <w:rPr>
                <w:bCs/>
                <w:color w:val="auto"/>
                <w:sz w:val="16"/>
                <w:szCs w:val="16"/>
              </w:rPr>
              <w:t>+</w:t>
            </w:r>
          </w:p>
          <w:p w14:paraId="24E66203"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16"/>
                <w:szCs w:val="16"/>
              </w:rPr>
              <w:t>2 349 499,00)</w:t>
            </w:r>
          </w:p>
        </w:tc>
        <w:tc>
          <w:tcPr>
            <w:tcW w:w="1417" w:type="dxa"/>
            <w:shd w:val="clear" w:color="auto" w:fill="DEEAF6" w:themeFill="accent5" w:themeFillTint="33"/>
            <w:vAlign w:val="center"/>
          </w:tcPr>
          <w:p w14:paraId="354AE1C3"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75 000,00</w:t>
            </w:r>
          </w:p>
        </w:tc>
        <w:tc>
          <w:tcPr>
            <w:tcW w:w="1985" w:type="dxa"/>
            <w:shd w:val="clear" w:color="auto" w:fill="DEEAF6" w:themeFill="accent5" w:themeFillTint="33"/>
            <w:vAlign w:val="center"/>
          </w:tcPr>
          <w:p w14:paraId="14C3B30F" w14:textId="77777777" w:rsidR="00ED7BB6" w:rsidRPr="00ED7BB6" w:rsidRDefault="00ED7BB6" w:rsidP="00ED7BB6">
            <w:pPr>
              <w:spacing w:after="0" w:line="240" w:lineRule="auto"/>
              <w:ind w:left="0" w:right="0" w:firstLine="0"/>
              <w:jc w:val="center"/>
              <w:rPr>
                <w:b/>
                <w:color w:val="auto"/>
                <w:sz w:val="22"/>
              </w:rPr>
            </w:pPr>
            <w:r w:rsidRPr="00ED7BB6">
              <w:rPr>
                <w:rFonts w:eastAsia="Calibri"/>
                <w:b/>
                <w:sz w:val="22"/>
                <w:lang w:eastAsia="en-US"/>
              </w:rPr>
              <w:t>23 480 230,73</w:t>
            </w:r>
          </w:p>
        </w:tc>
      </w:tr>
      <w:tr w:rsidR="00ED7BB6" w:rsidRPr="00ED7BB6" w14:paraId="5CBB8867" w14:textId="77777777" w:rsidTr="001A21B9">
        <w:tc>
          <w:tcPr>
            <w:tcW w:w="1276" w:type="dxa"/>
            <w:shd w:val="clear" w:color="auto" w:fill="DEEAF6" w:themeFill="accent5" w:themeFillTint="33"/>
          </w:tcPr>
          <w:p w14:paraId="7FA61041" w14:textId="77777777" w:rsidR="00ED7BB6" w:rsidRPr="00ED7BB6" w:rsidRDefault="00ED7BB6" w:rsidP="00ED7BB6">
            <w:pPr>
              <w:spacing w:after="0" w:line="240" w:lineRule="auto"/>
              <w:ind w:left="0" w:right="0" w:firstLine="0"/>
              <w:rPr>
                <w:b/>
                <w:color w:val="auto"/>
                <w:szCs w:val="24"/>
              </w:rPr>
            </w:pPr>
          </w:p>
          <w:p w14:paraId="20CA8C8B" w14:textId="77777777" w:rsidR="00ED7BB6" w:rsidRPr="00ED7BB6" w:rsidRDefault="00ED7BB6" w:rsidP="00ED7BB6">
            <w:pPr>
              <w:spacing w:after="0" w:line="240" w:lineRule="auto"/>
              <w:ind w:left="0" w:right="0" w:firstLine="0"/>
              <w:rPr>
                <w:b/>
                <w:color w:val="auto"/>
                <w:szCs w:val="24"/>
              </w:rPr>
            </w:pPr>
            <w:r w:rsidRPr="00ED7BB6">
              <w:rPr>
                <w:b/>
                <w:color w:val="auto"/>
                <w:szCs w:val="24"/>
              </w:rPr>
              <w:t>POWER</w:t>
            </w:r>
          </w:p>
        </w:tc>
        <w:tc>
          <w:tcPr>
            <w:tcW w:w="1560" w:type="dxa"/>
            <w:shd w:val="clear" w:color="auto" w:fill="DEEAF6" w:themeFill="accent5" w:themeFillTint="33"/>
            <w:vAlign w:val="center"/>
          </w:tcPr>
          <w:p w14:paraId="157E7EF3"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2 258 108,11</w:t>
            </w:r>
          </w:p>
        </w:tc>
        <w:tc>
          <w:tcPr>
            <w:tcW w:w="1842" w:type="dxa"/>
            <w:shd w:val="clear" w:color="auto" w:fill="DEEAF6" w:themeFill="accent5" w:themeFillTint="33"/>
            <w:vAlign w:val="center"/>
          </w:tcPr>
          <w:p w14:paraId="30D8EA93"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1 856 131,66</w:t>
            </w:r>
          </w:p>
        </w:tc>
        <w:tc>
          <w:tcPr>
            <w:tcW w:w="1305" w:type="dxa"/>
            <w:shd w:val="clear" w:color="auto" w:fill="DEEAF6" w:themeFill="accent5" w:themeFillTint="33"/>
            <w:vAlign w:val="center"/>
          </w:tcPr>
          <w:p w14:paraId="0CABC905"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354B8076"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43 680,00</w:t>
            </w:r>
          </w:p>
        </w:tc>
        <w:tc>
          <w:tcPr>
            <w:tcW w:w="1673" w:type="dxa"/>
            <w:shd w:val="clear" w:color="auto" w:fill="DEEAF6" w:themeFill="accent5" w:themeFillTint="33"/>
            <w:vAlign w:val="center"/>
          </w:tcPr>
          <w:p w14:paraId="2C8BF8D3"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133 654,58</w:t>
            </w:r>
          </w:p>
        </w:tc>
        <w:tc>
          <w:tcPr>
            <w:tcW w:w="1729" w:type="dxa"/>
            <w:shd w:val="clear" w:color="auto" w:fill="DEEAF6" w:themeFill="accent5" w:themeFillTint="33"/>
            <w:vAlign w:val="center"/>
          </w:tcPr>
          <w:p w14:paraId="10D574D9"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560" w:type="dxa"/>
            <w:shd w:val="clear" w:color="auto" w:fill="DEEAF6" w:themeFill="accent5" w:themeFillTint="33"/>
            <w:vAlign w:val="center"/>
          </w:tcPr>
          <w:p w14:paraId="67F0532A"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09B36427"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985" w:type="dxa"/>
            <w:shd w:val="clear" w:color="auto" w:fill="DEEAF6" w:themeFill="accent5" w:themeFillTint="33"/>
            <w:vAlign w:val="center"/>
          </w:tcPr>
          <w:p w14:paraId="4215E33E"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2 033 466,24</w:t>
            </w:r>
          </w:p>
        </w:tc>
      </w:tr>
      <w:tr w:rsidR="00ED7BB6" w:rsidRPr="00ED7BB6" w14:paraId="7D888CCC" w14:textId="77777777" w:rsidTr="001A21B9">
        <w:tc>
          <w:tcPr>
            <w:tcW w:w="1276" w:type="dxa"/>
            <w:shd w:val="clear" w:color="auto" w:fill="DEEAF6" w:themeFill="accent5" w:themeFillTint="33"/>
          </w:tcPr>
          <w:p w14:paraId="216CD12E" w14:textId="77777777" w:rsidR="00ED7BB6" w:rsidRPr="00ED7BB6" w:rsidRDefault="00ED7BB6" w:rsidP="00ED7BB6">
            <w:pPr>
              <w:spacing w:after="0" w:line="240" w:lineRule="auto"/>
              <w:ind w:left="0" w:right="0" w:firstLine="0"/>
              <w:rPr>
                <w:b/>
                <w:color w:val="auto"/>
                <w:szCs w:val="24"/>
              </w:rPr>
            </w:pPr>
          </w:p>
          <w:p w14:paraId="66A18B8E" w14:textId="77777777" w:rsidR="00ED7BB6" w:rsidRPr="00ED7BB6" w:rsidRDefault="00ED7BB6" w:rsidP="00ED7BB6">
            <w:pPr>
              <w:spacing w:after="0" w:line="240" w:lineRule="auto"/>
              <w:ind w:left="0" w:right="0" w:firstLine="0"/>
              <w:rPr>
                <w:b/>
                <w:color w:val="auto"/>
                <w:szCs w:val="24"/>
              </w:rPr>
            </w:pPr>
            <w:r w:rsidRPr="00ED7BB6">
              <w:rPr>
                <w:b/>
                <w:color w:val="auto"/>
                <w:szCs w:val="24"/>
              </w:rPr>
              <w:t>RPO WM</w:t>
            </w:r>
          </w:p>
          <w:p w14:paraId="5E73A91D" w14:textId="77777777" w:rsidR="00ED7BB6" w:rsidRPr="00ED7BB6" w:rsidRDefault="00ED7BB6" w:rsidP="00ED7BB6">
            <w:pPr>
              <w:spacing w:after="0" w:line="240" w:lineRule="auto"/>
              <w:ind w:left="0" w:right="0" w:firstLine="0"/>
              <w:rPr>
                <w:b/>
                <w:color w:val="auto"/>
                <w:szCs w:val="24"/>
              </w:rPr>
            </w:pPr>
          </w:p>
        </w:tc>
        <w:tc>
          <w:tcPr>
            <w:tcW w:w="1560" w:type="dxa"/>
            <w:shd w:val="clear" w:color="auto" w:fill="DEEAF6" w:themeFill="accent5" w:themeFillTint="33"/>
            <w:vAlign w:val="center"/>
          </w:tcPr>
          <w:p w14:paraId="162BB845"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1 818 403,09</w:t>
            </w:r>
          </w:p>
        </w:tc>
        <w:tc>
          <w:tcPr>
            <w:tcW w:w="1842" w:type="dxa"/>
            <w:shd w:val="clear" w:color="auto" w:fill="DEEAF6" w:themeFill="accent5" w:themeFillTint="33"/>
            <w:vAlign w:val="center"/>
          </w:tcPr>
          <w:p w14:paraId="2648F6C6"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1 530 064,74</w:t>
            </w:r>
          </w:p>
        </w:tc>
        <w:tc>
          <w:tcPr>
            <w:tcW w:w="1305" w:type="dxa"/>
            <w:shd w:val="clear" w:color="auto" w:fill="DEEAF6" w:themeFill="accent5" w:themeFillTint="33"/>
            <w:vAlign w:val="center"/>
          </w:tcPr>
          <w:p w14:paraId="582FDD40"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3F47B97D"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673" w:type="dxa"/>
            <w:shd w:val="clear" w:color="auto" w:fill="DEEAF6" w:themeFill="accent5" w:themeFillTint="33"/>
            <w:vAlign w:val="center"/>
          </w:tcPr>
          <w:p w14:paraId="3DA3D710"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729" w:type="dxa"/>
            <w:shd w:val="clear" w:color="auto" w:fill="DEEAF6" w:themeFill="accent5" w:themeFillTint="33"/>
            <w:vAlign w:val="center"/>
          </w:tcPr>
          <w:p w14:paraId="517E54CE"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560" w:type="dxa"/>
            <w:shd w:val="clear" w:color="auto" w:fill="DEEAF6" w:themeFill="accent5" w:themeFillTint="33"/>
            <w:vAlign w:val="center"/>
          </w:tcPr>
          <w:p w14:paraId="7688546D"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671BC185"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985" w:type="dxa"/>
            <w:shd w:val="clear" w:color="auto" w:fill="DEEAF6" w:themeFill="accent5" w:themeFillTint="33"/>
            <w:vAlign w:val="center"/>
          </w:tcPr>
          <w:p w14:paraId="2EDC091F" w14:textId="77777777" w:rsidR="00ED7BB6" w:rsidRPr="00ED7BB6" w:rsidRDefault="00ED7BB6" w:rsidP="00ED7BB6">
            <w:pPr>
              <w:spacing w:after="0" w:line="240" w:lineRule="auto"/>
              <w:ind w:left="0" w:right="0" w:firstLine="0"/>
              <w:jc w:val="center"/>
              <w:rPr>
                <w:rFonts w:eastAsia="Calibri"/>
                <w:b/>
                <w:bCs/>
                <w:sz w:val="22"/>
                <w:lang w:eastAsia="en-US"/>
              </w:rPr>
            </w:pPr>
            <w:r w:rsidRPr="00ED7BB6">
              <w:rPr>
                <w:rFonts w:eastAsia="Calibri"/>
                <w:b/>
                <w:bCs/>
                <w:sz w:val="22"/>
                <w:lang w:eastAsia="en-US"/>
              </w:rPr>
              <w:t>1 530 064,74</w:t>
            </w:r>
          </w:p>
          <w:p w14:paraId="4A56C320" w14:textId="77777777" w:rsidR="00ED7BB6" w:rsidRPr="00ED7BB6" w:rsidRDefault="00ED7BB6" w:rsidP="00ED7BB6">
            <w:pPr>
              <w:spacing w:after="0" w:line="240" w:lineRule="auto"/>
              <w:ind w:left="0" w:right="0" w:firstLine="0"/>
              <w:jc w:val="center"/>
              <w:rPr>
                <w:b/>
                <w:color w:val="auto"/>
                <w:sz w:val="22"/>
              </w:rPr>
            </w:pPr>
          </w:p>
        </w:tc>
      </w:tr>
      <w:tr w:rsidR="00ED7BB6" w:rsidRPr="00ED7BB6" w14:paraId="72A45C5E" w14:textId="77777777" w:rsidTr="001A21B9">
        <w:tc>
          <w:tcPr>
            <w:tcW w:w="1276" w:type="dxa"/>
            <w:shd w:val="clear" w:color="auto" w:fill="DEEAF6" w:themeFill="accent5" w:themeFillTint="33"/>
          </w:tcPr>
          <w:p w14:paraId="7A8E56B5" w14:textId="77777777" w:rsidR="00ED7BB6" w:rsidRPr="00ED7BB6" w:rsidRDefault="00ED7BB6" w:rsidP="00ED7BB6">
            <w:pPr>
              <w:spacing w:after="0" w:line="240" w:lineRule="auto"/>
              <w:ind w:left="0" w:right="0" w:firstLine="0"/>
              <w:rPr>
                <w:b/>
                <w:color w:val="auto"/>
                <w:szCs w:val="24"/>
              </w:rPr>
            </w:pPr>
          </w:p>
          <w:p w14:paraId="41A14D79" w14:textId="77777777" w:rsidR="00ED7BB6" w:rsidRPr="00ED7BB6" w:rsidRDefault="00ED7BB6" w:rsidP="00ED7BB6">
            <w:pPr>
              <w:spacing w:after="0" w:line="240" w:lineRule="auto"/>
              <w:ind w:left="0" w:right="0" w:firstLine="0"/>
              <w:rPr>
                <w:b/>
                <w:color w:val="auto"/>
                <w:szCs w:val="24"/>
              </w:rPr>
            </w:pPr>
            <w:r w:rsidRPr="00ED7BB6">
              <w:rPr>
                <w:b/>
                <w:color w:val="auto"/>
                <w:szCs w:val="24"/>
              </w:rPr>
              <w:t>PFRON</w:t>
            </w:r>
          </w:p>
          <w:p w14:paraId="6425EE33" w14:textId="77777777" w:rsidR="00ED7BB6" w:rsidRPr="00ED7BB6" w:rsidRDefault="00ED7BB6" w:rsidP="00ED7BB6">
            <w:pPr>
              <w:spacing w:after="0" w:line="240" w:lineRule="auto"/>
              <w:ind w:left="0" w:right="0" w:firstLine="0"/>
              <w:rPr>
                <w:b/>
                <w:color w:val="auto"/>
                <w:szCs w:val="24"/>
              </w:rPr>
            </w:pPr>
          </w:p>
        </w:tc>
        <w:tc>
          <w:tcPr>
            <w:tcW w:w="1560" w:type="dxa"/>
            <w:shd w:val="clear" w:color="auto" w:fill="DEEAF6" w:themeFill="accent5" w:themeFillTint="33"/>
            <w:vAlign w:val="center"/>
          </w:tcPr>
          <w:p w14:paraId="1E30132A"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337 300,00</w:t>
            </w:r>
          </w:p>
        </w:tc>
        <w:tc>
          <w:tcPr>
            <w:tcW w:w="1842" w:type="dxa"/>
            <w:shd w:val="clear" w:color="auto" w:fill="DEEAF6" w:themeFill="accent5" w:themeFillTint="33"/>
            <w:vAlign w:val="center"/>
          </w:tcPr>
          <w:p w14:paraId="355BF6AB"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336 702,79</w:t>
            </w:r>
          </w:p>
          <w:p w14:paraId="2412D1BE" w14:textId="77777777" w:rsidR="00ED7BB6" w:rsidRPr="00ED7BB6" w:rsidRDefault="00ED7BB6" w:rsidP="00ED7BB6">
            <w:pPr>
              <w:spacing w:after="0" w:line="240" w:lineRule="auto"/>
              <w:ind w:left="0" w:right="0" w:firstLine="0"/>
              <w:jc w:val="center"/>
              <w:rPr>
                <w:bCs/>
                <w:color w:val="auto"/>
                <w:sz w:val="22"/>
              </w:rPr>
            </w:pPr>
          </w:p>
        </w:tc>
        <w:tc>
          <w:tcPr>
            <w:tcW w:w="1305" w:type="dxa"/>
            <w:shd w:val="clear" w:color="auto" w:fill="DEEAF6" w:themeFill="accent5" w:themeFillTint="33"/>
            <w:vAlign w:val="center"/>
          </w:tcPr>
          <w:p w14:paraId="010534C7"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3FC66619"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673" w:type="dxa"/>
            <w:shd w:val="clear" w:color="auto" w:fill="DEEAF6" w:themeFill="accent5" w:themeFillTint="33"/>
            <w:vAlign w:val="center"/>
          </w:tcPr>
          <w:p w14:paraId="3947A294"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729" w:type="dxa"/>
            <w:shd w:val="clear" w:color="auto" w:fill="DEEAF6" w:themeFill="accent5" w:themeFillTint="33"/>
            <w:vAlign w:val="center"/>
          </w:tcPr>
          <w:p w14:paraId="0C34D060"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560" w:type="dxa"/>
            <w:shd w:val="clear" w:color="auto" w:fill="DEEAF6" w:themeFill="accent5" w:themeFillTint="33"/>
            <w:vAlign w:val="center"/>
          </w:tcPr>
          <w:p w14:paraId="612AA6B9"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3C4AFBB9"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985" w:type="dxa"/>
            <w:shd w:val="clear" w:color="auto" w:fill="DEEAF6" w:themeFill="accent5" w:themeFillTint="33"/>
            <w:vAlign w:val="center"/>
          </w:tcPr>
          <w:p w14:paraId="23A7ACFE"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336 702,79</w:t>
            </w:r>
          </w:p>
        </w:tc>
      </w:tr>
      <w:tr w:rsidR="00ED7BB6" w:rsidRPr="00ED7BB6" w14:paraId="65801372" w14:textId="77777777" w:rsidTr="001A21B9">
        <w:tc>
          <w:tcPr>
            <w:tcW w:w="1276" w:type="dxa"/>
            <w:shd w:val="clear" w:color="auto" w:fill="DEEAF6" w:themeFill="accent5" w:themeFillTint="33"/>
          </w:tcPr>
          <w:p w14:paraId="26788905" w14:textId="77777777" w:rsidR="00ED7BB6" w:rsidRPr="00ED7BB6" w:rsidRDefault="00ED7BB6" w:rsidP="00ED7BB6">
            <w:pPr>
              <w:spacing w:after="0" w:line="240" w:lineRule="auto"/>
              <w:ind w:left="0" w:right="0" w:firstLine="0"/>
              <w:rPr>
                <w:b/>
                <w:color w:val="auto"/>
                <w:szCs w:val="24"/>
              </w:rPr>
            </w:pPr>
          </w:p>
          <w:p w14:paraId="792D5CDB" w14:textId="77777777" w:rsidR="00ED7BB6" w:rsidRPr="00ED7BB6" w:rsidRDefault="00ED7BB6" w:rsidP="00ED7BB6">
            <w:pPr>
              <w:spacing w:after="0" w:line="240" w:lineRule="auto"/>
              <w:ind w:left="0" w:right="0" w:firstLine="0"/>
              <w:rPr>
                <w:b/>
                <w:color w:val="auto"/>
                <w:szCs w:val="24"/>
              </w:rPr>
            </w:pPr>
            <w:r w:rsidRPr="00ED7BB6">
              <w:rPr>
                <w:b/>
                <w:color w:val="auto"/>
                <w:szCs w:val="24"/>
              </w:rPr>
              <w:t>KFS</w:t>
            </w:r>
          </w:p>
        </w:tc>
        <w:tc>
          <w:tcPr>
            <w:tcW w:w="1560" w:type="dxa"/>
            <w:shd w:val="clear" w:color="auto" w:fill="DEEAF6" w:themeFill="accent5" w:themeFillTint="33"/>
            <w:vAlign w:val="center"/>
          </w:tcPr>
          <w:p w14:paraId="5C5027CE"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1 995 900,00</w:t>
            </w:r>
          </w:p>
          <w:p w14:paraId="0A13F98F" w14:textId="77777777" w:rsidR="00ED7BB6" w:rsidRPr="00ED7BB6" w:rsidRDefault="00ED7BB6" w:rsidP="00ED7BB6">
            <w:pPr>
              <w:spacing w:after="0" w:line="240" w:lineRule="auto"/>
              <w:ind w:left="0" w:right="0" w:firstLine="0"/>
              <w:jc w:val="center"/>
              <w:rPr>
                <w:bCs/>
                <w:color w:val="auto"/>
                <w:sz w:val="20"/>
                <w:szCs w:val="20"/>
              </w:rPr>
            </w:pPr>
            <w:r w:rsidRPr="00ED7BB6">
              <w:rPr>
                <w:bCs/>
                <w:color w:val="auto"/>
                <w:sz w:val="20"/>
                <w:szCs w:val="20"/>
              </w:rPr>
              <w:t>(w tym z rezerwy 800 000,00)</w:t>
            </w:r>
          </w:p>
        </w:tc>
        <w:tc>
          <w:tcPr>
            <w:tcW w:w="1842" w:type="dxa"/>
            <w:shd w:val="clear" w:color="auto" w:fill="DEEAF6" w:themeFill="accent5" w:themeFillTint="33"/>
            <w:vAlign w:val="center"/>
          </w:tcPr>
          <w:p w14:paraId="3B598FC2"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 xml:space="preserve">1 476 752,89 </w:t>
            </w:r>
          </w:p>
        </w:tc>
        <w:tc>
          <w:tcPr>
            <w:tcW w:w="1305" w:type="dxa"/>
            <w:shd w:val="clear" w:color="auto" w:fill="DEEAF6" w:themeFill="accent5" w:themeFillTint="33"/>
            <w:vAlign w:val="center"/>
          </w:tcPr>
          <w:p w14:paraId="75ECD0C7"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19125131"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673" w:type="dxa"/>
            <w:shd w:val="clear" w:color="auto" w:fill="DEEAF6" w:themeFill="accent5" w:themeFillTint="33"/>
            <w:vAlign w:val="center"/>
          </w:tcPr>
          <w:p w14:paraId="6EC171AE"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729" w:type="dxa"/>
            <w:shd w:val="clear" w:color="auto" w:fill="DEEAF6" w:themeFill="accent5" w:themeFillTint="33"/>
            <w:vAlign w:val="center"/>
          </w:tcPr>
          <w:p w14:paraId="0E3318D9"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560" w:type="dxa"/>
            <w:shd w:val="clear" w:color="auto" w:fill="DEEAF6" w:themeFill="accent5" w:themeFillTint="33"/>
            <w:vAlign w:val="center"/>
          </w:tcPr>
          <w:p w14:paraId="594D0164"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417" w:type="dxa"/>
            <w:shd w:val="clear" w:color="auto" w:fill="DEEAF6" w:themeFill="accent5" w:themeFillTint="33"/>
            <w:vAlign w:val="center"/>
          </w:tcPr>
          <w:p w14:paraId="7A3B3AE2" w14:textId="77777777" w:rsidR="00ED7BB6" w:rsidRPr="00ED7BB6" w:rsidRDefault="00ED7BB6" w:rsidP="00ED7BB6">
            <w:pPr>
              <w:spacing w:after="0" w:line="240" w:lineRule="auto"/>
              <w:ind w:left="0" w:right="0" w:firstLine="0"/>
              <w:jc w:val="center"/>
              <w:rPr>
                <w:bCs/>
                <w:color w:val="auto"/>
                <w:sz w:val="22"/>
              </w:rPr>
            </w:pPr>
            <w:r w:rsidRPr="00ED7BB6">
              <w:rPr>
                <w:bCs/>
                <w:color w:val="auto"/>
                <w:sz w:val="22"/>
              </w:rPr>
              <w:t>-</w:t>
            </w:r>
          </w:p>
        </w:tc>
        <w:tc>
          <w:tcPr>
            <w:tcW w:w="1985" w:type="dxa"/>
            <w:shd w:val="clear" w:color="auto" w:fill="DEEAF6" w:themeFill="accent5" w:themeFillTint="33"/>
            <w:vAlign w:val="center"/>
          </w:tcPr>
          <w:p w14:paraId="4D4EDCF9" w14:textId="77777777" w:rsidR="00ED7BB6" w:rsidRPr="00ED7BB6" w:rsidRDefault="00ED7BB6" w:rsidP="00ED7BB6">
            <w:pPr>
              <w:spacing w:after="0" w:line="240" w:lineRule="auto"/>
              <w:ind w:left="0" w:right="0" w:firstLine="0"/>
              <w:jc w:val="center"/>
              <w:rPr>
                <w:b/>
                <w:color w:val="auto"/>
                <w:sz w:val="22"/>
              </w:rPr>
            </w:pPr>
            <w:r w:rsidRPr="00ED7BB6">
              <w:rPr>
                <w:b/>
                <w:color w:val="auto"/>
                <w:sz w:val="22"/>
              </w:rPr>
              <w:t>1 476 752,89</w:t>
            </w:r>
          </w:p>
        </w:tc>
      </w:tr>
      <w:tr w:rsidR="00ED7BB6" w:rsidRPr="00ED7BB6" w14:paraId="11411F21" w14:textId="77777777" w:rsidTr="001A21B9">
        <w:tc>
          <w:tcPr>
            <w:tcW w:w="1276" w:type="dxa"/>
            <w:shd w:val="clear" w:color="auto" w:fill="DEEAF6" w:themeFill="accent5" w:themeFillTint="33"/>
            <w:vAlign w:val="center"/>
          </w:tcPr>
          <w:p w14:paraId="7D76F831" w14:textId="77777777" w:rsidR="00ED7BB6" w:rsidRPr="00ED7BB6" w:rsidRDefault="00ED7BB6" w:rsidP="00ED7BB6">
            <w:pPr>
              <w:spacing w:after="0" w:line="240" w:lineRule="auto"/>
              <w:ind w:left="0" w:right="0" w:firstLine="0"/>
              <w:rPr>
                <w:b/>
                <w:color w:val="auto"/>
                <w:sz w:val="22"/>
              </w:rPr>
            </w:pPr>
          </w:p>
          <w:p w14:paraId="581C72B3" w14:textId="77777777" w:rsidR="00ED7BB6" w:rsidRPr="00ED7BB6" w:rsidRDefault="00ED7BB6" w:rsidP="00ED7BB6">
            <w:pPr>
              <w:spacing w:after="0" w:line="240" w:lineRule="auto"/>
              <w:ind w:left="0" w:right="0" w:firstLine="0"/>
              <w:rPr>
                <w:b/>
                <w:color w:val="auto"/>
                <w:sz w:val="22"/>
              </w:rPr>
            </w:pPr>
            <w:r w:rsidRPr="00ED7BB6">
              <w:rPr>
                <w:b/>
                <w:color w:val="auto"/>
                <w:sz w:val="22"/>
              </w:rPr>
              <w:t>Razem</w:t>
            </w:r>
          </w:p>
          <w:p w14:paraId="56692374" w14:textId="77777777" w:rsidR="00ED7BB6" w:rsidRPr="00ED7BB6" w:rsidRDefault="00ED7BB6" w:rsidP="00ED7BB6">
            <w:pPr>
              <w:spacing w:after="0" w:line="240" w:lineRule="auto"/>
              <w:ind w:left="0" w:right="0" w:firstLine="0"/>
              <w:rPr>
                <w:b/>
                <w:color w:val="auto"/>
                <w:sz w:val="22"/>
              </w:rPr>
            </w:pPr>
          </w:p>
        </w:tc>
        <w:tc>
          <w:tcPr>
            <w:tcW w:w="1560" w:type="dxa"/>
            <w:shd w:val="clear" w:color="auto" w:fill="DEEAF6" w:themeFill="accent5" w:themeFillTint="33"/>
            <w:vAlign w:val="center"/>
          </w:tcPr>
          <w:p w14:paraId="1A81FE99" w14:textId="77777777" w:rsidR="00ED7BB6" w:rsidRPr="00ED7BB6" w:rsidRDefault="00ED7BB6" w:rsidP="00ED7BB6">
            <w:pPr>
              <w:spacing w:after="0" w:line="240" w:lineRule="auto"/>
              <w:ind w:left="0" w:right="0" w:firstLine="0"/>
              <w:jc w:val="center"/>
              <w:rPr>
                <w:b/>
                <w:color w:val="auto"/>
                <w:sz w:val="22"/>
              </w:rPr>
            </w:pPr>
            <w:r w:rsidRPr="00ED7BB6">
              <w:rPr>
                <w:rFonts w:eastAsia="Calibri"/>
                <w:b/>
                <w:sz w:val="22"/>
                <w:lang w:eastAsia="en-US"/>
              </w:rPr>
              <w:t>10 163 622,82</w:t>
            </w:r>
          </w:p>
        </w:tc>
        <w:tc>
          <w:tcPr>
            <w:tcW w:w="1842" w:type="dxa"/>
            <w:shd w:val="clear" w:color="auto" w:fill="DEEAF6" w:themeFill="accent5" w:themeFillTint="33"/>
            <w:vAlign w:val="center"/>
          </w:tcPr>
          <w:p w14:paraId="0810E4D0" w14:textId="77777777" w:rsidR="00ED7BB6" w:rsidRPr="00ED7BB6" w:rsidRDefault="00ED7BB6" w:rsidP="00ED7BB6">
            <w:pPr>
              <w:spacing w:after="0" w:line="240" w:lineRule="auto"/>
              <w:ind w:left="0" w:right="0" w:firstLine="0"/>
              <w:jc w:val="center"/>
              <w:rPr>
                <w:b/>
                <w:bCs/>
                <w:color w:val="auto"/>
                <w:sz w:val="22"/>
              </w:rPr>
            </w:pPr>
            <w:r w:rsidRPr="00ED7BB6">
              <w:rPr>
                <w:rFonts w:eastAsia="Calibri"/>
                <w:b/>
                <w:bCs/>
                <w:sz w:val="22"/>
                <w:lang w:eastAsia="en-US"/>
              </w:rPr>
              <w:t>8 682 630,18</w:t>
            </w:r>
          </w:p>
        </w:tc>
        <w:tc>
          <w:tcPr>
            <w:tcW w:w="1305" w:type="dxa"/>
            <w:shd w:val="clear" w:color="auto" w:fill="DEEAF6" w:themeFill="accent5" w:themeFillTint="33"/>
            <w:vAlign w:val="center"/>
          </w:tcPr>
          <w:p w14:paraId="0B26C001" w14:textId="77777777" w:rsidR="00ED7BB6" w:rsidRPr="00ED7BB6" w:rsidRDefault="00ED7BB6" w:rsidP="00ED7BB6">
            <w:pPr>
              <w:spacing w:after="0" w:line="240" w:lineRule="auto"/>
              <w:ind w:left="0" w:right="0" w:firstLine="0"/>
              <w:jc w:val="center"/>
              <w:rPr>
                <w:b/>
                <w:bCs/>
                <w:color w:val="auto"/>
                <w:sz w:val="22"/>
              </w:rPr>
            </w:pPr>
            <w:r w:rsidRPr="00ED7BB6">
              <w:rPr>
                <w:b/>
                <w:bCs/>
                <w:color w:val="auto"/>
                <w:sz w:val="22"/>
              </w:rPr>
              <w:t>935 210,00</w:t>
            </w:r>
          </w:p>
        </w:tc>
        <w:tc>
          <w:tcPr>
            <w:tcW w:w="1417" w:type="dxa"/>
            <w:shd w:val="clear" w:color="auto" w:fill="DEEAF6" w:themeFill="accent5" w:themeFillTint="33"/>
            <w:vAlign w:val="center"/>
          </w:tcPr>
          <w:p w14:paraId="68A0A1EE" w14:textId="77777777" w:rsidR="00ED7BB6" w:rsidRPr="00ED7BB6" w:rsidRDefault="00ED7BB6" w:rsidP="00ED7BB6">
            <w:pPr>
              <w:spacing w:after="0" w:line="240" w:lineRule="auto"/>
              <w:ind w:left="0" w:right="0" w:firstLine="0"/>
              <w:jc w:val="center"/>
              <w:rPr>
                <w:b/>
                <w:bCs/>
                <w:color w:val="auto"/>
                <w:sz w:val="22"/>
              </w:rPr>
            </w:pPr>
            <w:r w:rsidRPr="00ED7BB6">
              <w:rPr>
                <w:b/>
                <w:bCs/>
                <w:color w:val="auto"/>
                <w:sz w:val="22"/>
              </w:rPr>
              <w:t>2 056 240,00</w:t>
            </w:r>
          </w:p>
        </w:tc>
        <w:tc>
          <w:tcPr>
            <w:tcW w:w="1673" w:type="dxa"/>
            <w:shd w:val="clear" w:color="auto" w:fill="DEEAF6" w:themeFill="accent5" w:themeFillTint="33"/>
            <w:vAlign w:val="center"/>
          </w:tcPr>
          <w:p w14:paraId="757110CF" w14:textId="77777777" w:rsidR="00ED7BB6" w:rsidRPr="00ED7BB6" w:rsidRDefault="00ED7BB6" w:rsidP="00ED7BB6">
            <w:pPr>
              <w:spacing w:after="0" w:line="240" w:lineRule="auto"/>
              <w:ind w:left="0" w:right="0" w:firstLine="0"/>
              <w:jc w:val="center"/>
              <w:rPr>
                <w:b/>
                <w:bCs/>
                <w:color w:val="auto"/>
                <w:sz w:val="22"/>
              </w:rPr>
            </w:pPr>
            <w:r w:rsidRPr="00ED7BB6">
              <w:rPr>
                <w:b/>
                <w:bCs/>
                <w:color w:val="auto"/>
                <w:sz w:val="22"/>
              </w:rPr>
              <w:t>1 788 476,57</w:t>
            </w:r>
          </w:p>
        </w:tc>
        <w:tc>
          <w:tcPr>
            <w:tcW w:w="1729" w:type="dxa"/>
            <w:shd w:val="clear" w:color="auto" w:fill="DEEAF6" w:themeFill="accent5" w:themeFillTint="33"/>
            <w:vAlign w:val="center"/>
          </w:tcPr>
          <w:p w14:paraId="0D9EBDE1" w14:textId="77777777" w:rsidR="00ED7BB6" w:rsidRPr="00ED7BB6" w:rsidRDefault="00ED7BB6" w:rsidP="00ED7BB6">
            <w:pPr>
              <w:spacing w:after="0" w:line="240" w:lineRule="auto"/>
              <w:ind w:left="0" w:right="0" w:firstLine="0"/>
              <w:jc w:val="center"/>
              <w:rPr>
                <w:b/>
                <w:bCs/>
                <w:color w:val="auto"/>
                <w:sz w:val="22"/>
              </w:rPr>
            </w:pPr>
            <w:r w:rsidRPr="00ED7BB6">
              <w:rPr>
                <w:b/>
                <w:bCs/>
                <w:color w:val="auto"/>
                <w:sz w:val="22"/>
              </w:rPr>
              <w:t>53 740,74</w:t>
            </w:r>
          </w:p>
        </w:tc>
        <w:tc>
          <w:tcPr>
            <w:tcW w:w="1560" w:type="dxa"/>
            <w:shd w:val="clear" w:color="auto" w:fill="DEEAF6" w:themeFill="accent5" w:themeFillTint="33"/>
            <w:vAlign w:val="center"/>
          </w:tcPr>
          <w:p w14:paraId="1DE70AC7" w14:textId="77777777" w:rsidR="00ED7BB6" w:rsidRPr="00ED7BB6" w:rsidRDefault="00ED7BB6" w:rsidP="00ED7BB6">
            <w:pPr>
              <w:spacing w:after="0" w:line="240" w:lineRule="auto"/>
              <w:ind w:left="0" w:right="0" w:firstLine="0"/>
              <w:jc w:val="center"/>
              <w:rPr>
                <w:b/>
                <w:bCs/>
                <w:color w:val="auto"/>
                <w:sz w:val="22"/>
              </w:rPr>
            </w:pPr>
            <w:r w:rsidRPr="00ED7BB6">
              <w:rPr>
                <w:b/>
                <w:bCs/>
                <w:color w:val="auto"/>
                <w:sz w:val="22"/>
              </w:rPr>
              <w:t>18 748 898,00</w:t>
            </w:r>
          </w:p>
        </w:tc>
        <w:tc>
          <w:tcPr>
            <w:tcW w:w="1417" w:type="dxa"/>
            <w:shd w:val="clear" w:color="auto" w:fill="DEEAF6" w:themeFill="accent5" w:themeFillTint="33"/>
            <w:vAlign w:val="center"/>
          </w:tcPr>
          <w:p w14:paraId="439523F3" w14:textId="77777777" w:rsidR="00ED7BB6" w:rsidRPr="00ED7BB6" w:rsidRDefault="00ED7BB6" w:rsidP="00ED7BB6">
            <w:pPr>
              <w:spacing w:after="0" w:line="240" w:lineRule="auto"/>
              <w:ind w:left="0" w:right="0" w:firstLine="0"/>
              <w:jc w:val="center"/>
              <w:rPr>
                <w:b/>
                <w:bCs/>
                <w:color w:val="auto"/>
                <w:sz w:val="22"/>
              </w:rPr>
            </w:pPr>
            <w:r w:rsidRPr="00ED7BB6">
              <w:rPr>
                <w:b/>
                <w:bCs/>
                <w:color w:val="auto"/>
                <w:sz w:val="22"/>
              </w:rPr>
              <w:t>75 000,00</w:t>
            </w:r>
          </w:p>
        </w:tc>
        <w:tc>
          <w:tcPr>
            <w:tcW w:w="1985" w:type="dxa"/>
            <w:shd w:val="clear" w:color="auto" w:fill="DEEAF6" w:themeFill="accent5" w:themeFillTint="33"/>
            <w:vAlign w:val="center"/>
          </w:tcPr>
          <w:p w14:paraId="4B90E8D5" w14:textId="77777777" w:rsidR="00ED7BB6" w:rsidRPr="00ED7BB6" w:rsidRDefault="00ED7BB6" w:rsidP="00ED7BB6">
            <w:pPr>
              <w:spacing w:after="0" w:line="240" w:lineRule="auto"/>
              <w:ind w:left="0" w:right="0" w:firstLine="0"/>
              <w:jc w:val="center"/>
              <w:rPr>
                <w:b/>
                <w:bCs/>
                <w:color w:val="auto"/>
                <w:sz w:val="22"/>
              </w:rPr>
            </w:pPr>
            <w:r w:rsidRPr="00ED7BB6">
              <w:rPr>
                <w:rFonts w:eastAsia="Calibri"/>
                <w:b/>
                <w:bCs/>
                <w:sz w:val="22"/>
                <w:lang w:eastAsia="en-US"/>
              </w:rPr>
              <w:t>32 340 195,49</w:t>
            </w:r>
          </w:p>
        </w:tc>
      </w:tr>
    </w:tbl>
    <w:p w14:paraId="0A53F01C" w14:textId="77777777" w:rsidR="00ED7BB6" w:rsidRPr="00ED7BB6" w:rsidRDefault="00ED7BB6" w:rsidP="00ED7BB6">
      <w:pPr>
        <w:spacing w:after="0" w:line="240" w:lineRule="auto"/>
        <w:ind w:left="-709" w:right="0" w:firstLine="0"/>
        <w:rPr>
          <w:b/>
          <w:color w:val="auto"/>
          <w:szCs w:val="24"/>
        </w:rPr>
      </w:pPr>
    </w:p>
    <w:p w14:paraId="4CCDB1FD" w14:textId="166026AA" w:rsidR="00A45F8A" w:rsidRDefault="00A45F8A" w:rsidP="002D1CCE">
      <w:pPr>
        <w:spacing w:after="0" w:line="259" w:lineRule="auto"/>
        <w:ind w:left="0" w:right="232" w:firstLine="0"/>
        <w:jc w:val="left"/>
        <w:sectPr w:rsidR="00A45F8A" w:rsidSect="002D1CCE">
          <w:pgSz w:w="16838" w:h="11906" w:orient="landscape"/>
          <w:pgMar w:top="1440" w:right="962" w:bottom="1440" w:left="1416" w:header="708" w:footer="708" w:gutter="0"/>
          <w:cols w:space="708"/>
        </w:sectPr>
      </w:pPr>
    </w:p>
    <w:p w14:paraId="0A32146D" w14:textId="77777777" w:rsidR="00A45F8A" w:rsidRDefault="00A45F8A">
      <w:pPr>
        <w:spacing w:after="0" w:line="259" w:lineRule="auto"/>
        <w:ind w:left="0" w:right="0" w:firstLine="0"/>
        <w:jc w:val="left"/>
      </w:pPr>
    </w:p>
    <w:p w14:paraId="283BB845" w14:textId="04F45567" w:rsidR="00A45F8A" w:rsidRPr="002A5007" w:rsidRDefault="00B431A6">
      <w:pPr>
        <w:pStyle w:val="Nagwek3"/>
        <w:spacing w:after="234"/>
        <w:ind w:left="703" w:right="0"/>
        <w:rPr>
          <w:color w:val="auto"/>
        </w:rPr>
      </w:pPr>
      <w:r w:rsidRPr="002A5007">
        <w:rPr>
          <w:color w:val="auto"/>
        </w:rPr>
        <w:t>IV</w:t>
      </w:r>
      <w:r w:rsidR="0042318C" w:rsidRPr="002A5007">
        <w:rPr>
          <w:color w:val="auto"/>
        </w:rPr>
        <w:t xml:space="preserve"> Promocja usług i instrumentów rynku pracy w celu pozyskiwania nowych miejsc pracy i zapobieganiu utraty zatrudnienia </w:t>
      </w:r>
    </w:p>
    <w:p w14:paraId="1618E94A" w14:textId="1B47B7B6" w:rsidR="00A45F8A" w:rsidRPr="002A5007" w:rsidRDefault="0042318C">
      <w:pPr>
        <w:spacing w:after="1" w:line="270" w:lineRule="auto"/>
        <w:ind w:left="703" w:right="919" w:hanging="10"/>
        <w:jc w:val="left"/>
        <w:rPr>
          <w:color w:val="auto"/>
        </w:rPr>
      </w:pPr>
      <w:r w:rsidRPr="002A5007">
        <w:rPr>
          <w:b/>
          <w:i/>
          <w:color w:val="auto"/>
          <w:sz w:val="28"/>
        </w:rPr>
        <w:t xml:space="preserve">Promocja usług i instrumentów rynku pracy oferowanych przez PUP </w:t>
      </w:r>
      <w:r w:rsidR="00487F40">
        <w:rPr>
          <w:b/>
          <w:i/>
          <w:color w:val="auto"/>
          <w:sz w:val="28"/>
        </w:rPr>
        <w:br/>
      </w:r>
      <w:r w:rsidRPr="002A5007">
        <w:rPr>
          <w:b/>
          <w:i/>
          <w:color w:val="auto"/>
          <w:sz w:val="28"/>
        </w:rPr>
        <w:t xml:space="preserve">w Piasecznie wśród pracodawców powiatu piaseczyńskiego </w:t>
      </w:r>
    </w:p>
    <w:p w14:paraId="21CAB425" w14:textId="11912D3F" w:rsidR="002A5007" w:rsidRPr="00907449" w:rsidRDefault="002A5007" w:rsidP="002A5007">
      <w:pPr>
        <w:shd w:val="clear" w:color="auto" w:fill="FFFFFF"/>
        <w:spacing w:before="204" w:after="204" w:line="240" w:lineRule="auto"/>
        <w:ind w:left="709" w:firstLine="0"/>
        <w:textAlignment w:val="baseline"/>
        <w:rPr>
          <w:color w:val="auto"/>
        </w:rPr>
      </w:pPr>
      <w:r w:rsidRPr="00907449">
        <w:rPr>
          <w:color w:val="auto"/>
        </w:rPr>
        <w:t>Powiatowy Urząd Pracy w Piasecznie w dniu 12.12.2021r. uczestniczył w spotkaniu organizowanych przez Urząd Miasta i Gminy  w nowopowstałym Centrum Przedsiębiorczości w Piasecznie. Centrum prowadzi szkolenia i doradztwo w zakresie prowadzenia działalności gospodarczej i promuje przedsiębiorców na stronie internetowej. Celem spotkania było zaproponowanie  przedsiębiorcom/pracodawcom jak również osobom fizycznym usług                  i instrumentów realizowanych przez PUP</w:t>
      </w:r>
      <w:r w:rsidR="006F6577">
        <w:rPr>
          <w:color w:val="auto"/>
        </w:rPr>
        <w:t xml:space="preserve"> w Piasecznie</w:t>
      </w:r>
      <w:r w:rsidRPr="00907449">
        <w:rPr>
          <w:color w:val="auto"/>
        </w:rPr>
        <w:t xml:space="preserve">. </w:t>
      </w:r>
    </w:p>
    <w:p w14:paraId="499D2D30" w14:textId="2DDB578A" w:rsidR="007A0B22" w:rsidRDefault="007A0B22">
      <w:pPr>
        <w:spacing w:after="0" w:line="259" w:lineRule="auto"/>
        <w:ind w:left="708" w:right="0" w:firstLine="0"/>
        <w:jc w:val="left"/>
      </w:pPr>
    </w:p>
    <w:p w14:paraId="0A7580B8" w14:textId="77777777" w:rsidR="007A0B22" w:rsidRDefault="007A0B22">
      <w:pPr>
        <w:spacing w:after="0" w:line="259" w:lineRule="auto"/>
        <w:ind w:left="708" w:right="0" w:firstLine="0"/>
        <w:jc w:val="left"/>
      </w:pPr>
    </w:p>
    <w:p w14:paraId="548CBC5A" w14:textId="1CF75A67" w:rsidR="00A45F8A" w:rsidRDefault="00B431A6" w:rsidP="00B431A6">
      <w:pPr>
        <w:pStyle w:val="Nagwek1"/>
        <w:spacing w:after="78"/>
      </w:pPr>
      <w:r>
        <w:t xml:space="preserve">    </w:t>
      </w:r>
      <w:r w:rsidR="0042318C">
        <w:t xml:space="preserve">V Wspieranie przedsiębiorczości </w:t>
      </w:r>
    </w:p>
    <w:p w14:paraId="6CE70F3A" w14:textId="295F8FAE" w:rsidR="00A45F8A" w:rsidRDefault="0042318C">
      <w:pPr>
        <w:spacing w:after="1" w:line="270" w:lineRule="auto"/>
        <w:ind w:left="703" w:right="514" w:hanging="10"/>
        <w:jc w:val="left"/>
      </w:pPr>
      <w:r>
        <w:rPr>
          <w:b/>
          <w:i/>
          <w:sz w:val="28"/>
        </w:rPr>
        <w:t xml:space="preserve">Udzielenie jednorazowych środków na podjęcie działalności gospodarczej  i w związku z tym wspieranie procesu powstawania firm jednoosobowych </w:t>
      </w:r>
      <w:r w:rsidR="00487F40">
        <w:rPr>
          <w:b/>
          <w:i/>
          <w:sz w:val="28"/>
        </w:rPr>
        <w:br/>
      </w:r>
      <w:r>
        <w:rPr>
          <w:b/>
          <w:i/>
          <w:sz w:val="28"/>
        </w:rPr>
        <w:t xml:space="preserve"> i mikroprzedsiębiorstw. </w:t>
      </w:r>
    </w:p>
    <w:p w14:paraId="774020D3" w14:textId="77777777" w:rsidR="00A45F8A" w:rsidRDefault="0042318C">
      <w:pPr>
        <w:spacing w:after="0" w:line="259" w:lineRule="auto"/>
        <w:ind w:left="1136" w:right="0" w:firstLine="0"/>
        <w:jc w:val="left"/>
      </w:pPr>
      <w:r>
        <w:t xml:space="preserve"> </w:t>
      </w:r>
    </w:p>
    <w:p w14:paraId="7238291F" w14:textId="2D861478" w:rsidR="00A45F8A" w:rsidRDefault="0042318C">
      <w:pPr>
        <w:ind w:left="693" w:right="28" w:firstLine="427"/>
      </w:pPr>
      <w:r>
        <w:t xml:space="preserve"> 202</w:t>
      </w:r>
      <w:r w:rsidR="00316821">
        <w:t>1</w:t>
      </w:r>
      <w:r>
        <w:t xml:space="preserve"> roku przyznano osobom bezrobotnym łącznie </w:t>
      </w:r>
      <w:r>
        <w:rPr>
          <w:b/>
        </w:rPr>
        <w:t>1</w:t>
      </w:r>
      <w:r w:rsidR="00316821">
        <w:rPr>
          <w:b/>
        </w:rPr>
        <w:t>75</w:t>
      </w:r>
      <w:r>
        <w:rPr>
          <w:b/>
        </w:rPr>
        <w:t xml:space="preserve"> </w:t>
      </w:r>
      <w:r>
        <w:t xml:space="preserve">dofinansowań na podjęcie działalności gospodarczej. Poniższe zestawienie obrazuje, w jakim zakresie PKD osoby bezrobotne podejmowały działalność gospodarczą.  </w:t>
      </w:r>
    </w:p>
    <w:p w14:paraId="0BCC0282" w14:textId="77777777" w:rsidR="00EF39DF" w:rsidRDefault="00EF39DF">
      <w:pPr>
        <w:ind w:left="693" w:right="28" w:firstLine="427"/>
      </w:pPr>
    </w:p>
    <w:p w14:paraId="0DFE0176" w14:textId="20FF8042" w:rsidR="0062769F" w:rsidRPr="00EF39DF" w:rsidRDefault="00EF39DF">
      <w:pPr>
        <w:ind w:left="693" w:right="28" w:firstLine="427"/>
        <w:rPr>
          <w:b/>
          <w:bCs/>
        </w:rPr>
      </w:pPr>
      <w:r w:rsidRPr="00EF39DF">
        <w:rPr>
          <w:b/>
          <w:bCs/>
        </w:rPr>
        <w:t>Tabela nr 26</w:t>
      </w:r>
      <w:r>
        <w:rPr>
          <w:b/>
          <w:bCs/>
        </w:rPr>
        <w:t xml:space="preserve"> Liczba udzielonych dofinansowań według rodzaju PKD </w:t>
      </w:r>
    </w:p>
    <w:tbl>
      <w:tblPr>
        <w:tblW w:w="10348" w:type="dxa"/>
        <w:tblCellMar>
          <w:left w:w="70" w:type="dxa"/>
          <w:right w:w="70" w:type="dxa"/>
        </w:tblCellMar>
        <w:tblLook w:val="04A0" w:firstRow="1" w:lastRow="0" w:firstColumn="1" w:lastColumn="0" w:noHBand="0" w:noVBand="1"/>
      </w:tblPr>
      <w:tblGrid>
        <w:gridCol w:w="520"/>
        <w:gridCol w:w="820"/>
        <w:gridCol w:w="6588"/>
        <w:gridCol w:w="2420"/>
      </w:tblGrid>
      <w:tr w:rsidR="0062769F" w:rsidRPr="0062769F" w14:paraId="16C0C3EF" w14:textId="77777777" w:rsidTr="004834FA">
        <w:trPr>
          <w:trHeight w:val="1107"/>
        </w:trPr>
        <w:tc>
          <w:tcPr>
            <w:tcW w:w="520" w:type="dxa"/>
            <w:tcBorders>
              <w:top w:val="single" w:sz="8" w:space="0" w:color="666699"/>
              <w:left w:val="single" w:sz="8" w:space="0" w:color="666699"/>
              <w:bottom w:val="single" w:sz="8" w:space="0" w:color="666699"/>
              <w:right w:val="single" w:sz="8" w:space="0" w:color="666699"/>
            </w:tcBorders>
            <w:shd w:val="clear" w:color="000000" w:fill="FFFFFF"/>
            <w:hideMark/>
          </w:tcPr>
          <w:p w14:paraId="7368D3A9" w14:textId="77777777" w:rsidR="004834FA" w:rsidRDefault="004834FA" w:rsidP="0062769F">
            <w:pPr>
              <w:spacing w:after="0" w:line="240" w:lineRule="auto"/>
              <w:ind w:left="0" w:right="0" w:firstLine="0"/>
              <w:jc w:val="left"/>
              <w:rPr>
                <w:rFonts w:ascii="sansserif" w:hAnsi="sansserif" w:cs="Arial"/>
                <w:b/>
                <w:bCs/>
                <w:sz w:val="20"/>
                <w:szCs w:val="20"/>
              </w:rPr>
            </w:pPr>
          </w:p>
          <w:p w14:paraId="064760AB" w14:textId="157CE4F9" w:rsidR="0062769F" w:rsidRPr="0062769F" w:rsidRDefault="0062769F" w:rsidP="0062769F">
            <w:pPr>
              <w:spacing w:after="0" w:line="240" w:lineRule="auto"/>
              <w:ind w:left="0" w:right="0" w:firstLine="0"/>
              <w:jc w:val="left"/>
              <w:rPr>
                <w:rFonts w:ascii="sansserif" w:hAnsi="sansserif" w:cs="Arial"/>
                <w:b/>
                <w:bCs/>
                <w:sz w:val="20"/>
                <w:szCs w:val="20"/>
              </w:rPr>
            </w:pPr>
            <w:proofErr w:type="spellStart"/>
            <w:r w:rsidRPr="0062769F">
              <w:rPr>
                <w:rFonts w:ascii="sansserif" w:hAnsi="sansserif" w:cs="Arial"/>
                <w:b/>
                <w:bCs/>
                <w:sz w:val="20"/>
                <w:szCs w:val="20"/>
              </w:rPr>
              <w:t>Lp</w:t>
            </w:r>
            <w:proofErr w:type="spellEnd"/>
          </w:p>
        </w:tc>
        <w:tc>
          <w:tcPr>
            <w:tcW w:w="820" w:type="dxa"/>
            <w:tcBorders>
              <w:top w:val="single" w:sz="8" w:space="0" w:color="666699"/>
              <w:left w:val="nil"/>
              <w:bottom w:val="single" w:sz="8" w:space="0" w:color="666699"/>
              <w:right w:val="single" w:sz="8" w:space="0" w:color="666699"/>
            </w:tcBorders>
            <w:shd w:val="clear" w:color="000000" w:fill="FFFFFF"/>
            <w:hideMark/>
          </w:tcPr>
          <w:p w14:paraId="6A2F6C20" w14:textId="77777777" w:rsidR="004834FA" w:rsidRDefault="004834FA" w:rsidP="0062769F">
            <w:pPr>
              <w:spacing w:after="0" w:line="240" w:lineRule="auto"/>
              <w:ind w:left="0" w:right="0" w:firstLine="0"/>
              <w:jc w:val="left"/>
              <w:rPr>
                <w:b/>
                <w:bCs/>
                <w:szCs w:val="24"/>
              </w:rPr>
            </w:pPr>
          </w:p>
          <w:p w14:paraId="7B542728" w14:textId="0C606C82" w:rsidR="0062769F" w:rsidRPr="0062769F" w:rsidRDefault="0062769F" w:rsidP="0062769F">
            <w:pPr>
              <w:spacing w:after="0" w:line="240" w:lineRule="auto"/>
              <w:ind w:left="0" w:right="0" w:firstLine="0"/>
              <w:jc w:val="left"/>
              <w:rPr>
                <w:b/>
                <w:bCs/>
                <w:szCs w:val="24"/>
              </w:rPr>
            </w:pPr>
            <w:r w:rsidRPr="0062769F">
              <w:rPr>
                <w:b/>
                <w:bCs/>
                <w:szCs w:val="24"/>
              </w:rPr>
              <w:t>PKD</w:t>
            </w:r>
          </w:p>
        </w:tc>
        <w:tc>
          <w:tcPr>
            <w:tcW w:w="6588" w:type="dxa"/>
            <w:tcBorders>
              <w:top w:val="single" w:sz="8" w:space="0" w:color="666699"/>
              <w:left w:val="nil"/>
              <w:bottom w:val="single" w:sz="8" w:space="0" w:color="666699"/>
              <w:right w:val="nil"/>
            </w:tcBorders>
            <w:shd w:val="clear" w:color="000000" w:fill="FFFFFF"/>
            <w:hideMark/>
          </w:tcPr>
          <w:p w14:paraId="065C1421" w14:textId="77777777" w:rsidR="004834FA" w:rsidRDefault="004834FA" w:rsidP="0062769F">
            <w:pPr>
              <w:spacing w:after="0" w:line="240" w:lineRule="auto"/>
              <w:ind w:left="0" w:right="0" w:firstLine="0"/>
              <w:jc w:val="left"/>
              <w:rPr>
                <w:b/>
                <w:bCs/>
                <w:szCs w:val="24"/>
              </w:rPr>
            </w:pPr>
          </w:p>
          <w:p w14:paraId="666F1BB8" w14:textId="3853EA9B" w:rsidR="0062769F" w:rsidRPr="0062769F" w:rsidRDefault="0062769F" w:rsidP="0062769F">
            <w:pPr>
              <w:spacing w:after="0" w:line="240" w:lineRule="auto"/>
              <w:ind w:left="0" w:right="0" w:firstLine="0"/>
              <w:jc w:val="left"/>
              <w:rPr>
                <w:b/>
                <w:bCs/>
                <w:szCs w:val="24"/>
              </w:rPr>
            </w:pPr>
            <w:r w:rsidRPr="0062769F">
              <w:rPr>
                <w:b/>
                <w:bCs/>
                <w:szCs w:val="24"/>
              </w:rPr>
              <w:t>Opis klasyfikacji działalności</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875B27" w14:textId="1F561A5E" w:rsidR="0062769F" w:rsidRPr="0062769F" w:rsidRDefault="0062769F" w:rsidP="0062769F">
            <w:pPr>
              <w:spacing w:after="0" w:line="240" w:lineRule="auto"/>
              <w:ind w:left="0" w:right="0" w:firstLine="0"/>
              <w:jc w:val="left"/>
              <w:rPr>
                <w:b/>
                <w:bCs/>
                <w:color w:val="auto"/>
                <w:szCs w:val="24"/>
              </w:rPr>
            </w:pPr>
            <w:r w:rsidRPr="0062769F">
              <w:rPr>
                <w:b/>
                <w:bCs/>
                <w:color w:val="auto"/>
                <w:szCs w:val="24"/>
              </w:rPr>
              <w:t>Liczba podejmowanych działalności gospodarczych</w:t>
            </w:r>
          </w:p>
        </w:tc>
      </w:tr>
      <w:tr w:rsidR="0062769F" w:rsidRPr="0062769F" w14:paraId="347C4D35"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C29565A" w14:textId="77777777" w:rsidR="0062769F" w:rsidRPr="0062769F" w:rsidRDefault="0062769F" w:rsidP="0062769F">
            <w:pPr>
              <w:spacing w:after="0" w:line="240" w:lineRule="auto"/>
              <w:ind w:left="0" w:right="0" w:firstLine="0"/>
              <w:jc w:val="left"/>
              <w:rPr>
                <w:szCs w:val="24"/>
              </w:rPr>
            </w:pPr>
            <w:r w:rsidRPr="0062769F">
              <w:rPr>
                <w:szCs w:val="24"/>
              </w:rPr>
              <w:t>1</w:t>
            </w:r>
          </w:p>
        </w:tc>
        <w:tc>
          <w:tcPr>
            <w:tcW w:w="820" w:type="dxa"/>
            <w:tcBorders>
              <w:top w:val="nil"/>
              <w:left w:val="nil"/>
              <w:bottom w:val="single" w:sz="8" w:space="0" w:color="666699"/>
              <w:right w:val="single" w:sz="8" w:space="0" w:color="666699"/>
            </w:tcBorders>
            <w:shd w:val="clear" w:color="000000" w:fill="FFFFFF"/>
            <w:hideMark/>
          </w:tcPr>
          <w:p w14:paraId="58E2B32E" w14:textId="77777777" w:rsidR="0062769F" w:rsidRPr="0062769F" w:rsidRDefault="0062769F" w:rsidP="0062769F">
            <w:pPr>
              <w:spacing w:after="0" w:line="240" w:lineRule="auto"/>
              <w:ind w:left="0" w:right="0" w:firstLine="0"/>
              <w:jc w:val="left"/>
              <w:rPr>
                <w:szCs w:val="24"/>
              </w:rPr>
            </w:pPr>
            <w:r w:rsidRPr="0062769F">
              <w:rPr>
                <w:szCs w:val="24"/>
              </w:rPr>
              <w:t>9602Z</w:t>
            </w:r>
          </w:p>
        </w:tc>
        <w:tc>
          <w:tcPr>
            <w:tcW w:w="6588" w:type="dxa"/>
            <w:tcBorders>
              <w:top w:val="nil"/>
              <w:left w:val="nil"/>
              <w:bottom w:val="single" w:sz="8" w:space="0" w:color="666699"/>
              <w:right w:val="nil"/>
            </w:tcBorders>
            <w:shd w:val="clear" w:color="000000" w:fill="FFFFFF"/>
            <w:hideMark/>
          </w:tcPr>
          <w:p w14:paraId="0C00C88D" w14:textId="77777777" w:rsidR="0062769F" w:rsidRPr="0062769F" w:rsidRDefault="0062769F" w:rsidP="0062769F">
            <w:pPr>
              <w:spacing w:after="0" w:line="240" w:lineRule="auto"/>
              <w:ind w:left="0" w:right="0" w:firstLine="0"/>
              <w:jc w:val="left"/>
              <w:rPr>
                <w:szCs w:val="24"/>
              </w:rPr>
            </w:pPr>
            <w:r w:rsidRPr="0062769F">
              <w:rPr>
                <w:szCs w:val="24"/>
              </w:rPr>
              <w:t>Fryzjerstwo i pozostałe zabiegi kosmetyczne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51A7EB9"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23</w:t>
            </w:r>
          </w:p>
        </w:tc>
      </w:tr>
      <w:tr w:rsidR="0062769F" w:rsidRPr="0062769F" w14:paraId="28EFA9B7" w14:textId="77777777" w:rsidTr="0062769F">
        <w:trPr>
          <w:trHeight w:val="540"/>
        </w:trPr>
        <w:tc>
          <w:tcPr>
            <w:tcW w:w="520" w:type="dxa"/>
            <w:tcBorders>
              <w:top w:val="nil"/>
              <w:left w:val="single" w:sz="8" w:space="0" w:color="666699"/>
              <w:bottom w:val="single" w:sz="8" w:space="0" w:color="666699"/>
              <w:right w:val="single" w:sz="8" w:space="0" w:color="666699"/>
            </w:tcBorders>
            <w:shd w:val="clear" w:color="000000" w:fill="FFFFFF"/>
            <w:hideMark/>
          </w:tcPr>
          <w:p w14:paraId="1FAAC778" w14:textId="77777777" w:rsidR="0062769F" w:rsidRPr="0062769F" w:rsidRDefault="0062769F" w:rsidP="0062769F">
            <w:pPr>
              <w:spacing w:after="0" w:line="240" w:lineRule="auto"/>
              <w:ind w:left="0" w:right="0" w:firstLine="0"/>
              <w:jc w:val="left"/>
              <w:rPr>
                <w:szCs w:val="24"/>
              </w:rPr>
            </w:pPr>
            <w:r w:rsidRPr="0062769F">
              <w:rPr>
                <w:szCs w:val="24"/>
              </w:rPr>
              <w:t>2</w:t>
            </w:r>
          </w:p>
        </w:tc>
        <w:tc>
          <w:tcPr>
            <w:tcW w:w="820" w:type="dxa"/>
            <w:tcBorders>
              <w:top w:val="nil"/>
              <w:left w:val="nil"/>
              <w:bottom w:val="single" w:sz="8" w:space="0" w:color="666699"/>
              <w:right w:val="single" w:sz="8" w:space="0" w:color="666699"/>
            </w:tcBorders>
            <w:shd w:val="clear" w:color="000000" w:fill="FFFFFF"/>
            <w:hideMark/>
          </w:tcPr>
          <w:p w14:paraId="75B2F891" w14:textId="77777777" w:rsidR="0062769F" w:rsidRPr="0062769F" w:rsidRDefault="0062769F" w:rsidP="0062769F">
            <w:pPr>
              <w:spacing w:after="0" w:line="240" w:lineRule="auto"/>
              <w:ind w:left="0" w:right="0" w:firstLine="0"/>
              <w:jc w:val="left"/>
              <w:rPr>
                <w:szCs w:val="24"/>
              </w:rPr>
            </w:pPr>
            <w:r w:rsidRPr="0062769F">
              <w:rPr>
                <w:szCs w:val="24"/>
              </w:rPr>
              <w:t>4520Z</w:t>
            </w:r>
          </w:p>
        </w:tc>
        <w:tc>
          <w:tcPr>
            <w:tcW w:w="6588" w:type="dxa"/>
            <w:tcBorders>
              <w:top w:val="nil"/>
              <w:left w:val="nil"/>
              <w:bottom w:val="single" w:sz="8" w:space="0" w:color="666699"/>
              <w:right w:val="nil"/>
            </w:tcBorders>
            <w:shd w:val="clear" w:color="000000" w:fill="FFFFFF"/>
            <w:hideMark/>
          </w:tcPr>
          <w:p w14:paraId="6DF6D8CC" w14:textId="77777777" w:rsidR="0062769F" w:rsidRPr="0062769F" w:rsidRDefault="0062769F" w:rsidP="0062769F">
            <w:pPr>
              <w:spacing w:after="0" w:line="240" w:lineRule="auto"/>
              <w:ind w:left="0" w:right="0" w:firstLine="0"/>
              <w:jc w:val="left"/>
              <w:rPr>
                <w:szCs w:val="24"/>
              </w:rPr>
            </w:pPr>
            <w:r w:rsidRPr="0062769F">
              <w:rPr>
                <w:szCs w:val="24"/>
              </w:rPr>
              <w:t xml:space="preserve"> Konserwacja i naprawa pojazdów samochodowych, z wyłączeniem motocykli.</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1E7E958"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12</w:t>
            </w:r>
          </w:p>
        </w:tc>
      </w:tr>
      <w:tr w:rsidR="0062769F" w:rsidRPr="0062769F" w14:paraId="6C290900"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D4E95AB" w14:textId="77777777" w:rsidR="0062769F" w:rsidRPr="0062769F" w:rsidRDefault="0062769F" w:rsidP="0062769F">
            <w:pPr>
              <w:spacing w:after="0" w:line="240" w:lineRule="auto"/>
              <w:ind w:left="0" w:right="0" w:firstLine="0"/>
              <w:jc w:val="left"/>
              <w:rPr>
                <w:szCs w:val="24"/>
              </w:rPr>
            </w:pPr>
            <w:r w:rsidRPr="0062769F">
              <w:rPr>
                <w:szCs w:val="24"/>
              </w:rPr>
              <w:t>3</w:t>
            </w:r>
          </w:p>
        </w:tc>
        <w:tc>
          <w:tcPr>
            <w:tcW w:w="820" w:type="dxa"/>
            <w:tcBorders>
              <w:top w:val="nil"/>
              <w:left w:val="nil"/>
              <w:bottom w:val="single" w:sz="8" w:space="0" w:color="666699"/>
              <w:right w:val="single" w:sz="8" w:space="0" w:color="666699"/>
            </w:tcBorders>
            <w:shd w:val="clear" w:color="000000" w:fill="FFFFFF"/>
            <w:hideMark/>
          </w:tcPr>
          <w:p w14:paraId="1AD07FD7" w14:textId="77777777" w:rsidR="0062769F" w:rsidRPr="0062769F" w:rsidRDefault="0062769F" w:rsidP="0062769F">
            <w:pPr>
              <w:spacing w:after="0" w:line="240" w:lineRule="auto"/>
              <w:ind w:left="0" w:right="0" w:firstLine="0"/>
              <w:jc w:val="left"/>
              <w:rPr>
                <w:szCs w:val="24"/>
              </w:rPr>
            </w:pPr>
            <w:r w:rsidRPr="0062769F">
              <w:rPr>
                <w:szCs w:val="24"/>
              </w:rPr>
              <w:t>7410Z</w:t>
            </w:r>
          </w:p>
        </w:tc>
        <w:tc>
          <w:tcPr>
            <w:tcW w:w="6588" w:type="dxa"/>
            <w:tcBorders>
              <w:top w:val="nil"/>
              <w:left w:val="nil"/>
              <w:bottom w:val="single" w:sz="8" w:space="0" w:color="666699"/>
              <w:right w:val="nil"/>
            </w:tcBorders>
            <w:shd w:val="clear" w:color="000000" w:fill="FFFFFF"/>
            <w:hideMark/>
          </w:tcPr>
          <w:p w14:paraId="4BC50FDB" w14:textId="77777777" w:rsidR="0062769F" w:rsidRPr="0062769F" w:rsidRDefault="0062769F" w:rsidP="0062769F">
            <w:pPr>
              <w:spacing w:after="0" w:line="240" w:lineRule="auto"/>
              <w:ind w:left="0" w:right="0" w:firstLine="0"/>
              <w:jc w:val="left"/>
              <w:rPr>
                <w:szCs w:val="24"/>
              </w:rPr>
            </w:pPr>
            <w:r w:rsidRPr="0062769F">
              <w:rPr>
                <w:szCs w:val="24"/>
              </w:rPr>
              <w:t>Działalność w zakresie specjalistycznego projektowania.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1FE199A"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8</w:t>
            </w:r>
          </w:p>
        </w:tc>
      </w:tr>
      <w:tr w:rsidR="0062769F" w:rsidRPr="0062769F" w14:paraId="75B79069"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D4B3FF4" w14:textId="77777777" w:rsidR="0062769F" w:rsidRPr="0062769F" w:rsidRDefault="0062769F" w:rsidP="0062769F">
            <w:pPr>
              <w:spacing w:after="0" w:line="240" w:lineRule="auto"/>
              <w:ind w:left="0" w:right="0" w:firstLine="0"/>
              <w:jc w:val="left"/>
              <w:rPr>
                <w:szCs w:val="24"/>
              </w:rPr>
            </w:pPr>
            <w:r w:rsidRPr="0062769F">
              <w:rPr>
                <w:szCs w:val="24"/>
              </w:rPr>
              <w:t>4</w:t>
            </w:r>
          </w:p>
        </w:tc>
        <w:tc>
          <w:tcPr>
            <w:tcW w:w="820" w:type="dxa"/>
            <w:tcBorders>
              <w:top w:val="nil"/>
              <w:left w:val="nil"/>
              <w:bottom w:val="single" w:sz="8" w:space="0" w:color="666699"/>
              <w:right w:val="single" w:sz="8" w:space="0" w:color="666699"/>
            </w:tcBorders>
            <w:shd w:val="clear" w:color="000000" w:fill="FFFFFF"/>
            <w:hideMark/>
          </w:tcPr>
          <w:p w14:paraId="4AE176B1" w14:textId="77777777" w:rsidR="0062769F" w:rsidRPr="0062769F" w:rsidRDefault="0062769F" w:rsidP="0062769F">
            <w:pPr>
              <w:spacing w:after="0" w:line="240" w:lineRule="auto"/>
              <w:ind w:left="0" w:right="0" w:firstLine="0"/>
              <w:jc w:val="left"/>
              <w:rPr>
                <w:szCs w:val="24"/>
              </w:rPr>
            </w:pPr>
            <w:r w:rsidRPr="0062769F">
              <w:rPr>
                <w:szCs w:val="24"/>
              </w:rPr>
              <w:t>8559B</w:t>
            </w:r>
          </w:p>
        </w:tc>
        <w:tc>
          <w:tcPr>
            <w:tcW w:w="6588" w:type="dxa"/>
            <w:tcBorders>
              <w:top w:val="nil"/>
              <w:left w:val="nil"/>
              <w:bottom w:val="single" w:sz="8" w:space="0" w:color="666699"/>
              <w:right w:val="nil"/>
            </w:tcBorders>
            <w:shd w:val="clear" w:color="000000" w:fill="FFFFFF"/>
            <w:hideMark/>
          </w:tcPr>
          <w:p w14:paraId="4693324D" w14:textId="77777777" w:rsidR="0062769F" w:rsidRPr="0062769F" w:rsidRDefault="0062769F" w:rsidP="0062769F">
            <w:pPr>
              <w:spacing w:after="0" w:line="240" w:lineRule="auto"/>
              <w:ind w:left="0" w:right="0" w:firstLine="0"/>
              <w:jc w:val="left"/>
              <w:rPr>
                <w:szCs w:val="24"/>
              </w:rPr>
            </w:pPr>
            <w:r w:rsidRPr="0062769F">
              <w:rPr>
                <w:szCs w:val="24"/>
              </w:rPr>
              <w:t>Pozostałe pozaszkolne formy edukacji, gdzie indziej niesklasyfikowane.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7FD9130"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8</w:t>
            </w:r>
          </w:p>
        </w:tc>
      </w:tr>
      <w:tr w:rsidR="0062769F" w:rsidRPr="0062769F" w14:paraId="1D1D48EB"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E2C1245" w14:textId="77777777" w:rsidR="0062769F" w:rsidRPr="0062769F" w:rsidRDefault="0062769F" w:rsidP="0062769F">
            <w:pPr>
              <w:spacing w:after="0" w:line="240" w:lineRule="auto"/>
              <w:ind w:left="0" w:right="0" w:firstLine="0"/>
              <w:jc w:val="left"/>
              <w:rPr>
                <w:szCs w:val="24"/>
              </w:rPr>
            </w:pPr>
            <w:r w:rsidRPr="0062769F">
              <w:rPr>
                <w:szCs w:val="24"/>
              </w:rPr>
              <w:t>5</w:t>
            </w:r>
          </w:p>
        </w:tc>
        <w:tc>
          <w:tcPr>
            <w:tcW w:w="820" w:type="dxa"/>
            <w:tcBorders>
              <w:top w:val="nil"/>
              <w:left w:val="nil"/>
              <w:bottom w:val="single" w:sz="8" w:space="0" w:color="666699"/>
              <w:right w:val="single" w:sz="8" w:space="0" w:color="666699"/>
            </w:tcBorders>
            <w:shd w:val="clear" w:color="000000" w:fill="FFFFFF"/>
            <w:hideMark/>
          </w:tcPr>
          <w:p w14:paraId="1BC599F1" w14:textId="77777777" w:rsidR="0062769F" w:rsidRPr="0062769F" w:rsidRDefault="0062769F" w:rsidP="0062769F">
            <w:pPr>
              <w:spacing w:after="0" w:line="240" w:lineRule="auto"/>
              <w:ind w:left="0" w:right="0" w:firstLine="0"/>
              <w:jc w:val="left"/>
              <w:rPr>
                <w:szCs w:val="24"/>
              </w:rPr>
            </w:pPr>
            <w:r w:rsidRPr="0062769F">
              <w:rPr>
                <w:szCs w:val="24"/>
              </w:rPr>
              <w:t>4339Z</w:t>
            </w:r>
          </w:p>
        </w:tc>
        <w:tc>
          <w:tcPr>
            <w:tcW w:w="6588" w:type="dxa"/>
            <w:tcBorders>
              <w:top w:val="nil"/>
              <w:left w:val="nil"/>
              <w:bottom w:val="single" w:sz="8" w:space="0" w:color="666699"/>
              <w:right w:val="nil"/>
            </w:tcBorders>
            <w:shd w:val="clear" w:color="000000" w:fill="FFFFFF"/>
            <w:hideMark/>
          </w:tcPr>
          <w:p w14:paraId="06AF60DC" w14:textId="77777777" w:rsidR="0062769F" w:rsidRPr="0062769F" w:rsidRDefault="0062769F" w:rsidP="0062769F">
            <w:pPr>
              <w:spacing w:after="0" w:line="240" w:lineRule="auto"/>
              <w:ind w:left="0" w:right="0" w:firstLine="0"/>
              <w:jc w:val="left"/>
              <w:rPr>
                <w:szCs w:val="24"/>
              </w:rPr>
            </w:pPr>
            <w:r w:rsidRPr="0062769F">
              <w:rPr>
                <w:szCs w:val="24"/>
              </w:rPr>
              <w:t>Wykonywanie pozostałych robót budowlanych wykończeniowych.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1239524"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7</w:t>
            </w:r>
          </w:p>
        </w:tc>
      </w:tr>
      <w:tr w:rsidR="0062769F" w:rsidRPr="0062769F" w14:paraId="6E161949"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78313C0" w14:textId="77777777" w:rsidR="0062769F" w:rsidRPr="0062769F" w:rsidRDefault="0062769F" w:rsidP="0062769F">
            <w:pPr>
              <w:spacing w:after="0" w:line="240" w:lineRule="auto"/>
              <w:ind w:left="0" w:right="0" w:firstLine="0"/>
              <w:jc w:val="left"/>
              <w:rPr>
                <w:szCs w:val="24"/>
              </w:rPr>
            </w:pPr>
            <w:r w:rsidRPr="0062769F">
              <w:rPr>
                <w:szCs w:val="24"/>
              </w:rPr>
              <w:t>6</w:t>
            </w:r>
          </w:p>
        </w:tc>
        <w:tc>
          <w:tcPr>
            <w:tcW w:w="820" w:type="dxa"/>
            <w:tcBorders>
              <w:top w:val="nil"/>
              <w:left w:val="nil"/>
              <w:bottom w:val="single" w:sz="8" w:space="0" w:color="666699"/>
              <w:right w:val="single" w:sz="8" w:space="0" w:color="666699"/>
            </w:tcBorders>
            <w:shd w:val="clear" w:color="000000" w:fill="FFFFFF"/>
            <w:hideMark/>
          </w:tcPr>
          <w:p w14:paraId="4A995EF4" w14:textId="77777777" w:rsidR="0062769F" w:rsidRPr="0062769F" w:rsidRDefault="0062769F" w:rsidP="0062769F">
            <w:pPr>
              <w:spacing w:after="0" w:line="240" w:lineRule="auto"/>
              <w:ind w:left="0" w:right="0" w:firstLine="0"/>
              <w:jc w:val="left"/>
              <w:rPr>
                <w:szCs w:val="24"/>
              </w:rPr>
            </w:pPr>
            <w:r w:rsidRPr="0062769F">
              <w:rPr>
                <w:szCs w:val="24"/>
              </w:rPr>
              <w:t>4791Z</w:t>
            </w:r>
          </w:p>
        </w:tc>
        <w:tc>
          <w:tcPr>
            <w:tcW w:w="6588" w:type="dxa"/>
            <w:tcBorders>
              <w:top w:val="nil"/>
              <w:left w:val="nil"/>
              <w:bottom w:val="single" w:sz="8" w:space="0" w:color="666699"/>
              <w:right w:val="nil"/>
            </w:tcBorders>
            <w:shd w:val="clear" w:color="000000" w:fill="FFFFFF"/>
            <w:hideMark/>
          </w:tcPr>
          <w:p w14:paraId="78DC84F0" w14:textId="77777777" w:rsidR="0062769F" w:rsidRPr="0062769F" w:rsidRDefault="0062769F" w:rsidP="0062769F">
            <w:pPr>
              <w:spacing w:after="0" w:line="240" w:lineRule="auto"/>
              <w:ind w:left="0" w:right="0" w:firstLine="0"/>
              <w:jc w:val="left"/>
              <w:rPr>
                <w:szCs w:val="24"/>
              </w:rPr>
            </w:pPr>
            <w:r w:rsidRPr="0062769F">
              <w:rPr>
                <w:szCs w:val="24"/>
              </w:rPr>
              <w:t>Sprzedaż detaliczna prowadzona przez domy sprzedaży wysyłkowej lub Internet.</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EE4E446"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6</w:t>
            </w:r>
          </w:p>
        </w:tc>
      </w:tr>
      <w:tr w:rsidR="0062769F" w:rsidRPr="0062769F" w14:paraId="244896BF"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60D4E6C6" w14:textId="77777777" w:rsidR="0062769F" w:rsidRPr="0062769F" w:rsidRDefault="0062769F" w:rsidP="0062769F">
            <w:pPr>
              <w:spacing w:after="0" w:line="240" w:lineRule="auto"/>
              <w:ind w:left="0" w:right="0" w:firstLine="0"/>
              <w:jc w:val="left"/>
              <w:rPr>
                <w:szCs w:val="24"/>
              </w:rPr>
            </w:pPr>
            <w:r w:rsidRPr="0062769F">
              <w:rPr>
                <w:szCs w:val="24"/>
              </w:rPr>
              <w:t>7</w:t>
            </w:r>
          </w:p>
        </w:tc>
        <w:tc>
          <w:tcPr>
            <w:tcW w:w="820" w:type="dxa"/>
            <w:tcBorders>
              <w:top w:val="nil"/>
              <w:left w:val="nil"/>
              <w:bottom w:val="single" w:sz="8" w:space="0" w:color="666699"/>
              <w:right w:val="single" w:sz="8" w:space="0" w:color="666699"/>
            </w:tcBorders>
            <w:shd w:val="clear" w:color="000000" w:fill="FFFFFF"/>
            <w:hideMark/>
          </w:tcPr>
          <w:p w14:paraId="62A63170" w14:textId="77777777" w:rsidR="0062769F" w:rsidRPr="0062769F" w:rsidRDefault="0062769F" w:rsidP="0062769F">
            <w:pPr>
              <w:spacing w:after="0" w:line="240" w:lineRule="auto"/>
              <w:ind w:left="0" w:right="0" w:firstLine="0"/>
              <w:jc w:val="left"/>
              <w:rPr>
                <w:szCs w:val="24"/>
              </w:rPr>
            </w:pPr>
            <w:r w:rsidRPr="0062769F">
              <w:rPr>
                <w:szCs w:val="24"/>
              </w:rPr>
              <w:t>7022Z</w:t>
            </w:r>
          </w:p>
        </w:tc>
        <w:tc>
          <w:tcPr>
            <w:tcW w:w="6588" w:type="dxa"/>
            <w:tcBorders>
              <w:top w:val="nil"/>
              <w:left w:val="nil"/>
              <w:bottom w:val="single" w:sz="8" w:space="0" w:color="666699"/>
              <w:right w:val="nil"/>
            </w:tcBorders>
            <w:shd w:val="clear" w:color="000000" w:fill="FFFFFF"/>
            <w:hideMark/>
          </w:tcPr>
          <w:p w14:paraId="1CC38B07" w14:textId="77777777" w:rsidR="0062769F" w:rsidRPr="0062769F" w:rsidRDefault="0062769F" w:rsidP="0062769F">
            <w:pPr>
              <w:spacing w:after="0" w:line="240" w:lineRule="auto"/>
              <w:ind w:left="0" w:right="0" w:firstLine="0"/>
              <w:jc w:val="left"/>
              <w:rPr>
                <w:szCs w:val="24"/>
              </w:rPr>
            </w:pPr>
            <w:r w:rsidRPr="0062769F">
              <w:rPr>
                <w:szCs w:val="24"/>
              </w:rPr>
              <w:t>Pozostałe doradztwo w zakresie prowadzenia działalności gospodarczej i zarządzania.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4B95041"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6</w:t>
            </w:r>
          </w:p>
        </w:tc>
      </w:tr>
      <w:tr w:rsidR="0062769F" w:rsidRPr="0062769F" w14:paraId="035BE343"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FCBDBA8" w14:textId="77777777" w:rsidR="0062769F" w:rsidRPr="0062769F" w:rsidRDefault="0062769F" w:rsidP="0062769F">
            <w:pPr>
              <w:spacing w:after="0" w:line="240" w:lineRule="auto"/>
              <w:ind w:left="0" w:right="0" w:firstLine="0"/>
              <w:jc w:val="left"/>
              <w:rPr>
                <w:szCs w:val="24"/>
              </w:rPr>
            </w:pPr>
            <w:r w:rsidRPr="0062769F">
              <w:rPr>
                <w:szCs w:val="24"/>
              </w:rPr>
              <w:t>8</w:t>
            </w:r>
          </w:p>
        </w:tc>
        <w:tc>
          <w:tcPr>
            <w:tcW w:w="820" w:type="dxa"/>
            <w:tcBorders>
              <w:top w:val="nil"/>
              <w:left w:val="nil"/>
              <w:bottom w:val="single" w:sz="8" w:space="0" w:color="666699"/>
              <w:right w:val="single" w:sz="8" w:space="0" w:color="666699"/>
            </w:tcBorders>
            <w:shd w:val="clear" w:color="000000" w:fill="FFFFFF"/>
            <w:hideMark/>
          </w:tcPr>
          <w:p w14:paraId="1AB66D56" w14:textId="77777777" w:rsidR="0062769F" w:rsidRPr="0062769F" w:rsidRDefault="0062769F" w:rsidP="0062769F">
            <w:pPr>
              <w:spacing w:after="0" w:line="240" w:lineRule="auto"/>
              <w:ind w:left="0" w:right="0" w:firstLine="0"/>
              <w:jc w:val="left"/>
              <w:rPr>
                <w:szCs w:val="24"/>
              </w:rPr>
            </w:pPr>
            <w:r w:rsidRPr="0062769F">
              <w:rPr>
                <w:szCs w:val="24"/>
              </w:rPr>
              <w:t>7420Z</w:t>
            </w:r>
          </w:p>
        </w:tc>
        <w:tc>
          <w:tcPr>
            <w:tcW w:w="6588" w:type="dxa"/>
            <w:tcBorders>
              <w:top w:val="nil"/>
              <w:left w:val="nil"/>
              <w:bottom w:val="single" w:sz="8" w:space="0" w:color="666699"/>
              <w:right w:val="nil"/>
            </w:tcBorders>
            <w:shd w:val="clear" w:color="000000" w:fill="FFFFFF"/>
            <w:hideMark/>
          </w:tcPr>
          <w:p w14:paraId="638D43A6" w14:textId="77777777" w:rsidR="0062769F" w:rsidRPr="0062769F" w:rsidRDefault="0062769F" w:rsidP="0062769F">
            <w:pPr>
              <w:spacing w:after="0" w:line="240" w:lineRule="auto"/>
              <w:ind w:left="0" w:right="0" w:firstLine="0"/>
              <w:jc w:val="left"/>
              <w:rPr>
                <w:szCs w:val="24"/>
              </w:rPr>
            </w:pPr>
            <w:r w:rsidRPr="0062769F">
              <w:rPr>
                <w:szCs w:val="24"/>
              </w:rPr>
              <w:t>Działalność fotograficzna.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D69151E"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5</w:t>
            </w:r>
          </w:p>
        </w:tc>
      </w:tr>
      <w:tr w:rsidR="0062769F" w:rsidRPr="0062769F" w14:paraId="56CEF6EF"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72A4020" w14:textId="77777777" w:rsidR="0062769F" w:rsidRPr="0062769F" w:rsidRDefault="0062769F" w:rsidP="0062769F">
            <w:pPr>
              <w:spacing w:after="0" w:line="240" w:lineRule="auto"/>
              <w:ind w:left="0" w:right="0" w:firstLine="0"/>
              <w:jc w:val="left"/>
              <w:rPr>
                <w:szCs w:val="24"/>
              </w:rPr>
            </w:pPr>
            <w:r w:rsidRPr="0062769F">
              <w:rPr>
                <w:szCs w:val="24"/>
              </w:rPr>
              <w:t>9</w:t>
            </w:r>
          </w:p>
        </w:tc>
        <w:tc>
          <w:tcPr>
            <w:tcW w:w="820" w:type="dxa"/>
            <w:tcBorders>
              <w:top w:val="nil"/>
              <w:left w:val="nil"/>
              <w:bottom w:val="single" w:sz="8" w:space="0" w:color="666699"/>
              <w:right w:val="single" w:sz="8" w:space="0" w:color="666699"/>
            </w:tcBorders>
            <w:shd w:val="clear" w:color="000000" w:fill="FFFFFF"/>
            <w:hideMark/>
          </w:tcPr>
          <w:p w14:paraId="2AEB1412" w14:textId="77777777" w:rsidR="0062769F" w:rsidRPr="0062769F" w:rsidRDefault="0062769F" w:rsidP="0062769F">
            <w:pPr>
              <w:spacing w:after="0" w:line="240" w:lineRule="auto"/>
              <w:ind w:left="0" w:right="0" w:firstLine="0"/>
              <w:jc w:val="left"/>
              <w:rPr>
                <w:szCs w:val="24"/>
              </w:rPr>
            </w:pPr>
            <w:r w:rsidRPr="0062769F">
              <w:rPr>
                <w:szCs w:val="24"/>
              </w:rPr>
              <w:t>9609Z</w:t>
            </w:r>
          </w:p>
        </w:tc>
        <w:tc>
          <w:tcPr>
            <w:tcW w:w="6588" w:type="dxa"/>
            <w:tcBorders>
              <w:top w:val="nil"/>
              <w:left w:val="nil"/>
              <w:bottom w:val="single" w:sz="8" w:space="0" w:color="666699"/>
              <w:right w:val="nil"/>
            </w:tcBorders>
            <w:shd w:val="clear" w:color="000000" w:fill="FFFFFF"/>
            <w:hideMark/>
          </w:tcPr>
          <w:p w14:paraId="176DC78A" w14:textId="77777777" w:rsidR="0062769F" w:rsidRPr="0062769F" w:rsidRDefault="0062769F" w:rsidP="0062769F">
            <w:pPr>
              <w:spacing w:after="0" w:line="240" w:lineRule="auto"/>
              <w:ind w:left="0" w:right="0" w:firstLine="0"/>
              <w:jc w:val="left"/>
              <w:rPr>
                <w:szCs w:val="24"/>
              </w:rPr>
            </w:pPr>
            <w:r w:rsidRPr="0062769F">
              <w:rPr>
                <w:szCs w:val="24"/>
              </w:rPr>
              <w:t>Pozostała działalność usługowa, gdzie indziej niesklasyfikowana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98CBA2B"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5</w:t>
            </w:r>
          </w:p>
        </w:tc>
      </w:tr>
      <w:tr w:rsidR="0062769F" w:rsidRPr="0062769F" w14:paraId="49867F70"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5CE41D91" w14:textId="77777777" w:rsidR="0062769F" w:rsidRPr="0062769F" w:rsidRDefault="0062769F" w:rsidP="0062769F">
            <w:pPr>
              <w:spacing w:after="0" w:line="240" w:lineRule="auto"/>
              <w:ind w:left="0" w:right="0" w:firstLine="0"/>
              <w:jc w:val="left"/>
              <w:rPr>
                <w:szCs w:val="24"/>
              </w:rPr>
            </w:pPr>
            <w:r w:rsidRPr="0062769F">
              <w:rPr>
                <w:szCs w:val="24"/>
              </w:rPr>
              <w:t>10</w:t>
            </w:r>
          </w:p>
        </w:tc>
        <w:tc>
          <w:tcPr>
            <w:tcW w:w="820" w:type="dxa"/>
            <w:tcBorders>
              <w:top w:val="nil"/>
              <w:left w:val="nil"/>
              <w:bottom w:val="single" w:sz="8" w:space="0" w:color="666699"/>
              <w:right w:val="single" w:sz="8" w:space="0" w:color="666699"/>
            </w:tcBorders>
            <w:shd w:val="clear" w:color="000000" w:fill="FFFFFF"/>
            <w:hideMark/>
          </w:tcPr>
          <w:p w14:paraId="364F2F59" w14:textId="77777777" w:rsidR="0062769F" w:rsidRPr="0062769F" w:rsidRDefault="0062769F" w:rsidP="0062769F">
            <w:pPr>
              <w:spacing w:after="0" w:line="240" w:lineRule="auto"/>
              <w:ind w:left="0" w:right="0" w:firstLine="0"/>
              <w:jc w:val="left"/>
              <w:rPr>
                <w:szCs w:val="24"/>
              </w:rPr>
            </w:pPr>
            <w:r w:rsidRPr="0062769F">
              <w:rPr>
                <w:szCs w:val="24"/>
              </w:rPr>
              <w:t>3101Z</w:t>
            </w:r>
          </w:p>
        </w:tc>
        <w:tc>
          <w:tcPr>
            <w:tcW w:w="6588" w:type="dxa"/>
            <w:tcBorders>
              <w:top w:val="nil"/>
              <w:left w:val="nil"/>
              <w:bottom w:val="single" w:sz="8" w:space="0" w:color="666699"/>
              <w:right w:val="nil"/>
            </w:tcBorders>
            <w:shd w:val="clear" w:color="000000" w:fill="FFFFFF"/>
            <w:hideMark/>
          </w:tcPr>
          <w:p w14:paraId="16D843D9" w14:textId="77777777" w:rsidR="0062769F" w:rsidRPr="0062769F" w:rsidRDefault="0062769F" w:rsidP="0062769F">
            <w:pPr>
              <w:spacing w:after="0" w:line="240" w:lineRule="auto"/>
              <w:ind w:left="0" w:right="0" w:firstLine="0"/>
              <w:jc w:val="left"/>
              <w:rPr>
                <w:szCs w:val="24"/>
              </w:rPr>
            </w:pPr>
            <w:r w:rsidRPr="0062769F">
              <w:rPr>
                <w:szCs w:val="24"/>
              </w:rPr>
              <w:t>Produkcja mebli biurowych i sklepowych i kuchennych.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1AF9F7F"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4</w:t>
            </w:r>
          </w:p>
        </w:tc>
      </w:tr>
      <w:tr w:rsidR="0062769F" w:rsidRPr="0062769F" w14:paraId="30798693"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47D3BD49" w14:textId="77777777" w:rsidR="0062769F" w:rsidRPr="0062769F" w:rsidRDefault="0062769F" w:rsidP="0062769F">
            <w:pPr>
              <w:spacing w:after="0" w:line="240" w:lineRule="auto"/>
              <w:ind w:left="0" w:right="0" w:firstLine="0"/>
              <w:jc w:val="left"/>
              <w:rPr>
                <w:szCs w:val="24"/>
              </w:rPr>
            </w:pPr>
            <w:r w:rsidRPr="0062769F">
              <w:rPr>
                <w:szCs w:val="24"/>
              </w:rPr>
              <w:t>11</w:t>
            </w:r>
          </w:p>
        </w:tc>
        <w:tc>
          <w:tcPr>
            <w:tcW w:w="820" w:type="dxa"/>
            <w:tcBorders>
              <w:top w:val="nil"/>
              <w:left w:val="nil"/>
              <w:bottom w:val="single" w:sz="8" w:space="0" w:color="666699"/>
              <w:right w:val="single" w:sz="8" w:space="0" w:color="666699"/>
            </w:tcBorders>
            <w:shd w:val="clear" w:color="000000" w:fill="FFFFFF"/>
            <w:hideMark/>
          </w:tcPr>
          <w:p w14:paraId="211182F2" w14:textId="77777777" w:rsidR="0062769F" w:rsidRPr="0062769F" w:rsidRDefault="0062769F" w:rsidP="0062769F">
            <w:pPr>
              <w:spacing w:after="0" w:line="240" w:lineRule="auto"/>
              <w:ind w:left="0" w:right="0" w:firstLine="0"/>
              <w:jc w:val="left"/>
              <w:rPr>
                <w:szCs w:val="24"/>
              </w:rPr>
            </w:pPr>
            <w:r w:rsidRPr="0062769F">
              <w:rPr>
                <w:szCs w:val="24"/>
              </w:rPr>
              <w:t>4333Z</w:t>
            </w:r>
          </w:p>
        </w:tc>
        <w:tc>
          <w:tcPr>
            <w:tcW w:w="6588" w:type="dxa"/>
            <w:tcBorders>
              <w:top w:val="nil"/>
              <w:left w:val="nil"/>
              <w:bottom w:val="single" w:sz="8" w:space="0" w:color="666699"/>
              <w:right w:val="nil"/>
            </w:tcBorders>
            <w:shd w:val="clear" w:color="000000" w:fill="FFFFFF"/>
            <w:hideMark/>
          </w:tcPr>
          <w:p w14:paraId="37D94732" w14:textId="77777777" w:rsidR="0062769F" w:rsidRPr="0062769F" w:rsidRDefault="0062769F" w:rsidP="0062769F">
            <w:pPr>
              <w:spacing w:after="0" w:line="240" w:lineRule="auto"/>
              <w:ind w:left="0" w:right="0" w:firstLine="0"/>
              <w:jc w:val="left"/>
              <w:rPr>
                <w:szCs w:val="24"/>
              </w:rPr>
            </w:pPr>
            <w:r w:rsidRPr="0062769F">
              <w:rPr>
                <w:szCs w:val="24"/>
              </w:rPr>
              <w:t>Posadzkarstwo; tapetowanie i oblicowywanie ścian.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58D155E"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4</w:t>
            </w:r>
          </w:p>
        </w:tc>
      </w:tr>
      <w:tr w:rsidR="0062769F" w:rsidRPr="0062769F" w14:paraId="7DD0A73B"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412C7D8F" w14:textId="77777777" w:rsidR="0062769F" w:rsidRPr="0062769F" w:rsidRDefault="0062769F" w:rsidP="0062769F">
            <w:pPr>
              <w:spacing w:after="0" w:line="240" w:lineRule="auto"/>
              <w:ind w:left="0" w:right="0" w:firstLine="0"/>
              <w:jc w:val="left"/>
              <w:rPr>
                <w:szCs w:val="24"/>
              </w:rPr>
            </w:pPr>
            <w:r w:rsidRPr="0062769F">
              <w:rPr>
                <w:szCs w:val="24"/>
              </w:rPr>
              <w:t>12</w:t>
            </w:r>
          </w:p>
        </w:tc>
        <w:tc>
          <w:tcPr>
            <w:tcW w:w="820" w:type="dxa"/>
            <w:tcBorders>
              <w:top w:val="nil"/>
              <w:left w:val="nil"/>
              <w:bottom w:val="single" w:sz="8" w:space="0" w:color="666699"/>
              <w:right w:val="single" w:sz="8" w:space="0" w:color="666699"/>
            </w:tcBorders>
            <w:shd w:val="clear" w:color="000000" w:fill="FFFFFF"/>
            <w:hideMark/>
          </w:tcPr>
          <w:p w14:paraId="62D9ADB7" w14:textId="77777777" w:rsidR="0062769F" w:rsidRPr="0062769F" w:rsidRDefault="0062769F" w:rsidP="0062769F">
            <w:pPr>
              <w:spacing w:after="0" w:line="240" w:lineRule="auto"/>
              <w:ind w:left="0" w:right="0" w:firstLine="0"/>
              <w:jc w:val="left"/>
              <w:rPr>
                <w:szCs w:val="24"/>
              </w:rPr>
            </w:pPr>
            <w:r w:rsidRPr="0062769F">
              <w:rPr>
                <w:szCs w:val="24"/>
              </w:rPr>
              <w:t>4781Z</w:t>
            </w:r>
          </w:p>
        </w:tc>
        <w:tc>
          <w:tcPr>
            <w:tcW w:w="6588" w:type="dxa"/>
            <w:tcBorders>
              <w:top w:val="nil"/>
              <w:left w:val="nil"/>
              <w:bottom w:val="single" w:sz="8" w:space="0" w:color="666699"/>
              <w:right w:val="nil"/>
            </w:tcBorders>
            <w:shd w:val="clear" w:color="000000" w:fill="FFFFFF"/>
            <w:hideMark/>
          </w:tcPr>
          <w:p w14:paraId="53EA2C5B" w14:textId="77777777" w:rsidR="0062769F" w:rsidRPr="0062769F" w:rsidRDefault="0062769F" w:rsidP="0062769F">
            <w:pPr>
              <w:spacing w:after="0" w:line="240" w:lineRule="auto"/>
              <w:ind w:left="0" w:right="0" w:firstLine="0"/>
              <w:jc w:val="left"/>
              <w:rPr>
                <w:szCs w:val="24"/>
              </w:rPr>
            </w:pPr>
            <w:r w:rsidRPr="0062769F">
              <w:rPr>
                <w:szCs w:val="24"/>
              </w:rPr>
              <w:t>Sprzedaż detaliczna żywności, napojów i wyrobów tytoniowych prowadzona na straganach i targowiskach.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9B487F5"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4</w:t>
            </w:r>
          </w:p>
        </w:tc>
      </w:tr>
      <w:tr w:rsidR="0062769F" w:rsidRPr="0062769F" w14:paraId="520F3628" w14:textId="77777777" w:rsidTr="0062769F">
        <w:trPr>
          <w:trHeight w:val="390"/>
        </w:trPr>
        <w:tc>
          <w:tcPr>
            <w:tcW w:w="520" w:type="dxa"/>
            <w:tcBorders>
              <w:top w:val="nil"/>
              <w:left w:val="single" w:sz="8" w:space="0" w:color="666699"/>
              <w:bottom w:val="single" w:sz="8" w:space="0" w:color="666699"/>
              <w:right w:val="single" w:sz="8" w:space="0" w:color="666699"/>
            </w:tcBorders>
            <w:shd w:val="clear" w:color="000000" w:fill="FFFFFF"/>
            <w:hideMark/>
          </w:tcPr>
          <w:p w14:paraId="48AC6B7C" w14:textId="77777777" w:rsidR="0062769F" w:rsidRPr="0062769F" w:rsidRDefault="0062769F" w:rsidP="0062769F">
            <w:pPr>
              <w:spacing w:after="0" w:line="240" w:lineRule="auto"/>
              <w:ind w:left="0" w:right="0" w:firstLine="0"/>
              <w:jc w:val="left"/>
              <w:rPr>
                <w:szCs w:val="24"/>
              </w:rPr>
            </w:pPr>
            <w:r w:rsidRPr="0062769F">
              <w:rPr>
                <w:szCs w:val="24"/>
              </w:rPr>
              <w:lastRenderedPageBreak/>
              <w:t>13</w:t>
            </w:r>
          </w:p>
        </w:tc>
        <w:tc>
          <w:tcPr>
            <w:tcW w:w="820" w:type="dxa"/>
            <w:tcBorders>
              <w:top w:val="nil"/>
              <w:left w:val="nil"/>
              <w:bottom w:val="single" w:sz="8" w:space="0" w:color="666699"/>
              <w:right w:val="single" w:sz="8" w:space="0" w:color="666699"/>
            </w:tcBorders>
            <w:shd w:val="clear" w:color="000000" w:fill="FFFFFF"/>
            <w:hideMark/>
          </w:tcPr>
          <w:p w14:paraId="19A44100" w14:textId="77777777" w:rsidR="0062769F" w:rsidRPr="0062769F" w:rsidRDefault="0062769F" w:rsidP="0062769F">
            <w:pPr>
              <w:spacing w:after="0" w:line="240" w:lineRule="auto"/>
              <w:ind w:left="0" w:right="0" w:firstLine="0"/>
              <w:jc w:val="left"/>
              <w:rPr>
                <w:szCs w:val="24"/>
              </w:rPr>
            </w:pPr>
            <w:r w:rsidRPr="0062769F">
              <w:rPr>
                <w:szCs w:val="24"/>
              </w:rPr>
              <w:t>5610A</w:t>
            </w:r>
          </w:p>
        </w:tc>
        <w:tc>
          <w:tcPr>
            <w:tcW w:w="6588" w:type="dxa"/>
            <w:tcBorders>
              <w:top w:val="nil"/>
              <w:left w:val="nil"/>
              <w:bottom w:val="single" w:sz="8" w:space="0" w:color="666699"/>
              <w:right w:val="nil"/>
            </w:tcBorders>
            <w:shd w:val="clear" w:color="000000" w:fill="FFFFFF"/>
            <w:hideMark/>
          </w:tcPr>
          <w:p w14:paraId="4D5E6561" w14:textId="77777777" w:rsidR="0062769F" w:rsidRPr="0062769F" w:rsidRDefault="0062769F" w:rsidP="0062769F">
            <w:pPr>
              <w:spacing w:after="0" w:line="240" w:lineRule="auto"/>
              <w:ind w:left="0" w:right="0" w:firstLine="0"/>
              <w:jc w:val="left"/>
              <w:rPr>
                <w:szCs w:val="24"/>
              </w:rPr>
            </w:pPr>
            <w:r w:rsidRPr="0062769F">
              <w:rPr>
                <w:szCs w:val="24"/>
              </w:rPr>
              <w:t>Restauracje i inne stałe placówki gastronomiczne.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96425E9"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4</w:t>
            </w:r>
          </w:p>
        </w:tc>
      </w:tr>
      <w:tr w:rsidR="0062769F" w:rsidRPr="0062769F" w14:paraId="6297E2F5"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C9D868E" w14:textId="77777777" w:rsidR="0062769F" w:rsidRPr="0062769F" w:rsidRDefault="0062769F" w:rsidP="0062769F">
            <w:pPr>
              <w:spacing w:after="0" w:line="240" w:lineRule="auto"/>
              <w:ind w:left="0" w:right="0" w:firstLine="0"/>
              <w:jc w:val="left"/>
              <w:rPr>
                <w:szCs w:val="24"/>
              </w:rPr>
            </w:pPr>
            <w:r w:rsidRPr="0062769F">
              <w:rPr>
                <w:szCs w:val="24"/>
              </w:rPr>
              <w:t>14</w:t>
            </w:r>
          </w:p>
        </w:tc>
        <w:tc>
          <w:tcPr>
            <w:tcW w:w="820" w:type="dxa"/>
            <w:tcBorders>
              <w:top w:val="nil"/>
              <w:left w:val="nil"/>
              <w:bottom w:val="single" w:sz="8" w:space="0" w:color="666699"/>
              <w:right w:val="single" w:sz="8" w:space="0" w:color="666699"/>
            </w:tcBorders>
            <w:shd w:val="clear" w:color="000000" w:fill="FFFFFF"/>
            <w:hideMark/>
          </w:tcPr>
          <w:p w14:paraId="323FD040" w14:textId="77777777" w:rsidR="0062769F" w:rsidRPr="0062769F" w:rsidRDefault="0062769F" w:rsidP="0062769F">
            <w:pPr>
              <w:spacing w:after="0" w:line="240" w:lineRule="auto"/>
              <w:ind w:left="0" w:right="0" w:firstLine="0"/>
              <w:jc w:val="left"/>
              <w:rPr>
                <w:szCs w:val="24"/>
              </w:rPr>
            </w:pPr>
            <w:r w:rsidRPr="0062769F">
              <w:rPr>
                <w:szCs w:val="24"/>
              </w:rPr>
              <w:t>7311Z</w:t>
            </w:r>
          </w:p>
        </w:tc>
        <w:tc>
          <w:tcPr>
            <w:tcW w:w="6588" w:type="dxa"/>
            <w:tcBorders>
              <w:top w:val="nil"/>
              <w:left w:val="nil"/>
              <w:bottom w:val="single" w:sz="8" w:space="0" w:color="666699"/>
              <w:right w:val="nil"/>
            </w:tcBorders>
            <w:shd w:val="clear" w:color="000000" w:fill="FFFFFF"/>
            <w:hideMark/>
          </w:tcPr>
          <w:p w14:paraId="5524F8D9" w14:textId="77777777" w:rsidR="0062769F" w:rsidRPr="0062769F" w:rsidRDefault="0062769F" w:rsidP="0062769F">
            <w:pPr>
              <w:spacing w:after="0" w:line="240" w:lineRule="auto"/>
              <w:ind w:left="0" w:right="0" w:firstLine="0"/>
              <w:jc w:val="left"/>
              <w:rPr>
                <w:szCs w:val="24"/>
              </w:rPr>
            </w:pPr>
            <w:r w:rsidRPr="0062769F">
              <w:rPr>
                <w:szCs w:val="24"/>
              </w:rPr>
              <w:t>Działalność agencji reklamowych.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66B6F42"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4</w:t>
            </w:r>
          </w:p>
        </w:tc>
      </w:tr>
      <w:tr w:rsidR="0062769F" w:rsidRPr="0062769F" w14:paraId="295979A5"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7EAC2BE" w14:textId="77777777" w:rsidR="0062769F" w:rsidRPr="0062769F" w:rsidRDefault="0062769F" w:rsidP="0062769F">
            <w:pPr>
              <w:spacing w:after="0" w:line="240" w:lineRule="auto"/>
              <w:ind w:left="0" w:right="0" w:firstLine="0"/>
              <w:jc w:val="left"/>
              <w:rPr>
                <w:szCs w:val="24"/>
              </w:rPr>
            </w:pPr>
            <w:r w:rsidRPr="0062769F">
              <w:rPr>
                <w:szCs w:val="24"/>
              </w:rPr>
              <w:t>15</w:t>
            </w:r>
          </w:p>
        </w:tc>
        <w:tc>
          <w:tcPr>
            <w:tcW w:w="820" w:type="dxa"/>
            <w:tcBorders>
              <w:top w:val="nil"/>
              <w:left w:val="nil"/>
              <w:bottom w:val="single" w:sz="8" w:space="0" w:color="666699"/>
              <w:right w:val="single" w:sz="8" w:space="0" w:color="666699"/>
            </w:tcBorders>
            <w:shd w:val="clear" w:color="000000" w:fill="FFFFFF"/>
            <w:hideMark/>
          </w:tcPr>
          <w:p w14:paraId="043DE8E4" w14:textId="77777777" w:rsidR="0062769F" w:rsidRPr="0062769F" w:rsidRDefault="0062769F" w:rsidP="0062769F">
            <w:pPr>
              <w:spacing w:after="0" w:line="240" w:lineRule="auto"/>
              <w:ind w:left="0" w:right="0" w:firstLine="0"/>
              <w:jc w:val="left"/>
              <w:rPr>
                <w:szCs w:val="24"/>
              </w:rPr>
            </w:pPr>
            <w:r w:rsidRPr="0062769F">
              <w:rPr>
                <w:szCs w:val="24"/>
              </w:rPr>
              <w:t>8121Z</w:t>
            </w:r>
          </w:p>
        </w:tc>
        <w:tc>
          <w:tcPr>
            <w:tcW w:w="6588" w:type="dxa"/>
            <w:tcBorders>
              <w:top w:val="nil"/>
              <w:left w:val="nil"/>
              <w:bottom w:val="single" w:sz="8" w:space="0" w:color="666699"/>
              <w:right w:val="nil"/>
            </w:tcBorders>
            <w:shd w:val="clear" w:color="000000" w:fill="FFFFFF"/>
            <w:hideMark/>
          </w:tcPr>
          <w:p w14:paraId="561C1BAA" w14:textId="77777777" w:rsidR="0062769F" w:rsidRPr="0062769F" w:rsidRDefault="0062769F" w:rsidP="0062769F">
            <w:pPr>
              <w:spacing w:after="0" w:line="240" w:lineRule="auto"/>
              <w:ind w:left="0" w:right="0" w:firstLine="0"/>
              <w:jc w:val="left"/>
              <w:rPr>
                <w:szCs w:val="24"/>
              </w:rPr>
            </w:pPr>
            <w:r w:rsidRPr="0062769F">
              <w:rPr>
                <w:szCs w:val="24"/>
              </w:rPr>
              <w:t>Niespecjalistyczne sprzątanie budynków i obiektów przemysłowych.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F5E2260"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4</w:t>
            </w:r>
          </w:p>
        </w:tc>
      </w:tr>
      <w:tr w:rsidR="0062769F" w:rsidRPr="0062769F" w14:paraId="1C5F78CD"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689C6E54" w14:textId="77777777" w:rsidR="0062769F" w:rsidRPr="0062769F" w:rsidRDefault="0062769F" w:rsidP="0062769F">
            <w:pPr>
              <w:spacing w:after="0" w:line="240" w:lineRule="auto"/>
              <w:ind w:left="0" w:right="0" w:firstLine="0"/>
              <w:jc w:val="left"/>
              <w:rPr>
                <w:szCs w:val="24"/>
              </w:rPr>
            </w:pPr>
            <w:r w:rsidRPr="0062769F">
              <w:rPr>
                <w:szCs w:val="24"/>
              </w:rPr>
              <w:t>16</w:t>
            </w:r>
          </w:p>
        </w:tc>
        <w:tc>
          <w:tcPr>
            <w:tcW w:w="820" w:type="dxa"/>
            <w:tcBorders>
              <w:top w:val="nil"/>
              <w:left w:val="nil"/>
              <w:bottom w:val="single" w:sz="8" w:space="0" w:color="666699"/>
              <w:right w:val="single" w:sz="8" w:space="0" w:color="666699"/>
            </w:tcBorders>
            <w:shd w:val="clear" w:color="000000" w:fill="FFFFFF"/>
            <w:hideMark/>
          </w:tcPr>
          <w:p w14:paraId="54417FFB" w14:textId="77777777" w:rsidR="0062769F" w:rsidRPr="0062769F" w:rsidRDefault="0062769F" w:rsidP="0062769F">
            <w:pPr>
              <w:spacing w:after="0" w:line="240" w:lineRule="auto"/>
              <w:ind w:left="0" w:right="0" w:firstLine="0"/>
              <w:jc w:val="left"/>
              <w:rPr>
                <w:szCs w:val="24"/>
              </w:rPr>
            </w:pPr>
            <w:r w:rsidRPr="0062769F">
              <w:rPr>
                <w:szCs w:val="24"/>
              </w:rPr>
              <w:t>8690A</w:t>
            </w:r>
          </w:p>
        </w:tc>
        <w:tc>
          <w:tcPr>
            <w:tcW w:w="6588" w:type="dxa"/>
            <w:tcBorders>
              <w:top w:val="nil"/>
              <w:left w:val="nil"/>
              <w:bottom w:val="single" w:sz="8" w:space="0" w:color="666699"/>
              <w:right w:val="nil"/>
            </w:tcBorders>
            <w:shd w:val="clear" w:color="000000" w:fill="FFFFFF"/>
            <w:hideMark/>
          </w:tcPr>
          <w:p w14:paraId="6FD79680" w14:textId="77777777" w:rsidR="0062769F" w:rsidRPr="0062769F" w:rsidRDefault="0062769F" w:rsidP="0062769F">
            <w:pPr>
              <w:spacing w:after="0" w:line="240" w:lineRule="auto"/>
              <w:ind w:left="0" w:right="0" w:firstLine="0"/>
              <w:jc w:val="left"/>
              <w:rPr>
                <w:szCs w:val="24"/>
              </w:rPr>
            </w:pPr>
            <w:r w:rsidRPr="0062769F">
              <w:rPr>
                <w:szCs w:val="24"/>
              </w:rPr>
              <w:t>Działalność fizjoterapeutyczna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CB58FEE"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4</w:t>
            </w:r>
          </w:p>
        </w:tc>
      </w:tr>
      <w:tr w:rsidR="0062769F" w:rsidRPr="0062769F" w14:paraId="08AD2D6C"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5AA1410" w14:textId="77777777" w:rsidR="0062769F" w:rsidRPr="0062769F" w:rsidRDefault="0062769F" w:rsidP="0062769F">
            <w:pPr>
              <w:spacing w:after="0" w:line="240" w:lineRule="auto"/>
              <w:ind w:left="0" w:right="0" w:firstLine="0"/>
              <w:jc w:val="left"/>
              <w:rPr>
                <w:szCs w:val="24"/>
              </w:rPr>
            </w:pPr>
            <w:r w:rsidRPr="0062769F">
              <w:rPr>
                <w:szCs w:val="24"/>
              </w:rPr>
              <w:t>17</w:t>
            </w:r>
          </w:p>
        </w:tc>
        <w:tc>
          <w:tcPr>
            <w:tcW w:w="820" w:type="dxa"/>
            <w:tcBorders>
              <w:top w:val="nil"/>
              <w:left w:val="nil"/>
              <w:bottom w:val="single" w:sz="8" w:space="0" w:color="666699"/>
              <w:right w:val="single" w:sz="8" w:space="0" w:color="666699"/>
            </w:tcBorders>
            <w:shd w:val="clear" w:color="000000" w:fill="FFFFFF"/>
            <w:hideMark/>
          </w:tcPr>
          <w:p w14:paraId="38D05725" w14:textId="77777777" w:rsidR="0062769F" w:rsidRPr="0062769F" w:rsidRDefault="0062769F" w:rsidP="0062769F">
            <w:pPr>
              <w:spacing w:after="0" w:line="240" w:lineRule="auto"/>
              <w:ind w:left="0" w:right="0" w:firstLine="0"/>
              <w:jc w:val="left"/>
              <w:rPr>
                <w:szCs w:val="24"/>
              </w:rPr>
            </w:pPr>
            <w:r w:rsidRPr="0062769F">
              <w:rPr>
                <w:szCs w:val="24"/>
              </w:rPr>
              <w:t>4332Z</w:t>
            </w:r>
          </w:p>
        </w:tc>
        <w:tc>
          <w:tcPr>
            <w:tcW w:w="6588" w:type="dxa"/>
            <w:tcBorders>
              <w:top w:val="nil"/>
              <w:left w:val="nil"/>
              <w:bottom w:val="single" w:sz="8" w:space="0" w:color="666699"/>
              <w:right w:val="nil"/>
            </w:tcBorders>
            <w:shd w:val="clear" w:color="000000" w:fill="FFFFFF"/>
            <w:hideMark/>
          </w:tcPr>
          <w:p w14:paraId="2BABFC29" w14:textId="77777777" w:rsidR="0062769F" w:rsidRPr="0062769F" w:rsidRDefault="0062769F" w:rsidP="0062769F">
            <w:pPr>
              <w:spacing w:after="0" w:line="240" w:lineRule="auto"/>
              <w:ind w:left="0" w:right="0" w:firstLine="0"/>
              <w:jc w:val="left"/>
              <w:rPr>
                <w:szCs w:val="24"/>
              </w:rPr>
            </w:pPr>
            <w:r w:rsidRPr="0062769F">
              <w:rPr>
                <w:szCs w:val="24"/>
              </w:rPr>
              <w:t>Zakładanie stolarki budowlanej.</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FF582F0"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3</w:t>
            </w:r>
          </w:p>
        </w:tc>
      </w:tr>
      <w:tr w:rsidR="0062769F" w:rsidRPr="0062769F" w14:paraId="7895A6EE"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6B44200" w14:textId="77777777" w:rsidR="0062769F" w:rsidRPr="0062769F" w:rsidRDefault="0062769F" w:rsidP="0062769F">
            <w:pPr>
              <w:spacing w:after="0" w:line="240" w:lineRule="auto"/>
              <w:ind w:left="0" w:right="0" w:firstLine="0"/>
              <w:jc w:val="left"/>
              <w:rPr>
                <w:szCs w:val="24"/>
              </w:rPr>
            </w:pPr>
            <w:r w:rsidRPr="0062769F">
              <w:rPr>
                <w:szCs w:val="24"/>
              </w:rPr>
              <w:t>18</w:t>
            </w:r>
          </w:p>
        </w:tc>
        <w:tc>
          <w:tcPr>
            <w:tcW w:w="820" w:type="dxa"/>
            <w:tcBorders>
              <w:top w:val="nil"/>
              <w:left w:val="nil"/>
              <w:bottom w:val="single" w:sz="8" w:space="0" w:color="666699"/>
              <w:right w:val="single" w:sz="8" w:space="0" w:color="666699"/>
            </w:tcBorders>
            <w:shd w:val="clear" w:color="000000" w:fill="FFFFFF"/>
            <w:hideMark/>
          </w:tcPr>
          <w:p w14:paraId="7C54FBEC" w14:textId="77777777" w:rsidR="0062769F" w:rsidRPr="0062769F" w:rsidRDefault="0062769F" w:rsidP="0062769F">
            <w:pPr>
              <w:spacing w:after="0" w:line="240" w:lineRule="auto"/>
              <w:ind w:left="0" w:right="0" w:firstLine="0"/>
              <w:jc w:val="left"/>
              <w:rPr>
                <w:szCs w:val="24"/>
              </w:rPr>
            </w:pPr>
            <w:r w:rsidRPr="0062769F">
              <w:rPr>
                <w:szCs w:val="24"/>
              </w:rPr>
              <w:t>5911Z</w:t>
            </w:r>
          </w:p>
        </w:tc>
        <w:tc>
          <w:tcPr>
            <w:tcW w:w="6588" w:type="dxa"/>
            <w:tcBorders>
              <w:top w:val="nil"/>
              <w:left w:val="nil"/>
              <w:bottom w:val="single" w:sz="8" w:space="0" w:color="666699"/>
              <w:right w:val="nil"/>
            </w:tcBorders>
            <w:shd w:val="clear" w:color="000000" w:fill="FFFFFF"/>
            <w:hideMark/>
          </w:tcPr>
          <w:p w14:paraId="63518BBC" w14:textId="77777777" w:rsidR="0062769F" w:rsidRPr="0062769F" w:rsidRDefault="0062769F" w:rsidP="0062769F">
            <w:pPr>
              <w:spacing w:after="0" w:line="240" w:lineRule="auto"/>
              <w:ind w:left="0" w:right="0" w:firstLine="0"/>
              <w:jc w:val="left"/>
              <w:rPr>
                <w:szCs w:val="24"/>
              </w:rPr>
            </w:pPr>
            <w:r w:rsidRPr="0062769F">
              <w:rPr>
                <w:szCs w:val="24"/>
              </w:rPr>
              <w:t>Działalność związana z produkcją filmów, nagrań wideo.</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A6AA701"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3</w:t>
            </w:r>
          </w:p>
        </w:tc>
      </w:tr>
      <w:tr w:rsidR="0062769F" w:rsidRPr="0062769F" w14:paraId="5F850EC1"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031E2F0" w14:textId="77777777" w:rsidR="0062769F" w:rsidRPr="0062769F" w:rsidRDefault="0062769F" w:rsidP="0062769F">
            <w:pPr>
              <w:spacing w:after="0" w:line="240" w:lineRule="auto"/>
              <w:ind w:left="0" w:right="0" w:firstLine="0"/>
              <w:jc w:val="left"/>
              <w:rPr>
                <w:szCs w:val="24"/>
              </w:rPr>
            </w:pPr>
            <w:r w:rsidRPr="0062769F">
              <w:rPr>
                <w:szCs w:val="24"/>
              </w:rPr>
              <w:t>19</w:t>
            </w:r>
          </w:p>
        </w:tc>
        <w:tc>
          <w:tcPr>
            <w:tcW w:w="820" w:type="dxa"/>
            <w:tcBorders>
              <w:top w:val="nil"/>
              <w:left w:val="nil"/>
              <w:bottom w:val="single" w:sz="8" w:space="0" w:color="666699"/>
              <w:right w:val="single" w:sz="8" w:space="0" w:color="666699"/>
            </w:tcBorders>
            <w:shd w:val="clear" w:color="000000" w:fill="FFFFFF"/>
            <w:hideMark/>
          </w:tcPr>
          <w:p w14:paraId="34DBC903" w14:textId="77777777" w:rsidR="0062769F" w:rsidRPr="0062769F" w:rsidRDefault="0062769F" w:rsidP="0062769F">
            <w:pPr>
              <w:spacing w:after="0" w:line="240" w:lineRule="auto"/>
              <w:ind w:left="0" w:right="0" w:firstLine="0"/>
              <w:jc w:val="left"/>
              <w:rPr>
                <w:szCs w:val="24"/>
              </w:rPr>
            </w:pPr>
            <w:r w:rsidRPr="0062769F">
              <w:rPr>
                <w:szCs w:val="24"/>
              </w:rPr>
              <w:t>6920Z</w:t>
            </w:r>
          </w:p>
        </w:tc>
        <w:tc>
          <w:tcPr>
            <w:tcW w:w="6588" w:type="dxa"/>
            <w:tcBorders>
              <w:top w:val="nil"/>
              <w:left w:val="nil"/>
              <w:bottom w:val="single" w:sz="8" w:space="0" w:color="666699"/>
              <w:right w:val="nil"/>
            </w:tcBorders>
            <w:shd w:val="clear" w:color="000000" w:fill="FFFFFF"/>
            <w:hideMark/>
          </w:tcPr>
          <w:p w14:paraId="6EBB37ED" w14:textId="77777777" w:rsidR="0062769F" w:rsidRPr="0062769F" w:rsidRDefault="0062769F" w:rsidP="0062769F">
            <w:pPr>
              <w:spacing w:after="0" w:line="240" w:lineRule="auto"/>
              <w:ind w:left="0" w:right="0" w:firstLine="0"/>
              <w:jc w:val="left"/>
              <w:rPr>
                <w:szCs w:val="24"/>
              </w:rPr>
            </w:pPr>
            <w:r w:rsidRPr="0062769F">
              <w:rPr>
                <w:szCs w:val="24"/>
              </w:rPr>
              <w:t>Działalność rachunkowo-księgowa; doradztwo podatkowe.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F5D7603"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3</w:t>
            </w:r>
          </w:p>
        </w:tc>
      </w:tr>
      <w:tr w:rsidR="0062769F" w:rsidRPr="0062769F" w14:paraId="5CBD3698"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E93EEC3" w14:textId="77777777" w:rsidR="0062769F" w:rsidRPr="0062769F" w:rsidRDefault="0062769F" w:rsidP="0062769F">
            <w:pPr>
              <w:spacing w:after="0" w:line="240" w:lineRule="auto"/>
              <w:ind w:left="0" w:right="0" w:firstLine="0"/>
              <w:jc w:val="left"/>
              <w:rPr>
                <w:szCs w:val="24"/>
              </w:rPr>
            </w:pPr>
            <w:r w:rsidRPr="0062769F">
              <w:rPr>
                <w:szCs w:val="24"/>
              </w:rPr>
              <w:t>20</w:t>
            </w:r>
          </w:p>
        </w:tc>
        <w:tc>
          <w:tcPr>
            <w:tcW w:w="820" w:type="dxa"/>
            <w:tcBorders>
              <w:top w:val="nil"/>
              <w:left w:val="nil"/>
              <w:bottom w:val="single" w:sz="8" w:space="0" w:color="666699"/>
              <w:right w:val="single" w:sz="8" w:space="0" w:color="666699"/>
            </w:tcBorders>
            <w:shd w:val="clear" w:color="000000" w:fill="FFFFFF"/>
            <w:hideMark/>
          </w:tcPr>
          <w:p w14:paraId="5C3B70DA" w14:textId="77777777" w:rsidR="0062769F" w:rsidRPr="0062769F" w:rsidRDefault="0062769F" w:rsidP="0062769F">
            <w:pPr>
              <w:spacing w:after="0" w:line="240" w:lineRule="auto"/>
              <w:ind w:left="0" w:right="0" w:firstLine="0"/>
              <w:jc w:val="left"/>
              <w:rPr>
                <w:szCs w:val="24"/>
              </w:rPr>
            </w:pPr>
            <w:r w:rsidRPr="0062769F">
              <w:rPr>
                <w:szCs w:val="24"/>
              </w:rPr>
              <w:t>8559A</w:t>
            </w:r>
          </w:p>
        </w:tc>
        <w:tc>
          <w:tcPr>
            <w:tcW w:w="6588" w:type="dxa"/>
            <w:tcBorders>
              <w:top w:val="nil"/>
              <w:left w:val="nil"/>
              <w:bottom w:val="single" w:sz="8" w:space="0" w:color="666699"/>
              <w:right w:val="nil"/>
            </w:tcBorders>
            <w:shd w:val="clear" w:color="000000" w:fill="FFFFFF"/>
            <w:hideMark/>
          </w:tcPr>
          <w:p w14:paraId="6F653601" w14:textId="77777777" w:rsidR="0062769F" w:rsidRPr="0062769F" w:rsidRDefault="0062769F" w:rsidP="0062769F">
            <w:pPr>
              <w:spacing w:after="0" w:line="240" w:lineRule="auto"/>
              <w:ind w:left="0" w:right="0" w:firstLine="0"/>
              <w:jc w:val="left"/>
              <w:rPr>
                <w:szCs w:val="24"/>
              </w:rPr>
            </w:pPr>
            <w:r w:rsidRPr="0062769F">
              <w:rPr>
                <w:szCs w:val="24"/>
              </w:rPr>
              <w:t>Nauka języków obcych.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8D5CA43"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3</w:t>
            </w:r>
          </w:p>
        </w:tc>
      </w:tr>
      <w:tr w:rsidR="0062769F" w:rsidRPr="0062769F" w14:paraId="464D590D"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61E43F48" w14:textId="77777777" w:rsidR="0062769F" w:rsidRPr="0062769F" w:rsidRDefault="0062769F" w:rsidP="0062769F">
            <w:pPr>
              <w:spacing w:after="0" w:line="240" w:lineRule="auto"/>
              <w:ind w:left="0" w:right="0" w:firstLine="0"/>
              <w:jc w:val="left"/>
              <w:rPr>
                <w:szCs w:val="24"/>
              </w:rPr>
            </w:pPr>
            <w:r w:rsidRPr="0062769F">
              <w:rPr>
                <w:szCs w:val="24"/>
              </w:rPr>
              <w:t>21</w:t>
            </w:r>
          </w:p>
        </w:tc>
        <w:tc>
          <w:tcPr>
            <w:tcW w:w="820" w:type="dxa"/>
            <w:tcBorders>
              <w:top w:val="nil"/>
              <w:left w:val="nil"/>
              <w:bottom w:val="single" w:sz="8" w:space="0" w:color="666699"/>
              <w:right w:val="single" w:sz="8" w:space="0" w:color="666699"/>
            </w:tcBorders>
            <w:shd w:val="clear" w:color="000000" w:fill="FFFFFF"/>
            <w:hideMark/>
          </w:tcPr>
          <w:p w14:paraId="0C5C93BD" w14:textId="77777777" w:rsidR="0062769F" w:rsidRPr="0062769F" w:rsidRDefault="0062769F" w:rsidP="0062769F">
            <w:pPr>
              <w:spacing w:after="0" w:line="240" w:lineRule="auto"/>
              <w:ind w:left="0" w:right="0" w:firstLine="0"/>
              <w:jc w:val="left"/>
              <w:rPr>
                <w:szCs w:val="24"/>
              </w:rPr>
            </w:pPr>
            <w:r w:rsidRPr="0062769F">
              <w:rPr>
                <w:szCs w:val="24"/>
              </w:rPr>
              <w:t>8690E</w:t>
            </w:r>
          </w:p>
        </w:tc>
        <w:tc>
          <w:tcPr>
            <w:tcW w:w="6588" w:type="dxa"/>
            <w:tcBorders>
              <w:top w:val="nil"/>
              <w:left w:val="nil"/>
              <w:bottom w:val="single" w:sz="8" w:space="0" w:color="666699"/>
              <w:right w:val="nil"/>
            </w:tcBorders>
            <w:shd w:val="clear" w:color="000000" w:fill="FFFFFF"/>
            <w:hideMark/>
          </w:tcPr>
          <w:p w14:paraId="569C6052" w14:textId="77777777" w:rsidR="0062769F" w:rsidRPr="0062769F" w:rsidRDefault="0062769F" w:rsidP="0062769F">
            <w:pPr>
              <w:spacing w:after="0" w:line="240" w:lineRule="auto"/>
              <w:ind w:left="0" w:right="0" w:firstLine="0"/>
              <w:jc w:val="left"/>
              <w:rPr>
                <w:szCs w:val="24"/>
              </w:rPr>
            </w:pPr>
            <w:r w:rsidRPr="0062769F">
              <w:rPr>
                <w:szCs w:val="24"/>
              </w:rPr>
              <w:t>Pozostała działalność w zakresie opieki zdrowotnej, gdzie indziej niesklasyfikowana.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8281F80"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3</w:t>
            </w:r>
          </w:p>
        </w:tc>
      </w:tr>
      <w:tr w:rsidR="0062769F" w:rsidRPr="0062769F" w14:paraId="437A6C6D"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05E229D" w14:textId="77777777" w:rsidR="0062769F" w:rsidRPr="0062769F" w:rsidRDefault="0062769F" w:rsidP="0062769F">
            <w:pPr>
              <w:spacing w:after="0" w:line="240" w:lineRule="auto"/>
              <w:ind w:left="0" w:right="0" w:firstLine="0"/>
              <w:jc w:val="left"/>
              <w:rPr>
                <w:szCs w:val="24"/>
              </w:rPr>
            </w:pPr>
            <w:r w:rsidRPr="0062769F">
              <w:rPr>
                <w:szCs w:val="24"/>
              </w:rPr>
              <w:t>22</w:t>
            </w:r>
          </w:p>
        </w:tc>
        <w:tc>
          <w:tcPr>
            <w:tcW w:w="820" w:type="dxa"/>
            <w:tcBorders>
              <w:top w:val="nil"/>
              <w:left w:val="nil"/>
              <w:bottom w:val="single" w:sz="8" w:space="0" w:color="666699"/>
              <w:right w:val="single" w:sz="8" w:space="0" w:color="666699"/>
            </w:tcBorders>
            <w:shd w:val="clear" w:color="000000" w:fill="FFFFFF"/>
            <w:hideMark/>
          </w:tcPr>
          <w:p w14:paraId="5662A12C" w14:textId="77777777" w:rsidR="0062769F" w:rsidRPr="0062769F" w:rsidRDefault="0062769F" w:rsidP="0062769F">
            <w:pPr>
              <w:spacing w:after="0" w:line="240" w:lineRule="auto"/>
              <w:ind w:left="0" w:right="0" w:firstLine="0"/>
              <w:jc w:val="left"/>
              <w:rPr>
                <w:szCs w:val="24"/>
              </w:rPr>
            </w:pPr>
            <w:r w:rsidRPr="0062769F">
              <w:rPr>
                <w:szCs w:val="24"/>
              </w:rPr>
              <w:t>1419Z</w:t>
            </w:r>
          </w:p>
        </w:tc>
        <w:tc>
          <w:tcPr>
            <w:tcW w:w="6588" w:type="dxa"/>
            <w:tcBorders>
              <w:top w:val="nil"/>
              <w:left w:val="nil"/>
              <w:bottom w:val="single" w:sz="8" w:space="0" w:color="666699"/>
              <w:right w:val="nil"/>
            </w:tcBorders>
            <w:shd w:val="clear" w:color="000000" w:fill="FFFFFF"/>
            <w:hideMark/>
          </w:tcPr>
          <w:p w14:paraId="20CE0168" w14:textId="77777777" w:rsidR="0062769F" w:rsidRPr="0062769F" w:rsidRDefault="0062769F" w:rsidP="0062769F">
            <w:pPr>
              <w:spacing w:after="0" w:line="240" w:lineRule="auto"/>
              <w:ind w:left="0" w:right="0" w:firstLine="0"/>
              <w:jc w:val="left"/>
              <w:rPr>
                <w:szCs w:val="24"/>
              </w:rPr>
            </w:pPr>
            <w:r w:rsidRPr="0062769F">
              <w:rPr>
                <w:szCs w:val="24"/>
              </w:rPr>
              <w:t>Produkcja pozostałej odzieży i dodatków do odzieży.</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A18C641"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033766A6"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4A9E7002" w14:textId="77777777" w:rsidR="0062769F" w:rsidRPr="0062769F" w:rsidRDefault="0062769F" w:rsidP="0062769F">
            <w:pPr>
              <w:spacing w:after="0" w:line="240" w:lineRule="auto"/>
              <w:ind w:left="0" w:right="0" w:firstLine="0"/>
              <w:jc w:val="left"/>
              <w:rPr>
                <w:szCs w:val="24"/>
              </w:rPr>
            </w:pPr>
            <w:r w:rsidRPr="0062769F">
              <w:rPr>
                <w:szCs w:val="24"/>
              </w:rPr>
              <w:t>23</w:t>
            </w:r>
          </w:p>
        </w:tc>
        <w:tc>
          <w:tcPr>
            <w:tcW w:w="820" w:type="dxa"/>
            <w:tcBorders>
              <w:top w:val="nil"/>
              <w:left w:val="nil"/>
              <w:bottom w:val="single" w:sz="8" w:space="0" w:color="666699"/>
              <w:right w:val="single" w:sz="8" w:space="0" w:color="666699"/>
            </w:tcBorders>
            <w:shd w:val="clear" w:color="000000" w:fill="FFFFFF"/>
            <w:hideMark/>
          </w:tcPr>
          <w:p w14:paraId="3B3BD179" w14:textId="77777777" w:rsidR="0062769F" w:rsidRPr="0062769F" w:rsidRDefault="0062769F" w:rsidP="0062769F">
            <w:pPr>
              <w:spacing w:after="0" w:line="240" w:lineRule="auto"/>
              <w:ind w:left="0" w:right="0" w:firstLine="0"/>
              <w:jc w:val="left"/>
              <w:rPr>
                <w:szCs w:val="24"/>
              </w:rPr>
            </w:pPr>
            <w:r w:rsidRPr="0062769F">
              <w:rPr>
                <w:szCs w:val="24"/>
              </w:rPr>
              <w:t>1812Z</w:t>
            </w:r>
          </w:p>
        </w:tc>
        <w:tc>
          <w:tcPr>
            <w:tcW w:w="6588" w:type="dxa"/>
            <w:tcBorders>
              <w:top w:val="nil"/>
              <w:left w:val="nil"/>
              <w:bottom w:val="single" w:sz="8" w:space="0" w:color="666699"/>
              <w:right w:val="nil"/>
            </w:tcBorders>
            <w:shd w:val="clear" w:color="000000" w:fill="FFFFFF"/>
            <w:hideMark/>
          </w:tcPr>
          <w:p w14:paraId="00DFD325" w14:textId="77777777" w:rsidR="0062769F" w:rsidRPr="0062769F" w:rsidRDefault="0062769F" w:rsidP="0062769F">
            <w:pPr>
              <w:spacing w:after="0" w:line="240" w:lineRule="auto"/>
              <w:ind w:left="0" w:right="0" w:firstLine="0"/>
              <w:jc w:val="left"/>
              <w:rPr>
                <w:szCs w:val="24"/>
              </w:rPr>
            </w:pPr>
            <w:r w:rsidRPr="0062769F">
              <w:rPr>
                <w:szCs w:val="24"/>
              </w:rPr>
              <w:t xml:space="preserve"> Introligatorstwo i pozostałe drukowanie.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5B3F129"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37BEC1C6"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F69A87C" w14:textId="77777777" w:rsidR="0062769F" w:rsidRPr="0062769F" w:rsidRDefault="0062769F" w:rsidP="0062769F">
            <w:pPr>
              <w:spacing w:after="0" w:line="240" w:lineRule="auto"/>
              <w:ind w:left="0" w:right="0" w:firstLine="0"/>
              <w:jc w:val="left"/>
              <w:rPr>
                <w:szCs w:val="24"/>
              </w:rPr>
            </w:pPr>
            <w:r w:rsidRPr="0062769F">
              <w:rPr>
                <w:szCs w:val="24"/>
              </w:rPr>
              <w:t>24</w:t>
            </w:r>
          </w:p>
        </w:tc>
        <w:tc>
          <w:tcPr>
            <w:tcW w:w="820" w:type="dxa"/>
            <w:tcBorders>
              <w:top w:val="nil"/>
              <w:left w:val="nil"/>
              <w:bottom w:val="single" w:sz="8" w:space="0" w:color="666699"/>
              <w:right w:val="single" w:sz="8" w:space="0" w:color="666699"/>
            </w:tcBorders>
            <w:shd w:val="clear" w:color="000000" w:fill="FFFFFF"/>
            <w:hideMark/>
          </w:tcPr>
          <w:p w14:paraId="13718BC2" w14:textId="77777777" w:rsidR="0062769F" w:rsidRPr="0062769F" w:rsidRDefault="0062769F" w:rsidP="0062769F">
            <w:pPr>
              <w:spacing w:after="0" w:line="240" w:lineRule="auto"/>
              <w:ind w:left="0" w:right="0" w:firstLine="0"/>
              <w:jc w:val="left"/>
              <w:rPr>
                <w:szCs w:val="24"/>
              </w:rPr>
            </w:pPr>
            <w:r w:rsidRPr="0062769F">
              <w:rPr>
                <w:szCs w:val="24"/>
              </w:rPr>
              <w:t>3299Z</w:t>
            </w:r>
          </w:p>
        </w:tc>
        <w:tc>
          <w:tcPr>
            <w:tcW w:w="6588" w:type="dxa"/>
            <w:tcBorders>
              <w:top w:val="nil"/>
              <w:left w:val="nil"/>
              <w:bottom w:val="single" w:sz="8" w:space="0" w:color="666699"/>
              <w:right w:val="nil"/>
            </w:tcBorders>
            <w:shd w:val="clear" w:color="000000" w:fill="FFFFFF"/>
            <w:hideMark/>
          </w:tcPr>
          <w:p w14:paraId="060B573D" w14:textId="77777777" w:rsidR="0062769F" w:rsidRPr="0062769F" w:rsidRDefault="0062769F" w:rsidP="0062769F">
            <w:pPr>
              <w:spacing w:after="0" w:line="240" w:lineRule="auto"/>
              <w:ind w:left="0" w:right="0" w:firstLine="0"/>
              <w:jc w:val="left"/>
              <w:rPr>
                <w:szCs w:val="24"/>
              </w:rPr>
            </w:pPr>
            <w:r w:rsidRPr="0062769F">
              <w:rPr>
                <w:szCs w:val="24"/>
              </w:rPr>
              <w:t>Produkcja pozostałych wyrobów, gdzie indziej niesklasyfikowana.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C1E76C1"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72B5CA2D" w14:textId="77777777" w:rsidTr="0062769F">
        <w:trPr>
          <w:trHeight w:val="525"/>
        </w:trPr>
        <w:tc>
          <w:tcPr>
            <w:tcW w:w="520" w:type="dxa"/>
            <w:tcBorders>
              <w:top w:val="nil"/>
              <w:left w:val="single" w:sz="8" w:space="0" w:color="666699"/>
              <w:bottom w:val="single" w:sz="8" w:space="0" w:color="666699"/>
              <w:right w:val="single" w:sz="8" w:space="0" w:color="666699"/>
            </w:tcBorders>
            <w:shd w:val="clear" w:color="000000" w:fill="FFFFFF"/>
            <w:hideMark/>
          </w:tcPr>
          <w:p w14:paraId="2C1CA5EB" w14:textId="77777777" w:rsidR="0062769F" w:rsidRPr="0062769F" w:rsidRDefault="0062769F" w:rsidP="0062769F">
            <w:pPr>
              <w:spacing w:after="0" w:line="240" w:lineRule="auto"/>
              <w:ind w:left="0" w:right="0" w:firstLine="0"/>
              <w:jc w:val="left"/>
              <w:rPr>
                <w:szCs w:val="24"/>
              </w:rPr>
            </w:pPr>
            <w:r w:rsidRPr="0062769F">
              <w:rPr>
                <w:szCs w:val="24"/>
              </w:rPr>
              <w:t>25</w:t>
            </w:r>
          </w:p>
        </w:tc>
        <w:tc>
          <w:tcPr>
            <w:tcW w:w="820" w:type="dxa"/>
            <w:tcBorders>
              <w:top w:val="nil"/>
              <w:left w:val="nil"/>
              <w:bottom w:val="single" w:sz="8" w:space="0" w:color="666699"/>
              <w:right w:val="single" w:sz="8" w:space="0" w:color="666699"/>
            </w:tcBorders>
            <w:shd w:val="clear" w:color="000000" w:fill="FFFFFF"/>
            <w:hideMark/>
          </w:tcPr>
          <w:p w14:paraId="6215EBCE" w14:textId="77777777" w:rsidR="0062769F" w:rsidRPr="0062769F" w:rsidRDefault="0062769F" w:rsidP="0062769F">
            <w:pPr>
              <w:spacing w:after="0" w:line="240" w:lineRule="auto"/>
              <w:ind w:left="0" w:right="0" w:firstLine="0"/>
              <w:jc w:val="left"/>
              <w:rPr>
                <w:szCs w:val="24"/>
              </w:rPr>
            </w:pPr>
            <w:r w:rsidRPr="0062769F">
              <w:rPr>
                <w:szCs w:val="24"/>
              </w:rPr>
              <w:t>4322Z</w:t>
            </w:r>
          </w:p>
        </w:tc>
        <w:tc>
          <w:tcPr>
            <w:tcW w:w="6588" w:type="dxa"/>
            <w:tcBorders>
              <w:top w:val="nil"/>
              <w:left w:val="nil"/>
              <w:bottom w:val="single" w:sz="8" w:space="0" w:color="666699"/>
              <w:right w:val="nil"/>
            </w:tcBorders>
            <w:shd w:val="clear" w:color="000000" w:fill="FFFFFF"/>
            <w:hideMark/>
          </w:tcPr>
          <w:p w14:paraId="7E0429F4" w14:textId="77777777" w:rsidR="0062769F" w:rsidRPr="0062769F" w:rsidRDefault="0062769F" w:rsidP="0062769F">
            <w:pPr>
              <w:spacing w:after="0" w:line="240" w:lineRule="auto"/>
              <w:ind w:left="0" w:right="0" w:firstLine="0"/>
              <w:jc w:val="left"/>
              <w:rPr>
                <w:szCs w:val="24"/>
              </w:rPr>
            </w:pPr>
            <w:r w:rsidRPr="0062769F">
              <w:rPr>
                <w:szCs w:val="24"/>
              </w:rPr>
              <w:t>Wykonywanie instalacji wodno-kanalizacyjnych, cieplnych, gazowych i klimatyzacyjnych.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0CA79F8"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16BA17E0"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431A0B32" w14:textId="77777777" w:rsidR="0062769F" w:rsidRPr="0062769F" w:rsidRDefault="0062769F" w:rsidP="0062769F">
            <w:pPr>
              <w:spacing w:after="0" w:line="240" w:lineRule="auto"/>
              <w:ind w:left="0" w:right="0" w:firstLine="0"/>
              <w:jc w:val="left"/>
              <w:rPr>
                <w:szCs w:val="24"/>
              </w:rPr>
            </w:pPr>
            <w:r w:rsidRPr="0062769F">
              <w:rPr>
                <w:szCs w:val="24"/>
              </w:rPr>
              <w:t>26</w:t>
            </w:r>
          </w:p>
        </w:tc>
        <w:tc>
          <w:tcPr>
            <w:tcW w:w="820" w:type="dxa"/>
            <w:tcBorders>
              <w:top w:val="nil"/>
              <w:left w:val="nil"/>
              <w:bottom w:val="single" w:sz="8" w:space="0" w:color="666699"/>
              <w:right w:val="single" w:sz="8" w:space="0" w:color="666699"/>
            </w:tcBorders>
            <w:shd w:val="clear" w:color="000000" w:fill="FFFFFF"/>
            <w:hideMark/>
          </w:tcPr>
          <w:p w14:paraId="592C634A" w14:textId="77777777" w:rsidR="0062769F" w:rsidRPr="0062769F" w:rsidRDefault="0062769F" w:rsidP="0062769F">
            <w:pPr>
              <w:spacing w:after="0" w:line="240" w:lineRule="auto"/>
              <w:ind w:left="0" w:right="0" w:firstLine="0"/>
              <w:jc w:val="left"/>
              <w:rPr>
                <w:szCs w:val="24"/>
              </w:rPr>
            </w:pPr>
            <w:r w:rsidRPr="0062769F">
              <w:rPr>
                <w:szCs w:val="24"/>
              </w:rPr>
              <w:t>4619Z</w:t>
            </w:r>
          </w:p>
        </w:tc>
        <w:tc>
          <w:tcPr>
            <w:tcW w:w="6588" w:type="dxa"/>
            <w:tcBorders>
              <w:top w:val="nil"/>
              <w:left w:val="nil"/>
              <w:bottom w:val="single" w:sz="8" w:space="0" w:color="666699"/>
              <w:right w:val="nil"/>
            </w:tcBorders>
            <w:shd w:val="clear" w:color="000000" w:fill="FFFFFF"/>
            <w:hideMark/>
          </w:tcPr>
          <w:p w14:paraId="16E9FDD4" w14:textId="77777777" w:rsidR="0062769F" w:rsidRPr="0062769F" w:rsidRDefault="0062769F" w:rsidP="0062769F">
            <w:pPr>
              <w:spacing w:after="0" w:line="240" w:lineRule="auto"/>
              <w:ind w:left="0" w:right="0" w:firstLine="0"/>
              <w:jc w:val="left"/>
              <w:rPr>
                <w:szCs w:val="24"/>
              </w:rPr>
            </w:pPr>
            <w:r w:rsidRPr="0062769F">
              <w:rPr>
                <w:szCs w:val="24"/>
              </w:rPr>
              <w:t>Działalność agentów zajmujących się sprzedażą towarów różnego rodzaju.</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9BB6FBB"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42BF5EAE"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C32B607" w14:textId="77777777" w:rsidR="0062769F" w:rsidRPr="0062769F" w:rsidRDefault="0062769F" w:rsidP="0062769F">
            <w:pPr>
              <w:spacing w:after="0" w:line="240" w:lineRule="auto"/>
              <w:ind w:left="0" w:right="0" w:firstLine="0"/>
              <w:jc w:val="left"/>
              <w:rPr>
                <w:szCs w:val="24"/>
              </w:rPr>
            </w:pPr>
            <w:r w:rsidRPr="0062769F">
              <w:rPr>
                <w:szCs w:val="24"/>
              </w:rPr>
              <w:t>27</w:t>
            </w:r>
          </w:p>
        </w:tc>
        <w:tc>
          <w:tcPr>
            <w:tcW w:w="820" w:type="dxa"/>
            <w:tcBorders>
              <w:top w:val="nil"/>
              <w:left w:val="nil"/>
              <w:bottom w:val="single" w:sz="8" w:space="0" w:color="666699"/>
              <w:right w:val="single" w:sz="8" w:space="0" w:color="666699"/>
            </w:tcBorders>
            <w:shd w:val="clear" w:color="000000" w:fill="FFFFFF"/>
            <w:hideMark/>
          </w:tcPr>
          <w:p w14:paraId="407E1996" w14:textId="77777777" w:rsidR="0062769F" w:rsidRPr="0062769F" w:rsidRDefault="0062769F" w:rsidP="0062769F">
            <w:pPr>
              <w:spacing w:after="0" w:line="240" w:lineRule="auto"/>
              <w:ind w:left="0" w:right="0" w:firstLine="0"/>
              <w:jc w:val="left"/>
              <w:rPr>
                <w:szCs w:val="24"/>
              </w:rPr>
            </w:pPr>
            <w:r w:rsidRPr="0062769F">
              <w:rPr>
                <w:szCs w:val="24"/>
              </w:rPr>
              <w:t>4776Z</w:t>
            </w:r>
          </w:p>
        </w:tc>
        <w:tc>
          <w:tcPr>
            <w:tcW w:w="6588" w:type="dxa"/>
            <w:tcBorders>
              <w:top w:val="nil"/>
              <w:left w:val="nil"/>
              <w:bottom w:val="single" w:sz="8" w:space="0" w:color="666699"/>
              <w:right w:val="nil"/>
            </w:tcBorders>
            <w:shd w:val="clear" w:color="000000" w:fill="FFFFFF"/>
            <w:hideMark/>
          </w:tcPr>
          <w:p w14:paraId="40A870D3" w14:textId="77777777" w:rsidR="0062769F" w:rsidRPr="0062769F" w:rsidRDefault="0062769F" w:rsidP="0062769F">
            <w:pPr>
              <w:spacing w:after="0" w:line="240" w:lineRule="auto"/>
              <w:ind w:left="0" w:right="0" w:firstLine="0"/>
              <w:jc w:val="left"/>
              <w:rPr>
                <w:szCs w:val="24"/>
              </w:rPr>
            </w:pPr>
            <w:r w:rsidRPr="0062769F">
              <w:rPr>
                <w:szCs w:val="24"/>
              </w:rPr>
              <w:t>Sprzedaż detaliczna kwiatów, roślin, nasion, nawozów, żywych zwierząt domowych, karmy dla zwierząt domowych prowadzona w wyspecjalizowanych sklepach.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8FD269F"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39E198B1" w14:textId="77777777" w:rsidTr="0062769F">
        <w:trPr>
          <w:trHeight w:val="405"/>
        </w:trPr>
        <w:tc>
          <w:tcPr>
            <w:tcW w:w="520" w:type="dxa"/>
            <w:tcBorders>
              <w:top w:val="nil"/>
              <w:left w:val="single" w:sz="8" w:space="0" w:color="666699"/>
              <w:bottom w:val="single" w:sz="8" w:space="0" w:color="666699"/>
              <w:right w:val="single" w:sz="8" w:space="0" w:color="666699"/>
            </w:tcBorders>
            <w:shd w:val="clear" w:color="000000" w:fill="FFFFFF"/>
            <w:hideMark/>
          </w:tcPr>
          <w:p w14:paraId="42A00689" w14:textId="77777777" w:rsidR="0062769F" w:rsidRPr="0062769F" w:rsidRDefault="0062769F" w:rsidP="0062769F">
            <w:pPr>
              <w:spacing w:after="0" w:line="240" w:lineRule="auto"/>
              <w:ind w:left="0" w:right="0" w:firstLine="0"/>
              <w:jc w:val="left"/>
              <w:rPr>
                <w:szCs w:val="24"/>
              </w:rPr>
            </w:pPr>
            <w:r w:rsidRPr="0062769F">
              <w:rPr>
                <w:szCs w:val="24"/>
              </w:rPr>
              <w:t>28</w:t>
            </w:r>
          </w:p>
        </w:tc>
        <w:tc>
          <w:tcPr>
            <w:tcW w:w="820" w:type="dxa"/>
            <w:tcBorders>
              <w:top w:val="nil"/>
              <w:left w:val="nil"/>
              <w:bottom w:val="single" w:sz="8" w:space="0" w:color="666699"/>
              <w:right w:val="single" w:sz="8" w:space="0" w:color="666699"/>
            </w:tcBorders>
            <w:shd w:val="clear" w:color="000000" w:fill="FFFFFF"/>
            <w:hideMark/>
          </w:tcPr>
          <w:p w14:paraId="1027A0FF" w14:textId="77777777" w:rsidR="0062769F" w:rsidRPr="0062769F" w:rsidRDefault="0062769F" w:rsidP="0062769F">
            <w:pPr>
              <w:spacing w:after="0" w:line="240" w:lineRule="auto"/>
              <w:ind w:left="0" w:right="0" w:firstLine="0"/>
              <w:jc w:val="left"/>
              <w:rPr>
                <w:szCs w:val="24"/>
              </w:rPr>
            </w:pPr>
            <w:r w:rsidRPr="0062769F">
              <w:rPr>
                <w:szCs w:val="24"/>
              </w:rPr>
              <w:t>7111Z</w:t>
            </w:r>
          </w:p>
        </w:tc>
        <w:tc>
          <w:tcPr>
            <w:tcW w:w="6588" w:type="dxa"/>
            <w:tcBorders>
              <w:top w:val="nil"/>
              <w:left w:val="nil"/>
              <w:bottom w:val="single" w:sz="8" w:space="0" w:color="666699"/>
              <w:right w:val="nil"/>
            </w:tcBorders>
            <w:shd w:val="clear" w:color="000000" w:fill="FFFFFF"/>
            <w:hideMark/>
          </w:tcPr>
          <w:p w14:paraId="5B580757" w14:textId="77777777" w:rsidR="0062769F" w:rsidRPr="0062769F" w:rsidRDefault="0062769F" w:rsidP="0062769F">
            <w:pPr>
              <w:spacing w:after="0" w:line="240" w:lineRule="auto"/>
              <w:ind w:left="0" w:right="0" w:firstLine="0"/>
              <w:jc w:val="left"/>
              <w:rPr>
                <w:szCs w:val="24"/>
              </w:rPr>
            </w:pPr>
            <w:r w:rsidRPr="0062769F">
              <w:rPr>
                <w:szCs w:val="24"/>
              </w:rPr>
              <w:t>Działalność w zakresie architektury.</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1E70FE"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5D83F6A1"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EAB7EAB" w14:textId="77777777" w:rsidR="0062769F" w:rsidRPr="0062769F" w:rsidRDefault="0062769F" w:rsidP="0062769F">
            <w:pPr>
              <w:spacing w:after="0" w:line="240" w:lineRule="auto"/>
              <w:ind w:left="0" w:right="0" w:firstLine="0"/>
              <w:jc w:val="left"/>
              <w:rPr>
                <w:szCs w:val="24"/>
              </w:rPr>
            </w:pPr>
            <w:r w:rsidRPr="0062769F">
              <w:rPr>
                <w:szCs w:val="24"/>
              </w:rPr>
              <w:t>29</w:t>
            </w:r>
          </w:p>
        </w:tc>
        <w:tc>
          <w:tcPr>
            <w:tcW w:w="820" w:type="dxa"/>
            <w:tcBorders>
              <w:top w:val="nil"/>
              <w:left w:val="nil"/>
              <w:bottom w:val="single" w:sz="8" w:space="0" w:color="666699"/>
              <w:right w:val="single" w:sz="8" w:space="0" w:color="666699"/>
            </w:tcBorders>
            <w:shd w:val="clear" w:color="000000" w:fill="FFFFFF"/>
            <w:hideMark/>
          </w:tcPr>
          <w:p w14:paraId="34271AB9" w14:textId="77777777" w:rsidR="0062769F" w:rsidRPr="0062769F" w:rsidRDefault="0062769F" w:rsidP="0062769F">
            <w:pPr>
              <w:spacing w:after="0" w:line="240" w:lineRule="auto"/>
              <w:ind w:left="0" w:right="0" w:firstLine="0"/>
              <w:jc w:val="left"/>
              <w:rPr>
                <w:szCs w:val="24"/>
              </w:rPr>
            </w:pPr>
            <w:r w:rsidRPr="0062769F">
              <w:rPr>
                <w:szCs w:val="24"/>
              </w:rPr>
              <w:t>8130Z</w:t>
            </w:r>
          </w:p>
        </w:tc>
        <w:tc>
          <w:tcPr>
            <w:tcW w:w="6588" w:type="dxa"/>
            <w:tcBorders>
              <w:top w:val="nil"/>
              <w:left w:val="nil"/>
              <w:bottom w:val="single" w:sz="8" w:space="0" w:color="666699"/>
              <w:right w:val="nil"/>
            </w:tcBorders>
            <w:shd w:val="clear" w:color="000000" w:fill="FFFFFF"/>
            <w:hideMark/>
          </w:tcPr>
          <w:p w14:paraId="5B38F250" w14:textId="77777777" w:rsidR="0062769F" w:rsidRPr="0062769F" w:rsidRDefault="0062769F" w:rsidP="0062769F">
            <w:pPr>
              <w:spacing w:after="0" w:line="240" w:lineRule="auto"/>
              <w:ind w:left="0" w:right="0" w:firstLine="0"/>
              <w:jc w:val="left"/>
              <w:rPr>
                <w:szCs w:val="24"/>
              </w:rPr>
            </w:pPr>
            <w:r w:rsidRPr="0062769F">
              <w:rPr>
                <w:szCs w:val="24"/>
              </w:rPr>
              <w:t>Działalność usługowa związana z zagospodarowaniem terenów zieleni.</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2B4CF5D"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12DD6CB1"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A996225" w14:textId="77777777" w:rsidR="0062769F" w:rsidRPr="0062769F" w:rsidRDefault="0062769F" w:rsidP="0062769F">
            <w:pPr>
              <w:spacing w:after="0" w:line="240" w:lineRule="auto"/>
              <w:ind w:left="0" w:right="0" w:firstLine="0"/>
              <w:jc w:val="left"/>
              <w:rPr>
                <w:szCs w:val="24"/>
              </w:rPr>
            </w:pPr>
            <w:r w:rsidRPr="0062769F">
              <w:rPr>
                <w:szCs w:val="24"/>
              </w:rPr>
              <w:t>30</w:t>
            </w:r>
          </w:p>
        </w:tc>
        <w:tc>
          <w:tcPr>
            <w:tcW w:w="820" w:type="dxa"/>
            <w:tcBorders>
              <w:top w:val="nil"/>
              <w:left w:val="nil"/>
              <w:bottom w:val="single" w:sz="8" w:space="0" w:color="666699"/>
              <w:right w:val="single" w:sz="8" w:space="0" w:color="666699"/>
            </w:tcBorders>
            <w:shd w:val="clear" w:color="000000" w:fill="FFFFFF"/>
            <w:hideMark/>
          </w:tcPr>
          <w:p w14:paraId="5956EF3F" w14:textId="77777777" w:rsidR="0062769F" w:rsidRPr="0062769F" w:rsidRDefault="0062769F" w:rsidP="0062769F">
            <w:pPr>
              <w:spacing w:after="0" w:line="240" w:lineRule="auto"/>
              <w:ind w:left="0" w:right="0" w:firstLine="0"/>
              <w:jc w:val="left"/>
              <w:rPr>
                <w:szCs w:val="24"/>
              </w:rPr>
            </w:pPr>
            <w:r w:rsidRPr="0062769F">
              <w:rPr>
                <w:szCs w:val="24"/>
              </w:rPr>
              <w:t>9311Z</w:t>
            </w:r>
          </w:p>
        </w:tc>
        <w:tc>
          <w:tcPr>
            <w:tcW w:w="6588" w:type="dxa"/>
            <w:tcBorders>
              <w:top w:val="nil"/>
              <w:left w:val="nil"/>
              <w:bottom w:val="single" w:sz="8" w:space="0" w:color="666699"/>
              <w:right w:val="nil"/>
            </w:tcBorders>
            <w:shd w:val="clear" w:color="000000" w:fill="FFFFFF"/>
            <w:hideMark/>
          </w:tcPr>
          <w:p w14:paraId="77251A80" w14:textId="77777777" w:rsidR="0062769F" w:rsidRPr="0062769F" w:rsidRDefault="0062769F" w:rsidP="0062769F">
            <w:pPr>
              <w:spacing w:after="0" w:line="240" w:lineRule="auto"/>
              <w:ind w:left="0" w:right="0" w:firstLine="0"/>
              <w:jc w:val="left"/>
              <w:rPr>
                <w:szCs w:val="24"/>
              </w:rPr>
            </w:pPr>
            <w:r w:rsidRPr="0062769F">
              <w:rPr>
                <w:szCs w:val="24"/>
              </w:rPr>
              <w:t>Działalność obiektów sportowych.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5769FCD"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67EC3AE0"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539F8762" w14:textId="77777777" w:rsidR="0062769F" w:rsidRPr="0062769F" w:rsidRDefault="0062769F" w:rsidP="0062769F">
            <w:pPr>
              <w:spacing w:after="0" w:line="240" w:lineRule="auto"/>
              <w:ind w:left="0" w:right="0" w:firstLine="0"/>
              <w:jc w:val="left"/>
              <w:rPr>
                <w:szCs w:val="24"/>
              </w:rPr>
            </w:pPr>
            <w:r w:rsidRPr="0062769F">
              <w:rPr>
                <w:szCs w:val="24"/>
              </w:rPr>
              <w:t>31</w:t>
            </w:r>
          </w:p>
        </w:tc>
        <w:tc>
          <w:tcPr>
            <w:tcW w:w="820" w:type="dxa"/>
            <w:tcBorders>
              <w:top w:val="nil"/>
              <w:left w:val="nil"/>
              <w:bottom w:val="single" w:sz="8" w:space="0" w:color="666699"/>
              <w:right w:val="single" w:sz="8" w:space="0" w:color="666699"/>
            </w:tcBorders>
            <w:shd w:val="clear" w:color="000000" w:fill="FFFFFF"/>
            <w:hideMark/>
          </w:tcPr>
          <w:p w14:paraId="2A19A693" w14:textId="77777777" w:rsidR="0062769F" w:rsidRPr="0062769F" w:rsidRDefault="0062769F" w:rsidP="0062769F">
            <w:pPr>
              <w:spacing w:after="0" w:line="240" w:lineRule="auto"/>
              <w:ind w:left="0" w:right="0" w:firstLine="0"/>
              <w:jc w:val="left"/>
              <w:rPr>
                <w:szCs w:val="24"/>
              </w:rPr>
            </w:pPr>
            <w:r w:rsidRPr="0062769F">
              <w:rPr>
                <w:szCs w:val="24"/>
              </w:rPr>
              <w:t>9604Z</w:t>
            </w:r>
          </w:p>
        </w:tc>
        <w:tc>
          <w:tcPr>
            <w:tcW w:w="6588" w:type="dxa"/>
            <w:tcBorders>
              <w:top w:val="nil"/>
              <w:left w:val="nil"/>
              <w:bottom w:val="single" w:sz="8" w:space="0" w:color="666699"/>
              <w:right w:val="nil"/>
            </w:tcBorders>
            <w:shd w:val="clear" w:color="000000" w:fill="FFFFFF"/>
            <w:hideMark/>
          </w:tcPr>
          <w:p w14:paraId="3518256D" w14:textId="77777777" w:rsidR="0062769F" w:rsidRPr="0062769F" w:rsidRDefault="0062769F" w:rsidP="0062769F">
            <w:pPr>
              <w:spacing w:after="0" w:line="240" w:lineRule="auto"/>
              <w:ind w:left="0" w:right="0" w:firstLine="0"/>
              <w:jc w:val="left"/>
              <w:rPr>
                <w:szCs w:val="24"/>
              </w:rPr>
            </w:pPr>
            <w:r w:rsidRPr="0062769F">
              <w:rPr>
                <w:szCs w:val="24"/>
              </w:rPr>
              <w:t>Działalność usługowa związana z poprawą kondycji fizycznej.</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A60A022"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2</w:t>
            </w:r>
          </w:p>
        </w:tc>
      </w:tr>
      <w:tr w:rsidR="0062769F" w:rsidRPr="0062769F" w14:paraId="3949353C"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6C9B8D65" w14:textId="77777777" w:rsidR="0062769F" w:rsidRPr="0062769F" w:rsidRDefault="0062769F" w:rsidP="0062769F">
            <w:pPr>
              <w:spacing w:after="0" w:line="240" w:lineRule="auto"/>
              <w:ind w:left="0" w:right="0" w:firstLine="0"/>
              <w:jc w:val="left"/>
              <w:rPr>
                <w:szCs w:val="24"/>
              </w:rPr>
            </w:pPr>
            <w:r w:rsidRPr="0062769F">
              <w:rPr>
                <w:szCs w:val="24"/>
              </w:rPr>
              <w:t>32</w:t>
            </w:r>
          </w:p>
        </w:tc>
        <w:tc>
          <w:tcPr>
            <w:tcW w:w="820" w:type="dxa"/>
            <w:tcBorders>
              <w:top w:val="nil"/>
              <w:left w:val="nil"/>
              <w:bottom w:val="single" w:sz="8" w:space="0" w:color="666699"/>
              <w:right w:val="single" w:sz="8" w:space="0" w:color="666699"/>
            </w:tcBorders>
            <w:shd w:val="clear" w:color="000000" w:fill="FFFFFF"/>
            <w:hideMark/>
          </w:tcPr>
          <w:p w14:paraId="268C5CB8" w14:textId="77777777" w:rsidR="0062769F" w:rsidRPr="0062769F" w:rsidRDefault="0062769F" w:rsidP="0062769F">
            <w:pPr>
              <w:spacing w:after="0" w:line="240" w:lineRule="auto"/>
              <w:ind w:left="0" w:right="0" w:firstLine="0"/>
              <w:jc w:val="left"/>
              <w:rPr>
                <w:szCs w:val="24"/>
              </w:rPr>
            </w:pPr>
            <w:r w:rsidRPr="0062769F">
              <w:rPr>
                <w:szCs w:val="24"/>
              </w:rPr>
              <w:t>1623Z</w:t>
            </w:r>
          </w:p>
        </w:tc>
        <w:tc>
          <w:tcPr>
            <w:tcW w:w="6588" w:type="dxa"/>
            <w:tcBorders>
              <w:top w:val="nil"/>
              <w:left w:val="nil"/>
              <w:bottom w:val="single" w:sz="8" w:space="0" w:color="666699"/>
              <w:right w:val="nil"/>
            </w:tcBorders>
            <w:shd w:val="clear" w:color="000000" w:fill="FFFFFF"/>
            <w:hideMark/>
          </w:tcPr>
          <w:p w14:paraId="71CDD096" w14:textId="77777777" w:rsidR="0062769F" w:rsidRPr="0062769F" w:rsidRDefault="0062769F" w:rsidP="0062769F">
            <w:pPr>
              <w:spacing w:after="0" w:line="240" w:lineRule="auto"/>
              <w:ind w:left="0" w:right="0" w:firstLine="0"/>
              <w:jc w:val="left"/>
              <w:rPr>
                <w:szCs w:val="24"/>
              </w:rPr>
            </w:pPr>
            <w:r w:rsidRPr="0062769F">
              <w:rPr>
                <w:szCs w:val="24"/>
              </w:rPr>
              <w:t xml:space="preserve"> Produkcja pozostałych wyrobów stolarskich i ciesielskich dla budownictwa.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FC81136"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01015E41"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488C18EF" w14:textId="77777777" w:rsidR="0062769F" w:rsidRPr="0062769F" w:rsidRDefault="0062769F" w:rsidP="0062769F">
            <w:pPr>
              <w:spacing w:after="0" w:line="240" w:lineRule="auto"/>
              <w:ind w:left="0" w:right="0" w:firstLine="0"/>
              <w:jc w:val="left"/>
              <w:rPr>
                <w:szCs w:val="24"/>
              </w:rPr>
            </w:pPr>
            <w:r w:rsidRPr="0062769F">
              <w:rPr>
                <w:szCs w:val="24"/>
              </w:rPr>
              <w:t>33</w:t>
            </w:r>
          </w:p>
        </w:tc>
        <w:tc>
          <w:tcPr>
            <w:tcW w:w="820" w:type="dxa"/>
            <w:tcBorders>
              <w:top w:val="nil"/>
              <w:left w:val="nil"/>
              <w:bottom w:val="single" w:sz="8" w:space="0" w:color="666699"/>
              <w:right w:val="single" w:sz="8" w:space="0" w:color="666699"/>
            </w:tcBorders>
            <w:shd w:val="clear" w:color="000000" w:fill="FFFFFF"/>
            <w:hideMark/>
          </w:tcPr>
          <w:p w14:paraId="41A5765F" w14:textId="77777777" w:rsidR="0062769F" w:rsidRPr="0062769F" w:rsidRDefault="0062769F" w:rsidP="0062769F">
            <w:pPr>
              <w:spacing w:after="0" w:line="240" w:lineRule="auto"/>
              <w:ind w:left="0" w:right="0" w:firstLine="0"/>
              <w:jc w:val="left"/>
              <w:rPr>
                <w:szCs w:val="24"/>
              </w:rPr>
            </w:pPr>
            <w:r w:rsidRPr="0062769F">
              <w:rPr>
                <w:szCs w:val="24"/>
              </w:rPr>
              <w:t>2042Z</w:t>
            </w:r>
          </w:p>
        </w:tc>
        <w:tc>
          <w:tcPr>
            <w:tcW w:w="6588" w:type="dxa"/>
            <w:tcBorders>
              <w:top w:val="nil"/>
              <w:left w:val="nil"/>
              <w:bottom w:val="single" w:sz="8" w:space="0" w:color="666699"/>
              <w:right w:val="nil"/>
            </w:tcBorders>
            <w:shd w:val="clear" w:color="000000" w:fill="FFFFFF"/>
            <w:hideMark/>
          </w:tcPr>
          <w:p w14:paraId="03BAE36C" w14:textId="77777777" w:rsidR="0062769F" w:rsidRPr="0062769F" w:rsidRDefault="0062769F" w:rsidP="0062769F">
            <w:pPr>
              <w:spacing w:after="0" w:line="240" w:lineRule="auto"/>
              <w:ind w:left="0" w:right="0" w:firstLine="0"/>
              <w:jc w:val="left"/>
              <w:rPr>
                <w:szCs w:val="24"/>
              </w:rPr>
            </w:pPr>
            <w:r w:rsidRPr="0062769F">
              <w:rPr>
                <w:szCs w:val="24"/>
              </w:rPr>
              <w:t>Produkcja wyrobów kosmetycznych i toaletowych.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3B34F99"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C0FD462"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C898389" w14:textId="77777777" w:rsidR="0062769F" w:rsidRPr="0062769F" w:rsidRDefault="0062769F" w:rsidP="0062769F">
            <w:pPr>
              <w:spacing w:after="0" w:line="240" w:lineRule="auto"/>
              <w:ind w:left="0" w:right="0" w:firstLine="0"/>
              <w:jc w:val="left"/>
              <w:rPr>
                <w:szCs w:val="24"/>
              </w:rPr>
            </w:pPr>
            <w:r w:rsidRPr="0062769F">
              <w:rPr>
                <w:szCs w:val="24"/>
              </w:rPr>
              <w:t>34</w:t>
            </w:r>
          </w:p>
        </w:tc>
        <w:tc>
          <w:tcPr>
            <w:tcW w:w="820" w:type="dxa"/>
            <w:tcBorders>
              <w:top w:val="nil"/>
              <w:left w:val="nil"/>
              <w:bottom w:val="single" w:sz="8" w:space="0" w:color="666699"/>
              <w:right w:val="single" w:sz="8" w:space="0" w:color="666699"/>
            </w:tcBorders>
            <w:shd w:val="clear" w:color="000000" w:fill="FFFFFF"/>
            <w:hideMark/>
          </w:tcPr>
          <w:p w14:paraId="3287E0C9" w14:textId="77777777" w:rsidR="0062769F" w:rsidRPr="0062769F" w:rsidRDefault="0062769F" w:rsidP="0062769F">
            <w:pPr>
              <w:spacing w:after="0" w:line="240" w:lineRule="auto"/>
              <w:ind w:left="0" w:right="0" w:firstLine="0"/>
              <w:jc w:val="left"/>
              <w:rPr>
                <w:szCs w:val="24"/>
              </w:rPr>
            </w:pPr>
            <w:r w:rsidRPr="0062769F">
              <w:rPr>
                <w:szCs w:val="24"/>
              </w:rPr>
              <w:t>2512 Z</w:t>
            </w:r>
          </w:p>
        </w:tc>
        <w:tc>
          <w:tcPr>
            <w:tcW w:w="6588" w:type="dxa"/>
            <w:tcBorders>
              <w:top w:val="nil"/>
              <w:left w:val="nil"/>
              <w:bottom w:val="single" w:sz="8" w:space="0" w:color="666699"/>
              <w:right w:val="nil"/>
            </w:tcBorders>
            <w:shd w:val="clear" w:color="000000" w:fill="FFFFFF"/>
            <w:hideMark/>
          </w:tcPr>
          <w:p w14:paraId="21C73EF9" w14:textId="77777777" w:rsidR="0062769F" w:rsidRPr="0062769F" w:rsidRDefault="0062769F" w:rsidP="0062769F">
            <w:pPr>
              <w:spacing w:after="0" w:line="240" w:lineRule="auto"/>
              <w:ind w:left="0" w:right="0" w:firstLine="0"/>
              <w:jc w:val="left"/>
              <w:rPr>
                <w:szCs w:val="24"/>
              </w:rPr>
            </w:pPr>
            <w:r w:rsidRPr="0062769F">
              <w:rPr>
                <w:szCs w:val="24"/>
              </w:rPr>
              <w:t>Produkcja metalowych elementów stolarki budowlanej.</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3C79E46"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35EE635"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65399E2" w14:textId="77777777" w:rsidR="0062769F" w:rsidRPr="0062769F" w:rsidRDefault="0062769F" w:rsidP="0062769F">
            <w:pPr>
              <w:spacing w:after="0" w:line="240" w:lineRule="auto"/>
              <w:ind w:left="0" w:right="0" w:firstLine="0"/>
              <w:jc w:val="left"/>
              <w:rPr>
                <w:szCs w:val="24"/>
              </w:rPr>
            </w:pPr>
            <w:r w:rsidRPr="0062769F">
              <w:rPr>
                <w:szCs w:val="24"/>
              </w:rPr>
              <w:t>35</w:t>
            </w:r>
          </w:p>
        </w:tc>
        <w:tc>
          <w:tcPr>
            <w:tcW w:w="820" w:type="dxa"/>
            <w:tcBorders>
              <w:top w:val="nil"/>
              <w:left w:val="nil"/>
              <w:bottom w:val="single" w:sz="8" w:space="0" w:color="666699"/>
              <w:right w:val="single" w:sz="8" w:space="0" w:color="666699"/>
            </w:tcBorders>
            <w:shd w:val="clear" w:color="000000" w:fill="FFFFFF"/>
            <w:hideMark/>
          </w:tcPr>
          <w:p w14:paraId="20432442" w14:textId="77777777" w:rsidR="0062769F" w:rsidRPr="0062769F" w:rsidRDefault="0062769F" w:rsidP="0062769F">
            <w:pPr>
              <w:spacing w:after="0" w:line="240" w:lineRule="auto"/>
              <w:ind w:left="0" w:right="0" w:firstLine="0"/>
              <w:jc w:val="left"/>
              <w:rPr>
                <w:szCs w:val="24"/>
              </w:rPr>
            </w:pPr>
            <w:r w:rsidRPr="0062769F">
              <w:rPr>
                <w:szCs w:val="24"/>
              </w:rPr>
              <w:t>2640Z</w:t>
            </w:r>
          </w:p>
        </w:tc>
        <w:tc>
          <w:tcPr>
            <w:tcW w:w="6588" w:type="dxa"/>
            <w:tcBorders>
              <w:top w:val="nil"/>
              <w:left w:val="nil"/>
              <w:bottom w:val="single" w:sz="8" w:space="0" w:color="666699"/>
              <w:right w:val="nil"/>
            </w:tcBorders>
            <w:shd w:val="clear" w:color="000000" w:fill="FFFFFF"/>
            <w:hideMark/>
          </w:tcPr>
          <w:p w14:paraId="4AD2B172" w14:textId="77777777" w:rsidR="0062769F" w:rsidRPr="0062769F" w:rsidRDefault="0062769F" w:rsidP="0062769F">
            <w:pPr>
              <w:spacing w:after="0" w:line="240" w:lineRule="auto"/>
              <w:ind w:left="0" w:right="0" w:firstLine="0"/>
              <w:jc w:val="left"/>
              <w:rPr>
                <w:szCs w:val="24"/>
              </w:rPr>
            </w:pPr>
            <w:r w:rsidRPr="0062769F">
              <w:rPr>
                <w:szCs w:val="24"/>
              </w:rPr>
              <w:t>Produkcja elektronicznego sprzętu powszechnego użytku.</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FEE4878"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30713D8"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AB24517" w14:textId="77777777" w:rsidR="0062769F" w:rsidRPr="0062769F" w:rsidRDefault="0062769F" w:rsidP="0062769F">
            <w:pPr>
              <w:spacing w:after="0" w:line="240" w:lineRule="auto"/>
              <w:ind w:left="0" w:right="0" w:firstLine="0"/>
              <w:jc w:val="left"/>
              <w:rPr>
                <w:szCs w:val="24"/>
              </w:rPr>
            </w:pPr>
            <w:r w:rsidRPr="0062769F">
              <w:rPr>
                <w:szCs w:val="24"/>
              </w:rPr>
              <w:t>36</w:t>
            </w:r>
          </w:p>
        </w:tc>
        <w:tc>
          <w:tcPr>
            <w:tcW w:w="820" w:type="dxa"/>
            <w:tcBorders>
              <w:top w:val="nil"/>
              <w:left w:val="nil"/>
              <w:bottom w:val="single" w:sz="8" w:space="0" w:color="666699"/>
              <w:right w:val="single" w:sz="8" w:space="0" w:color="666699"/>
            </w:tcBorders>
            <w:shd w:val="clear" w:color="000000" w:fill="FFFFFF"/>
            <w:hideMark/>
          </w:tcPr>
          <w:p w14:paraId="141141EC" w14:textId="77777777" w:rsidR="0062769F" w:rsidRPr="0062769F" w:rsidRDefault="0062769F" w:rsidP="0062769F">
            <w:pPr>
              <w:spacing w:after="0" w:line="240" w:lineRule="auto"/>
              <w:ind w:left="0" w:right="0" w:firstLine="0"/>
              <w:jc w:val="left"/>
              <w:rPr>
                <w:szCs w:val="24"/>
              </w:rPr>
            </w:pPr>
            <w:r w:rsidRPr="0062769F">
              <w:rPr>
                <w:szCs w:val="24"/>
              </w:rPr>
              <w:t>3311Z</w:t>
            </w:r>
          </w:p>
        </w:tc>
        <w:tc>
          <w:tcPr>
            <w:tcW w:w="6588" w:type="dxa"/>
            <w:tcBorders>
              <w:top w:val="nil"/>
              <w:left w:val="nil"/>
              <w:bottom w:val="single" w:sz="8" w:space="0" w:color="666699"/>
              <w:right w:val="nil"/>
            </w:tcBorders>
            <w:shd w:val="clear" w:color="000000" w:fill="FFFFFF"/>
            <w:hideMark/>
          </w:tcPr>
          <w:p w14:paraId="751AC7E8" w14:textId="77777777" w:rsidR="0062769F" w:rsidRPr="0062769F" w:rsidRDefault="0062769F" w:rsidP="0062769F">
            <w:pPr>
              <w:spacing w:after="0" w:line="240" w:lineRule="auto"/>
              <w:ind w:left="0" w:right="0" w:firstLine="0"/>
              <w:jc w:val="left"/>
              <w:rPr>
                <w:szCs w:val="24"/>
              </w:rPr>
            </w:pPr>
            <w:r w:rsidRPr="0062769F">
              <w:rPr>
                <w:szCs w:val="24"/>
              </w:rPr>
              <w:t>Naprawa i konserwacja metalowych wyrobów gotowych.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F7412EF"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E01E195"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1912814" w14:textId="77777777" w:rsidR="0062769F" w:rsidRPr="0062769F" w:rsidRDefault="0062769F" w:rsidP="0062769F">
            <w:pPr>
              <w:spacing w:after="0" w:line="240" w:lineRule="auto"/>
              <w:ind w:left="0" w:right="0" w:firstLine="0"/>
              <w:jc w:val="left"/>
              <w:rPr>
                <w:szCs w:val="24"/>
              </w:rPr>
            </w:pPr>
            <w:r w:rsidRPr="0062769F">
              <w:rPr>
                <w:szCs w:val="24"/>
              </w:rPr>
              <w:t>37</w:t>
            </w:r>
          </w:p>
        </w:tc>
        <w:tc>
          <w:tcPr>
            <w:tcW w:w="820" w:type="dxa"/>
            <w:tcBorders>
              <w:top w:val="nil"/>
              <w:left w:val="nil"/>
              <w:bottom w:val="single" w:sz="8" w:space="0" w:color="666699"/>
              <w:right w:val="single" w:sz="8" w:space="0" w:color="666699"/>
            </w:tcBorders>
            <w:shd w:val="clear" w:color="000000" w:fill="FFFFFF"/>
            <w:hideMark/>
          </w:tcPr>
          <w:p w14:paraId="38BB3C3E" w14:textId="77777777" w:rsidR="0062769F" w:rsidRPr="0062769F" w:rsidRDefault="0062769F" w:rsidP="0062769F">
            <w:pPr>
              <w:spacing w:after="0" w:line="240" w:lineRule="auto"/>
              <w:ind w:left="0" w:right="0" w:firstLine="0"/>
              <w:jc w:val="left"/>
              <w:rPr>
                <w:szCs w:val="24"/>
              </w:rPr>
            </w:pPr>
            <w:r w:rsidRPr="0062769F">
              <w:rPr>
                <w:szCs w:val="24"/>
              </w:rPr>
              <w:t>3312Z</w:t>
            </w:r>
          </w:p>
        </w:tc>
        <w:tc>
          <w:tcPr>
            <w:tcW w:w="6588" w:type="dxa"/>
            <w:tcBorders>
              <w:top w:val="nil"/>
              <w:left w:val="nil"/>
              <w:bottom w:val="single" w:sz="8" w:space="0" w:color="666699"/>
              <w:right w:val="nil"/>
            </w:tcBorders>
            <w:shd w:val="clear" w:color="000000" w:fill="FFFFFF"/>
            <w:hideMark/>
          </w:tcPr>
          <w:p w14:paraId="0202DA1D" w14:textId="77777777" w:rsidR="0062769F" w:rsidRPr="0062769F" w:rsidRDefault="0062769F" w:rsidP="0062769F">
            <w:pPr>
              <w:spacing w:after="0" w:line="240" w:lineRule="auto"/>
              <w:ind w:left="0" w:right="0" w:firstLine="0"/>
              <w:jc w:val="left"/>
              <w:rPr>
                <w:szCs w:val="24"/>
              </w:rPr>
            </w:pPr>
            <w:r w:rsidRPr="0062769F">
              <w:rPr>
                <w:szCs w:val="24"/>
              </w:rPr>
              <w:t>Naprawa i konserwacja maszyn.</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2764355"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6CF417C9"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3937E978" w14:textId="77777777" w:rsidR="0062769F" w:rsidRPr="0062769F" w:rsidRDefault="0062769F" w:rsidP="0062769F">
            <w:pPr>
              <w:spacing w:after="0" w:line="240" w:lineRule="auto"/>
              <w:ind w:left="0" w:right="0" w:firstLine="0"/>
              <w:jc w:val="left"/>
              <w:rPr>
                <w:szCs w:val="24"/>
              </w:rPr>
            </w:pPr>
            <w:r w:rsidRPr="0062769F">
              <w:rPr>
                <w:szCs w:val="24"/>
              </w:rPr>
              <w:t>38</w:t>
            </w:r>
          </w:p>
        </w:tc>
        <w:tc>
          <w:tcPr>
            <w:tcW w:w="820" w:type="dxa"/>
            <w:tcBorders>
              <w:top w:val="nil"/>
              <w:left w:val="nil"/>
              <w:bottom w:val="single" w:sz="8" w:space="0" w:color="666699"/>
              <w:right w:val="single" w:sz="8" w:space="0" w:color="666699"/>
            </w:tcBorders>
            <w:shd w:val="clear" w:color="000000" w:fill="FFFFFF"/>
            <w:hideMark/>
          </w:tcPr>
          <w:p w14:paraId="3104805A" w14:textId="77777777" w:rsidR="0062769F" w:rsidRPr="0062769F" w:rsidRDefault="0062769F" w:rsidP="0062769F">
            <w:pPr>
              <w:spacing w:after="0" w:line="240" w:lineRule="auto"/>
              <w:ind w:left="0" w:right="0" w:firstLine="0"/>
              <w:jc w:val="left"/>
              <w:rPr>
                <w:szCs w:val="24"/>
              </w:rPr>
            </w:pPr>
            <w:r w:rsidRPr="0062769F">
              <w:rPr>
                <w:szCs w:val="24"/>
              </w:rPr>
              <w:t>3314Z</w:t>
            </w:r>
          </w:p>
        </w:tc>
        <w:tc>
          <w:tcPr>
            <w:tcW w:w="6588" w:type="dxa"/>
            <w:tcBorders>
              <w:top w:val="nil"/>
              <w:left w:val="nil"/>
              <w:bottom w:val="single" w:sz="8" w:space="0" w:color="666699"/>
              <w:right w:val="nil"/>
            </w:tcBorders>
            <w:shd w:val="clear" w:color="000000" w:fill="FFFFFF"/>
            <w:hideMark/>
          </w:tcPr>
          <w:p w14:paraId="14BCDBC8" w14:textId="77777777" w:rsidR="0062769F" w:rsidRPr="0062769F" w:rsidRDefault="0062769F" w:rsidP="0062769F">
            <w:pPr>
              <w:spacing w:after="0" w:line="240" w:lineRule="auto"/>
              <w:ind w:left="0" w:right="0" w:firstLine="0"/>
              <w:jc w:val="left"/>
              <w:rPr>
                <w:szCs w:val="24"/>
              </w:rPr>
            </w:pPr>
            <w:r w:rsidRPr="0062769F">
              <w:rPr>
                <w:szCs w:val="24"/>
              </w:rPr>
              <w:t>Naprawa i konserwacja urządzeń elektrycznych.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C484E64"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044A6090"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6B416278" w14:textId="77777777" w:rsidR="0062769F" w:rsidRPr="0062769F" w:rsidRDefault="0062769F" w:rsidP="0062769F">
            <w:pPr>
              <w:spacing w:after="0" w:line="240" w:lineRule="auto"/>
              <w:ind w:left="0" w:right="0" w:firstLine="0"/>
              <w:jc w:val="left"/>
              <w:rPr>
                <w:szCs w:val="24"/>
              </w:rPr>
            </w:pPr>
            <w:r w:rsidRPr="0062769F">
              <w:rPr>
                <w:szCs w:val="24"/>
              </w:rPr>
              <w:t>39</w:t>
            </w:r>
          </w:p>
        </w:tc>
        <w:tc>
          <w:tcPr>
            <w:tcW w:w="820" w:type="dxa"/>
            <w:tcBorders>
              <w:top w:val="nil"/>
              <w:left w:val="nil"/>
              <w:bottom w:val="single" w:sz="8" w:space="0" w:color="666699"/>
              <w:right w:val="single" w:sz="8" w:space="0" w:color="666699"/>
            </w:tcBorders>
            <w:shd w:val="clear" w:color="000000" w:fill="FFFFFF"/>
            <w:hideMark/>
          </w:tcPr>
          <w:p w14:paraId="466B7786" w14:textId="77777777" w:rsidR="0062769F" w:rsidRPr="0062769F" w:rsidRDefault="0062769F" w:rsidP="0062769F">
            <w:pPr>
              <w:spacing w:after="0" w:line="240" w:lineRule="auto"/>
              <w:ind w:left="0" w:right="0" w:firstLine="0"/>
              <w:jc w:val="left"/>
              <w:rPr>
                <w:szCs w:val="24"/>
              </w:rPr>
            </w:pPr>
            <w:r w:rsidRPr="0062769F">
              <w:rPr>
                <w:szCs w:val="24"/>
              </w:rPr>
              <w:t>4321Z</w:t>
            </w:r>
          </w:p>
        </w:tc>
        <w:tc>
          <w:tcPr>
            <w:tcW w:w="6588" w:type="dxa"/>
            <w:tcBorders>
              <w:top w:val="nil"/>
              <w:left w:val="nil"/>
              <w:bottom w:val="single" w:sz="8" w:space="0" w:color="666699"/>
              <w:right w:val="nil"/>
            </w:tcBorders>
            <w:shd w:val="clear" w:color="000000" w:fill="FFFFFF"/>
            <w:hideMark/>
          </w:tcPr>
          <w:p w14:paraId="23D5391B" w14:textId="77777777" w:rsidR="0062769F" w:rsidRPr="0062769F" w:rsidRDefault="0062769F" w:rsidP="0062769F">
            <w:pPr>
              <w:spacing w:after="0" w:line="240" w:lineRule="auto"/>
              <w:ind w:left="0" w:right="0" w:firstLine="0"/>
              <w:jc w:val="left"/>
              <w:rPr>
                <w:szCs w:val="24"/>
              </w:rPr>
            </w:pPr>
            <w:r w:rsidRPr="0062769F">
              <w:rPr>
                <w:szCs w:val="24"/>
              </w:rPr>
              <w:t>Wykonywanie instalacji elektrycznych.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5FC8A17"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1E7EE011"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34671D60" w14:textId="77777777" w:rsidR="0062769F" w:rsidRPr="0062769F" w:rsidRDefault="0062769F" w:rsidP="0062769F">
            <w:pPr>
              <w:spacing w:after="0" w:line="240" w:lineRule="auto"/>
              <w:ind w:left="0" w:right="0" w:firstLine="0"/>
              <w:jc w:val="left"/>
              <w:rPr>
                <w:szCs w:val="24"/>
              </w:rPr>
            </w:pPr>
            <w:r w:rsidRPr="0062769F">
              <w:rPr>
                <w:szCs w:val="24"/>
              </w:rPr>
              <w:t>40</w:t>
            </w:r>
          </w:p>
        </w:tc>
        <w:tc>
          <w:tcPr>
            <w:tcW w:w="820" w:type="dxa"/>
            <w:tcBorders>
              <w:top w:val="nil"/>
              <w:left w:val="nil"/>
              <w:bottom w:val="single" w:sz="8" w:space="0" w:color="666699"/>
              <w:right w:val="single" w:sz="8" w:space="0" w:color="666699"/>
            </w:tcBorders>
            <w:shd w:val="clear" w:color="000000" w:fill="FFFFFF"/>
            <w:hideMark/>
          </w:tcPr>
          <w:p w14:paraId="72DEB407" w14:textId="77777777" w:rsidR="0062769F" w:rsidRPr="0062769F" w:rsidRDefault="0062769F" w:rsidP="0062769F">
            <w:pPr>
              <w:spacing w:after="0" w:line="240" w:lineRule="auto"/>
              <w:ind w:left="0" w:right="0" w:firstLine="0"/>
              <w:jc w:val="left"/>
              <w:rPr>
                <w:szCs w:val="24"/>
              </w:rPr>
            </w:pPr>
            <w:r w:rsidRPr="0062769F">
              <w:rPr>
                <w:szCs w:val="24"/>
              </w:rPr>
              <w:t>4391Z</w:t>
            </w:r>
          </w:p>
        </w:tc>
        <w:tc>
          <w:tcPr>
            <w:tcW w:w="6588" w:type="dxa"/>
            <w:tcBorders>
              <w:top w:val="nil"/>
              <w:left w:val="nil"/>
              <w:bottom w:val="single" w:sz="8" w:space="0" w:color="666699"/>
              <w:right w:val="nil"/>
            </w:tcBorders>
            <w:shd w:val="clear" w:color="000000" w:fill="FFFFFF"/>
            <w:hideMark/>
          </w:tcPr>
          <w:p w14:paraId="64AD6DAC" w14:textId="77777777" w:rsidR="0062769F" w:rsidRPr="0062769F" w:rsidRDefault="0062769F" w:rsidP="0062769F">
            <w:pPr>
              <w:spacing w:after="0" w:line="240" w:lineRule="auto"/>
              <w:ind w:left="0" w:right="0" w:firstLine="0"/>
              <w:jc w:val="left"/>
              <w:rPr>
                <w:szCs w:val="24"/>
              </w:rPr>
            </w:pPr>
            <w:r w:rsidRPr="0062769F">
              <w:rPr>
                <w:szCs w:val="24"/>
              </w:rPr>
              <w:t>Wykonywanie konstrukcji i pokryć dachowych.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C554682"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1660BB26"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466A2F4" w14:textId="77777777" w:rsidR="0062769F" w:rsidRPr="0062769F" w:rsidRDefault="0062769F" w:rsidP="0062769F">
            <w:pPr>
              <w:spacing w:after="0" w:line="240" w:lineRule="auto"/>
              <w:ind w:left="0" w:right="0" w:firstLine="0"/>
              <w:jc w:val="left"/>
              <w:rPr>
                <w:szCs w:val="24"/>
              </w:rPr>
            </w:pPr>
            <w:r w:rsidRPr="0062769F">
              <w:rPr>
                <w:szCs w:val="24"/>
              </w:rPr>
              <w:t>41</w:t>
            </w:r>
          </w:p>
        </w:tc>
        <w:tc>
          <w:tcPr>
            <w:tcW w:w="820" w:type="dxa"/>
            <w:tcBorders>
              <w:top w:val="nil"/>
              <w:left w:val="nil"/>
              <w:bottom w:val="single" w:sz="8" w:space="0" w:color="666699"/>
              <w:right w:val="single" w:sz="8" w:space="0" w:color="666699"/>
            </w:tcBorders>
            <w:shd w:val="clear" w:color="000000" w:fill="FFFFFF"/>
            <w:hideMark/>
          </w:tcPr>
          <w:p w14:paraId="708615A6" w14:textId="77777777" w:rsidR="0062769F" w:rsidRPr="0062769F" w:rsidRDefault="0062769F" w:rsidP="0062769F">
            <w:pPr>
              <w:spacing w:after="0" w:line="240" w:lineRule="auto"/>
              <w:ind w:left="0" w:right="0" w:firstLine="0"/>
              <w:jc w:val="left"/>
              <w:rPr>
                <w:szCs w:val="24"/>
              </w:rPr>
            </w:pPr>
            <w:r w:rsidRPr="0062769F">
              <w:rPr>
                <w:szCs w:val="24"/>
              </w:rPr>
              <w:t>4399Z</w:t>
            </w:r>
          </w:p>
        </w:tc>
        <w:tc>
          <w:tcPr>
            <w:tcW w:w="6588" w:type="dxa"/>
            <w:tcBorders>
              <w:top w:val="nil"/>
              <w:left w:val="nil"/>
              <w:bottom w:val="single" w:sz="8" w:space="0" w:color="666699"/>
              <w:right w:val="nil"/>
            </w:tcBorders>
            <w:shd w:val="clear" w:color="000000" w:fill="FFFFFF"/>
            <w:hideMark/>
          </w:tcPr>
          <w:p w14:paraId="62F9652F" w14:textId="77777777" w:rsidR="0062769F" w:rsidRPr="0062769F" w:rsidRDefault="0062769F" w:rsidP="0062769F">
            <w:pPr>
              <w:spacing w:after="0" w:line="240" w:lineRule="auto"/>
              <w:ind w:left="0" w:right="0" w:firstLine="0"/>
              <w:jc w:val="left"/>
              <w:rPr>
                <w:szCs w:val="24"/>
              </w:rPr>
            </w:pPr>
            <w:r w:rsidRPr="0062769F">
              <w:rPr>
                <w:szCs w:val="24"/>
              </w:rPr>
              <w:t>Pozostałe specjalistyczne roboty budowlane, gdzie indziej niesklasyfikowane.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4AB9ADD"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304E564B"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7F85063" w14:textId="77777777" w:rsidR="0062769F" w:rsidRPr="0062769F" w:rsidRDefault="0062769F" w:rsidP="0062769F">
            <w:pPr>
              <w:spacing w:after="0" w:line="240" w:lineRule="auto"/>
              <w:ind w:left="0" w:right="0" w:firstLine="0"/>
              <w:jc w:val="left"/>
              <w:rPr>
                <w:szCs w:val="24"/>
              </w:rPr>
            </w:pPr>
            <w:r w:rsidRPr="0062769F">
              <w:rPr>
                <w:szCs w:val="24"/>
              </w:rPr>
              <w:t>42</w:t>
            </w:r>
          </w:p>
        </w:tc>
        <w:tc>
          <w:tcPr>
            <w:tcW w:w="820" w:type="dxa"/>
            <w:tcBorders>
              <w:top w:val="nil"/>
              <w:left w:val="nil"/>
              <w:bottom w:val="single" w:sz="8" w:space="0" w:color="666699"/>
              <w:right w:val="single" w:sz="8" w:space="0" w:color="666699"/>
            </w:tcBorders>
            <w:shd w:val="clear" w:color="000000" w:fill="FFFFFF"/>
            <w:hideMark/>
          </w:tcPr>
          <w:p w14:paraId="2C30A68E" w14:textId="77777777" w:rsidR="0062769F" w:rsidRPr="0062769F" w:rsidRDefault="0062769F" w:rsidP="0062769F">
            <w:pPr>
              <w:spacing w:after="0" w:line="240" w:lineRule="auto"/>
              <w:ind w:left="0" w:right="0" w:firstLine="0"/>
              <w:jc w:val="left"/>
              <w:rPr>
                <w:szCs w:val="24"/>
              </w:rPr>
            </w:pPr>
            <w:r w:rsidRPr="0062769F">
              <w:rPr>
                <w:szCs w:val="24"/>
              </w:rPr>
              <w:t>4531Z</w:t>
            </w:r>
          </w:p>
        </w:tc>
        <w:tc>
          <w:tcPr>
            <w:tcW w:w="6588" w:type="dxa"/>
            <w:tcBorders>
              <w:top w:val="nil"/>
              <w:left w:val="nil"/>
              <w:bottom w:val="single" w:sz="8" w:space="0" w:color="666699"/>
              <w:right w:val="nil"/>
            </w:tcBorders>
            <w:shd w:val="clear" w:color="000000" w:fill="FFFFFF"/>
            <w:hideMark/>
          </w:tcPr>
          <w:p w14:paraId="61725F17" w14:textId="77777777" w:rsidR="0062769F" w:rsidRPr="0062769F" w:rsidRDefault="0062769F" w:rsidP="0062769F">
            <w:pPr>
              <w:spacing w:after="0" w:line="240" w:lineRule="auto"/>
              <w:ind w:left="0" w:right="0" w:firstLine="0"/>
              <w:jc w:val="left"/>
              <w:rPr>
                <w:szCs w:val="24"/>
              </w:rPr>
            </w:pPr>
            <w:r w:rsidRPr="0062769F">
              <w:rPr>
                <w:szCs w:val="24"/>
              </w:rPr>
              <w:t>Sprzedaż hurtowa części i akcesoriów do pojazdów samochodowych, z wyłączeniem motocykli.</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BB6D676"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6F806A59"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4851449A" w14:textId="77777777" w:rsidR="0062769F" w:rsidRPr="0062769F" w:rsidRDefault="0062769F" w:rsidP="0062769F">
            <w:pPr>
              <w:spacing w:after="0" w:line="240" w:lineRule="auto"/>
              <w:ind w:left="0" w:right="0" w:firstLine="0"/>
              <w:jc w:val="left"/>
              <w:rPr>
                <w:szCs w:val="24"/>
              </w:rPr>
            </w:pPr>
            <w:r w:rsidRPr="0062769F">
              <w:rPr>
                <w:szCs w:val="24"/>
              </w:rPr>
              <w:t>43</w:t>
            </w:r>
          </w:p>
        </w:tc>
        <w:tc>
          <w:tcPr>
            <w:tcW w:w="820" w:type="dxa"/>
            <w:tcBorders>
              <w:top w:val="nil"/>
              <w:left w:val="nil"/>
              <w:bottom w:val="single" w:sz="8" w:space="0" w:color="666699"/>
              <w:right w:val="single" w:sz="8" w:space="0" w:color="666699"/>
            </w:tcBorders>
            <w:shd w:val="clear" w:color="000000" w:fill="FFFFFF"/>
            <w:hideMark/>
          </w:tcPr>
          <w:p w14:paraId="70C19B1D" w14:textId="77777777" w:rsidR="0062769F" w:rsidRPr="0062769F" w:rsidRDefault="0062769F" w:rsidP="0062769F">
            <w:pPr>
              <w:spacing w:after="0" w:line="240" w:lineRule="auto"/>
              <w:ind w:left="0" w:right="0" w:firstLine="0"/>
              <w:jc w:val="left"/>
              <w:rPr>
                <w:szCs w:val="24"/>
              </w:rPr>
            </w:pPr>
            <w:r w:rsidRPr="0062769F">
              <w:rPr>
                <w:szCs w:val="24"/>
              </w:rPr>
              <w:t>4540Z</w:t>
            </w:r>
          </w:p>
        </w:tc>
        <w:tc>
          <w:tcPr>
            <w:tcW w:w="6588" w:type="dxa"/>
            <w:tcBorders>
              <w:top w:val="nil"/>
              <w:left w:val="nil"/>
              <w:bottom w:val="single" w:sz="8" w:space="0" w:color="666699"/>
              <w:right w:val="nil"/>
            </w:tcBorders>
            <w:shd w:val="clear" w:color="000000" w:fill="FFFFFF"/>
            <w:hideMark/>
          </w:tcPr>
          <w:p w14:paraId="4E689933" w14:textId="77777777" w:rsidR="0062769F" w:rsidRPr="0062769F" w:rsidRDefault="0062769F" w:rsidP="0062769F">
            <w:pPr>
              <w:spacing w:after="0" w:line="240" w:lineRule="auto"/>
              <w:ind w:left="0" w:right="0" w:firstLine="0"/>
              <w:jc w:val="left"/>
              <w:rPr>
                <w:szCs w:val="24"/>
              </w:rPr>
            </w:pPr>
            <w:r w:rsidRPr="0062769F">
              <w:rPr>
                <w:szCs w:val="24"/>
              </w:rPr>
              <w:t>Sprzedaż hurtowa i detaliczna motocykli, ich naprawa.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DCA2880"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54494842"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C7CCCD9" w14:textId="77777777" w:rsidR="0062769F" w:rsidRPr="0062769F" w:rsidRDefault="0062769F" w:rsidP="0062769F">
            <w:pPr>
              <w:spacing w:after="0" w:line="240" w:lineRule="auto"/>
              <w:ind w:left="0" w:right="0" w:firstLine="0"/>
              <w:jc w:val="left"/>
              <w:rPr>
                <w:szCs w:val="24"/>
              </w:rPr>
            </w:pPr>
            <w:r w:rsidRPr="0062769F">
              <w:rPr>
                <w:szCs w:val="24"/>
              </w:rPr>
              <w:t>44</w:t>
            </w:r>
          </w:p>
        </w:tc>
        <w:tc>
          <w:tcPr>
            <w:tcW w:w="820" w:type="dxa"/>
            <w:tcBorders>
              <w:top w:val="nil"/>
              <w:left w:val="nil"/>
              <w:bottom w:val="single" w:sz="8" w:space="0" w:color="666699"/>
              <w:right w:val="single" w:sz="8" w:space="0" w:color="666699"/>
            </w:tcBorders>
            <w:shd w:val="clear" w:color="000000" w:fill="FFFFFF"/>
            <w:hideMark/>
          </w:tcPr>
          <w:p w14:paraId="4ACB65B1" w14:textId="77777777" w:rsidR="0062769F" w:rsidRPr="0062769F" w:rsidRDefault="0062769F" w:rsidP="0062769F">
            <w:pPr>
              <w:spacing w:after="0" w:line="240" w:lineRule="auto"/>
              <w:ind w:left="0" w:right="0" w:firstLine="0"/>
              <w:jc w:val="left"/>
              <w:rPr>
                <w:szCs w:val="24"/>
              </w:rPr>
            </w:pPr>
            <w:r w:rsidRPr="0062769F">
              <w:rPr>
                <w:szCs w:val="24"/>
              </w:rPr>
              <w:t>4631Z</w:t>
            </w:r>
          </w:p>
        </w:tc>
        <w:tc>
          <w:tcPr>
            <w:tcW w:w="6588" w:type="dxa"/>
            <w:tcBorders>
              <w:top w:val="nil"/>
              <w:left w:val="nil"/>
              <w:bottom w:val="single" w:sz="8" w:space="0" w:color="666699"/>
              <w:right w:val="nil"/>
            </w:tcBorders>
            <w:shd w:val="clear" w:color="000000" w:fill="FFFFFF"/>
            <w:hideMark/>
          </w:tcPr>
          <w:p w14:paraId="78090E5D" w14:textId="77777777" w:rsidR="0062769F" w:rsidRPr="0062769F" w:rsidRDefault="0062769F" w:rsidP="0062769F">
            <w:pPr>
              <w:spacing w:after="0" w:line="240" w:lineRule="auto"/>
              <w:ind w:left="0" w:right="0" w:firstLine="0"/>
              <w:jc w:val="left"/>
              <w:rPr>
                <w:szCs w:val="24"/>
              </w:rPr>
            </w:pPr>
            <w:r w:rsidRPr="0062769F">
              <w:rPr>
                <w:szCs w:val="24"/>
              </w:rPr>
              <w:t>Sprzedaż hurtowa owoców i warzyw.</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E79088A"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41AF630"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A65F9AD" w14:textId="77777777" w:rsidR="0062769F" w:rsidRPr="0062769F" w:rsidRDefault="0062769F" w:rsidP="0062769F">
            <w:pPr>
              <w:spacing w:after="0" w:line="240" w:lineRule="auto"/>
              <w:ind w:left="0" w:right="0" w:firstLine="0"/>
              <w:jc w:val="left"/>
              <w:rPr>
                <w:szCs w:val="24"/>
              </w:rPr>
            </w:pPr>
            <w:r w:rsidRPr="0062769F">
              <w:rPr>
                <w:szCs w:val="24"/>
              </w:rPr>
              <w:t>45</w:t>
            </w:r>
          </w:p>
        </w:tc>
        <w:tc>
          <w:tcPr>
            <w:tcW w:w="820" w:type="dxa"/>
            <w:tcBorders>
              <w:top w:val="nil"/>
              <w:left w:val="nil"/>
              <w:bottom w:val="single" w:sz="8" w:space="0" w:color="666699"/>
              <w:right w:val="single" w:sz="8" w:space="0" w:color="666699"/>
            </w:tcBorders>
            <w:shd w:val="clear" w:color="000000" w:fill="FFFFFF"/>
            <w:hideMark/>
          </w:tcPr>
          <w:p w14:paraId="55281253" w14:textId="77777777" w:rsidR="0062769F" w:rsidRPr="0062769F" w:rsidRDefault="0062769F" w:rsidP="0062769F">
            <w:pPr>
              <w:spacing w:after="0" w:line="240" w:lineRule="auto"/>
              <w:ind w:left="0" w:right="0" w:firstLine="0"/>
              <w:jc w:val="left"/>
              <w:rPr>
                <w:szCs w:val="24"/>
              </w:rPr>
            </w:pPr>
            <w:r w:rsidRPr="0062769F">
              <w:rPr>
                <w:szCs w:val="24"/>
              </w:rPr>
              <w:t>4690Z</w:t>
            </w:r>
          </w:p>
        </w:tc>
        <w:tc>
          <w:tcPr>
            <w:tcW w:w="6588" w:type="dxa"/>
            <w:tcBorders>
              <w:top w:val="nil"/>
              <w:left w:val="nil"/>
              <w:bottom w:val="single" w:sz="8" w:space="0" w:color="666699"/>
              <w:right w:val="nil"/>
            </w:tcBorders>
            <w:shd w:val="clear" w:color="000000" w:fill="FFFFFF"/>
            <w:hideMark/>
          </w:tcPr>
          <w:p w14:paraId="7D53E7FE" w14:textId="77777777" w:rsidR="0062769F" w:rsidRPr="0062769F" w:rsidRDefault="0062769F" w:rsidP="0062769F">
            <w:pPr>
              <w:spacing w:after="0" w:line="240" w:lineRule="auto"/>
              <w:ind w:left="0" w:right="0" w:firstLine="0"/>
              <w:jc w:val="left"/>
              <w:rPr>
                <w:szCs w:val="24"/>
              </w:rPr>
            </w:pPr>
            <w:r w:rsidRPr="0062769F">
              <w:rPr>
                <w:szCs w:val="24"/>
              </w:rPr>
              <w:t>Sprzedaż hurtowa niewyspecjalizowana.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6F8066B"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3EFB909E"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59635592" w14:textId="77777777" w:rsidR="0062769F" w:rsidRPr="0062769F" w:rsidRDefault="0062769F" w:rsidP="0062769F">
            <w:pPr>
              <w:spacing w:after="0" w:line="240" w:lineRule="auto"/>
              <w:ind w:left="0" w:right="0" w:firstLine="0"/>
              <w:jc w:val="left"/>
              <w:rPr>
                <w:szCs w:val="24"/>
              </w:rPr>
            </w:pPr>
            <w:r w:rsidRPr="0062769F">
              <w:rPr>
                <w:szCs w:val="24"/>
              </w:rPr>
              <w:t>46</w:t>
            </w:r>
          </w:p>
        </w:tc>
        <w:tc>
          <w:tcPr>
            <w:tcW w:w="820" w:type="dxa"/>
            <w:tcBorders>
              <w:top w:val="nil"/>
              <w:left w:val="nil"/>
              <w:bottom w:val="single" w:sz="8" w:space="0" w:color="666699"/>
              <w:right w:val="single" w:sz="8" w:space="0" w:color="666699"/>
            </w:tcBorders>
            <w:shd w:val="clear" w:color="000000" w:fill="FFFFFF"/>
            <w:hideMark/>
          </w:tcPr>
          <w:p w14:paraId="52D69C7A" w14:textId="77777777" w:rsidR="0062769F" w:rsidRPr="0062769F" w:rsidRDefault="0062769F" w:rsidP="0062769F">
            <w:pPr>
              <w:spacing w:after="0" w:line="240" w:lineRule="auto"/>
              <w:ind w:left="0" w:right="0" w:firstLine="0"/>
              <w:jc w:val="left"/>
              <w:rPr>
                <w:szCs w:val="24"/>
              </w:rPr>
            </w:pPr>
            <w:r w:rsidRPr="0062769F">
              <w:rPr>
                <w:szCs w:val="24"/>
              </w:rPr>
              <w:t>4711Z</w:t>
            </w:r>
          </w:p>
        </w:tc>
        <w:tc>
          <w:tcPr>
            <w:tcW w:w="6588" w:type="dxa"/>
            <w:tcBorders>
              <w:top w:val="nil"/>
              <w:left w:val="nil"/>
              <w:bottom w:val="single" w:sz="8" w:space="0" w:color="666699"/>
              <w:right w:val="nil"/>
            </w:tcBorders>
            <w:shd w:val="clear" w:color="000000" w:fill="FFFFFF"/>
            <w:hideMark/>
          </w:tcPr>
          <w:p w14:paraId="0E3DD761" w14:textId="77777777" w:rsidR="0062769F" w:rsidRPr="0062769F" w:rsidRDefault="0062769F" w:rsidP="0062769F">
            <w:pPr>
              <w:spacing w:after="0" w:line="240" w:lineRule="auto"/>
              <w:ind w:left="0" w:right="0" w:firstLine="0"/>
              <w:jc w:val="left"/>
              <w:rPr>
                <w:szCs w:val="24"/>
              </w:rPr>
            </w:pPr>
            <w:r w:rsidRPr="0062769F">
              <w:rPr>
                <w:szCs w:val="24"/>
              </w:rPr>
              <w:t>Sprzedaż detaliczna prowadzona w niewyspecjalizowanych sklepach z przewagą żywności, napojów i wyrobów tytoniowych.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57C5CA8"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DABB32E"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53E7D357" w14:textId="77777777" w:rsidR="0062769F" w:rsidRPr="0062769F" w:rsidRDefault="0062769F" w:rsidP="0062769F">
            <w:pPr>
              <w:spacing w:after="0" w:line="240" w:lineRule="auto"/>
              <w:ind w:left="0" w:right="0" w:firstLine="0"/>
              <w:jc w:val="left"/>
              <w:rPr>
                <w:szCs w:val="24"/>
              </w:rPr>
            </w:pPr>
            <w:r w:rsidRPr="0062769F">
              <w:rPr>
                <w:szCs w:val="24"/>
              </w:rPr>
              <w:lastRenderedPageBreak/>
              <w:t>47</w:t>
            </w:r>
          </w:p>
        </w:tc>
        <w:tc>
          <w:tcPr>
            <w:tcW w:w="820" w:type="dxa"/>
            <w:tcBorders>
              <w:top w:val="nil"/>
              <w:left w:val="nil"/>
              <w:bottom w:val="single" w:sz="8" w:space="0" w:color="666699"/>
              <w:right w:val="single" w:sz="8" w:space="0" w:color="666699"/>
            </w:tcBorders>
            <w:shd w:val="clear" w:color="000000" w:fill="FFFFFF"/>
            <w:hideMark/>
          </w:tcPr>
          <w:p w14:paraId="7FA3978E" w14:textId="77777777" w:rsidR="0062769F" w:rsidRPr="0062769F" w:rsidRDefault="0062769F" w:rsidP="0062769F">
            <w:pPr>
              <w:spacing w:after="0" w:line="240" w:lineRule="auto"/>
              <w:ind w:left="0" w:right="0" w:firstLine="0"/>
              <w:jc w:val="left"/>
              <w:rPr>
                <w:szCs w:val="24"/>
              </w:rPr>
            </w:pPr>
            <w:r w:rsidRPr="0062769F">
              <w:rPr>
                <w:szCs w:val="24"/>
              </w:rPr>
              <w:t>4764Z</w:t>
            </w:r>
          </w:p>
        </w:tc>
        <w:tc>
          <w:tcPr>
            <w:tcW w:w="6588" w:type="dxa"/>
            <w:tcBorders>
              <w:top w:val="nil"/>
              <w:left w:val="nil"/>
              <w:bottom w:val="single" w:sz="8" w:space="0" w:color="666699"/>
              <w:right w:val="nil"/>
            </w:tcBorders>
            <w:shd w:val="clear" w:color="000000" w:fill="FFFFFF"/>
            <w:hideMark/>
          </w:tcPr>
          <w:p w14:paraId="41FA1274" w14:textId="77777777" w:rsidR="0062769F" w:rsidRPr="0062769F" w:rsidRDefault="0062769F" w:rsidP="0062769F">
            <w:pPr>
              <w:spacing w:after="0" w:line="240" w:lineRule="auto"/>
              <w:ind w:left="0" w:right="0" w:firstLine="0"/>
              <w:jc w:val="left"/>
              <w:rPr>
                <w:szCs w:val="24"/>
              </w:rPr>
            </w:pPr>
            <w:r w:rsidRPr="0062769F">
              <w:rPr>
                <w:szCs w:val="24"/>
              </w:rPr>
              <w:t>Sprzedaż detaliczna sprzętu sportowego prowadzona w wyspecjalizowanych sklepach.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1A2CD53"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2ECDCE5"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4F05D73C" w14:textId="77777777" w:rsidR="0062769F" w:rsidRPr="0062769F" w:rsidRDefault="0062769F" w:rsidP="0062769F">
            <w:pPr>
              <w:spacing w:after="0" w:line="240" w:lineRule="auto"/>
              <w:ind w:left="0" w:right="0" w:firstLine="0"/>
              <w:jc w:val="left"/>
              <w:rPr>
                <w:szCs w:val="24"/>
              </w:rPr>
            </w:pPr>
            <w:r w:rsidRPr="0062769F">
              <w:rPr>
                <w:szCs w:val="24"/>
              </w:rPr>
              <w:t>48</w:t>
            </w:r>
          </w:p>
        </w:tc>
        <w:tc>
          <w:tcPr>
            <w:tcW w:w="820" w:type="dxa"/>
            <w:tcBorders>
              <w:top w:val="nil"/>
              <w:left w:val="nil"/>
              <w:bottom w:val="single" w:sz="8" w:space="0" w:color="666699"/>
              <w:right w:val="single" w:sz="8" w:space="0" w:color="666699"/>
            </w:tcBorders>
            <w:shd w:val="clear" w:color="000000" w:fill="FFFFFF"/>
            <w:hideMark/>
          </w:tcPr>
          <w:p w14:paraId="2E1EE560" w14:textId="77777777" w:rsidR="0062769F" w:rsidRPr="0062769F" w:rsidRDefault="0062769F" w:rsidP="0062769F">
            <w:pPr>
              <w:spacing w:after="0" w:line="240" w:lineRule="auto"/>
              <w:ind w:left="0" w:right="0" w:firstLine="0"/>
              <w:jc w:val="left"/>
              <w:rPr>
                <w:szCs w:val="24"/>
              </w:rPr>
            </w:pPr>
            <w:r w:rsidRPr="0062769F">
              <w:rPr>
                <w:szCs w:val="24"/>
              </w:rPr>
              <w:t>4779Z</w:t>
            </w:r>
          </w:p>
        </w:tc>
        <w:tc>
          <w:tcPr>
            <w:tcW w:w="6588" w:type="dxa"/>
            <w:tcBorders>
              <w:top w:val="nil"/>
              <w:left w:val="nil"/>
              <w:bottom w:val="single" w:sz="8" w:space="0" w:color="666699"/>
              <w:right w:val="nil"/>
            </w:tcBorders>
            <w:shd w:val="clear" w:color="000000" w:fill="FFFFFF"/>
            <w:hideMark/>
          </w:tcPr>
          <w:p w14:paraId="72525FC6" w14:textId="77777777" w:rsidR="0062769F" w:rsidRPr="0062769F" w:rsidRDefault="0062769F" w:rsidP="0062769F">
            <w:pPr>
              <w:spacing w:after="0" w:line="240" w:lineRule="auto"/>
              <w:ind w:left="0" w:right="0" w:firstLine="0"/>
              <w:jc w:val="left"/>
              <w:rPr>
                <w:szCs w:val="24"/>
              </w:rPr>
            </w:pPr>
            <w:r w:rsidRPr="0062769F">
              <w:rPr>
                <w:szCs w:val="24"/>
              </w:rPr>
              <w:t>Sprzedaż detaliczna artykułów używanych prowadzona w wyspecjalizowanych sklepach.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D312F35"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BAB02B8"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3E31276" w14:textId="77777777" w:rsidR="0062769F" w:rsidRPr="0062769F" w:rsidRDefault="0062769F" w:rsidP="0062769F">
            <w:pPr>
              <w:spacing w:after="0" w:line="240" w:lineRule="auto"/>
              <w:ind w:left="0" w:right="0" w:firstLine="0"/>
              <w:jc w:val="left"/>
              <w:rPr>
                <w:szCs w:val="24"/>
              </w:rPr>
            </w:pPr>
            <w:r w:rsidRPr="0062769F">
              <w:rPr>
                <w:szCs w:val="24"/>
              </w:rPr>
              <w:t>49</w:t>
            </w:r>
          </w:p>
        </w:tc>
        <w:tc>
          <w:tcPr>
            <w:tcW w:w="820" w:type="dxa"/>
            <w:tcBorders>
              <w:top w:val="nil"/>
              <w:left w:val="nil"/>
              <w:bottom w:val="single" w:sz="8" w:space="0" w:color="666699"/>
              <w:right w:val="single" w:sz="8" w:space="0" w:color="666699"/>
            </w:tcBorders>
            <w:shd w:val="clear" w:color="000000" w:fill="FFFFFF"/>
            <w:hideMark/>
          </w:tcPr>
          <w:p w14:paraId="09480778" w14:textId="77777777" w:rsidR="0062769F" w:rsidRPr="0062769F" w:rsidRDefault="0062769F" w:rsidP="0062769F">
            <w:pPr>
              <w:spacing w:after="0" w:line="240" w:lineRule="auto"/>
              <w:ind w:left="0" w:right="0" w:firstLine="0"/>
              <w:jc w:val="left"/>
              <w:rPr>
                <w:szCs w:val="24"/>
              </w:rPr>
            </w:pPr>
            <w:r w:rsidRPr="0062769F">
              <w:rPr>
                <w:szCs w:val="24"/>
              </w:rPr>
              <w:t>5320Z</w:t>
            </w:r>
          </w:p>
        </w:tc>
        <w:tc>
          <w:tcPr>
            <w:tcW w:w="6588" w:type="dxa"/>
            <w:tcBorders>
              <w:top w:val="nil"/>
              <w:left w:val="nil"/>
              <w:bottom w:val="single" w:sz="8" w:space="0" w:color="666699"/>
              <w:right w:val="nil"/>
            </w:tcBorders>
            <w:shd w:val="clear" w:color="000000" w:fill="FFFFFF"/>
            <w:hideMark/>
          </w:tcPr>
          <w:p w14:paraId="2B534ED4" w14:textId="77777777" w:rsidR="0062769F" w:rsidRPr="0062769F" w:rsidRDefault="0062769F" w:rsidP="0062769F">
            <w:pPr>
              <w:spacing w:after="0" w:line="240" w:lineRule="auto"/>
              <w:ind w:left="0" w:right="0" w:firstLine="0"/>
              <w:jc w:val="left"/>
              <w:rPr>
                <w:szCs w:val="24"/>
              </w:rPr>
            </w:pPr>
            <w:r w:rsidRPr="0062769F">
              <w:rPr>
                <w:szCs w:val="24"/>
              </w:rPr>
              <w:t>Pozostała działalność pocztowa i kurierska.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603D263"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39A59ABC"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A94361D" w14:textId="77777777" w:rsidR="0062769F" w:rsidRPr="0062769F" w:rsidRDefault="0062769F" w:rsidP="0062769F">
            <w:pPr>
              <w:spacing w:after="0" w:line="240" w:lineRule="auto"/>
              <w:ind w:left="0" w:right="0" w:firstLine="0"/>
              <w:jc w:val="left"/>
              <w:rPr>
                <w:szCs w:val="24"/>
              </w:rPr>
            </w:pPr>
            <w:r w:rsidRPr="0062769F">
              <w:rPr>
                <w:szCs w:val="24"/>
              </w:rPr>
              <w:t>50</w:t>
            </w:r>
          </w:p>
        </w:tc>
        <w:tc>
          <w:tcPr>
            <w:tcW w:w="820" w:type="dxa"/>
            <w:tcBorders>
              <w:top w:val="nil"/>
              <w:left w:val="nil"/>
              <w:bottom w:val="single" w:sz="8" w:space="0" w:color="666699"/>
              <w:right w:val="single" w:sz="8" w:space="0" w:color="666699"/>
            </w:tcBorders>
            <w:shd w:val="clear" w:color="000000" w:fill="FFFFFF"/>
            <w:hideMark/>
          </w:tcPr>
          <w:p w14:paraId="22ECFE9B" w14:textId="77777777" w:rsidR="0062769F" w:rsidRPr="0062769F" w:rsidRDefault="0062769F" w:rsidP="0062769F">
            <w:pPr>
              <w:spacing w:after="0" w:line="240" w:lineRule="auto"/>
              <w:ind w:left="0" w:right="0" w:firstLine="0"/>
              <w:jc w:val="left"/>
              <w:rPr>
                <w:szCs w:val="24"/>
              </w:rPr>
            </w:pPr>
            <w:r w:rsidRPr="0062769F">
              <w:rPr>
                <w:szCs w:val="24"/>
              </w:rPr>
              <w:t>6203Z</w:t>
            </w:r>
          </w:p>
        </w:tc>
        <w:tc>
          <w:tcPr>
            <w:tcW w:w="6588" w:type="dxa"/>
            <w:tcBorders>
              <w:top w:val="nil"/>
              <w:left w:val="nil"/>
              <w:bottom w:val="single" w:sz="8" w:space="0" w:color="666699"/>
              <w:right w:val="nil"/>
            </w:tcBorders>
            <w:shd w:val="clear" w:color="000000" w:fill="FFFFFF"/>
            <w:hideMark/>
          </w:tcPr>
          <w:p w14:paraId="78F054C0" w14:textId="77777777" w:rsidR="0062769F" w:rsidRPr="0062769F" w:rsidRDefault="0062769F" w:rsidP="0062769F">
            <w:pPr>
              <w:spacing w:after="0" w:line="240" w:lineRule="auto"/>
              <w:ind w:left="0" w:right="0" w:firstLine="0"/>
              <w:jc w:val="left"/>
              <w:rPr>
                <w:szCs w:val="24"/>
              </w:rPr>
            </w:pPr>
            <w:r w:rsidRPr="0062769F">
              <w:rPr>
                <w:szCs w:val="24"/>
              </w:rPr>
              <w:t>Działalność związana z zarządzaniem urządzeniami informatycznymi.</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6F03ECA"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0EDD2FF3"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12DDF7D" w14:textId="77777777" w:rsidR="0062769F" w:rsidRPr="0062769F" w:rsidRDefault="0062769F" w:rsidP="0062769F">
            <w:pPr>
              <w:spacing w:after="0" w:line="240" w:lineRule="auto"/>
              <w:ind w:left="0" w:right="0" w:firstLine="0"/>
              <w:jc w:val="left"/>
              <w:rPr>
                <w:szCs w:val="24"/>
              </w:rPr>
            </w:pPr>
            <w:r w:rsidRPr="0062769F">
              <w:rPr>
                <w:szCs w:val="24"/>
              </w:rPr>
              <w:t>51</w:t>
            </w:r>
          </w:p>
        </w:tc>
        <w:tc>
          <w:tcPr>
            <w:tcW w:w="820" w:type="dxa"/>
            <w:tcBorders>
              <w:top w:val="nil"/>
              <w:left w:val="nil"/>
              <w:bottom w:val="single" w:sz="8" w:space="0" w:color="666699"/>
              <w:right w:val="single" w:sz="8" w:space="0" w:color="666699"/>
            </w:tcBorders>
            <w:shd w:val="clear" w:color="000000" w:fill="FFFFFF"/>
            <w:hideMark/>
          </w:tcPr>
          <w:p w14:paraId="77E372EF" w14:textId="77777777" w:rsidR="0062769F" w:rsidRPr="0062769F" w:rsidRDefault="0062769F" w:rsidP="0062769F">
            <w:pPr>
              <w:spacing w:after="0" w:line="240" w:lineRule="auto"/>
              <w:ind w:left="0" w:right="0" w:firstLine="0"/>
              <w:jc w:val="left"/>
              <w:rPr>
                <w:szCs w:val="24"/>
              </w:rPr>
            </w:pPr>
            <w:r w:rsidRPr="0062769F">
              <w:rPr>
                <w:szCs w:val="24"/>
              </w:rPr>
              <w:t>6511Z</w:t>
            </w:r>
          </w:p>
        </w:tc>
        <w:tc>
          <w:tcPr>
            <w:tcW w:w="6588" w:type="dxa"/>
            <w:tcBorders>
              <w:top w:val="nil"/>
              <w:left w:val="nil"/>
              <w:bottom w:val="single" w:sz="8" w:space="0" w:color="666699"/>
              <w:right w:val="nil"/>
            </w:tcBorders>
            <w:shd w:val="clear" w:color="000000" w:fill="FFFFFF"/>
            <w:hideMark/>
          </w:tcPr>
          <w:p w14:paraId="6BBD2153" w14:textId="77777777" w:rsidR="0062769F" w:rsidRPr="0062769F" w:rsidRDefault="0062769F" w:rsidP="0062769F">
            <w:pPr>
              <w:spacing w:after="0" w:line="240" w:lineRule="auto"/>
              <w:ind w:left="0" w:right="0" w:firstLine="0"/>
              <w:jc w:val="left"/>
              <w:rPr>
                <w:szCs w:val="24"/>
              </w:rPr>
            </w:pPr>
            <w:r w:rsidRPr="0062769F">
              <w:rPr>
                <w:szCs w:val="24"/>
              </w:rPr>
              <w:t>Ubezpieczenia na życie.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1B45993"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6E92C056"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5685450F" w14:textId="77777777" w:rsidR="0062769F" w:rsidRPr="0062769F" w:rsidRDefault="0062769F" w:rsidP="0062769F">
            <w:pPr>
              <w:spacing w:after="0" w:line="240" w:lineRule="auto"/>
              <w:ind w:left="0" w:right="0" w:firstLine="0"/>
              <w:jc w:val="left"/>
              <w:rPr>
                <w:szCs w:val="24"/>
              </w:rPr>
            </w:pPr>
            <w:r w:rsidRPr="0062769F">
              <w:rPr>
                <w:szCs w:val="24"/>
              </w:rPr>
              <w:t>52</w:t>
            </w:r>
          </w:p>
        </w:tc>
        <w:tc>
          <w:tcPr>
            <w:tcW w:w="820" w:type="dxa"/>
            <w:tcBorders>
              <w:top w:val="nil"/>
              <w:left w:val="nil"/>
              <w:bottom w:val="single" w:sz="8" w:space="0" w:color="666699"/>
              <w:right w:val="single" w:sz="8" w:space="0" w:color="666699"/>
            </w:tcBorders>
            <w:shd w:val="clear" w:color="000000" w:fill="FFFFFF"/>
            <w:hideMark/>
          </w:tcPr>
          <w:p w14:paraId="51B72ABD" w14:textId="77777777" w:rsidR="0062769F" w:rsidRPr="0062769F" w:rsidRDefault="0062769F" w:rsidP="0062769F">
            <w:pPr>
              <w:spacing w:after="0" w:line="240" w:lineRule="auto"/>
              <w:ind w:left="0" w:right="0" w:firstLine="0"/>
              <w:jc w:val="left"/>
              <w:rPr>
                <w:szCs w:val="24"/>
              </w:rPr>
            </w:pPr>
            <w:r w:rsidRPr="0062769F">
              <w:rPr>
                <w:szCs w:val="24"/>
              </w:rPr>
              <w:t>6622Z</w:t>
            </w:r>
          </w:p>
        </w:tc>
        <w:tc>
          <w:tcPr>
            <w:tcW w:w="6588" w:type="dxa"/>
            <w:tcBorders>
              <w:top w:val="nil"/>
              <w:left w:val="nil"/>
              <w:bottom w:val="single" w:sz="8" w:space="0" w:color="666699"/>
              <w:right w:val="nil"/>
            </w:tcBorders>
            <w:shd w:val="clear" w:color="000000" w:fill="FFFFFF"/>
            <w:hideMark/>
          </w:tcPr>
          <w:p w14:paraId="7AEF69C7" w14:textId="77777777" w:rsidR="0062769F" w:rsidRPr="0062769F" w:rsidRDefault="0062769F" w:rsidP="0062769F">
            <w:pPr>
              <w:spacing w:after="0" w:line="240" w:lineRule="auto"/>
              <w:ind w:left="0" w:right="0" w:firstLine="0"/>
              <w:jc w:val="left"/>
              <w:rPr>
                <w:szCs w:val="24"/>
              </w:rPr>
            </w:pPr>
            <w:r w:rsidRPr="0062769F">
              <w:rPr>
                <w:szCs w:val="24"/>
              </w:rPr>
              <w:t>Działalność agentów i brokerów ubezpieczeniowych.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DB9DE52"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68D1130F"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EE98733" w14:textId="77777777" w:rsidR="0062769F" w:rsidRPr="0062769F" w:rsidRDefault="0062769F" w:rsidP="0062769F">
            <w:pPr>
              <w:spacing w:after="0" w:line="240" w:lineRule="auto"/>
              <w:ind w:left="0" w:right="0" w:firstLine="0"/>
              <w:jc w:val="left"/>
              <w:rPr>
                <w:szCs w:val="24"/>
              </w:rPr>
            </w:pPr>
            <w:r w:rsidRPr="0062769F">
              <w:rPr>
                <w:szCs w:val="24"/>
              </w:rPr>
              <w:t>53</w:t>
            </w:r>
          </w:p>
        </w:tc>
        <w:tc>
          <w:tcPr>
            <w:tcW w:w="820" w:type="dxa"/>
            <w:tcBorders>
              <w:top w:val="nil"/>
              <w:left w:val="nil"/>
              <w:bottom w:val="single" w:sz="8" w:space="0" w:color="666699"/>
              <w:right w:val="single" w:sz="8" w:space="0" w:color="666699"/>
            </w:tcBorders>
            <w:shd w:val="clear" w:color="000000" w:fill="FFFFFF"/>
            <w:hideMark/>
          </w:tcPr>
          <w:p w14:paraId="2FF46EFE" w14:textId="77777777" w:rsidR="0062769F" w:rsidRPr="0062769F" w:rsidRDefault="0062769F" w:rsidP="0062769F">
            <w:pPr>
              <w:spacing w:after="0" w:line="240" w:lineRule="auto"/>
              <w:ind w:left="0" w:right="0" w:firstLine="0"/>
              <w:jc w:val="left"/>
              <w:rPr>
                <w:szCs w:val="24"/>
              </w:rPr>
            </w:pPr>
            <w:r w:rsidRPr="0062769F">
              <w:rPr>
                <w:szCs w:val="24"/>
              </w:rPr>
              <w:t>6832Z</w:t>
            </w:r>
          </w:p>
        </w:tc>
        <w:tc>
          <w:tcPr>
            <w:tcW w:w="6588" w:type="dxa"/>
            <w:tcBorders>
              <w:top w:val="nil"/>
              <w:left w:val="nil"/>
              <w:bottom w:val="single" w:sz="8" w:space="0" w:color="666699"/>
              <w:right w:val="nil"/>
            </w:tcBorders>
            <w:shd w:val="clear" w:color="000000" w:fill="FFFFFF"/>
            <w:hideMark/>
          </w:tcPr>
          <w:p w14:paraId="4F52DA58" w14:textId="77777777" w:rsidR="0062769F" w:rsidRPr="0062769F" w:rsidRDefault="0062769F" w:rsidP="0062769F">
            <w:pPr>
              <w:spacing w:after="0" w:line="240" w:lineRule="auto"/>
              <w:ind w:left="0" w:right="0" w:firstLine="0"/>
              <w:jc w:val="left"/>
              <w:rPr>
                <w:szCs w:val="24"/>
              </w:rPr>
            </w:pPr>
            <w:r w:rsidRPr="0062769F">
              <w:rPr>
                <w:szCs w:val="24"/>
              </w:rPr>
              <w:t>Zarządzanie nieruchomościami wykonywane na zlecenie.</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88F342A"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0EAE7FB6"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37D5248E" w14:textId="77777777" w:rsidR="0062769F" w:rsidRPr="0062769F" w:rsidRDefault="0062769F" w:rsidP="0062769F">
            <w:pPr>
              <w:spacing w:after="0" w:line="240" w:lineRule="auto"/>
              <w:ind w:left="0" w:right="0" w:firstLine="0"/>
              <w:jc w:val="left"/>
              <w:rPr>
                <w:szCs w:val="24"/>
              </w:rPr>
            </w:pPr>
            <w:r w:rsidRPr="0062769F">
              <w:rPr>
                <w:szCs w:val="24"/>
              </w:rPr>
              <w:t>54</w:t>
            </w:r>
          </w:p>
        </w:tc>
        <w:tc>
          <w:tcPr>
            <w:tcW w:w="820" w:type="dxa"/>
            <w:tcBorders>
              <w:top w:val="nil"/>
              <w:left w:val="nil"/>
              <w:bottom w:val="single" w:sz="8" w:space="0" w:color="666699"/>
              <w:right w:val="single" w:sz="8" w:space="0" w:color="666699"/>
            </w:tcBorders>
            <w:shd w:val="clear" w:color="000000" w:fill="FFFFFF"/>
            <w:hideMark/>
          </w:tcPr>
          <w:p w14:paraId="06E829F7" w14:textId="77777777" w:rsidR="0062769F" w:rsidRPr="0062769F" w:rsidRDefault="0062769F" w:rsidP="0062769F">
            <w:pPr>
              <w:spacing w:after="0" w:line="240" w:lineRule="auto"/>
              <w:ind w:left="0" w:right="0" w:firstLine="0"/>
              <w:jc w:val="left"/>
              <w:rPr>
                <w:szCs w:val="24"/>
              </w:rPr>
            </w:pPr>
            <w:r w:rsidRPr="0062769F">
              <w:rPr>
                <w:szCs w:val="24"/>
              </w:rPr>
              <w:t>6910Z</w:t>
            </w:r>
          </w:p>
        </w:tc>
        <w:tc>
          <w:tcPr>
            <w:tcW w:w="6588" w:type="dxa"/>
            <w:tcBorders>
              <w:top w:val="nil"/>
              <w:left w:val="nil"/>
              <w:bottom w:val="single" w:sz="8" w:space="0" w:color="666699"/>
              <w:right w:val="nil"/>
            </w:tcBorders>
            <w:shd w:val="clear" w:color="000000" w:fill="FFFFFF"/>
            <w:hideMark/>
          </w:tcPr>
          <w:p w14:paraId="139E9C0F" w14:textId="77777777" w:rsidR="0062769F" w:rsidRPr="0062769F" w:rsidRDefault="0062769F" w:rsidP="0062769F">
            <w:pPr>
              <w:spacing w:after="0" w:line="240" w:lineRule="auto"/>
              <w:ind w:left="0" w:right="0" w:firstLine="0"/>
              <w:jc w:val="left"/>
              <w:rPr>
                <w:szCs w:val="24"/>
              </w:rPr>
            </w:pPr>
            <w:r w:rsidRPr="0062769F">
              <w:rPr>
                <w:szCs w:val="24"/>
              </w:rPr>
              <w:t>Działalność prawnicza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6D5AF2F"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69880A68"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5766103B" w14:textId="77777777" w:rsidR="0062769F" w:rsidRPr="0062769F" w:rsidRDefault="0062769F" w:rsidP="0062769F">
            <w:pPr>
              <w:spacing w:after="0" w:line="240" w:lineRule="auto"/>
              <w:ind w:left="0" w:right="0" w:firstLine="0"/>
              <w:jc w:val="left"/>
              <w:rPr>
                <w:szCs w:val="24"/>
              </w:rPr>
            </w:pPr>
            <w:r w:rsidRPr="0062769F">
              <w:rPr>
                <w:szCs w:val="24"/>
              </w:rPr>
              <w:t>55</w:t>
            </w:r>
          </w:p>
        </w:tc>
        <w:tc>
          <w:tcPr>
            <w:tcW w:w="820" w:type="dxa"/>
            <w:tcBorders>
              <w:top w:val="nil"/>
              <w:left w:val="nil"/>
              <w:bottom w:val="single" w:sz="8" w:space="0" w:color="666699"/>
              <w:right w:val="single" w:sz="8" w:space="0" w:color="666699"/>
            </w:tcBorders>
            <w:shd w:val="clear" w:color="000000" w:fill="FFFFFF"/>
            <w:hideMark/>
          </w:tcPr>
          <w:p w14:paraId="01897A3C" w14:textId="77777777" w:rsidR="0062769F" w:rsidRPr="0062769F" w:rsidRDefault="0062769F" w:rsidP="0062769F">
            <w:pPr>
              <w:spacing w:after="0" w:line="240" w:lineRule="auto"/>
              <w:ind w:left="0" w:right="0" w:firstLine="0"/>
              <w:jc w:val="left"/>
              <w:rPr>
                <w:szCs w:val="24"/>
              </w:rPr>
            </w:pPr>
            <w:r w:rsidRPr="0062769F">
              <w:rPr>
                <w:szCs w:val="24"/>
              </w:rPr>
              <w:t>7490Z</w:t>
            </w:r>
          </w:p>
        </w:tc>
        <w:tc>
          <w:tcPr>
            <w:tcW w:w="6588" w:type="dxa"/>
            <w:tcBorders>
              <w:top w:val="nil"/>
              <w:left w:val="nil"/>
              <w:bottom w:val="single" w:sz="8" w:space="0" w:color="666699"/>
              <w:right w:val="nil"/>
            </w:tcBorders>
            <w:shd w:val="clear" w:color="000000" w:fill="FFFFFF"/>
            <w:hideMark/>
          </w:tcPr>
          <w:p w14:paraId="1222F843" w14:textId="77777777" w:rsidR="0062769F" w:rsidRPr="0062769F" w:rsidRDefault="0062769F" w:rsidP="0062769F">
            <w:pPr>
              <w:spacing w:after="0" w:line="240" w:lineRule="auto"/>
              <w:ind w:left="0" w:right="0" w:firstLine="0"/>
              <w:jc w:val="left"/>
              <w:rPr>
                <w:szCs w:val="24"/>
              </w:rPr>
            </w:pPr>
            <w:r w:rsidRPr="0062769F">
              <w:rPr>
                <w:szCs w:val="24"/>
              </w:rPr>
              <w:t>Pozostała działalność profesjonalna, naukowa i techniczna, gdzie indziej niesklasyfikowana.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29AD91D"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9D832A6"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23042A46" w14:textId="77777777" w:rsidR="0062769F" w:rsidRPr="0062769F" w:rsidRDefault="0062769F" w:rsidP="0062769F">
            <w:pPr>
              <w:spacing w:after="0" w:line="240" w:lineRule="auto"/>
              <w:ind w:left="0" w:right="0" w:firstLine="0"/>
              <w:jc w:val="left"/>
              <w:rPr>
                <w:szCs w:val="24"/>
              </w:rPr>
            </w:pPr>
            <w:r w:rsidRPr="0062769F">
              <w:rPr>
                <w:szCs w:val="24"/>
              </w:rPr>
              <w:t>56</w:t>
            </w:r>
          </w:p>
        </w:tc>
        <w:tc>
          <w:tcPr>
            <w:tcW w:w="820" w:type="dxa"/>
            <w:tcBorders>
              <w:top w:val="nil"/>
              <w:left w:val="nil"/>
              <w:bottom w:val="single" w:sz="8" w:space="0" w:color="666699"/>
              <w:right w:val="single" w:sz="8" w:space="0" w:color="666699"/>
            </w:tcBorders>
            <w:shd w:val="clear" w:color="000000" w:fill="FFFFFF"/>
            <w:hideMark/>
          </w:tcPr>
          <w:p w14:paraId="71D687E2" w14:textId="77777777" w:rsidR="0062769F" w:rsidRPr="0062769F" w:rsidRDefault="0062769F" w:rsidP="0062769F">
            <w:pPr>
              <w:spacing w:after="0" w:line="240" w:lineRule="auto"/>
              <w:ind w:left="0" w:right="0" w:firstLine="0"/>
              <w:jc w:val="left"/>
              <w:rPr>
                <w:szCs w:val="24"/>
              </w:rPr>
            </w:pPr>
            <w:r w:rsidRPr="0062769F">
              <w:rPr>
                <w:szCs w:val="24"/>
              </w:rPr>
              <w:t>7721Z</w:t>
            </w:r>
          </w:p>
        </w:tc>
        <w:tc>
          <w:tcPr>
            <w:tcW w:w="6588" w:type="dxa"/>
            <w:tcBorders>
              <w:top w:val="nil"/>
              <w:left w:val="nil"/>
              <w:bottom w:val="single" w:sz="8" w:space="0" w:color="666699"/>
              <w:right w:val="nil"/>
            </w:tcBorders>
            <w:shd w:val="clear" w:color="000000" w:fill="FFFFFF"/>
            <w:hideMark/>
          </w:tcPr>
          <w:p w14:paraId="4E27DBBE" w14:textId="77777777" w:rsidR="0062769F" w:rsidRPr="0062769F" w:rsidRDefault="0062769F" w:rsidP="0062769F">
            <w:pPr>
              <w:spacing w:after="0" w:line="240" w:lineRule="auto"/>
              <w:ind w:left="0" w:right="0" w:firstLine="0"/>
              <w:jc w:val="left"/>
              <w:rPr>
                <w:szCs w:val="24"/>
              </w:rPr>
            </w:pPr>
            <w:r w:rsidRPr="0062769F">
              <w:rPr>
                <w:szCs w:val="24"/>
              </w:rPr>
              <w:t>Wypożyczanie i dzierżawa sprzętu rekreacyjnego i sportowego.</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A25DE90"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1D4C7FE8"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061BD935" w14:textId="77777777" w:rsidR="0062769F" w:rsidRPr="0062769F" w:rsidRDefault="0062769F" w:rsidP="0062769F">
            <w:pPr>
              <w:spacing w:after="0" w:line="240" w:lineRule="auto"/>
              <w:ind w:left="0" w:right="0" w:firstLine="0"/>
              <w:jc w:val="left"/>
              <w:rPr>
                <w:szCs w:val="24"/>
              </w:rPr>
            </w:pPr>
            <w:r w:rsidRPr="0062769F">
              <w:rPr>
                <w:szCs w:val="24"/>
              </w:rPr>
              <w:t>57</w:t>
            </w:r>
          </w:p>
        </w:tc>
        <w:tc>
          <w:tcPr>
            <w:tcW w:w="820" w:type="dxa"/>
            <w:tcBorders>
              <w:top w:val="nil"/>
              <w:left w:val="nil"/>
              <w:bottom w:val="single" w:sz="8" w:space="0" w:color="666699"/>
              <w:right w:val="single" w:sz="8" w:space="0" w:color="666699"/>
            </w:tcBorders>
            <w:shd w:val="clear" w:color="000000" w:fill="FFFFFF"/>
            <w:hideMark/>
          </w:tcPr>
          <w:p w14:paraId="756883FE" w14:textId="77777777" w:rsidR="0062769F" w:rsidRPr="0062769F" w:rsidRDefault="0062769F" w:rsidP="0062769F">
            <w:pPr>
              <w:spacing w:after="0" w:line="240" w:lineRule="auto"/>
              <w:ind w:left="0" w:right="0" w:firstLine="0"/>
              <w:jc w:val="left"/>
              <w:rPr>
                <w:szCs w:val="24"/>
              </w:rPr>
            </w:pPr>
            <w:r w:rsidRPr="0062769F">
              <w:rPr>
                <w:szCs w:val="24"/>
              </w:rPr>
              <w:t>7732Z</w:t>
            </w:r>
          </w:p>
        </w:tc>
        <w:tc>
          <w:tcPr>
            <w:tcW w:w="6588" w:type="dxa"/>
            <w:tcBorders>
              <w:top w:val="nil"/>
              <w:left w:val="nil"/>
              <w:bottom w:val="single" w:sz="8" w:space="0" w:color="666699"/>
              <w:right w:val="nil"/>
            </w:tcBorders>
            <w:shd w:val="clear" w:color="000000" w:fill="FFFFFF"/>
            <w:hideMark/>
          </w:tcPr>
          <w:p w14:paraId="459C9AE3" w14:textId="77777777" w:rsidR="0062769F" w:rsidRPr="0062769F" w:rsidRDefault="0062769F" w:rsidP="0062769F">
            <w:pPr>
              <w:spacing w:after="0" w:line="240" w:lineRule="auto"/>
              <w:ind w:left="0" w:right="0" w:firstLine="0"/>
              <w:jc w:val="left"/>
              <w:rPr>
                <w:szCs w:val="24"/>
              </w:rPr>
            </w:pPr>
            <w:r w:rsidRPr="0062769F">
              <w:rPr>
                <w:szCs w:val="24"/>
              </w:rPr>
              <w:t>Wynajem i dzierżawa maszyn i urządzeń budowlanych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3EEDACC"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6743D57C"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AD398D0" w14:textId="77777777" w:rsidR="0062769F" w:rsidRPr="0062769F" w:rsidRDefault="0062769F" w:rsidP="0062769F">
            <w:pPr>
              <w:spacing w:after="0" w:line="240" w:lineRule="auto"/>
              <w:ind w:left="0" w:right="0" w:firstLine="0"/>
              <w:jc w:val="left"/>
              <w:rPr>
                <w:szCs w:val="24"/>
              </w:rPr>
            </w:pPr>
            <w:r w:rsidRPr="0062769F">
              <w:rPr>
                <w:szCs w:val="24"/>
              </w:rPr>
              <w:t>58</w:t>
            </w:r>
          </w:p>
        </w:tc>
        <w:tc>
          <w:tcPr>
            <w:tcW w:w="820" w:type="dxa"/>
            <w:tcBorders>
              <w:top w:val="nil"/>
              <w:left w:val="nil"/>
              <w:bottom w:val="single" w:sz="8" w:space="0" w:color="666699"/>
              <w:right w:val="single" w:sz="8" w:space="0" w:color="666699"/>
            </w:tcBorders>
            <w:shd w:val="clear" w:color="000000" w:fill="FFFFFF"/>
            <w:hideMark/>
          </w:tcPr>
          <w:p w14:paraId="429A1983" w14:textId="77777777" w:rsidR="0062769F" w:rsidRPr="0062769F" w:rsidRDefault="0062769F" w:rsidP="0062769F">
            <w:pPr>
              <w:spacing w:after="0" w:line="240" w:lineRule="auto"/>
              <w:ind w:left="0" w:right="0" w:firstLine="0"/>
              <w:jc w:val="left"/>
              <w:rPr>
                <w:szCs w:val="24"/>
              </w:rPr>
            </w:pPr>
            <w:r w:rsidRPr="0062769F">
              <w:rPr>
                <w:szCs w:val="24"/>
              </w:rPr>
              <w:t>7912Z</w:t>
            </w:r>
          </w:p>
        </w:tc>
        <w:tc>
          <w:tcPr>
            <w:tcW w:w="6588" w:type="dxa"/>
            <w:tcBorders>
              <w:top w:val="nil"/>
              <w:left w:val="nil"/>
              <w:bottom w:val="single" w:sz="8" w:space="0" w:color="666699"/>
              <w:right w:val="nil"/>
            </w:tcBorders>
            <w:shd w:val="clear" w:color="000000" w:fill="FFFFFF"/>
            <w:hideMark/>
          </w:tcPr>
          <w:p w14:paraId="2CD1880A" w14:textId="77777777" w:rsidR="0062769F" w:rsidRPr="0062769F" w:rsidRDefault="0062769F" w:rsidP="0062769F">
            <w:pPr>
              <w:spacing w:after="0" w:line="240" w:lineRule="auto"/>
              <w:ind w:left="0" w:right="0" w:firstLine="0"/>
              <w:jc w:val="left"/>
              <w:rPr>
                <w:szCs w:val="24"/>
              </w:rPr>
            </w:pPr>
            <w:r w:rsidRPr="0062769F">
              <w:rPr>
                <w:szCs w:val="24"/>
              </w:rPr>
              <w:t>Działalność organizatorów turystyki.</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D5CAC1D"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37782869"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3061E71D" w14:textId="77777777" w:rsidR="0062769F" w:rsidRPr="0062769F" w:rsidRDefault="0062769F" w:rsidP="0062769F">
            <w:pPr>
              <w:spacing w:after="0" w:line="240" w:lineRule="auto"/>
              <w:ind w:left="0" w:right="0" w:firstLine="0"/>
              <w:jc w:val="left"/>
              <w:rPr>
                <w:szCs w:val="24"/>
              </w:rPr>
            </w:pPr>
            <w:r w:rsidRPr="0062769F">
              <w:rPr>
                <w:szCs w:val="24"/>
              </w:rPr>
              <w:t>59</w:t>
            </w:r>
          </w:p>
        </w:tc>
        <w:tc>
          <w:tcPr>
            <w:tcW w:w="820" w:type="dxa"/>
            <w:tcBorders>
              <w:top w:val="nil"/>
              <w:left w:val="nil"/>
              <w:bottom w:val="single" w:sz="8" w:space="0" w:color="666699"/>
              <w:right w:val="single" w:sz="8" w:space="0" w:color="666699"/>
            </w:tcBorders>
            <w:shd w:val="clear" w:color="000000" w:fill="FFFFFF"/>
            <w:hideMark/>
          </w:tcPr>
          <w:p w14:paraId="36EC210C" w14:textId="77777777" w:rsidR="0062769F" w:rsidRPr="0062769F" w:rsidRDefault="0062769F" w:rsidP="0062769F">
            <w:pPr>
              <w:spacing w:after="0" w:line="240" w:lineRule="auto"/>
              <w:ind w:left="0" w:right="0" w:firstLine="0"/>
              <w:jc w:val="left"/>
              <w:rPr>
                <w:szCs w:val="24"/>
              </w:rPr>
            </w:pPr>
            <w:r w:rsidRPr="0062769F">
              <w:rPr>
                <w:szCs w:val="24"/>
              </w:rPr>
              <w:t>7990A</w:t>
            </w:r>
          </w:p>
        </w:tc>
        <w:tc>
          <w:tcPr>
            <w:tcW w:w="6588" w:type="dxa"/>
            <w:tcBorders>
              <w:top w:val="nil"/>
              <w:left w:val="nil"/>
              <w:bottom w:val="single" w:sz="8" w:space="0" w:color="666699"/>
              <w:right w:val="nil"/>
            </w:tcBorders>
            <w:shd w:val="clear" w:color="000000" w:fill="FFFFFF"/>
            <w:hideMark/>
          </w:tcPr>
          <w:p w14:paraId="1BBC9736" w14:textId="77777777" w:rsidR="0062769F" w:rsidRPr="0062769F" w:rsidRDefault="0062769F" w:rsidP="0062769F">
            <w:pPr>
              <w:spacing w:after="0" w:line="240" w:lineRule="auto"/>
              <w:ind w:left="0" w:right="0" w:firstLine="0"/>
              <w:jc w:val="left"/>
              <w:rPr>
                <w:szCs w:val="24"/>
              </w:rPr>
            </w:pPr>
            <w:r w:rsidRPr="0062769F">
              <w:rPr>
                <w:szCs w:val="24"/>
              </w:rPr>
              <w:t>Działalność pilotów wycieczek i przewodników turystycznych.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D01C1E5"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317A39E5"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7B32328" w14:textId="77777777" w:rsidR="0062769F" w:rsidRPr="0062769F" w:rsidRDefault="0062769F" w:rsidP="0062769F">
            <w:pPr>
              <w:spacing w:after="0" w:line="240" w:lineRule="auto"/>
              <w:ind w:left="0" w:right="0" w:firstLine="0"/>
              <w:jc w:val="left"/>
              <w:rPr>
                <w:szCs w:val="24"/>
              </w:rPr>
            </w:pPr>
            <w:r w:rsidRPr="0062769F">
              <w:rPr>
                <w:szCs w:val="24"/>
              </w:rPr>
              <w:t>60</w:t>
            </w:r>
          </w:p>
        </w:tc>
        <w:tc>
          <w:tcPr>
            <w:tcW w:w="820" w:type="dxa"/>
            <w:tcBorders>
              <w:top w:val="nil"/>
              <w:left w:val="nil"/>
              <w:bottom w:val="single" w:sz="8" w:space="0" w:color="666699"/>
              <w:right w:val="single" w:sz="8" w:space="0" w:color="666699"/>
            </w:tcBorders>
            <w:shd w:val="clear" w:color="000000" w:fill="FFFFFF"/>
            <w:hideMark/>
          </w:tcPr>
          <w:p w14:paraId="4E58754B" w14:textId="77777777" w:rsidR="0062769F" w:rsidRPr="0062769F" w:rsidRDefault="0062769F" w:rsidP="0062769F">
            <w:pPr>
              <w:spacing w:after="0" w:line="240" w:lineRule="auto"/>
              <w:ind w:left="0" w:right="0" w:firstLine="0"/>
              <w:jc w:val="left"/>
              <w:rPr>
                <w:szCs w:val="24"/>
              </w:rPr>
            </w:pPr>
            <w:r w:rsidRPr="0062769F">
              <w:rPr>
                <w:szCs w:val="24"/>
              </w:rPr>
              <w:t>8211Z</w:t>
            </w:r>
          </w:p>
        </w:tc>
        <w:tc>
          <w:tcPr>
            <w:tcW w:w="6588" w:type="dxa"/>
            <w:tcBorders>
              <w:top w:val="nil"/>
              <w:left w:val="nil"/>
              <w:bottom w:val="single" w:sz="8" w:space="0" w:color="666699"/>
              <w:right w:val="nil"/>
            </w:tcBorders>
            <w:shd w:val="clear" w:color="000000" w:fill="FFFFFF"/>
            <w:hideMark/>
          </w:tcPr>
          <w:p w14:paraId="3298AE31" w14:textId="77777777" w:rsidR="0062769F" w:rsidRPr="0062769F" w:rsidRDefault="0062769F" w:rsidP="0062769F">
            <w:pPr>
              <w:spacing w:after="0" w:line="240" w:lineRule="auto"/>
              <w:ind w:left="0" w:right="0" w:firstLine="0"/>
              <w:jc w:val="left"/>
              <w:rPr>
                <w:szCs w:val="24"/>
              </w:rPr>
            </w:pPr>
            <w:r w:rsidRPr="0062769F">
              <w:rPr>
                <w:szCs w:val="24"/>
              </w:rPr>
              <w:t>Działalność usługowa związana z administracyjną obsługą biura.</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65F4F84"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2773B587"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390BCFD9" w14:textId="77777777" w:rsidR="0062769F" w:rsidRPr="0062769F" w:rsidRDefault="0062769F" w:rsidP="0062769F">
            <w:pPr>
              <w:spacing w:after="0" w:line="240" w:lineRule="auto"/>
              <w:ind w:left="0" w:right="0" w:firstLine="0"/>
              <w:jc w:val="left"/>
              <w:rPr>
                <w:szCs w:val="24"/>
              </w:rPr>
            </w:pPr>
            <w:r w:rsidRPr="0062769F">
              <w:rPr>
                <w:szCs w:val="24"/>
              </w:rPr>
              <w:t>61</w:t>
            </w:r>
          </w:p>
        </w:tc>
        <w:tc>
          <w:tcPr>
            <w:tcW w:w="820" w:type="dxa"/>
            <w:tcBorders>
              <w:top w:val="nil"/>
              <w:left w:val="nil"/>
              <w:bottom w:val="single" w:sz="8" w:space="0" w:color="666699"/>
              <w:right w:val="single" w:sz="8" w:space="0" w:color="666699"/>
            </w:tcBorders>
            <w:shd w:val="clear" w:color="000000" w:fill="FFFFFF"/>
            <w:hideMark/>
          </w:tcPr>
          <w:p w14:paraId="15318084" w14:textId="77777777" w:rsidR="0062769F" w:rsidRPr="0062769F" w:rsidRDefault="0062769F" w:rsidP="0062769F">
            <w:pPr>
              <w:spacing w:after="0" w:line="240" w:lineRule="auto"/>
              <w:ind w:left="0" w:right="0" w:firstLine="0"/>
              <w:jc w:val="left"/>
              <w:rPr>
                <w:szCs w:val="24"/>
              </w:rPr>
            </w:pPr>
            <w:r w:rsidRPr="0062769F">
              <w:rPr>
                <w:szCs w:val="24"/>
              </w:rPr>
              <w:t>8551Z</w:t>
            </w:r>
          </w:p>
        </w:tc>
        <w:tc>
          <w:tcPr>
            <w:tcW w:w="6588" w:type="dxa"/>
            <w:tcBorders>
              <w:top w:val="nil"/>
              <w:left w:val="nil"/>
              <w:bottom w:val="single" w:sz="8" w:space="0" w:color="666699"/>
              <w:right w:val="nil"/>
            </w:tcBorders>
            <w:shd w:val="clear" w:color="000000" w:fill="FFFFFF"/>
            <w:hideMark/>
          </w:tcPr>
          <w:p w14:paraId="271C02C6" w14:textId="77777777" w:rsidR="0062769F" w:rsidRPr="0062769F" w:rsidRDefault="0062769F" w:rsidP="0062769F">
            <w:pPr>
              <w:spacing w:after="0" w:line="240" w:lineRule="auto"/>
              <w:ind w:left="0" w:right="0" w:firstLine="0"/>
              <w:jc w:val="left"/>
              <w:rPr>
                <w:szCs w:val="24"/>
              </w:rPr>
            </w:pPr>
            <w:r w:rsidRPr="0062769F">
              <w:rPr>
                <w:szCs w:val="24"/>
              </w:rPr>
              <w:t>Pozaszkolne formy edukacji sportowej oraz zajęć sportowych.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8A32FF5"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4973C943"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1D07C8B2" w14:textId="77777777" w:rsidR="0062769F" w:rsidRPr="0062769F" w:rsidRDefault="0062769F" w:rsidP="0062769F">
            <w:pPr>
              <w:spacing w:after="0" w:line="240" w:lineRule="auto"/>
              <w:ind w:left="0" w:right="0" w:firstLine="0"/>
              <w:jc w:val="left"/>
              <w:rPr>
                <w:szCs w:val="24"/>
              </w:rPr>
            </w:pPr>
            <w:r w:rsidRPr="0062769F">
              <w:rPr>
                <w:szCs w:val="24"/>
              </w:rPr>
              <w:t>62</w:t>
            </w:r>
          </w:p>
        </w:tc>
        <w:tc>
          <w:tcPr>
            <w:tcW w:w="820" w:type="dxa"/>
            <w:tcBorders>
              <w:top w:val="nil"/>
              <w:left w:val="nil"/>
              <w:bottom w:val="single" w:sz="8" w:space="0" w:color="666699"/>
              <w:right w:val="single" w:sz="8" w:space="0" w:color="666699"/>
            </w:tcBorders>
            <w:shd w:val="clear" w:color="000000" w:fill="FFFFFF"/>
            <w:hideMark/>
          </w:tcPr>
          <w:p w14:paraId="4EAB2789" w14:textId="77777777" w:rsidR="0062769F" w:rsidRPr="0062769F" w:rsidRDefault="0062769F" w:rsidP="0062769F">
            <w:pPr>
              <w:spacing w:after="0" w:line="240" w:lineRule="auto"/>
              <w:ind w:left="0" w:right="0" w:firstLine="0"/>
              <w:jc w:val="left"/>
              <w:rPr>
                <w:szCs w:val="24"/>
              </w:rPr>
            </w:pPr>
            <w:r w:rsidRPr="0062769F">
              <w:rPr>
                <w:szCs w:val="24"/>
              </w:rPr>
              <w:t>9002Z</w:t>
            </w:r>
          </w:p>
        </w:tc>
        <w:tc>
          <w:tcPr>
            <w:tcW w:w="6588" w:type="dxa"/>
            <w:tcBorders>
              <w:top w:val="nil"/>
              <w:left w:val="nil"/>
              <w:bottom w:val="single" w:sz="8" w:space="0" w:color="666699"/>
              <w:right w:val="nil"/>
            </w:tcBorders>
            <w:shd w:val="clear" w:color="000000" w:fill="FFFFFF"/>
            <w:hideMark/>
          </w:tcPr>
          <w:p w14:paraId="17188891" w14:textId="77777777" w:rsidR="0062769F" w:rsidRPr="0062769F" w:rsidRDefault="0062769F" w:rsidP="0062769F">
            <w:pPr>
              <w:spacing w:after="0" w:line="240" w:lineRule="auto"/>
              <w:ind w:left="0" w:right="0" w:firstLine="0"/>
              <w:jc w:val="left"/>
              <w:rPr>
                <w:szCs w:val="24"/>
              </w:rPr>
            </w:pPr>
            <w:r w:rsidRPr="0062769F">
              <w:rPr>
                <w:szCs w:val="24"/>
              </w:rPr>
              <w:t>Działalność wspomagająca wystawianie przedstawień artystycznych.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33BD554"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3552AA1E" w14:textId="77777777" w:rsidTr="0062769F">
        <w:trPr>
          <w:trHeight w:val="300"/>
        </w:trPr>
        <w:tc>
          <w:tcPr>
            <w:tcW w:w="520" w:type="dxa"/>
            <w:tcBorders>
              <w:top w:val="nil"/>
              <w:left w:val="single" w:sz="8" w:space="0" w:color="666699"/>
              <w:bottom w:val="single" w:sz="8" w:space="0" w:color="666699"/>
              <w:right w:val="single" w:sz="8" w:space="0" w:color="666699"/>
            </w:tcBorders>
            <w:shd w:val="clear" w:color="000000" w:fill="FFFFFF"/>
            <w:hideMark/>
          </w:tcPr>
          <w:p w14:paraId="79FCEFB2" w14:textId="77777777" w:rsidR="0062769F" w:rsidRPr="0062769F" w:rsidRDefault="0062769F" w:rsidP="0062769F">
            <w:pPr>
              <w:spacing w:after="0" w:line="240" w:lineRule="auto"/>
              <w:ind w:left="0" w:right="0" w:firstLine="0"/>
              <w:jc w:val="left"/>
              <w:rPr>
                <w:szCs w:val="24"/>
              </w:rPr>
            </w:pPr>
            <w:r w:rsidRPr="0062769F">
              <w:rPr>
                <w:szCs w:val="24"/>
              </w:rPr>
              <w:t>63</w:t>
            </w:r>
          </w:p>
        </w:tc>
        <w:tc>
          <w:tcPr>
            <w:tcW w:w="820" w:type="dxa"/>
            <w:tcBorders>
              <w:top w:val="nil"/>
              <w:left w:val="nil"/>
              <w:bottom w:val="single" w:sz="8" w:space="0" w:color="666699"/>
              <w:right w:val="single" w:sz="8" w:space="0" w:color="666699"/>
            </w:tcBorders>
            <w:shd w:val="clear" w:color="000000" w:fill="FFFFFF"/>
            <w:hideMark/>
          </w:tcPr>
          <w:p w14:paraId="77847021" w14:textId="77777777" w:rsidR="0062769F" w:rsidRPr="0062769F" w:rsidRDefault="0062769F" w:rsidP="0062769F">
            <w:pPr>
              <w:spacing w:after="0" w:line="240" w:lineRule="auto"/>
              <w:ind w:left="0" w:right="0" w:firstLine="0"/>
              <w:jc w:val="left"/>
              <w:rPr>
                <w:szCs w:val="24"/>
              </w:rPr>
            </w:pPr>
            <w:r w:rsidRPr="0062769F">
              <w:rPr>
                <w:szCs w:val="24"/>
              </w:rPr>
              <w:t>9511Z</w:t>
            </w:r>
          </w:p>
        </w:tc>
        <w:tc>
          <w:tcPr>
            <w:tcW w:w="6588" w:type="dxa"/>
            <w:tcBorders>
              <w:top w:val="nil"/>
              <w:left w:val="nil"/>
              <w:bottom w:val="single" w:sz="8" w:space="0" w:color="666699"/>
              <w:right w:val="nil"/>
            </w:tcBorders>
            <w:shd w:val="clear" w:color="000000" w:fill="FFFFFF"/>
            <w:hideMark/>
          </w:tcPr>
          <w:p w14:paraId="2ECE948E" w14:textId="77777777" w:rsidR="0062769F" w:rsidRPr="0062769F" w:rsidRDefault="0062769F" w:rsidP="0062769F">
            <w:pPr>
              <w:spacing w:after="0" w:line="240" w:lineRule="auto"/>
              <w:ind w:left="0" w:right="0" w:firstLine="0"/>
              <w:jc w:val="left"/>
              <w:rPr>
                <w:szCs w:val="24"/>
              </w:rPr>
            </w:pPr>
            <w:r w:rsidRPr="0062769F">
              <w:rPr>
                <w:szCs w:val="24"/>
              </w:rPr>
              <w:t>Naprawa i konserwacja komputerów i urządzeń peryferyjnych</w:t>
            </w: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625DB16" w14:textId="77777777" w:rsidR="0062769F" w:rsidRPr="0062769F" w:rsidRDefault="0062769F" w:rsidP="0062769F">
            <w:pPr>
              <w:spacing w:after="0" w:line="240" w:lineRule="auto"/>
              <w:ind w:left="0" w:right="0" w:firstLine="0"/>
              <w:jc w:val="right"/>
              <w:rPr>
                <w:color w:val="auto"/>
                <w:szCs w:val="24"/>
              </w:rPr>
            </w:pPr>
            <w:r w:rsidRPr="0062769F">
              <w:rPr>
                <w:color w:val="auto"/>
                <w:szCs w:val="24"/>
              </w:rPr>
              <w:t>1</w:t>
            </w:r>
          </w:p>
        </w:tc>
      </w:tr>
      <w:tr w:rsidR="0062769F" w:rsidRPr="0062769F" w14:paraId="04606A94" w14:textId="77777777" w:rsidTr="0062769F">
        <w:trPr>
          <w:trHeight w:val="300"/>
        </w:trPr>
        <w:tc>
          <w:tcPr>
            <w:tcW w:w="520" w:type="dxa"/>
            <w:tcBorders>
              <w:top w:val="nil"/>
              <w:left w:val="nil"/>
              <w:bottom w:val="nil"/>
              <w:right w:val="nil"/>
            </w:tcBorders>
            <w:shd w:val="clear" w:color="auto" w:fill="auto"/>
            <w:noWrap/>
            <w:vAlign w:val="bottom"/>
            <w:hideMark/>
          </w:tcPr>
          <w:p w14:paraId="3F55138B" w14:textId="77777777" w:rsidR="0062769F" w:rsidRPr="0062769F" w:rsidRDefault="0062769F" w:rsidP="0062769F">
            <w:pPr>
              <w:spacing w:after="0" w:line="240" w:lineRule="auto"/>
              <w:ind w:left="0" w:right="0" w:firstLine="0"/>
              <w:jc w:val="right"/>
              <w:rPr>
                <w:color w:val="auto"/>
                <w:szCs w:val="24"/>
              </w:rPr>
            </w:pPr>
          </w:p>
        </w:tc>
        <w:tc>
          <w:tcPr>
            <w:tcW w:w="820" w:type="dxa"/>
            <w:tcBorders>
              <w:top w:val="nil"/>
              <w:left w:val="nil"/>
              <w:bottom w:val="nil"/>
              <w:right w:val="nil"/>
            </w:tcBorders>
            <w:shd w:val="clear" w:color="auto" w:fill="auto"/>
            <w:noWrap/>
            <w:vAlign w:val="bottom"/>
            <w:hideMark/>
          </w:tcPr>
          <w:p w14:paraId="3DDBA2BF" w14:textId="77777777" w:rsidR="0062769F" w:rsidRPr="0062769F" w:rsidRDefault="0062769F" w:rsidP="0062769F">
            <w:pPr>
              <w:spacing w:after="0" w:line="240" w:lineRule="auto"/>
              <w:ind w:left="0" w:right="0" w:firstLine="0"/>
              <w:jc w:val="left"/>
              <w:rPr>
                <w:color w:val="auto"/>
                <w:szCs w:val="24"/>
              </w:rPr>
            </w:pPr>
          </w:p>
        </w:tc>
        <w:tc>
          <w:tcPr>
            <w:tcW w:w="6588" w:type="dxa"/>
            <w:tcBorders>
              <w:top w:val="nil"/>
              <w:left w:val="nil"/>
              <w:bottom w:val="nil"/>
              <w:right w:val="nil"/>
            </w:tcBorders>
            <w:shd w:val="clear" w:color="auto" w:fill="auto"/>
            <w:noWrap/>
            <w:vAlign w:val="bottom"/>
            <w:hideMark/>
          </w:tcPr>
          <w:p w14:paraId="2DFF5EC4" w14:textId="77777777" w:rsidR="0062769F" w:rsidRPr="0062769F" w:rsidRDefault="0062769F" w:rsidP="0062769F">
            <w:pPr>
              <w:spacing w:after="0" w:line="240" w:lineRule="auto"/>
              <w:ind w:left="0" w:right="0" w:firstLine="0"/>
              <w:jc w:val="left"/>
              <w:rPr>
                <w:color w:val="auto"/>
                <w:szCs w:val="24"/>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8E355D4" w14:textId="77777777" w:rsidR="0062769F" w:rsidRPr="0062769F" w:rsidRDefault="0062769F" w:rsidP="0062769F">
            <w:pPr>
              <w:spacing w:after="0" w:line="240" w:lineRule="auto"/>
              <w:ind w:left="0" w:right="0" w:firstLine="0"/>
              <w:jc w:val="right"/>
              <w:rPr>
                <w:b/>
                <w:bCs/>
                <w:color w:val="auto"/>
                <w:szCs w:val="24"/>
              </w:rPr>
            </w:pPr>
            <w:r w:rsidRPr="0062769F">
              <w:rPr>
                <w:b/>
                <w:bCs/>
                <w:color w:val="auto"/>
                <w:szCs w:val="24"/>
              </w:rPr>
              <w:t>175</w:t>
            </w:r>
          </w:p>
        </w:tc>
      </w:tr>
    </w:tbl>
    <w:p w14:paraId="3A04C80E" w14:textId="647B8232" w:rsidR="0062769F" w:rsidRDefault="0062769F">
      <w:pPr>
        <w:ind w:left="693" w:right="28" w:firstLine="427"/>
      </w:pPr>
    </w:p>
    <w:p w14:paraId="2DB37F94" w14:textId="77777777" w:rsidR="00A45F8A" w:rsidRPr="00086F5F" w:rsidRDefault="0042318C">
      <w:pPr>
        <w:ind w:left="696" w:right="28"/>
        <w:rPr>
          <w:color w:val="auto"/>
        </w:rPr>
      </w:pPr>
      <w:r w:rsidRPr="00086F5F">
        <w:rPr>
          <w:color w:val="auto"/>
        </w:rPr>
        <w:t xml:space="preserve">Najwięcej osób podejmowało działalności w następujących rodzajach PKD:  </w:t>
      </w:r>
    </w:p>
    <w:p w14:paraId="0640C99D" w14:textId="6963FDE1" w:rsidR="00DE60F0" w:rsidRPr="00086F5F" w:rsidRDefault="0042318C">
      <w:pPr>
        <w:ind w:left="696" w:right="28"/>
        <w:rPr>
          <w:color w:val="auto"/>
        </w:rPr>
      </w:pPr>
      <w:r w:rsidRPr="00086F5F">
        <w:rPr>
          <w:color w:val="auto"/>
        </w:rPr>
        <w:t xml:space="preserve">Dział </w:t>
      </w:r>
      <w:r w:rsidR="00DE60F0" w:rsidRPr="00086F5F">
        <w:rPr>
          <w:color w:val="auto"/>
        </w:rPr>
        <w:t>96</w:t>
      </w:r>
      <w:r w:rsidRPr="00086F5F">
        <w:rPr>
          <w:color w:val="auto"/>
        </w:rPr>
        <w:t xml:space="preserve"> – </w:t>
      </w:r>
      <w:r w:rsidR="00DE60F0" w:rsidRPr="00086F5F">
        <w:rPr>
          <w:color w:val="auto"/>
        </w:rPr>
        <w:t xml:space="preserve"> fryzjerstwo i  pozostałe zabiegi kosmetyczne</w:t>
      </w:r>
      <w:r w:rsidRPr="00086F5F">
        <w:rPr>
          <w:color w:val="auto"/>
        </w:rPr>
        <w:t xml:space="preserve"> – </w:t>
      </w:r>
      <w:r w:rsidR="00DE60F0" w:rsidRPr="00086F5F">
        <w:rPr>
          <w:color w:val="auto"/>
        </w:rPr>
        <w:t>23</w:t>
      </w:r>
      <w:r w:rsidRPr="00086F5F">
        <w:rPr>
          <w:color w:val="auto"/>
        </w:rPr>
        <w:t xml:space="preserve"> os</w:t>
      </w:r>
      <w:r w:rsidR="00DE60F0" w:rsidRPr="00086F5F">
        <w:rPr>
          <w:color w:val="auto"/>
        </w:rPr>
        <w:t>oby,</w:t>
      </w:r>
      <w:r w:rsidRPr="00086F5F">
        <w:rPr>
          <w:color w:val="auto"/>
        </w:rPr>
        <w:t xml:space="preserve"> Dział </w:t>
      </w:r>
      <w:r w:rsidR="00DE60F0" w:rsidRPr="00086F5F">
        <w:rPr>
          <w:color w:val="auto"/>
        </w:rPr>
        <w:t xml:space="preserve">45- Konserwacja </w:t>
      </w:r>
      <w:r w:rsidR="00EF39DF">
        <w:rPr>
          <w:color w:val="auto"/>
        </w:rPr>
        <w:t xml:space="preserve">      </w:t>
      </w:r>
      <w:r w:rsidR="00DE60F0" w:rsidRPr="00086F5F">
        <w:rPr>
          <w:color w:val="auto"/>
        </w:rPr>
        <w:t>i naprawa pojazdów samochodowych – 12 osób, Dział 74- działalność w zakresie specjalistycznego projektowania- 8 osób, Dział 43- wykonywanie pozostałych robót budowlanych -7</w:t>
      </w:r>
      <w:r w:rsidR="00086F5F" w:rsidRPr="00086F5F">
        <w:rPr>
          <w:color w:val="auto"/>
        </w:rPr>
        <w:t xml:space="preserve"> osób</w:t>
      </w:r>
      <w:r w:rsidR="00DE60F0" w:rsidRPr="00086F5F">
        <w:rPr>
          <w:color w:val="auto"/>
        </w:rPr>
        <w:t>,</w:t>
      </w:r>
      <w:r w:rsidR="00086F5F" w:rsidRPr="00086F5F">
        <w:rPr>
          <w:color w:val="auto"/>
        </w:rPr>
        <w:t xml:space="preserve"> Dział</w:t>
      </w:r>
      <w:r w:rsidR="00DE60F0" w:rsidRPr="00086F5F">
        <w:rPr>
          <w:color w:val="auto"/>
        </w:rPr>
        <w:t xml:space="preserve"> </w:t>
      </w:r>
      <w:r w:rsidR="00086F5F" w:rsidRPr="00086F5F">
        <w:rPr>
          <w:color w:val="auto"/>
        </w:rPr>
        <w:t>47—sprzedaż detaliczna prowadzona przez domy sprzedaży wysyłkowej-6 osób, Dział 70- pozostałe doradztwo w zakresie prowadzenia działalności gospodarczej i zarzadzania-6 osób, Dział 74—działalność fotograficzna- 5 osób.</w:t>
      </w:r>
    </w:p>
    <w:p w14:paraId="4D9CDBE4" w14:textId="1AD4F6DC" w:rsidR="00A45F8A" w:rsidRPr="00BE2EC7" w:rsidRDefault="00A45F8A" w:rsidP="00086F5F">
      <w:pPr>
        <w:ind w:left="696" w:right="28"/>
        <w:rPr>
          <w:color w:val="FF0000"/>
        </w:rPr>
      </w:pPr>
    </w:p>
    <w:p w14:paraId="15AC9864" w14:textId="77777777" w:rsidR="00A45F8A" w:rsidRDefault="0042318C">
      <w:pPr>
        <w:spacing w:after="0" w:line="259" w:lineRule="auto"/>
        <w:ind w:left="708" w:right="0" w:firstLine="0"/>
        <w:jc w:val="left"/>
      </w:pPr>
      <w:r>
        <w:t xml:space="preserve"> </w:t>
      </w:r>
    </w:p>
    <w:p w14:paraId="195EF0A6" w14:textId="0C550A60" w:rsidR="00A45F8A" w:rsidRDefault="00447E8D">
      <w:pPr>
        <w:ind w:left="696" w:right="28"/>
      </w:pPr>
      <w:r>
        <w:tab/>
      </w:r>
      <w:r>
        <w:tab/>
      </w:r>
      <w:r>
        <w:tab/>
      </w:r>
      <w:r w:rsidR="0042318C">
        <w:t xml:space="preserve">Ponadto Urząd przyznał  </w:t>
      </w:r>
      <w:r w:rsidR="00316821" w:rsidRPr="00316821">
        <w:rPr>
          <w:b/>
          <w:bCs/>
        </w:rPr>
        <w:t>8</w:t>
      </w:r>
      <w:r w:rsidR="0042318C" w:rsidRPr="00316821">
        <w:rPr>
          <w:b/>
          <w:bCs/>
        </w:rPr>
        <w:t xml:space="preserve"> d</w:t>
      </w:r>
      <w:r w:rsidR="0042318C">
        <w:rPr>
          <w:b/>
        </w:rPr>
        <w:t>otacji</w:t>
      </w:r>
      <w:r w:rsidR="0042318C">
        <w:t xml:space="preserve"> (dla </w:t>
      </w:r>
      <w:r w:rsidR="00316821">
        <w:t>2</w:t>
      </w:r>
      <w:r w:rsidR="0042318C">
        <w:t xml:space="preserve"> kobiet i </w:t>
      </w:r>
      <w:r w:rsidR="00316821">
        <w:t>6</w:t>
      </w:r>
      <w:r w:rsidR="0042318C">
        <w:t xml:space="preserve"> mężczyzn) ze środków PFRON,   osobom z orzeczeniem o niepełnosprawności w zakresach:  </w:t>
      </w:r>
    </w:p>
    <w:p w14:paraId="6A42CC3F" w14:textId="59B8B6BD" w:rsidR="00A45F8A" w:rsidRDefault="0042318C" w:rsidP="0050774A">
      <w:pPr>
        <w:numPr>
          <w:ilvl w:val="0"/>
          <w:numId w:val="21"/>
        </w:numPr>
        <w:ind w:left="832" w:right="28" w:hanging="139"/>
      </w:pPr>
      <w:r>
        <w:t xml:space="preserve">PKD </w:t>
      </w:r>
      <w:r w:rsidR="00316821">
        <w:t>56.10A</w:t>
      </w:r>
      <w:r>
        <w:t xml:space="preserve"> </w:t>
      </w:r>
      <w:r w:rsidR="00316821">
        <w:t>–</w:t>
      </w:r>
      <w:r>
        <w:t xml:space="preserve"> </w:t>
      </w:r>
      <w:r w:rsidR="00316821">
        <w:t>Restauracje i pozostałe placówki gastronomiczne</w:t>
      </w:r>
      <w:r>
        <w:t xml:space="preserve"> (</w:t>
      </w:r>
      <w:r w:rsidR="00316821">
        <w:t>1 mę</w:t>
      </w:r>
      <w:r w:rsidR="004B48E1">
        <w:t>ż</w:t>
      </w:r>
      <w:r w:rsidR="00316821">
        <w:t>czyzna</w:t>
      </w:r>
      <w:r>
        <w:t xml:space="preserve">)  </w:t>
      </w:r>
    </w:p>
    <w:p w14:paraId="3617AA8D" w14:textId="43D83D69" w:rsidR="00A45F8A" w:rsidRDefault="004B48E1" w:rsidP="004B48E1">
      <w:pPr>
        <w:ind w:left="953" w:right="28" w:hanging="244"/>
      </w:pPr>
      <w:r>
        <w:t>-</w:t>
      </w:r>
      <w:r w:rsidR="0042318C">
        <w:t xml:space="preserve">PKD </w:t>
      </w:r>
      <w:r w:rsidR="00316821">
        <w:t>59.11 Z</w:t>
      </w:r>
      <w:r w:rsidR="0042318C">
        <w:t xml:space="preserve"> </w:t>
      </w:r>
      <w:r w:rsidR="00316821">
        <w:t>– Działalność związana z produkcją</w:t>
      </w:r>
      <w:r w:rsidR="00CD5472">
        <w:t xml:space="preserve"> filmów, nagrań video i programów telewizyjnych  (1 mężczyzna</w:t>
      </w:r>
      <w:r w:rsidR="0042318C">
        <w:t xml:space="preserve">),  </w:t>
      </w:r>
    </w:p>
    <w:p w14:paraId="479AADAD" w14:textId="7C04E228" w:rsidR="00A45F8A" w:rsidRDefault="004B48E1" w:rsidP="004B48E1">
      <w:pPr>
        <w:ind w:left="953" w:right="28" w:hanging="244"/>
      </w:pPr>
      <w:r>
        <w:t>-</w:t>
      </w:r>
      <w:r w:rsidR="0042318C">
        <w:t xml:space="preserve">PKD </w:t>
      </w:r>
      <w:r>
        <w:t>74.20 Z</w:t>
      </w:r>
      <w:r w:rsidR="0042318C">
        <w:t xml:space="preserve"> –  </w:t>
      </w:r>
      <w:r>
        <w:t>Fotografia  (1 kobieta)</w:t>
      </w:r>
      <w:r w:rsidR="0042318C">
        <w:t xml:space="preserve"> </w:t>
      </w:r>
    </w:p>
    <w:p w14:paraId="795BA217" w14:textId="77777777" w:rsidR="004B48E1" w:rsidRDefault="0042318C" w:rsidP="0050774A">
      <w:pPr>
        <w:numPr>
          <w:ilvl w:val="0"/>
          <w:numId w:val="21"/>
        </w:numPr>
        <w:ind w:left="832" w:right="28" w:hanging="139"/>
      </w:pPr>
      <w:r>
        <w:t xml:space="preserve">PKD </w:t>
      </w:r>
      <w:r w:rsidR="004B48E1">
        <w:t>47.41 Z- sprzedaż sprzętu elektronicznego (</w:t>
      </w:r>
      <w:r>
        <w:t>1 mężczyzna)</w:t>
      </w:r>
    </w:p>
    <w:p w14:paraId="4FF52842" w14:textId="77777777" w:rsidR="004B48E1" w:rsidRDefault="004B48E1" w:rsidP="0050774A">
      <w:pPr>
        <w:numPr>
          <w:ilvl w:val="0"/>
          <w:numId w:val="21"/>
        </w:numPr>
        <w:ind w:left="832" w:right="28" w:hanging="139"/>
      </w:pPr>
      <w:r>
        <w:t>PKD 62.01 Z- działalność związana z oprogramowaniem ( 1 mężczyzna)</w:t>
      </w:r>
    </w:p>
    <w:p w14:paraId="1B60A962" w14:textId="300B2306" w:rsidR="004B48E1" w:rsidRDefault="004B48E1" w:rsidP="0050774A">
      <w:pPr>
        <w:numPr>
          <w:ilvl w:val="0"/>
          <w:numId w:val="21"/>
        </w:numPr>
        <w:ind w:left="832" w:right="28" w:hanging="139"/>
      </w:pPr>
      <w:r>
        <w:t>PKD  43.32 Z- zakładanie stolarki budowlanej</w:t>
      </w:r>
      <w:r w:rsidR="007244ED">
        <w:t xml:space="preserve"> (1 mężczyzna)</w:t>
      </w:r>
    </w:p>
    <w:p w14:paraId="6414E198" w14:textId="1299781C" w:rsidR="004B48E1" w:rsidRDefault="004B48E1" w:rsidP="0050774A">
      <w:pPr>
        <w:numPr>
          <w:ilvl w:val="0"/>
          <w:numId w:val="21"/>
        </w:numPr>
        <w:ind w:left="832" w:right="28" w:hanging="139"/>
      </w:pPr>
      <w:r>
        <w:t xml:space="preserve">PKD 47.91 Z – sprzedaż detaliczna prowadzona przez domy sprzedaży wysyłkowej lub </w:t>
      </w:r>
      <w:proofErr w:type="spellStart"/>
      <w:r>
        <w:t>internet</w:t>
      </w:r>
      <w:proofErr w:type="spellEnd"/>
      <w:r>
        <w:t>,</w:t>
      </w:r>
      <w:r w:rsidR="007244ED">
        <w:t xml:space="preserve"> (1 kobieta)</w:t>
      </w:r>
    </w:p>
    <w:p w14:paraId="14059D97" w14:textId="770F13BC" w:rsidR="00A45F8A" w:rsidRDefault="007244ED" w:rsidP="0050774A">
      <w:pPr>
        <w:numPr>
          <w:ilvl w:val="0"/>
          <w:numId w:val="21"/>
        </w:numPr>
        <w:ind w:left="832" w:right="28" w:hanging="139"/>
      </w:pPr>
      <w:r>
        <w:t>PKD 43.31 Z- wykonywanie instalacji elektrycznych (1 mężczyzna)</w:t>
      </w:r>
      <w:r w:rsidR="0042318C">
        <w:t xml:space="preserve">.   </w:t>
      </w:r>
    </w:p>
    <w:p w14:paraId="367B783B" w14:textId="77777777" w:rsidR="00A45F8A" w:rsidRDefault="0042318C">
      <w:pPr>
        <w:spacing w:after="14" w:line="259" w:lineRule="auto"/>
        <w:ind w:left="708" w:right="0" w:firstLine="0"/>
        <w:jc w:val="left"/>
      </w:pPr>
      <w:r>
        <w:t xml:space="preserve"> </w:t>
      </w:r>
    </w:p>
    <w:p w14:paraId="39C04920" w14:textId="400D45F0" w:rsidR="00A45F8A" w:rsidRPr="009A1219" w:rsidRDefault="0042318C">
      <w:pPr>
        <w:spacing w:after="1" w:line="270" w:lineRule="auto"/>
        <w:ind w:left="703" w:right="201" w:hanging="10"/>
        <w:jc w:val="left"/>
        <w:rPr>
          <w:color w:val="auto"/>
        </w:rPr>
      </w:pPr>
      <w:r w:rsidRPr="009A1219">
        <w:rPr>
          <w:b/>
          <w:i/>
          <w:color w:val="auto"/>
          <w:sz w:val="28"/>
        </w:rPr>
        <w:lastRenderedPageBreak/>
        <w:t xml:space="preserve">Kształtowanie postaw przedsiębiorczych poprzez organizowanie spotkań informacyjnych z zakresu uruchomienia własnej działalności gospodarczej, utrzymywanie stałej współpracy z Inspektoratem ZUS  Piaseczno, Urzędem Skarbowym w Piasecznie, WUP w Warszawie Centrum Informacji  i Planowania Kariery Zawodowej  w  tym zakresie </w:t>
      </w:r>
    </w:p>
    <w:p w14:paraId="20C2145D" w14:textId="77777777" w:rsidR="00A45F8A" w:rsidRPr="00BE2EC7" w:rsidRDefault="0042318C">
      <w:pPr>
        <w:spacing w:after="0" w:line="259" w:lineRule="auto"/>
        <w:ind w:left="708" w:right="0" w:firstLine="0"/>
        <w:jc w:val="left"/>
        <w:rPr>
          <w:color w:val="FF0000"/>
        </w:rPr>
      </w:pPr>
      <w:r w:rsidRPr="00BE2EC7">
        <w:rPr>
          <w:b/>
          <w:i/>
          <w:color w:val="FF0000"/>
          <w:sz w:val="28"/>
        </w:rPr>
        <w:t xml:space="preserve">    </w:t>
      </w:r>
    </w:p>
    <w:p w14:paraId="5093EF0E" w14:textId="77777777" w:rsidR="00A45F8A" w:rsidRPr="00B90E57" w:rsidRDefault="0042318C">
      <w:pPr>
        <w:spacing w:line="270" w:lineRule="auto"/>
        <w:ind w:left="715" w:right="23" w:hanging="10"/>
        <w:rPr>
          <w:color w:val="auto"/>
        </w:rPr>
      </w:pPr>
      <w:r w:rsidRPr="00B90E57">
        <w:rPr>
          <w:b/>
          <w:color w:val="auto"/>
        </w:rPr>
        <w:t xml:space="preserve">Spotkania informacyjne z zakresu przedsiębiorczości </w:t>
      </w:r>
    </w:p>
    <w:p w14:paraId="72499C1B" w14:textId="5DD5801A" w:rsidR="00A45F8A" w:rsidRPr="00B90E57" w:rsidRDefault="0042318C" w:rsidP="00CB6C17">
      <w:pPr>
        <w:ind w:left="693" w:right="28" w:firstLine="708"/>
        <w:rPr>
          <w:color w:val="auto"/>
        </w:rPr>
      </w:pPr>
      <w:r w:rsidRPr="00623F47">
        <w:rPr>
          <w:color w:val="auto"/>
        </w:rPr>
        <w:t xml:space="preserve">Powiatowy Urząd Pracy w Piasecznie </w:t>
      </w:r>
      <w:r w:rsidR="00707C36">
        <w:rPr>
          <w:color w:val="auto"/>
        </w:rPr>
        <w:t xml:space="preserve">kierował osoby bezrobotne na spotkania </w:t>
      </w:r>
      <w:r w:rsidR="00C65E11">
        <w:rPr>
          <w:color w:val="auto"/>
        </w:rPr>
        <w:t xml:space="preserve"> informacyjne</w:t>
      </w:r>
      <w:r w:rsidR="00C65E11" w:rsidRPr="00C65E11">
        <w:rPr>
          <w:color w:val="auto"/>
        </w:rPr>
        <w:t xml:space="preserve"> </w:t>
      </w:r>
      <w:r w:rsidR="00C65E11" w:rsidRPr="00623F47">
        <w:rPr>
          <w:color w:val="auto"/>
        </w:rPr>
        <w:t>z zakresu przedsiębiorczości</w:t>
      </w:r>
      <w:r w:rsidR="00C65E11">
        <w:rPr>
          <w:color w:val="auto"/>
        </w:rPr>
        <w:t xml:space="preserve"> </w:t>
      </w:r>
      <w:r w:rsidR="00707C36">
        <w:rPr>
          <w:color w:val="auto"/>
        </w:rPr>
        <w:t xml:space="preserve">do </w:t>
      </w:r>
      <w:r w:rsidRPr="00623F47">
        <w:rPr>
          <w:color w:val="auto"/>
        </w:rPr>
        <w:t xml:space="preserve"> Wojewódzki</w:t>
      </w:r>
      <w:r w:rsidR="00707C36">
        <w:rPr>
          <w:color w:val="auto"/>
        </w:rPr>
        <w:t xml:space="preserve">ego </w:t>
      </w:r>
      <w:r w:rsidRPr="00623F47">
        <w:rPr>
          <w:color w:val="auto"/>
        </w:rPr>
        <w:t>Urzęd</w:t>
      </w:r>
      <w:r w:rsidR="00707C36">
        <w:rPr>
          <w:color w:val="auto"/>
        </w:rPr>
        <w:t>u</w:t>
      </w:r>
      <w:r w:rsidRPr="00623F47">
        <w:rPr>
          <w:color w:val="auto"/>
        </w:rPr>
        <w:t xml:space="preserve"> Pracy  w Warszawie. Ze względu na pandemię </w:t>
      </w:r>
      <w:proofErr w:type="spellStart"/>
      <w:r w:rsidRPr="00623F47">
        <w:rPr>
          <w:color w:val="auto"/>
        </w:rPr>
        <w:t>Covid</w:t>
      </w:r>
      <w:proofErr w:type="spellEnd"/>
      <w:r w:rsidRPr="00623F47">
        <w:rPr>
          <w:color w:val="auto"/>
        </w:rPr>
        <w:t xml:space="preserve"> spotkani</w:t>
      </w:r>
      <w:r w:rsidR="00623F47" w:rsidRPr="00623F47">
        <w:rPr>
          <w:color w:val="auto"/>
        </w:rPr>
        <w:t>a</w:t>
      </w:r>
      <w:r w:rsidRPr="00623F47">
        <w:rPr>
          <w:color w:val="auto"/>
        </w:rPr>
        <w:t xml:space="preserve"> odby</w:t>
      </w:r>
      <w:r w:rsidR="00623F47" w:rsidRPr="00623F47">
        <w:rPr>
          <w:color w:val="auto"/>
        </w:rPr>
        <w:t xml:space="preserve">wały on </w:t>
      </w:r>
      <w:proofErr w:type="spellStart"/>
      <w:r w:rsidR="00623F47" w:rsidRPr="00623F47">
        <w:rPr>
          <w:color w:val="auto"/>
        </w:rPr>
        <w:t>line</w:t>
      </w:r>
      <w:proofErr w:type="spellEnd"/>
      <w:r w:rsidRPr="00623F47">
        <w:rPr>
          <w:color w:val="auto"/>
        </w:rPr>
        <w:t>.  Zajęcia skierowane były do osób, które planowały ubiegać się o przyznanie  środków na podjęcie działalności gospodarczej. Spotkani</w:t>
      </w:r>
      <w:r w:rsidR="00623F47">
        <w:rPr>
          <w:color w:val="auto"/>
        </w:rPr>
        <w:t>a</w:t>
      </w:r>
      <w:r w:rsidRPr="00623F47">
        <w:rPr>
          <w:color w:val="auto"/>
        </w:rPr>
        <w:t xml:space="preserve">  prowadzone </w:t>
      </w:r>
      <w:r w:rsidR="00623F47">
        <w:rPr>
          <w:color w:val="auto"/>
        </w:rPr>
        <w:t>były</w:t>
      </w:r>
      <w:r w:rsidRPr="00623F47">
        <w:rPr>
          <w:color w:val="auto"/>
        </w:rPr>
        <w:t xml:space="preserve"> </w:t>
      </w:r>
      <w:r w:rsidRPr="00B90E57">
        <w:rPr>
          <w:color w:val="auto"/>
        </w:rPr>
        <w:t>przez pracownika Centrum Informacji i Palowania Kariery Zawodowej WUP w Warszawie. Na spotkani</w:t>
      </w:r>
      <w:r w:rsidR="00B90E57" w:rsidRPr="00B90E57">
        <w:rPr>
          <w:color w:val="auto"/>
        </w:rPr>
        <w:t>ach</w:t>
      </w:r>
      <w:r w:rsidRPr="00B90E57">
        <w:rPr>
          <w:color w:val="auto"/>
        </w:rPr>
        <w:t xml:space="preserve"> pracownik </w:t>
      </w:r>
      <w:proofErr w:type="spellStart"/>
      <w:r w:rsidRPr="00B90E57">
        <w:rPr>
          <w:color w:val="auto"/>
        </w:rPr>
        <w:t>CIiPKZ</w:t>
      </w:r>
      <w:proofErr w:type="spellEnd"/>
      <w:r w:rsidRPr="00B90E57">
        <w:rPr>
          <w:color w:val="auto"/>
        </w:rPr>
        <w:t xml:space="preserve"> </w:t>
      </w:r>
      <w:r w:rsidR="00CB6C17">
        <w:rPr>
          <w:color w:val="auto"/>
        </w:rPr>
        <w:t xml:space="preserve">  </w:t>
      </w:r>
      <w:r w:rsidRPr="00B90E57">
        <w:rPr>
          <w:color w:val="auto"/>
        </w:rPr>
        <w:t>om</w:t>
      </w:r>
      <w:r w:rsidR="00B90E57" w:rsidRPr="00B90E57">
        <w:rPr>
          <w:color w:val="auto"/>
        </w:rPr>
        <w:t>awiał</w:t>
      </w:r>
      <w:r w:rsidR="00CB6C17">
        <w:rPr>
          <w:color w:val="auto"/>
        </w:rPr>
        <w:t xml:space="preserve"> </w:t>
      </w:r>
      <w:r w:rsidRPr="00B90E57">
        <w:rPr>
          <w:color w:val="auto"/>
        </w:rPr>
        <w:t xml:space="preserve"> </w:t>
      </w:r>
      <w:r w:rsidR="00CB6C17">
        <w:rPr>
          <w:color w:val="auto"/>
        </w:rPr>
        <w:t xml:space="preserve"> </w:t>
      </w:r>
      <w:r w:rsidRPr="00B90E57">
        <w:rPr>
          <w:color w:val="auto"/>
        </w:rPr>
        <w:t xml:space="preserve">zagadnienia </w:t>
      </w:r>
      <w:r w:rsidR="00CB6C17">
        <w:rPr>
          <w:color w:val="auto"/>
        </w:rPr>
        <w:t xml:space="preserve"> </w:t>
      </w:r>
      <w:r w:rsidRPr="00B90E57">
        <w:rPr>
          <w:color w:val="auto"/>
        </w:rPr>
        <w:t>dotyczące</w:t>
      </w:r>
      <w:r w:rsidR="00CB6C17">
        <w:rPr>
          <w:color w:val="auto"/>
        </w:rPr>
        <w:t xml:space="preserve"> </w:t>
      </w:r>
      <w:r w:rsidRPr="00B90E57">
        <w:rPr>
          <w:color w:val="auto"/>
        </w:rPr>
        <w:t xml:space="preserve"> m.</w:t>
      </w:r>
      <w:r w:rsidR="00CB6C17">
        <w:rPr>
          <w:color w:val="auto"/>
        </w:rPr>
        <w:t xml:space="preserve"> </w:t>
      </w:r>
      <w:r w:rsidRPr="00B90E57">
        <w:rPr>
          <w:color w:val="auto"/>
        </w:rPr>
        <w:t xml:space="preserve"> in. </w:t>
      </w:r>
      <w:r w:rsidR="00CB6C17">
        <w:rPr>
          <w:color w:val="auto"/>
        </w:rPr>
        <w:t xml:space="preserve"> </w:t>
      </w:r>
      <w:r w:rsidRPr="00B90E57">
        <w:rPr>
          <w:color w:val="auto"/>
        </w:rPr>
        <w:t>rejestracji firmy</w:t>
      </w:r>
      <w:r w:rsidR="00CB6C17">
        <w:rPr>
          <w:color w:val="auto"/>
        </w:rPr>
        <w:t xml:space="preserve"> </w:t>
      </w:r>
      <w:r w:rsidRPr="00B90E57">
        <w:rPr>
          <w:color w:val="auto"/>
        </w:rPr>
        <w:t xml:space="preserve"> w</w:t>
      </w:r>
      <w:r w:rsidR="00CB6C17">
        <w:rPr>
          <w:color w:val="auto"/>
        </w:rPr>
        <w:t xml:space="preserve"> </w:t>
      </w:r>
      <w:r w:rsidRPr="00B90E57">
        <w:rPr>
          <w:color w:val="auto"/>
        </w:rPr>
        <w:t xml:space="preserve"> Centralnej </w:t>
      </w:r>
      <w:r w:rsidR="00CB6C17">
        <w:rPr>
          <w:color w:val="auto"/>
        </w:rPr>
        <w:t xml:space="preserve"> </w:t>
      </w:r>
      <w:r w:rsidR="00F25064" w:rsidRPr="00B90E57">
        <w:rPr>
          <w:color w:val="auto"/>
        </w:rPr>
        <w:t>E</w:t>
      </w:r>
      <w:r w:rsidRPr="00B90E57">
        <w:rPr>
          <w:color w:val="auto"/>
        </w:rPr>
        <w:t xml:space="preserve">widencji  </w:t>
      </w:r>
    </w:p>
    <w:p w14:paraId="3033704E" w14:textId="05F7248C" w:rsidR="00A45F8A" w:rsidRPr="00B90E57" w:rsidRDefault="0042318C" w:rsidP="00623F47">
      <w:pPr>
        <w:ind w:left="696" w:right="28"/>
        <w:rPr>
          <w:color w:val="auto"/>
        </w:rPr>
      </w:pPr>
      <w:r w:rsidRPr="00B90E57">
        <w:rPr>
          <w:color w:val="auto"/>
        </w:rPr>
        <w:t xml:space="preserve">i Informacji o Działalności Gospodarczej, udzielał wskazówek dotyczących wypełniania wniosku dot. zgłoszenia działalności do CEIDG; przekazywał informacje dot. zgłoszenia </w:t>
      </w:r>
      <w:r w:rsidR="00AB070C">
        <w:rPr>
          <w:color w:val="auto"/>
        </w:rPr>
        <w:t xml:space="preserve">          </w:t>
      </w:r>
      <w:r w:rsidRPr="00B90E57">
        <w:rPr>
          <w:color w:val="auto"/>
        </w:rPr>
        <w:t xml:space="preserve">do ZUS; form opodatkowania itp. </w:t>
      </w:r>
    </w:p>
    <w:p w14:paraId="44690EC4" w14:textId="29D82B4A" w:rsidR="00623F47" w:rsidRPr="00B90E57" w:rsidRDefault="00623F47" w:rsidP="00623F47">
      <w:pPr>
        <w:ind w:left="696" w:right="28"/>
        <w:rPr>
          <w:color w:val="auto"/>
        </w:rPr>
      </w:pPr>
      <w:r w:rsidRPr="00B90E57">
        <w:rPr>
          <w:color w:val="auto"/>
        </w:rPr>
        <w:t>Ponadto w siedzibie PUP w Piasecznie w każdy poniedziałek w godz</w:t>
      </w:r>
      <w:r w:rsidR="00122BE9" w:rsidRPr="00B90E57">
        <w:rPr>
          <w:color w:val="auto"/>
        </w:rPr>
        <w:t>.</w:t>
      </w:r>
      <w:r w:rsidRPr="00B90E57">
        <w:rPr>
          <w:color w:val="auto"/>
        </w:rPr>
        <w:t xml:space="preserve"> 10-12  (w termin</w:t>
      </w:r>
      <w:r w:rsidR="00122BE9" w:rsidRPr="00B90E57">
        <w:rPr>
          <w:color w:val="auto"/>
        </w:rPr>
        <w:t>ach</w:t>
      </w:r>
      <w:r w:rsidRPr="00B90E57">
        <w:rPr>
          <w:color w:val="auto"/>
        </w:rPr>
        <w:t xml:space="preserve"> naboru wniosków  na przyznanie </w:t>
      </w:r>
      <w:r w:rsidR="00122BE9" w:rsidRPr="00B90E57">
        <w:rPr>
          <w:color w:val="auto"/>
        </w:rPr>
        <w:t>ś</w:t>
      </w:r>
      <w:r w:rsidRPr="00B90E57">
        <w:rPr>
          <w:color w:val="auto"/>
        </w:rPr>
        <w:t>rodków na podjęcie działalności gospodarczej) prowadzone były</w:t>
      </w:r>
      <w:r w:rsidR="00122BE9" w:rsidRPr="00B90E57">
        <w:rPr>
          <w:color w:val="auto"/>
        </w:rPr>
        <w:t xml:space="preserve"> konsultacje indywidualne z pracownikiem merytorycznym urzędu zajmującym się obsług</w:t>
      </w:r>
      <w:r w:rsidR="00455348" w:rsidRPr="00B90E57">
        <w:rPr>
          <w:color w:val="auto"/>
        </w:rPr>
        <w:t>ą</w:t>
      </w:r>
      <w:r w:rsidR="00122BE9" w:rsidRPr="00B90E57">
        <w:rPr>
          <w:color w:val="auto"/>
        </w:rPr>
        <w:t xml:space="preserve"> tej formy wsparcia. Osoby bezrobotne planujące rozpoczęcie działalności gospodarczej przy wsparciu finansowym urzędu </w:t>
      </w:r>
      <w:r w:rsidR="00455348" w:rsidRPr="00B90E57">
        <w:rPr>
          <w:color w:val="auto"/>
        </w:rPr>
        <w:t>mogły uzyskać informacje dotyczące sposobu wypełnienia wniosku o przyznanie środków jak również informacje dotyczące regulaminu przyznawania dofinansowania.</w:t>
      </w:r>
      <w:r w:rsidR="009A1219">
        <w:rPr>
          <w:color w:val="auto"/>
        </w:rPr>
        <w:t xml:space="preserve"> Pracownik PUP wskazywał również możliwości  uzyskania informacji z Zakładu Ubezpieczeń Społecznych oraz Urzędu Skarbowego. </w:t>
      </w:r>
      <w:r w:rsidR="00122BE9" w:rsidRPr="00B90E57">
        <w:rPr>
          <w:color w:val="auto"/>
        </w:rPr>
        <w:t xml:space="preserve">   </w:t>
      </w:r>
    </w:p>
    <w:p w14:paraId="7553D2A5" w14:textId="03864A9D" w:rsidR="00A45F8A" w:rsidRPr="00B90E57" w:rsidRDefault="00A45F8A">
      <w:pPr>
        <w:spacing w:after="14" w:line="259" w:lineRule="auto"/>
        <w:ind w:left="708" w:right="0" w:firstLine="0"/>
        <w:jc w:val="left"/>
        <w:rPr>
          <w:color w:val="auto"/>
        </w:rPr>
      </w:pPr>
    </w:p>
    <w:p w14:paraId="7CBA7590" w14:textId="4616DA37" w:rsidR="00A45F8A" w:rsidRPr="00BE2EC7" w:rsidRDefault="00A45F8A">
      <w:pPr>
        <w:spacing w:after="22" w:line="259" w:lineRule="auto"/>
        <w:ind w:left="708" w:right="0" w:firstLine="0"/>
        <w:jc w:val="left"/>
        <w:rPr>
          <w:color w:val="FF0000"/>
        </w:rPr>
      </w:pPr>
    </w:p>
    <w:p w14:paraId="183D01BD" w14:textId="4442A915" w:rsidR="00A45F8A" w:rsidRPr="00623F47" w:rsidRDefault="0042318C">
      <w:pPr>
        <w:ind w:left="696" w:right="28"/>
        <w:rPr>
          <w:color w:val="auto"/>
        </w:rPr>
      </w:pPr>
      <w:r w:rsidRPr="00623F47">
        <w:rPr>
          <w:color w:val="auto"/>
        </w:rPr>
        <w:t>W ramach wspierania przedsiębiorczości  podejmowane były  w 202</w:t>
      </w:r>
      <w:r w:rsidR="00623F47" w:rsidRPr="00623F47">
        <w:rPr>
          <w:color w:val="auto"/>
        </w:rPr>
        <w:t>1</w:t>
      </w:r>
      <w:r w:rsidRPr="00623F47">
        <w:rPr>
          <w:color w:val="auto"/>
        </w:rPr>
        <w:t>r. również następujące działania:</w:t>
      </w:r>
      <w:r w:rsidRPr="00623F47">
        <w:rPr>
          <w:b/>
          <w:color w:val="auto"/>
        </w:rPr>
        <w:t xml:space="preserve"> </w:t>
      </w:r>
    </w:p>
    <w:p w14:paraId="77785CD7" w14:textId="3369D41B" w:rsidR="00A45F8A" w:rsidRPr="00B90E57" w:rsidRDefault="0042318C" w:rsidP="0050774A">
      <w:pPr>
        <w:numPr>
          <w:ilvl w:val="0"/>
          <w:numId w:val="22"/>
        </w:numPr>
        <w:ind w:right="28" w:hanging="360"/>
        <w:rPr>
          <w:color w:val="auto"/>
        </w:rPr>
      </w:pPr>
      <w:r w:rsidRPr="00B90E57">
        <w:rPr>
          <w:color w:val="auto"/>
        </w:rPr>
        <w:t xml:space="preserve">wsparcie rozwoju sektora małych i średnich przedsiębiorstw poprzez wspieranie tworzenia nowych miejsc pracy  -  realizacja subsydiowanego zatrudnienia, refundacja kosztów wyposażenia lub doposażenia stanowiska pracy – łącznie dzięki subsydiowanym formom wsparcia powstało łącznie </w:t>
      </w:r>
      <w:r w:rsidR="00623F47" w:rsidRPr="00B90E57">
        <w:rPr>
          <w:color w:val="auto"/>
        </w:rPr>
        <w:t>120</w:t>
      </w:r>
      <w:r w:rsidRPr="00B90E57">
        <w:rPr>
          <w:color w:val="auto"/>
        </w:rPr>
        <w:t xml:space="preserve"> miejsc pracy. </w:t>
      </w:r>
    </w:p>
    <w:p w14:paraId="5F8E9240" w14:textId="77777777" w:rsidR="00A45F8A" w:rsidRPr="00B90E57" w:rsidRDefault="0042318C" w:rsidP="0050774A">
      <w:pPr>
        <w:numPr>
          <w:ilvl w:val="0"/>
          <w:numId w:val="22"/>
        </w:numPr>
        <w:ind w:right="28" w:hanging="360"/>
        <w:rPr>
          <w:color w:val="auto"/>
        </w:rPr>
      </w:pPr>
      <w:r w:rsidRPr="00B90E57">
        <w:rPr>
          <w:color w:val="auto"/>
        </w:rPr>
        <w:t xml:space="preserve">Udzielanie informacji dotyczących podmiotów, które udzielały  finansowego wsparcia na rozwój firm np. fundusze pożyczkowe, </w:t>
      </w:r>
    </w:p>
    <w:p w14:paraId="7B8D7BAF" w14:textId="690D5CBA" w:rsidR="00A45F8A" w:rsidRPr="00623F47" w:rsidRDefault="0042318C" w:rsidP="0050774A">
      <w:pPr>
        <w:numPr>
          <w:ilvl w:val="0"/>
          <w:numId w:val="22"/>
        </w:numPr>
        <w:ind w:right="28" w:hanging="360"/>
        <w:rPr>
          <w:color w:val="auto"/>
        </w:rPr>
      </w:pPr>
      <w:r w:rsidRPr="00623F47">
        <w:rPr>
          <w:color w:val="auto"/>
        </w:rPr>
        <w:t xml:space="preserve">dostosowanie oferty pośrednictwa pracy do potrzeb pracodawców </w:t>
      </w:r>
    </w:p>
    <w:p w14:paraId="7DCEF1FD" w14:textId="77777777" w:rsidR="00A45F8A" w:rsidRPr="00623F47" w:rsidRDefault="0042318C" w:rsidP="0050774A">
      <w:pPr>
        <w:numPr>
          <w:ilvl w:val="0"/>
          <w:numId w:val="22"/>
        </w:numPr>
        <w:ind w:right="28" w:hanging="360"/>
        <w:rPr>
          <w:color w:val="auto"/>
        </w:rPr>
      </w:pPr>
      <w:r w:rsidRPr="00623F47">
        <w:rPr>
          <w:color w:val="auto"/>
        </w:rPr>
        <w:t>realizacja szkoleń w ramach Krajowego Funduszu Szkoleniowego,</w:t>
      </w:r>
      <w:r w:rsidRPr="00623F47">
        <w:rPr>
          <w:b/>
          <w:color w:val="auto"/>
        </w:rPr>
        <w:t xml:space="preserve"> </w:t>
      </w:r>
    </w:p>
    <w:p w14:paraId="07267C36" w14:textId="77777777" w:rsidR="00A45F8A" w:rsidRPr="00BE2EC7" w:rsidRDefault="0042318C" w:rsidP="0050774A">
      <w:pPr>
        <w:numPr>
          <w:ilvl w:val="0"/>
          <w:numId w:val="22"/>
        </w:numPr>
        <w:ind w:right="28" w:hanging="360"/>
        <w:rPr>
          <w:color w:val="FF0000"/>
        </w:rPr>
      </w:pPr>
      <w:r w:rsidRPr="00623F47">
        <w:rPr>
          <w:color w:val="auto"/>
        </w:rPr>
        <w:t>promowanie lokalnych przedsiębiorstw w ramach partnerstwa</w:t>
      </w:r>
      <w:r w:rsidRPr="00BE2EC7">
        <w:rPr>
          <w:color w:val="FF0000"/>
        </w:rPr>
        <w:t xml:space="preserve">, </w:t>
      </w:r>
    </w:p>
    <w:p w14:paraId="6A77DC7C" w14:textId="7C0EF0EE" w:rsidR="00A45F8A" w:rsidRPr="00907449" w:rsidRDefault="0042318C" w:rsidP="0050774A">
      <w:pPr>
        <w:numPr>
          <w:ilvl w:val="0"/>
          <w:numId w:val="22"/>
        </w:numPr>
        <w:ind w:right="28" w:hanging="360"/>
        <w:rPr>
          <w:color w:val="auto"/>
        </w:rPr>
      </w:pPr>
      <w:r w:rsidRPr="00907449">
        <w:rPr>
          <w:color w:val="auto"/>
        </w:rPr>
        <w:t>organizowanie wspólnych spotkań</w:t>
      </w:r>
      <w:r w:rsidR="00907449" w:rsidRPr="00907449">
        <w:rPr>
          <w:color w:val="auto"/>
        </w:rPr>
        <w:t xml:space="preserve"> on </w:t>
      </w:r>
      <w:proofErr w:type="spellStart"/>
      <w:r w:rsidR="00907449" w:rsidRPr="00907449">
        <w:rPr>
          <w:color w:val="auto"/>
        </w:rPr>
        <w:t>line</w:t>
      </w:r>
      <w:proofErr w:type="spellEnd"/>
      <w:r w:rsidRPr="00907449">
        <w:rPr>
          <w:color w:val="auto"/>
        </w:rPr>
        <w:t xml:space="preserve"> z pracodawcami w celu przekazywania informacji  o wsparciu oferowanym przez Urząd Pracy. </w:t>
      </w:r>
    </w:p>
    <w:p w14:paraId="13527C15" w14:textId="77777777" w:rsidR="00A45F8A" w:rsidRPr="00BE2EC7" w:rsidRDefault="0042318C">
      <w:pPr>
        <w:spacing w:after="118" w:line="259" w:lineRule="auto"/>
        <w:ind w:left="1416" w:right="0" w:firstLine="0"/>
        <w:jc w:val="left"/>
        <w:rPr>
          <w:color w:val="FF0000"/>
        </w:rPr>
      </w:pPr>
      <w:r w:rsidRPr="00BE2EC7">
        <w:rPr>
          <w:color w:val="FF0000"/>
        </w:rPr>
        <w:t xml:space="preserve"> </w:t>
      </w:r>
    </w:p>
    <w:p w14:paraId="2BF42D29" w14:textId="7B365E93" w:rsidR="00F25064" w:rsidRDefault="00F25064">
      <w:pPr>
        <w:pStyle w:val="Nagwek1"/>
        <w:ind w:left="703"/>
        <w:rPr>
          <w:color w:val="FF0000"/>
        </w:rPr>
      </w:pPr>
    </w:p>
    <w:p w14:paraId="6FD73518" w14:textId="2E1CD820" w:rsidR="00B1417B" w:rsidRDefault="00B1417B" w:rsidP="00B1417B"/>
    <w:p w14:paraId="239C0796" w14:textId="33DBD5AB" w:rsidR="00B1417B" w:rsidRDefault="00B1417B" w:rsidP="00B1417B"/>
    <w:p w14:paraId="5E6EEED8" w14:textId="12321E91" w:rsidR="00A45F8A" w:rsidRDefault="0042318C">
      <w:pPr>
        <w:pStyle w:val="Nagwek1"/>
        <w:ind w:left="703"/>
      </w:pPr>
      <w:r>
        <w:lastRenderedPageBreak/>
        <w:t>V</w:t>
      </w:r>
      <w:r w:rsidR="00B431A6">
        <w:t>I</w:t>
      </w:r>
      <w:r>
        <w:t xml:space="preserve"> Współpraca z partnerami rynku pracy </w:t>
      </w:r>
    </w:p>
    <w:p w14:paraId="60CDBDAB" w14:textId="77777777" w:rsidR="00A45F8A" w:rsidRDefault="0042318C">
      <w:pPr>
        <w:spacing w:after="73" w:line="259" w:lineRule="auto"/>
        <w:ind w:left="1428" w:right="0" w:firstLine="0"/>
        <w:jc w:val="left"/>
      </w:pPr>
      <w:r>
        <w:t xml:space="preserve"> </w:t>
      </w:r>
    </w:p>
    <w:p w14:paraId="4FF223DC" w14:textId="77777777" w:rsidR="00A45F8A" w:rsidRDefault="0042318C">
      <w:pPr>
        <w:spacing w:after="1" w:line="270" w:lineRule="auto"/>
        <w:ind w:left="703" w:right="34" w:hanging="10"/>
        <w:jc w:val="left"/>
      </w:pPr>
      <w:r>
        <w:rPr>
          <w:b/>
          <w:i/>
          <w:sz w:val="28"/>
        </w:rPr>
        <w:t xml:space="preserve">Uściślanie współpracy z Ośrodkami Pomocy Społecznej  oraz realizacja wspólnych programów – prac społecznie użytecznych (program organizowany przez gminy w jednostkach organizacyjnych pomocy społecznej  </w:t>
      </w:r>
    </w:p>
    <w:p w14:paraId="1756877D" w14:textId="77777777" w:rsidR="00A45F8A" w:rsidRDefault="0042318C">
      <w:pPr>
        <w:spacing w:line="270" w:lineRule="auto"/>
        <w:ind w:left="715" w:right="23" w:hanging="10"/>
      </w:pPr>
      <w:r>
        <w:rPr>
          <w:b/>
        </w:rPr>
        <w:t xml:space="preserve">Współpraca z Ośrodkami Pomocy Społecznej </w:t>
      </w:r>
    </w:p>
    <w:p w14:paraId="0C2B0A6C" w14:textId="77777777" w:rsidR="00855EE4" w:rsidRDefault="00855EE4">
      <w:pPr>
        <w:ind w:left="693" w:right="123" w:firstLine="348"/>
      </w:pPr>
    </w:p>
    <w:p w14:paraId="6D9894B5" w14:textId="18F1B7F6" w:rsidR="00A45F8A" w:rsidRDefault="0042318C">
      <w:pPr>
        <w:ind w:left="693" w:right="123" w:firstLine="348"/>
      </w:pPr>
      <w:r>
        <w:t xml:space="preserve">Na podstawie sześciu zawartych porozumień z  Ośrodkami Pomocy Społecznej z terenu powiatu piaseczyńskiego, PUP w Piasecznie współpracuje z OPS w m. in. w zakresie dotyczącym: </w:t>
      </w:r>
    </w:p>
    <w:p w14:paraId="118DDCD7" w14:textId="5C4C4B81" w:rsidR="00A45F8A" w:rsidRDefault="0042318C" w:rsidP="0050774A">
      <w:pPr>
        <w:numPr>
          <w:ilvl w:val="0"/>
          <w:numId w:val="23"/>
        </w:numPr>
        <w:ind w:left="892" w:right="28" w:hanging="199"/>
      </w:pPr>
      <w:r>
        <w:t xml:space="preserve">wymiany informacji o sytuacji na lokalnym rynku pracy, ofertach pracy, usługach </w:t>
      </w:r>
      <w:r w:rsidR="00855EE4">
        <w:t xml:space="preserve">                        </w:t>
      </w:r>
      <w:r>
        <w:t xml:space="preserve"> i instrumentach realizowanych na rzecz beneficjenta PUP i OPS, </w:t>
      </w:r>
    </w:p>
    <w:p w14:paraId="0A5DEBF7" w14:textId="77777777" w:rsidR="00A45F8A" w:rsidRDefault="0042318C" w:rsidP="0050774A">
      <w:pPr>
        <w:numPr>
          <w:ilvl w:val="0"/>
          <w:numId w:val="23"/>
        </w:numPr>
        <w:ind w:left="892" w:right="28" w:hanging="199"/>
      </w:pPr>
      <w:r>
        <w:t xml:space="preserve">wymiany informacji o realizowanych i planowanych do realizacji przez obie strony działaniach aktywizujących, w tym w ramach projektów współfinansowanych z EFS –  </w:t>
      </w:r>
    </w:p>
    <w:p w14:paraId="50321DA0" w14:textId="77777777" w:rsidR="00A45F8A" w:rsidRDefault="0042318C" w:rsidP="0050774A">
      <w:pPr>
        <w:numPr>
          <w:ilvl w:val="0"/>
          <w:numId w:val="23"/>
        </w:numPr>
        <w:ind w:left="892" w:right="28" w:hanging="199"/>
      </w:pPr>
      <w:r>
        <w:t xml:space="preserve">objęcia wspólnych klientów kompleksowymi działaniami w zakresie przywrócenia zdolności do aktywności zawodowej i społecznej, </w:t>
      </w:r>
    </w:p>
    <w:p w14:paraId="2DA75420" w14:textId="77777777" w:rsidR="00A45F8A" w:rsidRDefault="0042318C" w:rsidP="0050774A">
      <w:pPr>
        <w:numPr>
          <w:ilvl w:val="0"/>
          <w:numId w:val="23"/>
        </w:numPr>
        <w:ind w:left="892" w:right="28" w:hanging="199"/>
      </w:pPr>
      <w:r>
        <w:t xml:space="preserve">zwiększenia aktywności działań podejmowanych wobec osób zagrożonych wykluczeniem społecznym oraz innych grup osób znajdujących się w trudnej sytuacji życiowej, rodzinnej, materialnej lub innej z uwagi na różnego rodzaju problemy- wskazanych do objęcia pomocą przez strony porozumienia,. </w:t>
      </w:r>
    </w:p>
    <w:p w14:paraId="075310AB" w14:textId="77777777" w:rsidR="00A45F8A" w:rsidRDefault="0042318C" w:rsidP="0050774A">
      <w:pPr>
        <w:numPr>
          <w:ilvl w:val="0"/>
          <w:numId w:val="23"/>
        </w:numPr>
        <w:ind w:left="892" w:right="28" w:hanging="199"/>
      </w:pPr>
      <w:r>
        <w:t xml:space="preserve">współpracy przy realizacji projektów współfinansowanych z EFS. </w:t>
      </w:r>
    </w:p>
    <w:p w14:paraId="18B316B6" w14:textId="77777777" w:rsidR="00A45F8A" w:rsidRDefault="0042318C">
      <w:pPr>
        <w:spacing w:after="11" w:line="259" w:lineRule="auto"/>
        <w:ind w:left="708" w:right="0" w:firstLine="0"/>
        <w:jc w:val="left"/>
      </w:pPr>
      <w:r>
        <w:t xml:space="preserve">  </w:t>
      </w:r>
    </w:p>
    <w:p w14:paraId="297B0C80" w14:textId="77777777" w:rsidR="00A45F8A" w:rsidRDefault="0042318C">
      <w:pPr>
        <w:spacing w:line="270" w:lineRule="auto"/>
        <w:ind w:left="715" w:right="23" w:hanging="10"/>
      </w:pPr>
      <w:r>
        <w:rPr>
          <w:b/>
        </w:rPr>
        <w:t xml:space="preserve">Współpraca z OPS w ramach organizowania prac społecznie użytecznych  </w:t>
      </w:r>
    </w:p>
    <w:p w14:paraId="709B4FCE" w14:textId="7B00E962" w:rsidR="00A45F8A" w:rsidRDefault="0042318C">
      <w:pPr>
        <w:ind w:left="696" w:right="28"/>
      </w:pPr>
      <w:r>
        <w:t>W 202</w:t>
      </w:r>
      <w:r w:rsidR="00BE2EC7">
        <w:t>1</w:t>
      </w:r>
      <w:r>
        <w:t xml:space="preserve">r. do prac społecznie użytecznych zostało skierowanych </w:t>
      </w:r>
      <w:r w:rsidR="00BE2EC7">
        <w:t>73</w:t>
      </w:r>
      <w:r>
        <w:t xml:space="preserve"> osoby (</w:t>
      </w:r>
      <w:r w:rsidR="00BE2EC7">
        <w:t>32</w:t>
      </w:r>
      <w:r>
        <w:t xml:space="preserve"> kobiet</w:t>
      </w:r>
      <w:r w:rsidR="00BE2EC7">
        <w:t xml:space="preserve">y </w:t>
      </w:r>
      <w:r>
        <w:t xml:space="preserve">oraz </w:t>
      </w:r>
      <w:r w:rsidR="00BE2EC7">
        <w:t>41</w:t>
      </w:r>
      <w:r>
        <w:t xml:space="preserve"> mężczyzn).  </w:t>
      </w:r>
    </w:p>
    <w:p w14:paraId="115192B7" w14:textId="752D95D5" w:rsidR="00A45F8A" w:rsidRDefault="0042318C" w:rsidP="004D47C8">
      <w:pPr>
        <w:spacing w:after="330"/>
        <w:ind w:left="693" w:right="122" w:firstLine="158"/>
      </w:pPr>
      <w:r>
        <w:t xml:space="preserve">W realizację tego programu  wspólnie z PUP w Piasecznie zaangażowały się Ośrodki Pomocy Społecznej w Górze Kalwarii, Konstancinie – Jeziornie, Piasecznie, Lesznowoli  </w:t>
      </w:r>
      <w:r w:rsidR="005567D4">
        <w:t xml:space="preserve">           </w:t>
      </w:r>
      <w:r>
        <w:t xml:space="preserve">i Prażmowie   </w:t>
      </w:r>
    </w:p>
    <w:p w14:paraId="0D2EBEF4" w14:textId="77777777" w:rsidR="004D47C8" w:rsidRPr="004D47C8" w:rsidRDefault="004D47C8" w:rsidP="004D47C8">
      <w:pPr>
        <w:shd w:val="clear" w:color="auto" w:fill="FFFFFF"/>
        <w:suppressAutoHyphens/>
        <w:autoSpaceDN w:val="0"/>
        <w:spacing w:after="0" w:line="240" w:lineRule="auto"/>
        <w:ind w:left="851" w:right="0" w:hanging="142"/>
        <w:jc w:val="left"/>
        <w:textAlignment w:val="baseline"/>
        <w:outlineLvl w:val="0"/>
        <w:rPr>
          <w:b/>
          <w:bCs/>
          <w:color w:val="424B54"/>
          <w:kern w:val="3"/>
          <w:szCs w:val="24"/>
        </w:rPr>
      </w:pPr>
      <w:r w:rsidRPr="004D47C8">
        <w:rPr>
          <w:b/>
          <w:bCs/>
          <w:color w:val="424B54"/>
          <w:kern w:val="3"/>
          <w:szCs w:val="24"/>
        </w:rPr>
        <w:t>Współpraca z Zakładem Ubezpieczeń społecznych</w:t>
      </w:r>
    </w:p>
    <w:p w14:paraId="5D61756A" w14:textId="1987A5F5" w:rsidR="004D47C8" w:rsidRPr="004D47C8" w:rsidRDefault="004D47C8" w:rsidP="004D47C8">
      <w:pPr>
        <w:shd w:val="clear" w:color="auto" w:fill="FFFFFF"/>
        <w:suppressAutoHyphens/>
        <w:autoSpaceDN w:val="0"/>
        <w:spacing w:after="0" w:line="271" w:lineRule="auto"/>
        <w:ind w:left="709" w:right="0" w:firstLine="0"/>
        <w:textAlignment w:val="baseline"/>
        <w:outlineLvl w:val="0"/>
        <w:rPr>
          <w:rFonts w:eastAsia="Calibri"/>
          <w:color w:val="auto"/>
          <w:szCs w:val="24"/>
          <w:lang w:eastAsia="en-US"/>
        </w:rPr>
      </w:pPr>
      <w:r>
        <w:rPr>
          <w:color w:val="424B54"/>
          <w:kern w:val="3"/>
          <w:szCs w:val="24"/>
        </w:rPr>
        <w:t xml:space="preserve">      </w:t>
      </w:r>
      <w:r w:rsidRPr="004D47C8">
        <w:rPr>
          <w:color w:val="424B54"/>
          <w:kern w:val="3"/>
          <w:szCs w:val="24"/>
        </w:rPr>
        <w:t>W dniu 2.07.2021r. odbyło się  spotkanie z ekspertami ZUS w sprawie rejestracji profilu na PUE oraz wypełnianiu wniosku „300+” w ramach programu Dobry Start</w:t>
      </w:r>
      <w:r>
        <w:rPr>
          <w:color w:val="424B54"/>
          <w:kern w:val="3"/>
          <w:szCs w:val="24"/>
        </w:rPr>
        <w:t xml:space="preserve">. </w:t>
      </w:r>
      <w:r w:rsidRPr="004D47C8">
        <w:rPr>
          <w:color w:val="333333"/>
          <w:szCs w:val="24"/>
        </w:rPr>
        <w:t>Pracownicy Sali Obsługi Klientów</w:t>
      </w:r>
      <w:r>
        <w:rPr>
          <w:color w:val="333333"/>
          <w:szCs w:val="24"/>
        </w:rPr>
        <w:t xml:space="preserve"> Zakładu Ubezpieczeń Społecznych</w:t>
      </w:r>
      <w:r w:rsidRPr="004D47C8">
        <w:rPr>
          <w:color w:val="333333"/>
          <w:szCs w:val="24"/>
        </w:rPr>
        <w:t xml:space="preserve"> oraz pracownicy obsługujący e-wizyty </w:t>
      </w:r>
      <w:r>
        <w:rPr>
          <w:color w:val="333333"/>
          <w:szCs w:val="24"/>
        </w:rPr>
        <w:t>wspierali osoby zainteresowane</w:t>
      </w:r>
      <w:r w:rsidRPr="004D47C8">
        <w:rPr>
          <w:color w:val="333333"/>
          <w:szCs w:val="24"/>
        </w:rPr>
        <w:t xml:space="preserve"> „krok po kroku" w rejestracji profilu na PUE oraz wypełnieniu wniosku „300+".</w:t>
      </w:r>
    </w:p>
    <w:p w14:paraId="4D143C6C" w14:textId="1C5EDDD8" w:rsidR="009A1219" w:rsidRDefault="009A1219" w:rsidP="004D47C8">
      <w:pPr>
        <w:spacing w:after="0" w:line="259" w:lineRule="auto"/>
        <w:ind w:left="708" w:right="0" w:firstLine="0"/>
        <w:rPr>
          <w:color w:val="FF0000"/>
        </w:rPr>
      </w:pPr>
    </w:p>
    <w:p w14:paraId="6D419F6E" w14:textId="5217DE23" w:rsidR="003C76DA" w:rsidRPr="003C76DA" w:rsidRDefault="003C76DA" w:rsidP="003C76DA">
      <w:pPr>
        <w:shd w:val="clear" w:color="auto" w:fill="FFFFFF"/>
        <w:suppressAutoHyphens/>
        <w:autoSpaceDN w:val="0"/>
        <w:spacing w:after="0" w:line="240" w:lineRule="auto"/>
        <w:ind w:left="0" w:right="0" w:firstLine="709"/>
        <w:jc w:val="left"/>
        <w:textAlignment w:val="baseline"/>
        <w:outlineLvl w:val="0"/>
        <w:rPr>
          <w:b/>
          <w:bCs/>
          <w:color w:val="424B54"/>
          <w:kern w:val="3"/>
          <w:szCs w:val="24"/>
        </w:rPr>
      </w:pPr>
      <w:proofErr w:type="spellStart"/>
      <w:r w:rsidRPr="003C76DA">
        <w:rPr>
          <w:b/>
          <w:bCs/>
          <w:color w:val="424B54"/>
          <w:kern w:val="3"/>
          <w:szCs w:val="24"/>
        </w:rPr>
        <w:t>Prekonsultacje</w:t>
      </w:r>
      <w:proofErr w:type="spellEnd"/>
      <w:r w:rsidRPr="003C76DA">
        <w:rPr>
          <w:b/>
          <w:bCs/>
          <w:color w:val="424B54"/>
          <w:kern w:val="3"/>
          <w:szCs w:val="24"/>
        </w:rPr>
        <w:t xml:space="preserve"> dot. proje</w:t>
      </w:r>
      <w:r w:rsidR="00487F40">
        <w:rPr>
          <w:b/>
          <w:bCs/>
          <w:color w:val="424B54"/>
          <w:kern w:val="3"/>
          <w:szCs w:val="24"/>
        </w:rPr>
        <w:t>k</w:t>
      </w:r>
      <w:r w:rsidRPr="003C76DA">
        <w:rPr>
          <w:b/>
          <w:bCs/>
          <w:color w:val="424B54"/>
          <w:kern w:val="3"/>
          <w:szCs w:val="24"/>
        </w:rPr>
        <w:t xml:space="preserve">tu ustawy o wspieraniu zatrudnienia </w:t>
      </w:r>
    </w:p>
    <w:p w14:paraId="76AA2B41" w14:textId="4A21CDB6" w:rsidR="00CA4D8D" w:rsidRDefault="003C76DA" w:rsidP="00F0208C">
      <w:pPr>
        <w:spacing w:after="0" w:line="259" w:lineRule="auto"/>
        <w:ind w:left="708" w:right="0" w:firstLine="0"/>
        <w:rPr>
          <w:color w:val="333333"/>
          <w:szCs w:val="24"/>
        </w:rPr>
      </w:pPr>
      <w:r>
        <w:rPr>
          <w:color w:val="333333"/>
          <w:szCs w:val="24"/>
        </w:rPr>
        <w:t xml:space="preserve">        W dniu </w:t>
      </w:r>
      <w:r w:rsidRPr="003C76DA">
        <w:rPr>
          <w:color w:val="333333"/>
          <w:szCs w:val="24"/>
        </w:rPr>
        <w:t xml:space="preserve">13.07.2021r. w Powiatowym Urzędzie Pracy w Piasecznie odbyły się </w:t>
      </w:r>
      <w:proofErr w:type="spellStart"/>
      <w:r w:rsidRPr="003C76DA">
        <w:rPr>
          <w:color w:val="333333"/>
          <w:szCs w:val="24"/>
        </w:rPr>
        <w:t>prekonsultacje</w:t>
      </w:r>
      <w:proofErr w:type="spellEnd"/>
      <w:r w:rsidRPr="003C76DA">
        <w:rPr>
          <w:color w:val="333333"/>
          <w:szCs w:val="24"/>
        </w:rPr>
        <w:t xml:space="preserve"> związane z  projektem ustawy o wspieraniu zatrudnienia.</w:t>
      </w:r>
      <w:r w:rsidR="00F0208C">
        <w:rPr>
          <w:color w:val="333333"/>
          <w:szCs w:val="24"/>
        </w:rPr>
        <w:t xml:space="preserve"> </w:t>
      </w:r>
      <w:r w:rsidRPr="003C76DA">
        <w:rPr>
          <w:color w:val="333333"/>
          <w:szCs w:val="24"/>
        </w:rPr>
        <w:t>Spotkanie odbyło się z inicjatywy Ministerstwa Rozwoju, Pracy i Technologii, które reprezentowane było przez Iwonę Michałek   - Wiceministra Rozwoju Pracy i Technologii, Dyrektora Departamentu Rynku Pracy, Zastępcę Dyrektora Departamentu Rynku Pracy</w:t>
      </w:r>
      <w:r w:rsidR="00F0208C">
        <w:rPr>
          <w:color w:val="333333"/>
          <w:szCs w:val="24"/>
        </w:rPr>
        <w:t xml:space="preserve"> </w:t>
      </w:r>
      <w:r w:rsidRPr="003C76DA">
        <w:rPr>
          <w:color w:val="333333"/>
          <w:szCs w:val="24"/>
        </w:rPr>
        <w:t>oraz</w:t>
      </w:r>
      <w:r w:rsidR="00F0208C">
        <w:rPr>
          <w:color w:val="333333"/>
          <w:szCs w:val="24"/>
        </w:rPr>
        <w:t xml:space="preserve"> </w:t>
      </w:r>
      <w:r w:rsidRPr="003C76DA">
        <w:rPr>
          <w:color w:val="333333"/>
          <w:szCs w:val="24"/>
        </w:rPr>
        <w:t>Dyrektora</w:t>
      </w:r>
      <w:r w:rsidR="00B059AB">
        <w:rPr>
          <w:color w:val="333333"/>
          <w:szCs w:val="24"/>
        </w:rPr>
        <w:t xml:space="preserve"> </w:t>
      </w:r>
      <w:r w:rsidRPr="003C76DA">
        <w:rPr>
          <w:color w:val="333333"/>
          <w:szCs w:val="24"/>
        </w:rPr>
        <w:t xml:space="preserve"> Departamentu Funduszy. Do uczestnictwa w</w:t>
      </w:r>
      <w:r w:rsidR="00CA4D8D">
        <w:rPr>
          <w:color w:val="333333"/>
          <w:szCs w:val="24"/>
        </w:rPr>
        <w:t xml:space="preserve">  </w:t>
      </w:r>
      <w:r w:rsidRPr="003C76DA">
        <w:rPr>
          <w:color w:val="333333"/>
          <w:szCs w:val="24"/>
        </w:rPr>
        <w:t xml:space="preserve"> </w:t>
      </w:r>
      <w:proofErr w:type="spellStart"/>
      <w:r w:rsidRPr="003C76DA">
        <w:rPr>
          <w:color w:val="333333"/>
          <w:szCs w:val="24"/>
        </w:rPr>
        <w:t>prekonsultacjach</w:t>
      </w:r>
      <w:proofErr w:type="spellEnd"/>
      <w:r w:rsidRPr="003C76DA">
        <w:rPr>
          <w:color w:val="333333"/>
          <w:szCs w:val="24"/>
        </w:rPr>
        <w:t xml:space="preserve"> zaproszeni </w:t>
      </w:r>
      <w:r w:rsidR="00CA4D8D">
        <w:rPr>
          <w:color w:val="333333"/>
          <w:szCs w:val="24"/>
        </w:rPr>
        <w:t xml:space="preserve"> </w:t>
      </w:r>
      <w:r w:rsidRPr="003C76DA">
        <w:rPr>
          <w:color w:val="333333"/>
          <w:szCs w:val="24"/>
        </w:rPr>
        <w:t>zostali dyrektorzy powiatowych urzędów pracy z województwa mazowieckiego, Dyrektor Wojewódzkiego Urzędu Pracy</w:t>
      </w:r>
      <w:r w:rsidR="00CA4D8D">
        <w:rPr>
          <w:color w:val="333333"/>
          <w:szCs w:val="24"/>
        </w:rPr>
        <w:t xml:space="preserve"> </w:t>
      </w:r>
      <w:r w:rsidRPr="003C76DA">
        <w:rPr>
          <w:color w:val="333333"/>
          <w:szCs w:val="24"/>
        </w:rPr>
        <w:t xml:space="preserve"> </w:t>
      </w:r>
      <w:r w:rsidR="00F0208C">
        <w:rPr>
          <w:color w:val="333333"/>
          <w:szCs w:val="24"/>
        </w:rPr>
        <w:br/>
      </w:r>
      <w:r w:rsidRPr="003C76DA">
        <w:rPr>
          <w:color w:val="333333"/>
          <w:szCs w:val="24"/>
        </w:rPr>
        <w:t xml:space="preserve">w </w:t>
      </w:r>
      <w:r w:rsidR="00CA4D8D">
        <w:rPr>
          <w:color w:val="333333"/>
          <w:szCs w:val="24"/>
        </w:rPr>
        <w:t xml:space="preserve"> </w:t>
      </w:r>
      <w:r w:rsidRPr="003C76DA">
        <w:rPr>
          <w:color w:val="333333"/>
          <w:szCs w:val="24"/>
        </w:rPr>
        <w:t xml:space="preserve">Warszawie, </w:t>
      </w:r>
      <w:r w:rsidR="00CA4D8D">
        <w:rPr>
          <w:color w:val="333333"/>
          <w:szCs w:val="24"/>
        </w:rPr>
        <w:t xml:space="preserve"> </w:t>
      </w:r>
      <w:r w:rsidRPr="003C76DA">
        <w:rPr>
          <w:color w:val="333333"/>
          <w:szCs w:val="24"/>
        </w:rPr>
        <w:t xml:space="preserve">Przewodniczący </w:t>
      </w:r>
      <w:r w:rsidR="00CA4D8D">
        <w:rPr>
          <w:color w:val="333333"/>
          <w:szCs w:val="24"/>
        </w:rPr>
        <w:t xml:space="preserve"> </w:t>
      </w:r>
      <w:r w:rsidRPr="003C76DA">
        <w:rPr>
          <w:color w:val="333333"/>
          <w:szCs w:val="24"/>
        </w:rPr>
        <w:t xml:space="preserve">Powiatowej </w:t>
      </w:r>
      <w:r w:rsidR="00CA4D8D">
        <w:rPr>
          <w:color w:val="333333"/>
          <w:szCs w:val="24"/>
        </w:rPr>
        <w:t xml:space="preserve">  </w:t>
      </w:r>
      <w:r w:rsidRPr="003C76DA">
        <w:rPr>
          <w:color w:val="333333"/>
          <w:szCs w:val="24"/>
        </w:rPr>
        <w:t>Rady</w:t>
      </w:r>
      <w:r w:rsidR="00CA4D8D">
        <w:rPr>
          <w:color w:val="333333"/>
          <w:szCs w:val="24"/>
        </w:rPr>
        <w:t xml:space="preserve"> </w:t>
      </w:r>
      <w:r w:rsidRPr="003C76DA">
        <w:rPr>
          <w:color w:val="333333"/>
          <w:szCs w:val="24"/>
        </w:rPr>
        <w:t xml:space="preserve"> Rynku</w:t>
      </w:r>
      <w:r w:rsidR="00CA4D8D">
        <w:rPr>
          <w:color w:val="333333"/>
          <w:szCs w:val="24"/>
        </w:rPr>
        <w:t xml:space="preserve"> </w:t>
      </w:r>
      <w:r w:rsidRPr="003C76DA">
        <w:rPr>
          <w:color w:val="333333"/>
          <w:szCs w:val="24"/>
        </w:rPr>
        <w:t xml:space="preserve"> Pracy w Piasecznie oraz Wicestarosta Piaseczyński.</w:t>
      </w:r>
    </w:p>
    <w:p w14:paraId="2A938E46" w14:textId="77777777" w:rsidR="004C2CB5" w:rsidRDefault="0002377E" w:rsidP="004C2CB5">
      <w:pPr>
        <w:spacing w:after="0" w:line="259" w:lineRule="auto"/>
        <w:ind w:left="708" w:right="0" w:firstLine="0"/>
        <w:rPr>
          <w:color w:val="333333"/>
          <w:szCs w:val="24"/>
        </w:rPr>
      </w:pPr>
      <w:r>
        <w:rPr>
          <w:color w:val="333333"/>
          <w:szCs w:val="24"/>
        </w:rPr>
        <w:lastRenderedPageBreak/>
        <w:t>W czasie spotkania omówione zostały</w:t>
      </w:r>
      <w:r w:rsidR="003C76DA" w:rsidRPr="003C76DA">
        <w:rPr>
          <w:color w:val="333333"/>
          <w:szCs w:val="24"/>
        </w:rPr>
        <w:t xml:space="preserve"> </w:t>
      </w:r>
      <w:r>
        <w:rPr>
          <w:color w:val="333333"/>
          <w:szCs w:val="24"/>
        </w:rPr>
        <w:t>zmiany na rynku</w:t>
      </w:r>
      <w:r w:rsidR="003C76DA" w:rsidRPr="003C76DA">
        <w:rPr>
          <w:color w:val="333333"/>
          <w:szCs w:val="24"/>
        </w:rPr>
        <w:t xml:space="preserve"> pracy,</w:t>
      </w:r>
      <w:r>
        <w:rPr>
          <w:color w:val="333333"/>
          <w:szCs w:val="24"/>
        </w:rPr>
        <w:t xml:space="preserve"> przedstawiono wyniki                  ze spotkań,</w:t>
      </w:r>
      <w:r w:rsidR="003C76DA" w:rsidRPr="003C76DA">
        <w:rPr>
          <w:color w:val="333333"/>
          <w:szCs w:val="24"/>
        </w:rPr>
        <w:t xml:space="preserve"> które prowadzone </w:t>
      </w:r>
      <w:r>
        <w:rPr>
          <w:color w:val="333333"/>
          <w:szCs w:val="24"/>
        </w:rPr>
        <w:t>były</w:t>
      </w:r>
      <w:r w:rsidR="003C76DA" w:rsidRPr="003C76DA">
        <w:rPr>
          <w:color w:val="333333"/>
          <w:szCs w:val="24"/>
        </w:rPr>
        <w:t xml:space="preserve"> w poszczególnych województwach w kraju z dyrektorami powiatowych urzędów pracy. </w:t>
      </w:r>
      <w:r>
        <w:rPr>
          <w:color w:val="333333"/>
          <w:szCs w:val="24"/>
        </w:rPr>
        <w:t>Omówiono</w:t>
      </w:r>
      <w:r w:rsidR="003C76DA" w:rsidRPr="003C76DA">
        <w:rPr>
          <w:color w:val="333333"/>
          <w:szCs w:val="24"/>
        </w:rPr>
        <w:t xml:space="preserve"> dwie planowane</w:t>
      </w:r>
      <w:r>
        <w:rPr>
          <w:color w:val="333333"/>
          <w:szCs w:val="24"/>
        </w:rPr>
        <w:t xml:space="preserve"> do zmiany</w:t>
      </w:r>
      <w:r w:rsidR="003C76DA" w:rsidRPr="003C76DA">
        <w:rPr>
          <w:color w:val="333333"/>
          <w:szCs w:val="24"/>
        </w:rPr>
        <w:t xml:space="preserve"> ustawy: Ustawa </w:t>
      </w:r>
      <w:r>
        <w:rPr>
          <w:color w:val="333333"/>
          <w:szCs w:val="24"/>
        </w:rPr>
        <w:t xml:space="preserve">                    </w:t>
      </w:r>
      <w:r w:rsidR="003C76DA" w:rsidRPr="003C76DA">
        <w:rPr>
          <w:color w:val="333333"/>
          <w:szCs w:val="24"/>
        </w:rPr>
        <w:t>o wspieraniu zatrudnienia oraz Ustawa o zatrudnianiu cudzoziemców.</w:t>
      </w:r>
      <w:r w:rsidR="00F0208C">
        <w:rPr>
          <w:color w:val="333333"/>
          <w:szCs w:val="24"/>
        </w:rPr>
        <w:t xml:space="preserve"> </w:t>
      </w:r>
      <w:r>
        <w:rPr>
          <w:color w:val="333333"/>
          <w:szCs w:val="24"/>
        </w:rPr>
        <w:t>Omówiono także</w:t>
      </w:r>
      <w:r w:rsidR="003C76DA" w:rsidRPr="003C76DA">
        <w:rPr>
          <w:color w:val="333333"/>
          <w:szCs w:val="24"/>
        </w:rPr>
        <w:t xml:space="preserve"> sytuację na rynku pracy w Polsce</w:t>
      </w:r>
      <w:r>
        <w:rPr>
          <w:color w:val="333333"/>
          <w:szCs w:val="24"/>
        </w:rPr>
        <w:t xml:space="preserve"> </w:t>
      </w:r>
      <w:proofErr w:type="spellStart"/>
      <w:r>
        <w:rPr>
          <w:color w:val="333333"/>
          <w:szCs w:val="24"/>
        </w:rPr>
        <w:t>tj</w:t>
      </w:r>
      <w:proofErr w:type="spellEnd"/>
      <w:r>
        <w:rPr>
          <w:color w:val="333333"/>
          <w:szCs w:val="24"/>
        </w:rPr>
        <w:t>:</w:t>
      </w:r>
      <w:r w:rsidR="003C76DA" w:rsidRPr="003C76DA">
        <w:rPr>
          <w:color w:val="333333"/>
          <w:szCs w:val="24"/>
        </w:rPr>
        <w:t xml:space="preserve">  (poziom i stopę bezrobocia </w:t>
      </w:r>
      <w:r w:rsidR="00B059AB">
        <w:rPr>
          <w:color w:val="333333"/>
          <w:szCs w:val="24"/>
        </w:rPr>
        <w:t>r</w:t>
      </w:r>
      <w:r w:rsidR="003C76DA" w:rsidRPr="003C76DA">
        <w:rPr>
          <w:color w:val="333333"/>
          <w:szCs w:val="24"/>
        </w:rPr>
        <w:t xml:space="preserve">ejestrowanego - wg wstępnych  danych w końcu czerwca br. było zarejestrowanych w urzędach  994,8 tys. bezrobotnych;  6,0% wyniosła  stopa bezrobocia rejestrowanego). W  województwie mazowieckim - stan na czerwiec 2021 (zarejestrowanych było 141,4 tys. bezrobotnych, prognozowana stopa bezrobocia rejestrowanego wyniosła 5,0%). </w:t>
      </w:r>
      <w:r>
        <w:rPr>
          <w:color w:val="333333"/>
          <w:szCs w:val="24"/>
        </w:rPr>
        <w:t xml:space="preserve"> </w:t>
      </w:r>
      <w:r w:rsidR="003C76DA" w:rsidRPr="003C76DA">
        <w:rPr>
          <w:color w:val="333333"/>
          <w:szCs w:val="24"/>
        </w:rPr>
        <w:t xml:space="preserve">Wsparcie przyznane </w:t>
      </w:r>
      <w:r w:rsidR="00F0208C">
        <w:rPr>
          <w:color w:val="333333"/>
          <w:szCs w:val="24"/>
        </w:rPr>
        <w:br/>
      </w:r>
      <w:r w:rsidR="003C76DA" w:rsidRPr="003C76DA">
        <w:rPr>
          <w:color w:val="333333"/>
          <w:szCs w:val="24"/>
        </w:rPr>
        <w:t>w wo</w:t>
      </w:r>
      <w:r w:rsidR="00B059AB">
        <w:rPr>
          <w:color w:val="333333"/>
          <w:szCs w:val="24"/>
        </w:rPr>
        <w:t>jewództwie mazowieckim w ramach T</w:t>
      </w:r>
      <w:r w:rsidR="003C76DA" w:rsidRPr="003C76DA">
        <w:rPr>
          <w:color w:val="333333"/>
          <w:szCs w:val="24"/>
        </w:rPr>
        <w:t xml:space="preserve">arczy  Antykryzysowej </w:t>
      </w:r>
      <w:r>
        <w:rPr>
          <w:color w:val="333333"/>
          <w:szCs w:val="24"/>
        </w:rPr>
        <w:t xml:space="preserve"> </w:t>
      </w:r>
      <w:r w:rsidR="003C76DA" w:rsidRPr="003C76DA">
        <w:rPr>
          <w:color w:val="333333"/>
          <w:szCs w:val="24"/>
        </w:rPr>
        <w:t xml:space="preserve">przez Wojewódzki Urząd Pracy  wyniosło  3,5 mld PLN   dla </w:t>
      </w:r>
      <w:r w:rsidR="00CA4D8D">
        <w:rPr>
          <w:color w:val="333333"/>
          <w:szCs w:val="24"/>
        </w:rPr>
        <w:t xml:space="preserve">  </w:t>
      </w:r>
      <w:r w:rsidR="003C76DA" w:rsidRPr="003C76DA">
        <w:rPr>
          <w:color w:val="333333"/>
          <w:szCs w:val="24"/>
        </w:rPr>
        <w:t xml:space="preserve"> 802,2 tys. miejsc pracy, natomiast przez powiatowe urzędy pracy 3 mld PLN   dla 715,5 tys. miejsc pracy. Liczba bezrobotnych przypadających na 1 pracownika </w:t>
      </w:r>
      <w:r w:rsidR="00CA4D8D">
        <w:rPr>
          <w:color w:val="333333"/>
          <w:szCs w:val="24"/>
        </w:rPr>
        <w:t xml:space="preserve">   </w:t>
      </w:r>
      <w:r w:rsidR="003C76DA" w:rsidRPr="003C76DA">
        <w:rPr>
          <w:color w:val="333333"/>
          <w:szCs w:val="24"/>
        </w:rPr>
        <w:t xml:space="preserve">zatrudnionego </w:t>
      </w:r>
      <w:r w:rsidR="00B059AB">
        <w:rPr>
          <w:color w:val="333333"/>
          <w:szCs w:val="24"/>
        </w:rPr>
        <w:t>w</w:t>
      </w:r>
      <w:r w:rsidR="003C76DA" w:rsidRPr="003C76DA">
        <w:rPr>
          <w:color w:val="333333"/>
          <w:szCs w:val="24"/>
        </w:rPr>
        <w:t xml:space="preserve"> Urzędach Pracy   wzrosła z 40 osób w końcu 2019 r. do 49 osób w końcu 2020 r.</w:t>
      </w:r>
      <w:r>
        <w:rPr>
          <w:color w:val="333333"/>
          <w:szCs w:val="24"/>
        </w:rPr>
        <w:t xml:space="preserve"> </w:t>
      </w:r>
      <w:r w:rsidR="003C76DA" w:rsidRPr="003C76DA">
        <w:rPr>
          <w:color w:val="333333"/>
          <w:szCs w:val="24"/>
        </w:rPr>
        <w:t>(w PUP z 48 osób do 59 osób,</w:t>
      </w:r>
      <w:r w:rsidR="00CA4D8D">
        <w:rPr>
          <w:color w:val="333333"/>
          <w:szCs w:val="24"/>
        </w:rPr>
        <w:t xml:space="preserve"> </w:t>
      </w:r>
      <w:r w:rsidR="003C76DA" w:rsidRPr="003C76DA">
        <w:rPr>
          <w:color w:val="333333"/>
          <w:szCs w:val="24"/>
        </w:rPr>
        <w:t>w</w:t>
      </w:r>
      <w:r w:rsidR="003C76DA">
        <w:rPr>
          <w:color w:val="333333"/>
          <w:szCs w:val="24"/>
        </w:rPr>
        <w:t xml:space="preserve"> </w:t>
      </w:r>
      <w:r w:rsidR="003C76DA" w:rsidRPr="003C76DA">
        <w:rPr>
          <w:color w:val="333333"/>
          <w:szCs w:val="24"/>
        </w:rPr>
        <w:t>WUP z 243</w:t>
      </w:r>
      <w:r w:rsidR="00F0208C">
        <w:rPr>
          <w:color w:val="333333"/>
          <w:szCs w:val="24"/>
        </w:rPr>
        <w:t xml:space="preserve"> </w:t>
      </w:r>
      <w:r w:rsidR="003C76DA" w:rsidRPr="003C76DA">
        <w:rPr>
          <w:color w:val="333333"/>
          <w:szCs w:val="24"/>
        </w:rPr>
        <w:t xml:space="preserve"> osób do 293 osób).</w:t>
      </w:r>
      <w:r w:rsidR="00B059AB">
        <w:rPr>
          <w:color w:val="333333"/>
          <w:szCs w:val="24"/>
        </w:rPr>
        <w:t xml:space="preserve">  </w:t>
      </w:r>
      <w:r w:rsidR="003C76DA" w:rsidRPr="003C76DA">
        <w:rPr>
          <w:color w:val="333333"/>
          <w:szCs w:val="24"/>
        </w:rPr>
        <w:br/>
      </w:r>
      <w:r w:rsidR="003C76DA" w:rsidRPr="003C76DA">
        <w:rPr>
          <w:color w:val="333333"/>
          <w:szCs w:val="24"/>
        </w:rPr>
        <w:br/>
        <w:t xml:space="preserve">Następnie omówione zostały  główne elementy reformy rynku pracy. </w:t>
      </w:r>
      <w:r w:rsidR="003C76DA" w:rsidRPr="003C76DA">
        <w:rPr>
          <w:color w:val="333333"/>
          <w:szCs w:val="24"/>
        </w:rPr>
        <w:br/>
        <w:t>Zostały  wskazane główne elementy ustawy o wspieraniu zatrudnienia:</w:t>
      </w:r>
      <w:r w:rsidR="003C76DA" w:rsidRPr="003C76DA">
        <w:rPr>
          <w:color w:val="333333"/>
          <w:szCs w:val="24"/>
        </w:rPr>
        <w:br/>
      </w:r>
      <w:r w:rsidR="003C76DA" w:rsidRPr="003C76DA">
        <w:rPr>
          <w:b/>
          <w:bCs/>
          <w:color w:val="333333"/>
          <w:szCs w:val="24"/>
        </w:rPr>
        <w:t>- </w:t>
      </w:r>
      <w:r w:rsidR="003C76DA" w:rsidRPr="003C76DA">
        <w:rPr>
          <w:color w:val="333333"/>
          <w:szCs w:val="24"/>
        </w:rPr>
        <w:t>pozostawienie urzędów pracy na poziomie samorządu wojewódzkiego i powiatowego,</w:t>
      </w:r>
      <w:r w:rsidR="003C76DA" w:rsidRPr="003C76DA">
        <w:rPr>
          <w:color w:val="333333"/>
          <w:szCs w:val="24"/>
        </w:rPr>
        <w:br/>
        <w:t>- zmiana powiatowych urzędów pracy na centra wspierania zatrudnienia(CWZ), które jak obecnie będą samorządowe, ale udoskonalona zostanie koordynacja i zarządzanie siecią urzędów,</w:t>
      </w:r>
      <w:r w:rsidR="003C76DA" w:rsidRPr="003C76DA">
        <w:rPr>
          <w:color w:val="333333"/>
          <w:szCs w:val="24"/>
        </w:rPr>
        <w:br/>
        <w:t>-oddzielenie statusu osoby bezrobotnej od ubezpieczenia zdrowotnego,</w:t>
      </w:r>
      <w:r w:rsidR="003C76DA" w:rsidRPr="003C76DA">
        <w:rPr>
          <w:color w:val="333333"/>
          <w:szCs w:val="24"/>
        </w:rPr>
        <w:br/>
        <w:t>-uproszczenie warunków nabywania statusu bezrobotnego i ograniczenie biurokracji,</w:t>
      </w:r>
      <w:r w:rsidR="003C76DA" w:rsidRPr="003C76DA">
        <w:rPr>
          <w:color w:val="333333"/>
          <w:szCs w:val="24"/>
        </w:rPr>
        <w:br/>
        <w:t>- przyciągnięcie do CWZ osób obecnie pracujących lub nieaktywnych (biernych) zawodowo,</w:t>
      </w:r>
      <w:r w:rsidR="003C76DA" w:rsidRPr="003C76DA">
        <w:rPr>
          <w:color w:val="333333"/>
          <w:szCs w:val="24"/>
        </w:rPr>
        <w:br/>
        <w:t>-unowocześnienie usług rynku pracy proponowanych klientom CWZ,</w:t>
      </w:r>
    </w:p>
    <w:p w14:paraId="6D292643" w14:textId="79C5D2D1" w:rsidR="00F16F20" w:rsidRDefault="003C76DA" w:rsidP="004C2CB5">
      <w:pPr>
        <w:spacing w:after="0" w:line="259" w:lineRule="auto"/>
        <w:ind w:left="708" w:right="0" w:firstLine="0"/>
        <w:jc w:val="left"/>
        <w:rPr>
          <w:color w:val="333333"/>
          <w:szCs w:val="24"/>
        </w:rPr>
      </w:pPr>
      <w:r w:rsidRPr="003C76DA">
        <w:rPr>
          <w:color w:val="333333"/>
          <w:szCs w:val="24"/>
        </w:rPr>
        <w:t>-zwiększenie</w:t>
      </w:r>
      <w:r w:rsidR="004C2CB5">
        <w:rPr>
          <w:color w:val="333333"/>
          <w:szCs w:val="24"/>
        </w:rPr>
        <w:t xml:space="preserve"> </w:t>
      </w:r>
      <w:r w:rsidRPr="003C76DA">
        <w:rPr>
          <w:color w:val="333333"/>
          <w:szCs w:val="24"/>
        </w:rPr>
        <w:t>roli Krajowego Funduszu Szkoleniowego,</w:t>
      </w:r>
      <w:r w:rsidRPr="003C76DA">
        <w:rPr>
          <w:color w:val="333333"/>
          <w:szCs w:val="24"/>
        </w:rPr>
        <w:br/>
        <w:t>- zobowiązanie podmiotów publicznych oraz firm korzystających ze środków</w:t>
      </w:r>
      <w:r w:rsidR="00CA4D8D">
        <w:rPr>
          <w:color w:val="333333"/>
          <w:szCs w:val="24"/>
        </w:rPr>
        <w:t xml:space="preserve"> </w:t>
      </w:r>
      <w:r w:rsidRPr="003C76DA">
        <w:rPr>
          <w:color w:val="333333"/>
          <w:szCs w:val="24"/>
        </w:rPr>
        <w:t xml:space="preserve">publicznych do </w:t>
      </w:r>
      <w:r w:rsidR="00B059AB">
        <w:rPr>
          <w:color w:val="333333"/>
          <w:szCs w:val="24"/>
        </w:rPr>
        <w:t xml:space="preserve">   </w:t>
      </w:r>
      <w:r w:rsidRPr="003C76DA">
        <w:rPr>
          <w:color w:val="333333"/>
          <w:szCs w:val="24"/>
        </w:rPr>
        <w:t>publikowania ofert w Centralnej Bazie Ofert Pracy.</w:t>
      </w:r>
    </w:p>
    <w:p w14:paraId="4CC6B059" w14:textId="77777777" w:rsidR="00F16F20" w:rsidRDefault="00F16F20" w:rsidP="00B059AB">
      <w:pPr>
        <w:spacing w:after="0" w:line="259" w:lineRule="auto"/>
        <w:ind w:left="708" w:right="0" w:firstLine="0"/>
        <w:jc w:val="left"/>
        <w:rPr>
          <w:color w:val="333333"/>
          <w:szCs w:val="24"/>
        </w:rPr>
      </w:pPr>
    </w:p>
    <w:p w14:paraId="7DD38AF7" w14:textId="470151C0" w:rsidR="00B059AB" w:rsidRDefault="003C76DA" w:rsidP="00F0208C">
      <w:pPr>
        <w:tabs>
          <w:tab w:val="left" w:pos="993"/>
        </w:tabs>
        <w:spacing w:after="0" w:line="259" w:lineRule="auto"/>
        <w:ind w:left="708" w:right="0" w:firstLine="0"/>
        <w:jc w:val="left"/>
        <w:rPr>
          <w:color w:val="333333"/>
          <w:szCs w:val="24"/>
        </w:rPr>
      </w:pPr>
      <w:r w:rsidRPr="003C76DA">
        <w:rPr>
          <w:color w:val="333333"/>
          <w:szCs w:val="24"/>
        </w:rPr>
        <w:t>P</w:t>
      </w:r>
      <w:r w:rsidR="0002377E">
        <w:rPr>
          <w:color w:val="333333"/>
          <w:szCs w:val="24"/>
        </w:rPr>
        <w:t>rzedstawiono także</w:t>
      </w:r>
      <w:r w:rsidRPr="003C76DA">
        <w:rPr>
          <w:color w:val="333333"/>
          <w:szCs w:val="24"/>
        </w:rPr>
        <w:t xml:space="preserve"> główne założenia do </w:t>
      </w:r>
      <w:r w:rsidR="00CA4D8D">
        <w:rPr>
          <w:color w:val="333333"/>
          <w:szCs w:val="24"/>
        </w:rPr>
        <w:t xml:space="preserve">  </w:t>
      </w:r>
      <w:r w:rsidRPr="003C76DA">
        <w:rPr>
          <w:color w:val="333333"/>
          <w:szCs w:val="24"/>
        </w:rPr>
        <w:t xml:space="preserve">Ustawy </w:t>
      </w:r>
      <w:r w:rsidR="00F16F20">
        <w:rPr>
          <w:color w:val="333333"/>
          <w:szCs w:val="24"/>
        </w:rPr>
        <w:t xml:space="preserve"> </w:t>
      </w:r>
      <w:r w:rsidR="0002377E">
        <w:rPr>
          <w:color w:val="333333"/>
          <w:szCs w:val="24"/>
        </w:rPr>
        <w:t>o</w:t>
      </w:r>
      <w:r w:rsidRPr="003C76DA">
        <w:rPr>
          <w:color w:val="333333"/>
          <w:szCs w:val="24"/>
        </w:rPr>
        <w:t xml:space="preserve"> zatrudnianiu</w:t>
      </w:r>
      <w:r w:rsidR="00F16F20">
        <w:rPr>
          <w:color w:val="333333"/>
          <w:szCs w:val="24"/>
        </w:rPr>
        <w:t xml:space="preserve"> </w:t>
      </w:r>
      <w:r w:rsidRPr="003C76DA">
        <w:rPr>
          <w:color w:val="333333"/>
          <w:szCs w:val="24"/>
        </w:rPr>
        <w:t>cudzoziemców:</w:t>
      </w:r>
      <w:r w:rsidR="00F16F20">
        <w:rPr>
          <w:color w:val="333333"/>
          <w:szCs w:val="24"/>
        </w:rPr>
        <w:t xml:space="preserve"> </w:t>
      </w:r>
      <w:r w:rsidR="00B059AB">
        <w:rPr>
          <w:color w:val="333333"/>
          <w:szCs w:val="24"/>
        </w:rPr>
        <w:br/>
        <w:t xml:space="preserve">- </w:t>
      </w:r>
      <w:r w:rsidRPr="003C76DA">
        <w:rPr>
          <w:color w:val="333333"/>
          <w:szCs w:val="24"/>
        </w:rPr>
        <w:t>uproszczenie procedur, szybszy czas wydawania zezwoleń,</w:t>
      </w:r>
      <w:r w:rsidRPr="003C76DA">
        <w:rPr>
          <w:color w:val="333333"/>
          <w:szCs w:val="24"/>
        </w:rPr>
        <w:br/>
        <w:t>-</w:t>
      </w:r>
      <w:r w:rsidR="00F0208C">
        <w:rPr>
          <w:color w:val="333333"/>
          <w:szCs w:val="24"/>
        </w:rPr>
        <w:t xml:space="preserve"> </w:t>
      </w:r>
      <w:r w:rsidRPr="003C76DA">
        <w:rPr>
          <w:color w:val="333333"/>
          <w:szCs w:val="24"/>
        </w:rPr>
        <w:t>ograniczenie migracji krótkoterminowych i cyrkulacyjnych na rzecz migracji średnioterminowych</w:t>
      </w:r>
      <w:r w:rsidR="0002377E">
        <w:rPr>
          <w:color w:val="333333"/>
          <w:szCs w:val="24"/>
        </w:rPr>
        <w:t xml:space="preserve"> </w:t>
      </w:r>
      <w:r w:rsidR="00B059AB">
        <w:rPr>
          <w:color w:val="333333"/>
          <w:szCs w:val="24"/>
        </w:rPr>
        <w:t xml:space="preserve"> </w:t>
      </w:r>
      <w:r w:rsidRPr="003C76DA">
        <w:rPr>
          <w:color w:val="333333"/>
          <w:szCs w:val="24"/>
        </w:rPr>
        <w:t>i</w:t>
      </w:r>
      <w:r w:rsidR="00F16F20">
        <w:rPr>
          <w:color w:val="333333"/>
          <w:szCs w:val="24"/>
        </w:rPr>
        <w:t xml:space="preserve"> </w:t>
      </w:r>
      <w:r w:rsidRPr="003C76DA">
        <w:rPr>
          <w:color w:val="333333"/>
          <w:szCs w:val="24"/>
        </w:rPr>
        <w:t>ciągłych</w:t>
      </w:r>
      <w:r w:rsidR="00F16F20">
        <w:rPr>
          <w:color w:val="333333"/>
          <w:szCs w:val="24"/>
        </w:rPr>
        <w:t xml:space="preserve">, </w:t>
      </w:r>
      <w:r w:rsidRPr="003C76DA">
        <w:rPr>
          <w:color w:val="333333"/>
          <w:szCs w:val="24"/>
        </w:rPr>
        <w:t>wprowadzenie wyłącznie zezwoleń na pracę w miejsce aktualnych zezwoleń i oświadczeń, które będą wydawane na poziomie powiatu, z krótkim czasem oczekiwania na wydanie decyzji, na czas do 3 lat.</w:t>
      </w:r>
      <w:r w:rsidR="00F16F20">
        <w:rPr>
          <w:color w:val="333333"/>
          <w:szCs w:val="24"/>
        </w:rPr>
        <w:t>,</w:t>
      </w:r>
      <w:r w:rsidRPr="003C76DA">
        <w:rPr>
          <w:color w:val="333333"/>
          <w:szCs w:val="24"/>
        </w:rPr>
        <w:t>- pełna elektronizacja</w:t>
      </w:r>
      <w:r w:rsidR="00F16F20">
        <w:rPr>
          <w:color w:val="333333"/>
          <w:szCs w:val="24"/>
        </w:rPr>
        <w:t xml:space="preserve"> </w:t>
      </w:r>
      <w:r w:rsidRPr="003C76DA">
        <w:rPr>
          <w:color w:val="333333"/>
          <w:szCs w:val="24"/>
        </w:rPr>
        <w:t xml:space="preserve"> procedur związanych z uzyskaniem zezwolenia na pracę dla cudzoziemców od</w:t>
      </w:r>
      <w:r w:rsidR="00F16F20">
        <w:rPr>
          <w:color w:val="333333"/>
          <w:szCs w:val="24"/>
        </w:rPr>
        <w:t xml:space="preserve"> z</w:t>
      </w:r>
      <w:r w:rsidRPr="003C76DA">
        <w:rPr>
          <w:color w:val="333333"/>
          <w:szCs w:val="24"/>
        </w:rPr>
        <w:t>łożenia wniosku do wydania zezwolenia–bardziej przyjazne procedury.</w:t>
      </w:r>
    </w:p>
    <w:p w14:paraId="34191BEF" w14:textId="37871992" w:rsidR="00A45F8A" w:rsidRDefault="003C76DA" w:rsidP="00B059AB">
      <w:pPr>
        <w:spacing w:after="0" w:line="259" w:lineRule="auto"/>
        <w:ind w:left="708" w:right="0" w:firstLine="0"/>
        <w:jc w:val="left"/>
      </w:pPr>
      <w:r w:rsidRPr="003C76DA">
        <w:rPr>
          <w:color w:val="333333"/>
          <w:szCs w:val="24"/>
        </w:rPr>
        <w:t> </w:t>
      </w:r>
      <w:r w:rsidRPr="003C76DA">
        <w:rPr>
          <w:rFonts w:ascii="Fira Sans Light" w:hAnsi="Fira Sans Light"/>
          <w:color w:val="333333"/>
          <w:szCs w:val="24"/>
        </w:rPr>
        <w:br/>
      </w:r>
    </w:p>
    <w:p w14:paraId="58CDEB22" w14:textId="77777777" w:rsidR="00A05E91" w:rsidRDefault="00A05E91">
      <w:pPr>
        <w:spacing w:after="1" w:line="270" w:lineRule="auto"/>
        <w:ind w:left="703" w:right="34" w:hanging="10"/>
        <w:jc w:val="left"/>
        <w:rPr>
          <w:b/>
          <w:i/>
          <w:sz w:val="28"/>
        </w:rPr>
      </w:pPr>
    </w:p>
    <w:p w14:paraId="3146E43D" w14:textId="77777777" w:rsidR="00A05E91" w:rsidRDefault="00A05E91">
      <w:pPr>
        <w:spacing w:after="1" w:line="270" w:lineRule="auto"/>
        <w:ind w:left="703" w:right="34" w:hanging="10"/>
        <w:jc w:val="left"/>
        <w:rPr>
          <w:b/>
          <w:i/>
          <w:sz w:val="28"/>
        </w:rPr>
      </w:pPr>
    </w:p>
    <w:p w14:paraId="57D52604" w14:textId="77777777" w:rsidR="00A05E91" w:rsidRDefault="00A05E91">
      <w:pPr>
        <w:spacing w:after="1" w:line="270" w:lineRule="auto"/>
        <w:ind w:left="703" w:right="34" w:hanging="10"/>
        <w:jc w:val="left"/>
        <w:rPr>
          <w:b/>
          <w:i/>
          <w:sz w:val="28"/>
        </w:rPr>
      </w:pPr>
    </w:p>
    <w:p w14:paraId="64BF601F" w14:textId="77777777" w:rsidR="00B059AB" w:rsidRDefault="00B059AB">
      <w:pPr>
        <w:spacing w:after="1" w:line="270" w:lineRule="auto"/>
        <w:ind w:left="703" w:right="34" w:hanging="10"/>
        <w:jc w:val="left"/>
        <w:rPr>
          <w:b/>
          <w:i/>
          <w:sz w:val="28"/>
        </w:rPr>
      </w:pPr>
    </w:p>
    <w:p w14:paraId="18AA198E" w14:textId="77777777" w:rsidR="00F0208C" w:rsidRDefault="00F0208C">
      <w:pPr>
        <w:spacing w:after="1" w:line="270" w:lineRule="auto"/>
        <w:ind w:left="703" w:right="34" w:hanging="10"/>
        <w:jc w:val="left"/>
        <w:rPr>
          <w:b/>
          <w:i/>
          <w:sz w:val="28"/>
        </w:rPr>
      </w:pPr>
    </w:p>
    <w:p w14:paraId="50A31827" w14:textId="77777777" w:rsidR="00F0208C" w:rsidRDefault="00F0208C">
      <w:pPr>
        <w:spacing w:after="1" w:line="270" w:lineRule="auto"/>
        <w:ind w:left="703" w:right="34" w:hanging="10"/>
        <w:jc w:val="left"/>
        <w:rPr>
          <w:b/>
          <w:i/>
          <w:sz w:val="28"/>
        </w:rPr>
      </w:pPr>
    </w:p>
    <w:p w14:paraId="260991AF" w14:textId="77777777" w:rsidR="00D747E7" w:rsidRDefault="00D747E7">
      <w:pPr>
        <w:spacing w:after="1" w:line="270" w:lineRule="auto"/>
        <w:ind w:left="703" w:right="34" w:hanging="10"/>
        <w:jc w:val="left"/>
        <w:rPr>
          <w:b/>
          <w:i/>
          <w:sz w:val="28"/>
        </w:rPr>
      </w:pPr>
    </w:p>
    <w:p w14:paraId="4251764B" w14:textId="1D0A0FB7" w:rsidR="00A45F8A" w:rsidRDefault="0042318C">
      <w:pPr>
        <w:spacing w:after="1" w:line="270" w:lineRule="auto"/>
        <w:ind w:left="703" w:right="34" w:hanging="10"/>
        <w:jc w:val="left"/>
      </w:pPr>
      <w:r>
        <w:rPr>
          <w:b/>
          <w:i/>
          <w:sz w:val="28"/>
        </w:rPr>
        <w:lastRenderedPageBreak/>
        <w:t xml:space="preserve">Współpraca z WUP w Warszawie w zakresie przeprowadzenia badania </w:t>
      </w:r>
    </w:p>
    <w:p w14:paraId="4A33E640" w14:textId="77777777" w:rsidR="00A45F8A" w:rsidRDefault="0042318C">
      <w:pPr>
        <w:spacing w:after="1" w:line="270" w:lineRule="auto"/>
        <w:ind w:left="703" w:right="34" w:hanging="10"/>
        <w:jc w:val="left"/>
      </w:pPr>
      <w:r>
        <w:rPr>
          <w:b/>
          <w:i/>
          <w:sz w:val="28"/>
        </w:rPr>
        <w:t xml:space="preserve">„Barometr zawodów”   </w:t>
      </w:r>
    </w:p>
    <w:p w14:paraId="4414F845" w14:textId="77777777" w:rsidR="00A45F8A" w:rsidRDefault="0042318C">
      <w:pPr>
        <w:spacing w:after="0" w:line="259" w:lineRule="auto"/>
        <w:ind w:left="708" w:right="0" w:firstLine="0"/>
        <w:jc w:val="left"/>
      </w:pPr>
      <w:r>
        <w:t xml:space="preserve"> </w:t>
      </w:r>
    </w:p>
    <w:p w14:paraId="39B4ACC0" w14:textId="0DCC49FA" w:rsidR="00A45F8A" w:rsidRPr="0030235C" w:rsidRDefault="0042318C" w:rsidP="0030235C">
      <w:pPr>
        <w:spacing w:after="4" w:line="271" w:lineRule="auto"/>
        <w:ind w:left="714" w:right="79" w:hanging="11"/>
        <w:rPr>
          <w:szCs w:val="24"/>
        </w:rPr>
      </w:pPr>
      <w:r w:rsidRPr="0030235C">
        <w:rPr>
          <w:szCs w:val="24"/>
        </w:rPr>
        <w:t xml:space="preserve">W Powiatowym Urzędzie Pracy w Piasecznie </w:t>
      </w:r>
      <w:r w:rsidR="005567D4" w:rsidRPr="0030235C">
        <w:rPr>
          <w:szCs w:val="24"/>
        </w:rPr>
        <w:t>01.10.2021</w:t>
      </w:r>
      <w:r w:rsidRPr="0030235C">
        <w:rPr>
          <w:szCs w:val="24"/>
        </w:rPr>
        <w:t xml:space="preserve">r. została przeprowadzona </w:t>
      </w:r>
      <w:r w:rsidR="005567D4" w:rsidRPr="0030235C">
        <w:rPr>
          <w:szCs w:val="24"/>
        </w:rPr>
        <w:t>kolejna</w:t>
      </w:r>
      <w:r w:rsidRPr="0030235C">
        <w:rPr>
          <w:szCs w:val="24"/>
        </w:rPr>
        <w:t xml:space="preserve"> edycja badania </w:t>
      </w:r>
      <w:r w:rsidR="00AB070C" w:rsidRPr="0030235C">
        <w:rPr>
          <w:szCs w:val="24"/>
        </w:rPr>
        <w:t xml:space="preserve"> </w:t>
      </w:r>
      <w:r w:rsidRPr="0030235C">
        <w:rPr>
          <w:szCs w:val="24"/>
        </w:rPr>
        <w:t xml:space="preserve">„Barometr zawodów”. </w:t>
      </w:r>
      <w:r w:rsidR="00AB070C" w:rsidRPr="0030235C">
        <w:rPr>
          <w:szCs w:val="24"/>
        </w:rPr>
        <w:t xml:space="preserve"> </w:t>
      </w:r>
      <w:r w:rsidRPr="0030235C">
        <w:rPr>
          <w:szCs w:val="24"/>
        </w:rPr>
        <w:t xml:space="preserve">W badaniu, </w:t>
      </w:r>
      <w:r w:rsidR="00AB070C" w:rsidRPr="0030235C">
        <w:rPr>
          <w:szCs w:val="24"/>
        </w:rPr>
        <w:t xml:space="preserve"> </w:t>
      </w:r>
      <w:r w:rsidRPr="0030235C">
        <w:rPr>
          <w:szCs w:val="24"/>
        </w:rPr>
        <w:t xml:space="preserve">które </w:t>
      </w:r>
      <w:r w:rsidR="00AB070C" w:rsidRPr="0030235C">
        <w:rPr>
          <w:szCs w:val="24"/>
        </w:rPr>
        <w:t xml:space="preserve">   </w:t>
      </w:r>
      <w:r w:rsidRPr="0030235C">
        <w:rPr>
          <w:szCs w:val="24"/>
        </w:rPr>
        <w:t xml:space="preserve">zostało </w:t>
      </w:r>
      <w:r w:rsidR="00AB070C" w:rsidRPr="0030235C">
        <w:rPr>
          <w:szCs w:val="24"/>
        </w:rPr>
        <w:t xml:space="preserve">  </w:t>
      </w:r>
      <w:r w:rsidRPr="0030235C">
        <w:rPr>
          <w:szCs w:val="24"/>
        </w:rPr>
        <w:t>poprowadzone</w:t>
      </w:r>
      <w:r w:rsidR="00AB070C" w:rsidRPr="0030235C">
        <w:rPr>
          <w:szCs w:val="24"/>
        </w:rPr>
        <w:t xml:space="preserve"> </w:t>
      </w:r>
      <w:r w:rsidRPr="0030235C">
        <w:rPr>
          <w:szCs w:val="24"/>
        </w:rPr>
        <w:t xml:space="preserve"> przez</w:t>
      </w:r>
      <w:r w:rsidR="00AB070C" w:rsidRPr="0030235C">
        <w:rPr>
          <w:szCs w:val="24"/>
        </w:rPr>
        <w:t xml:space="preserve"> </w:t>
      </w:r>
      <w:r w:rsidRPr="0030235C">
        <w:rPr>
          <w:szCs w:val="24"/>
        </w:rPr>
        <w:t xml:space="preserve"> koordynatora </w:t>
      </w:r>
      <w:r w:rsidR="00AB070C" w:rsidRPr="0030235C">
        <w:rPr>
          <w:szCs w:val="24"/>
        </w:rPr>
        <w:t xml:space="preserve">   </w:t>
      </w:r>
      <w:r w:rsidRPr="0030235C">
        <w:rPr>
          <w:szCs w:val="24"/>
        </w:rPr>
        <w:t xml:space="preserve">z </w:t>
      </w:r>
      <w:r w:rsidR="00AB070C" w:rsidRPr="0030235C">
        <w:rPr>
          <w:szCs w:val="24"/>
        </w:rPr>
        <w:t xml:space="preserve">  </w:t>
      </w:r>
      <w:r w:rsidRPr="0030235C">
        <w:rPr>
          <w:szCs w:val="24"/>
        </w:rPr>
        <w:t xml:space="preserve">Mazowieckiego </w:t>
      </w:r>
      <w:r w:rsidR="00AB070C" w:rsidRPr="0030235C">
        <w:rPr>
          <w:szCs w:val="24"/>
        </w:rPr>
        <w:t xml:space="preserve"> </w:t>
      </w:r>
      <w:r w:rsidRPr="0030235C">
        <w:rPr>
          <w:szCs w:val="24"/>
        </w:rPr>
        <w:t>Obserwatorium</w:t>
      </w:r>
      <w:r w:rsidR="00AB070C" w:rsidRPr="0030235C">
        <w:rPr>
          <w:szCs w:val="24"/>
        </w:rPr>
        <w:t xml:space="preserve"> </w:t>
      </w:r>
      <w:r w:rsidRPr="0030235C">
        <w:rPr>
          <w:szCs w:val="24"/>
        </w:rPr>
        <w:t xml:space="preserve"> Rynku </w:t>
      </w:r>
      <w:r w:rsidR="00AB070C" w:rsidRPr="0030235C">
        <w:rPr>
          <w:szCs w:val="24"/>
        </w:rPr>
        <w:t xml:space="preserve"> </w:t>
      </w:r>
      <w:r w:rsidRPr="0030235C">
        <w:rPr>
          <w:szCs w:val="24"/>
        </w:rPr>
        <w:t>Pracy</w:t>
      </w:r>
      <w:r w:rsidR="00AB070C" w:rsidRPr="0030235C">
        <w:rPr>
          <w:szCs w:val="24"/>
        </w:rPr>
        <w:t xml:space="preserve"> </w:t>
      </w:r>
      <w:r w:rsidRPr="0030235C">
        <w:rPr>
          <w:szCs w:val="24"/>
        </w:rPr>
        <w:t xml:space="preserve"> w</w:t>
      </w:r>
      <w:r w:rsidR="00AB070C" w:rsidRPr="0030235C">
        <w:rPr>
          <w:szCs w:val="24"/>
        </w:rPr>
        <w:t xml:space="preserve"> </w:t>
      </w:r>
      <w:r w:rsidRPr="0030235C">
        <w:rPr>
          <w:szCs w:val="24"/>
        </w:rPr>
        <w:t xml:space="preserve"> Warszawie   uczestniczyli </w:t>
      </w:r>
      <w:r w:rsidR="00AB070C" w:rsidRPr="0030235C">
        <w:rPr>
          <w:szCs w:val="24"/>
        </w:rPr>
        <w:t xml:space="preserve"> </w:t>
      </w:r>
      <w:r w:rsidRPr="0030235C">
        <w:rPr>
          <w:szCs w:val="24"/>
        </w:rPr>
        <w:t xml:space="preserve">doradcy </w:t>
      </w:r>
      <w:r w:rsidR="00AB070C" w:rsidRPr="0030235C">
        <w:rPr>
          <w:szCs w:val="24"/>
        </w:rPr>
        <w:t xml:space="preserve">  </w:t>
      </w:r>
      <w:r w:rsidRPr="0030235C">
        <w:rPr>
          <w:szCs w:val="24"/>
        </w:rPr>
        <w:t xml:space="preserve">klienta - pracownicy PUP  w Piasecznie  oraz  Przewodniczący Powiatowej Rady Rynku Pracy w Piasecznie </w:t>
      </w:r>
    </w:p>
    <w:p w14:paraId="635402A3" w14:textId="77777777" w:rsidR="00A45F8A" w:rsidRPr="0030235C" w:rsidRDefault="0042318C" w:rsidP="0030235C">
      <w:pPr>
        <w:ind w:left="696" w:right="28"/>
        <w:rPr>
          <w:szCs w:val="24"/>
        </w:rPr>
      </w:pPr>
      <w:r w:rsidRPr="0030235C">
        <w:rPr>
          <w:szCs w:val="24"/>
        </w:rPr>
        <w:t xml:space="preserve">Uczestnicy w trakcie jednego spotkania (ok. 3 godzinnego) sklasyfikowali zawody w trzy grupy: </w:t>
      </w:r>
    </w:p>
    <w:p w14:paraId="28F60C98" w14:textId="0E6FF5EC" w:rsidR="00A45F8A" w:rsidRPr="0030235C" w:rsidRDefault="0042318C" w:rsidP="0030235C">
      <w:pPr>
        <w:numPr>
          <w:ilvl w:val="0"/>
          <w:numId w:val="24"/>
        </w:numPr>
        <w:spacing w:line="263" w:lineRule="auto"/>
        <w:ind w:right="40" w:hanging="10"/>
        <w:rPr>
          <w:szCs w:val="24"/>
        </w:rPr>
      </w:pPr>
      <w:r w:rsidRPr="0030235C">
        <w:rPr>
          <w:szCs w:val="24"/>
        </w:rPr>
        <w:t xml:space="preserve">zawodów deficytowych, w których w najbliższym roku nie powinno być trudności ze znalezieniem pracy, gdyż zapotrzebowanie pracodawców będzie w ich przypadku duże, </w:t>
      </w:r>
      <w:r w:rsidR="0030235C">
        <w:rPr>
          <w:szCs w:val="24"/>
        </w:rPr>
        <w:br/>
      </w:r>
      <w:r w:rsidRPr="0030235C">
        <w:rPr>
          <w:szCs w:val="24"/>
        </w:rPr>
        <w:t xml:space="preserve">a podaż pracowników, chętnych do podjęcia pracy i mających odpowiednie kwalifikacje niewielka, </w:t>
      </w:r>
    </w:p>
    <w:p w14:paraId="024DF3D8" w14:textId="77777777" w:rsidR="00A45F8A" w:rsidRPr="0030235C" w:rsidRDefault="0042318C" w:rsidP="0030235C">
      <w:pPr>
        <w:numPr>
          <w:ilvl w:val="0"/>
          <w:numId w:val="24"/>
        </w:numPr>
        <w:spacing w:line="263" w:lineRule="auto"/>
        <w:ind w:right="40" w:hanging="10"/>
        <w:rPr>
          <w:szCs w:val="24"/>
        </w:rPr>
      </w:pPr>
      <w:r w:rsidRPr="0030235C">
        <w:rPr>
          <w:szCs w:val="24"/>
        </w:rPr>
        <w:t xml:space="preserve">zawodów zrównoważonych, w których liczba ofert pracy będzie zbliżona do liczby osób zdolnych  i chętnych do podjęcia zatrudnienia w danym zawodzie (podaż i popyt zrównoważą się), </w:t>
      </w:r>
    </w:p>
    <w:p w14:paraId="5707EB6E" w14:textId="713EB9EF" w:rsidR="00F25064" w:rsidRPr="0030235C" w:rsidRDefault="0042318C" w:rsidP="0030235C">
      <w:pPr>
        <w:numPr>
          <w:ilvl w:val="0"/>
          <w:numId w:val="24"/>
        </w:numPr>
        <w:spacing w:after="112" w:line="263" w:lineRule="auto"/>
        <w:ind w:right="40" w:hanging="10"/>
        <w:rPr>
          <w:szCs w:val="24"/>
        </w:rPr>
      </w:pPr>
      <w:r w:rsidRPr="0030235C">
        <w:rPr>
          <w:szCs w:val="24"/>
        </w:rPr>
        <w:t xml:space="preserve">zawodów nadwyżkowych, w których znalezienie pracy może być trudniejsze ze względu na małe zapotrzebowanie oraz wielu kandydatów chętnych do podjęcia pracy </w:t>
      </w:r>
      <w:r w:rsidR="0030235C">
        <w:rPr>
          <w:szCs w:val="24"/>
        </w:rPr>
        <w:br/>
      </w:r>
      <w:r w:rsidRPr="0030235C">
        <w:rPr>
          <w:szCs w:val="24"/>
        </w:rPr>
        <w:t xml:space="preserve">i spełniających wymagania pracodawców. </w:t>
      </w:r>
    </w:p>
    <w:p w14:paraId="532EC3FE" w14:textId="5C26DCE0" w:rsidR="00F25064" w:rsidRDefault="00F25064">
      <w:pPr>
        <w:pStyle w:val="Nagwek1"/>
        <w:ind w:left="703"/>
      </w:pPr>
    </w:p>
    <w:p w14:paraId="59F46812" w14:textId="10496D8F" w:rsidR="00F25064" w:rsidRDefault="00F25064" w:rsidP="00F25064"/>
    <w:p w14:paraId="6BFCB374" w14:textId="587D654C" w:rsidR="00F25064" w:rsidRDefault="00F25064" w:rsidP="00F25064"/>
    <w:p w14:paraId="5640701A" w14:textId="27CB623D" w:rsidR="00A45F8A" w:rsidRDefault="0042318C">
      <w:pPr>
        <w:pStyle w:val="Nagwek1"/>
        <w:ind w:left="703"/>
      </w:pPr>
      <w:r>
        <w:t>VI</w:t>
      </w:r>
      <w:r w:rsidR="00B431A6">
        <w:t>I</w:t>
      </w:r>
      <w:r>
        <w:t xml:space="preserve"> Przeciwdziałanie wykluczeniu społecznemu wśród osób bezrobotnych i poszukujących pracy </w:t>
      </w:r>
    </w:p>
    <w:p w14:paraId="011972F3" w14:textId="77777777" w:rsidR="00A45F8A" w:rsidRDefault="0042318C">
      <w:pPr>
        <w:spacing w:after="72" w:line="259" w:lineRule="auto"/>
        <w:ind w:left="708" w:right="0" w:firstLine="0"/>
        <w:jc w:val="left"/>
      </w:pPr>
      <w:r>
        <w:t xml:space="preserve"> </w:t>
      </w:r>
    </w:p>
    <w:p w14:paraId="485B92D8" w14:textId="77777777" w:rsidR="00A45F8A" w:rsidRDefault="0042318C">
      <w:pPr>
        <w:spacing w:after="1" w:line="270" w:lineRule="auto"/>
        <w:ind w:left="703" w:right="34" w:hanging="10"/>
        <w:jc w:val="left"/>
      </w:pPr>
      <w:r>
        <w:rPr>
          <w:b/>
          <w:i/>
          <w:sz w:val="28"/>
        </w:rPr>
        <w:t xml:space="preserve">Aktywizacja osób zagrożonych wykluczeniem społecznym – objęcie osób pośrednictwem pracy, poradnictwem zawodowym oraz aktywnymi programami rynku pracy, pozyskiwanie dodatkowych środków  zewnętrznych na finansowanie programów rynku pracy dla osób w szczególnej sytuacji na rynku pracy oraz przekwalifikowanie osób w szczególnej sytuacji na rynku pracy. </w:t>
      </w:r>
    </w:p>
    <w:p w14:paraId="7C8AE8B7" w14:textId="77777777" w:rsidR="00855EE4" w:rsidRDefault="00855EE4">
      <w:pPr>
        <w:ind w:left="693" w:right="28" w:firstLine="708"/>
      </w:pPr>
    </w:p>
    <w:p w14:paraId="7C1D35A5" w14:textId="070A1F28" w:rsidR="00A45F8A" w:rsidRDefault="0042318C">
      <w:pPr>
        <w:ind w:left="693" w:right="28" w:firstLine="708"/>
      </w:pPr>
      <w:r>
        <w:t xml:space="preserve">Powiatowy Urząd Pracy w Piasecznie obejmował wsparciem osoby zagrożone wykluczeniem społecznym Zgodnie z art.49 ustawy o promocji zatrudnienia do osób  </w:t>
      </w:r>
      <w:r w:rsidR="00AB070C">
        <w:t xml:space="preserve">                    </w:t>
      </w:r>
      <w:r>
        <w:t xml:space="preserve">w szczególnej sytuacji na rynku pracy należą:  </w:t>
      </w:r>
    </w:p>
    <w:p w14:paraId="079FE3B2" w14:textId="77777777" w:rsidR="00A45F8A" w:rsidRDefault="0042318C" w:rsidP="0050774A">
      <w:pPr>
        <w:numPr>
          <w:ilvl w:val="0"/>
          <w:numId w:val="25"/>
        </w:numPr>
        <w:ind w:left="1012" w:right="28" w:hanging="319"/>
      </w:pPr>
      <w:r>
        <w:t xml:space="preserve">bezrobotni do 30 roku życia, </w:t>
      </w:r>
    </w:p>
    <w:p w14:paraId="1BEED4BF" w14:textId="77777777" w:rsidR="00A45F8A" w:rsidRDefault="0042318C" w:rsidP="0050774A">
      <w:pPr>
        <w:numPr>
          <w:ilvl w:val="0"/>
          <w:numId w:val="25"/>
        </w:numPr>
        <w:ind w:left="1012" w:right="28" w:hanging="319"/>
      </w:pPr>
      <w:r>
        <w:t xml:space="preserve">bezrobotni długotrwale, </w:t>
      </w:r>
    </w:p>
    <w:p w14:paraId="346455E4" w14:textId="77777777" w:rsidR="00A45F8A" w:rsidRDefault="0042318C" w:rsidP="0050774A">
      <w:pPr>
        <w:numPr>
          <w:ilvl w:val="0"/>
          <w:numId w:val="25"/>
        </w:numPr>
        <w:ind w:left="1012" w:right="28" w:hanging="319"/>
      </w:pPr>
      <w:r>
        <w:t xml:space="preserve">bezrobotni powyżej 50 roku życia, </w:t>
      </w:r>
    </w:p>
    <w:p w14:paraId="083FCFA4" w14:textId="77777777" w:rsidR="00A45F8A" w:rsidRDefault="0042318C" w:rsidP="0050774A">
      <w:pPr>
        <w:numPr>
          <w:ilvl w:val="0"/>
          <w:numId w:val="25"/>
        </w:numPr>
        <w:ind w:left="1012" w:right="28" w:hanging="319"/>
      </w:pPr>
      <w:r>
        <w:t xml:space="preserve">bezrobotni korzystający ze świadczeń z pomocy społecznej, </w:t>
      </w:r>
    </w:p>
    <w:p w14:paraId="130D88D1" w14:textId="77777777" w:rsidR="00A45F8A" w:rsidRDefault="0042318C" w:rsidP="0050774A">
      <w:pPr>
        <w:numPr>
          <w:ilvl w:val="0"/>
          <w:numId w:val="25"/>
        </w:numPr>
        <w:ind w:left="1012" w:right="28" w:hanging="319"/>
      </w:pPr>
      <w:r>
        <w:t xml:space="preserve">bezrobotni posiadający co najmniej jedno dziecko do 6 roku życia lub co najmniej jedno dziecko niepełnosprawne do 18 roku życia, </w:t>
      </w:r>
    </w:p>
    <w:p w14:paraId="09468349" w14:textId="77777777" w:rsidR="00A45F8A" w:rsidRDefault="0042318C" w:rsidP="0050774A">
      <w:pPr>
        <w:numPr>
          <w:ilvl w:val="0"/>
          <w:numId w:val="25"/>
        </w:numPr>
        <w:ind w:left="1012" w:right="28" w:hanging="319"/>
      </w:pPr>
      <w:r>
        <w:t xml:space="preserve">bezrobotni niepełnosprawni, </w:t>
      </w:r>
    </w:p>
    <w:p w14:paraId="71273453" w14:textId="77777777" w:rsidR="00A45F8A" w:rsidRDefault="0042318C" w:rsidP="0050774A">
      <w:pPr>
        <w:numPr>
          <w:ilvl w:val="0"/>
          <w:numId w:val="25"/>
        </w:numPr>
        <w:ind w:left="1012" w:right="28" w:hanging="319"/>
      </w:pPr>
      <w:r>
        <w:lastRenderedPageBreak/>
        <w:t xml:space="preserve">poszukujący pracy niepozostający w zatrudnieniu lub niewykonujący innej pracy zarobkowej opiekunowie osoby niepełnosprawnej,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  </w:t>
      </w:r>
    </w:p>
    <w:p w14:paraId="080F45D3" w14:textId="77777777" w:rsidR="00A45F8A" w:rsidRDefault="0042318C">
      <w:pPr>
        <w:spacing w:after="17" w:line="259" w:lineRule="auto"/>
        <w:ind w:left="708" w:right="0" w:firstLine="0"/>
        <w:jc w:val="left"/>
      </w:pPr>
      <w:r>
        <w:t xml:space="preserve"> </w:t>
      </w:r>
    </w:p>
    <w:p w14:paraId="4CF651E5" w14:textId="77777777" w:rsidR="00A45F8A" w:rsidRDefault="0042318C">
      <w:pPr>
        <w:spacing w:after="216"/>
        <w:ind w:left="696" w:right="28"/>
      </w:pPr>
      <w:r>
        <w:t xml:space="preserve">Na aktywizację zawodową osób w szczególnej sytuacji na rynku pracy dodatkowo pozyskane zostały środki z Europejskiego Funduszu Społecznego. </w:t>
      </w:r>
    </w:p>
    <w:p w14:paraId="20B09868" w14:textId="0A8DE011" w:rsidR="00A45F8A" w:rsidRDefault="0042318C">
      <w:pPr>
        <w:ind w:left="696" w:right="28"/>
      </w:pPr>
      <w:r>
        <w:t>I. Projekt pozakonkursowy pt. „</w:t>
      </w:r>
      <w:r>
        <w:rPr>
          <w:b/>
        </w:rPr>
        <w:t xml:space="preserve">„Aktywizacja osób młodych pozostających bez pracy  </w:t>
      </w:r>
      <w:r w:rsidR="00D9519B">
        <w:rPr>
          <w:b/>
        </w:rPr>
        <w:t xml:space="preserve">            </w:t>
      </w:r>
      <w:r>
        <w:rPr>
          <w:b/>
        </w:rPr>
        <w:t xml:space="preserve">w powiecie piaseczyńskim (IV)” </w:t>
      </w:r>
      <w:r>
        <w:t>współfinansowany ze środków Europejskiego Funduszu Społecznego w ramach Programu Operacyjnego Wiedza Edukacja Rozwój (PO WER).</w:t>
      </w:r>
      <w:r>
        <w:rPr>
          <w:rFonts w:ascii="Calibri" w:eastAsia="Calibri" w:hAnsi="Calibri" w:cs="Calibri"/>
          <w:sz w:val="22"/>
        </w:rPr>
        <w:t xml:space="preserve"> </w:t>
      </w:r>
      <w:r>
        <w:t>Powiatowy Urząd Pracy w Piasecznie w 202</w:t>
      </w:r>
      <w:r w:rsidR="00D02D65">
        <w:t>1</w:t>
      </w:r>
      <w:r>
        <w:t xml:space="preserve"> r. realizował  projekt pt. </w:t>
      </w:r>
      <w:r>
        <w:rPr>
          <w:b/>
        </w:rPr>
        <w:t>„Aktywizacja osób młodych</w:t>
      </w:r>
      <w:r>
        <w:t xml:space="preserve"> </w:t>
      </w:r>
      <w:r>
        <w:rPr>
          <w:b/>
        </w:rPr>
        <w:t>pozostających bez pracy w powiecie piaseczyńskim (IV)”</w:t>
      </w:r>
      <w:r>
        <w:t xml:space="preserve"> współfinansowany  </w:t>
      </w:r>
      <w:r w:rsidR="00D9519B">
        <w:t xml:space="preserve">       </w:t>
      </w:r>
      <w:r>
        <w:t xml:space="preserve">ze środków </w:t>
      </w:r>
      <w:r>
        <w:rPr>
          <w:b/>
        </w:rPr>
        <w:t>Europejskiego Funduszu Społecznego</w:t>
      </w:r>
      <w:r>
        <w:t xml:space="preserve"> w ramach Osi Priorytetowej  I Rynek pracy otwarty dla wszystkich, Działanie 1.1 Wsparcie osób młodych pozostających bez pracy  </w:t>
      </w:r>
      <w:r w:rsidR="00D9519B">
        <w:t xml:space="preserve">             </w:t>
      </w:r>
      <w:r>
        <w:t>na regionalnym rynku pracy – projekty pozakonkursowe, Poddziałanie 1.1.1 Wsparcie udzielane z Europejskiego Funduszu Społecznego.</w:t>
      </w:r>
      <w:r>
        <w:rPr>
          <w:rFonts w:ascii="Calibri" w:eastAsia="Calibri" w:hAnsi="Calibri" w:cs="Calibri"/>
          <w:sz w:val="22"/>
        </w:rPr>
        <w:t xml:space="preserve"> </w:t>
      </w:r>
    </w:p>
    <w:p w14:paraId="31D39BEF" w14:textId="77777777" w:rsidR="00A45F8A" w:rsidRDefault="0042318C">
      <w:pPr>
        <w:ind w:left="696" w:right="28"/>
      </w:pPr>
      <w:r>
        <w:t xml:space="preserve">Głównym celem projektu było zwiększenie możliwości zatrudnienia wśród osób młodych, które pozostawały bez pracy w powiecie piaseczyńskim.  </w:t>
      </w:r>
    </w:p>
    <w:p w14:paraId="2F7C04C6" w14:textId="34427CFC" w:rsidR="00A45F8A" w:rsidRDefault="0042318C">
      <w:pPr>
        <w:ind w:left="696" w:right="28"/>
      </w:pPr>
      <w:r>
        <w:t xml:space="preserve">Projekt zakładał objęcie wsparciem osoby bezrobotne w wieku 18-29 lat, w tym osoby </w:t>
      </w:r>
      <w:r w:rsidR="00855EE4">
        <w:t xml:space="preserve">                  </w:t>
      </w:r>
      <w:r>
        <w:t xml:space="preserve"> z niepełnosprawnościami, długotrwale bezrobotne, posiadające niskie kwalifikacje  oraz nie kwalifikujące się do wyżej wymienionych grup. Każdy z uczestników projektu musiał należeć do kategorii NEET, czyli projekt obejmował osoby, które nie pracowały, nie kształciły się </w:t>
      </w:r>
      <w:r w:rsidR="00855EE4">
        <w:t xml:space="preserve">            </w:t>
      </w:r>
      <w:r>
        <w:t xml:space="preserve">w trybie stacjonarnym oraz nie szkoliły się ze środków publicznych w okresie ostatnich  </w:t>
      </w:r>
      <w:r w:rsidR="00855EE4">
        <w:t xml:space="preserve">                </w:t>
      </w:r>
      <w:r>
        <w:t xml:space="preserve">4 tygodni.  </w:t>
      </w:r>
    </w:p>
    <w:p w14:paraId="43CFDA13" w14:textId="1A617095" w:rsidR="00A45F8A" w:rsidRDefault="0042318C">
      <w:pPr>
        <w:ind w:left="696" w:right="28"/>
      </w:pPr>
      <w:r>
        <w:t xml:space="preserve">Ponadto zgodnie z Planem Gwarancji dla Młodzieży osobom młodym musiała zostać zaproponowana oferta zatrudnienia, dalszego kształcenia, przyuczenia do zawodu lub stażu </w:t>
      </w:r>
      <w:r w:rsidR="00855EE4">
        <w:t xml:space="preserve">        </w:t>
      </w:r>
      <w:r>
        <w:t xml:space="preserve"> w ciągu 4 miesięcy od rejestracji lub od dnia przystąpienia do projektu, w zależności od wieku osoby. </w:t>
      </w:r>
    </w:p>
    <w:p w14:paraId="17EDE2F2" w14:textId="39BA8458" w:rsidR="00A45F8A" w:rsidRDefault="0042318C">
      <w:pPr>
        <w:ind w:left="696" w:right="28"/>
      </w:pPr>
      <w:r>
        <w:t xml:space="preserve">Powiatowy Urząd Pracy w Piasecznie w </w:t>
      </w:r>
      <w:r w:rsidR="002B1FC5">
        <w:t xml:space="preserve">ramach projektu realizował także działania </w:t>
      </w:r>
      <w:r>
        <w:t xml:space="preserve"> </w:t>
      </w:r>
      <w:r w:rsidR="002B1FC5">
        <w:t xml:space="preserve"> dotyczące </w:t>
      </w:r>
      <w:r>
        <w:t xml:space="preserve"> </w:t>
      </w:r>
      <w:r w:rsidR="002B1FC5">
        <w:t xml:space="preserve"> realizacji dwóch </w:t>
      </w:r>
      <w:proofErr w:type="spellStart"/>
      <w:r w:rsidR="002B1FC5">
        <w:t>działąń</w:t>
      </w:r>
      <w:proofErr w:type="spellEnd"/>
      <w:r w:rsidR="002B1FC5">
        <w:t xml:space="preserve"> w ramach Tarczy antykryzysowej </w:t>
      </w:r>
      <w:proofErr w:type="spellStart"/>
      <w:r w:rsidR="002B1FC5">
        <w:t>tj.:</w:t>
      </w:r>
      <w:r>
        <w:t>dofinansowani</w:t>
      </w:r>
      <w:r w:rsidR="002B1FC5">
        <w:t>a</w:t>
      </w:r>
      <w:proofErr w:type="spellEnd"/>
      <w:r>
        <w:t xml:space="preserve"> </w:t>
      </w:r>
      <w:r w:rsidR="00855EE4">
        <w:t xml:space="preserve">  </w:t>
      </w:r>
      <w:r>
        <w:t xml:space="preserve">do wynagrodzeń </w:t>
      </w:r>
      <w:r w:rsidR="002B1FC5">
        <w:t>pracowników</w:t>
      </w:r>
      <w:r>
        <w:t xml:space="preserve"> w oparciu o art. 15zzb, </w:t>
      </w:r>
      <w:r w:rsidR="00666E1E">
        <w:t xml:space="preserve"> oraz dofinansowanie  dla samozatrudnionych w ramach art. 15zzc</w:t>
      </w:r>
      <w:r>
        <w:t xml:space="preserve"> ustawy z dnia 02.03.2020 r. o szczególnych rozwiązaniach związanych</w:t>
      </w:r>
      <w:r w:rsidR="00D02D65">
        <w:t xml:space="preserve"> </w:t>
      </w:r>
      <w:r>
        <w:t xml:space="preserve">z zapobieganiem, przeciwdziałaniem i zwalczaniem COVID-19, innych chorób zakaźnych oraz wywołanych nimi sytuacji kryzysowych (Dz. U. z 2020 r.  poz. 374 z </w:t>
      </w:r>
      <w:proofErr w:type="spellStart"/>
      <w:r>
        <w:t>późn</w:t>
      </w:r>
      <w:proofErr w:type="spellEnd"/>
      <w:r>
        <w:t xml:space="preserve">. zm.). </w:t>
      </w:r>
    </w:p>
    <w:p w14:paraId="1C2821CD" w14:textId="13F7E18D" w:rsidR="00A45F8A" w:rsidRDefault="0042318C">
      <w:pPr>
        <w:ind w:left="696" w:right="28"/>
      </w:pPr>
      <w:r>
        <w:t>Kwota wydatkowanych środków w ramach projektu w 202</w:t>
      </w:r>
      <w:r w:rsidR="00855EE4">
        <w:t>1</w:t>
      </w:r>
      <w:r>
        <w:t xml:space="preserve"> r. wyniosła </w:t>
      </w:r>
      <w:r w:rsidR="00666E1E" w:rsidRPr="00666E1E">
        <w:rPr>
          <w:b/>
          <w:bCs/>
        </w:rPr>
        <w:t>2 033 466,24</w:t>
      </w:r>
      <w:r w:rsidRPr="00666E1E">
        <w:rPr>
          <w:b/>
          <w:bCs/>
        </w:rPr>
        <w:t>,44</w:t>
      </w:r>
      <w:r>
        <w:t xml:space="preserve"> zł. </w:t>
      </w:r>
    </w:p>
    <w:p w14:paraId="4AA57EAD" w14:textId="515D6218" w:rsidR="00A45F8A" w:rsidRDefault="0042318C">
      <w:pPr>
        <w:ind w:left="696" w:right="28"/>
      </w:pPr>
      <w:r>
        <w:t xml:space="preserve">W ramach projektu wsparciem objęto </w:t>
      </w:r>
      <w:r w:rsidR="00666E1E">
        <w:t>153</w:t>
      </w:r>
      <w:r>
        <w:t xml:space="preserve"> osoby bezrobotne (</w:t>
      </w:r>
      <w:r w:rsidR="00666E1E">
        <w:t>89</w:t>
      </w:r>
      <w:r>
        <w:t xml:space="preserve"> kobiet i </w:t>
      </w:r>
      <w:r w:rsidR="00666E1E">
        <w:t>124</w:t>
      </w:r>
      <w:r>
        <w:t xml:space="preserve"> mężczyzn),  dla których przewidziano następujące formy wsparcia: </w:t>
      </w:r>
    </w:p>
    <w:p w14:paraId="49F99E72" w14:textId="72086DF0" w:rsidR="00A45F8A" w:rsidRDefault="0042318C" w:rsidP="0050774A">
      <w:pPr>
        <w:numPr>
          <w:ilvl w:val="0"/>
          <w:numId w:val="26"/>
        </w:numPr>
        <w:ind w:left="832" w:right="28" w:hanging="139"/>
      </w:pPr>
      <w:r>
        <w:t xml:space="preserve">pośrednictwo pracy dla </w:t>
      </w:r>
      <w:r w:rsidR="00666E1E">
        <w:t>153</w:t>
      </w:r>
      <w:r>
        <w:t xml:space="preserve"> osób, </w:t>
      </w:r>
    </w:p>
    <w:p w14:paraId="08404EF6" w14:textId="6CF2EA77" w:rsidR="00A45F8A" w:rsidRDefault="0042318C" w:rsidP="0050774A">
      <w:pPr>
        <w:numPr>
          <w:ilvl w:val="0"/>
          <w:numId w:val="26"/>
        </w:numPr>
        <w:ind w:left="832" w:right="28" w:hanging="139"/>
      </w:pPr>
      <w:r>
        <w:t xml:space="preserve">poradnictwo zawodowe dla </w:t>
      </w:r>
      <w:r w:rsidR="00666E1E">
        <w:t>153</w:t>
      </w:r>
      <w:r>
        <w:t xml:space="preserve"> osób, </w:t>
      </w:r>
    </w:p>
    <w:p w14:paraId="2621FB27" w14:textId="69532B10" w:rsidR="00A45F8A" w:rsidRDefault="0042318C" w:rsidP="0050774A">
      <w:pPr>
        <w:numPr>
          <w:ilvl w:val="0"/>
          <w:numId w:val="26"/>
        </w:numPr>
        <w:ind w:left="832" w:right="28" w:hanging="139"/>
      </w:pPr>
      <w:r>
        <w:t xml:space="preserve">staże dla </w:t>
      </w:r>
      <w:r w:rsidR="00666E1E">
        <w:t>54</w:t>
      </w:r>
      <w:r>
        <w:t xml:space="preserve"> osób, </w:t>
      </w:r>
    </w:p>
    <w:p w14:paraId="00ACBB19" w14:textId="7A602479" w:rsidR="00A45F8A" w:rsidRDefault="0042318C" w:rsidP="0050774A">
      <w:pPr>
        <w:numPr>
          <w:ilvl w:val="0"/>
          <w:numId w:val="26"/>
        </w:numPr>
        <w:ind w:left="832" w:right="28" w:hanging="139"/>
      </w:pPr>
      <w:r>
        <w:t xml:space="preserve">szkolenia dla </w:t>
      </w:r>
      <w:r w:rsidR="00666E1E">
        <w:t>39</w:t>
      </w:r>
      <w:r>
        <w:t xml:space="preserve"> osób, </w:t>
      </w:r>
    </w:p>
    <w:p w14:paraId="4541DDAC" w14:textId="747C5981" w:rsidR="00666E1E" w:rsidRDefault="0042318C" w:rsidP="0050774A">
      <w:pPr>
        <w:numPr>
          <w:ilvl w:val="0"/>
          <w:numId w:val="26"/>
        </w:numPr>
        <w:ind w:left="832" w:right="28" w:hanging="139"/>
      </w:pPr>
      <w:r>
        <w:t xml:space="preserve">jednorazowe środki na podjęcie działalności gospodarczej dla </w:t>
      </w:r>
      <w:r w:rsidR="00666E1E">
        <w:t>49</w:t>
      </w:r>
      <w:r>
        <w:t xml:space="preserve"> osób</w:t>
      </w:r>
      <w:r w:rsidR="00DA6787">
        <w:t>,</w:t>
      </w:r>
    </w:p>
    <w:p w14:paraId="7D925CD5" w14:textId="22172C6B" w:rsidR="00A45F8A" w:rsidRDefault="00666E1E" w:rsidP="0050774A">
      <w:pPr>
        <w:numPr>
          <w:ilvl w:val="0"/>
          <w:numId w:val="26"/>
        </w:numPr>
        <w:ind w:left="832" w:right="28" w:hanging="139"/>
      </w:pPr>
      <w:r>
        <w:t>prace interwencyjne dla 12 osób</w:t>
      </w:r>
      <w:r w:rsidR="0042318C">
        <w:t xml:space="preserve"> </w:t>
      </w:r>
    </w:p>
    <w:p w14:paraId="730064C4" w14:textId="0E53FB26" w:rsidR="00A45F8A" w:rsidRPr="006102AD" w:rsidRDefault="0042318C">
      <w:pPr>
        <w:ind w:left="696" w:right="28"/>
        <w:rPr>
          <w:color w:val="auto"/>
        </w:rPr>
      </w:pPr>
      <w:r w:rsidRPr="006102AD">
        <w:rPr>
          <w:color w:val="auto"/>
        </w:rPr>
        <w:t>oraz</w:t>
      </w:r>
      <w:r w:rsidR="00666E1E" w:rsidRPr="006102AD">
        <w:rPr>
          <w:color w:val="auto"/>
        </w:rPr>
        <w:t xml:space="preserve"> 38</w:t>
      </w:r>
      <w:r w:rsidRPr="006102AD">
        <w:rPr>
          <w:color w:val="auto"/>
        </w:rPr>
        <w:t xml:space="preserve"> osób (</w:t>
      </w:r>
      <w:r w:rsidR="00666E1E" w:rsidRPr="006102AD">
        <w:rPr>
          <w:color w:val="auto"/>
        </w:rPr>
        <w:t>17</w:t>
      </w:r>
      <w:r w:rsidR="006102AD">
        <w:rPr>
          <w:color w:val="auto"/>
        </w:rPr>
        <w:t xml:space="preserve"> </w:t>
      </w:r>
      <w:r w:rsidR="00666E1E" w:rsidRPr="006102AD">
        <w:rPr>
          <w:color w:val="auto"/>
        </w:rPr>
        <w:t>k</w:t>
      </w:r>
      <w:r w:rsidRPr="006102AD">
        <w:rPr>
          <w:color w:val="auto"/>
        </w:rPr>
        <w:t xml:space="preserve">obiet i </w:t>
      </w:r>
      <w:r w:rsidR="00666E1E" w:rsidRPr="006102AD">
        <w:rPr>
          <w:color w:val="auto"/>
        </w:rPr>
        <w:t>21</w:t>
      </w:r>
      <w:r w:rsidRPr="006102AD">
        <w:rPr>
          <w:color w:val="auto"/>
        </w:rPr>
        <w:t xml:space="preserve"> mężczyzn) wśród, których byli pracownicy</w:t>
      </w:r>
      <w:r w:rsidR="006102AD" w:rsidRPr="006102AD">
        <w:rPr>
          <w:color w:val="auto"/>
        </w:rPr>
        <w:t xml:space="preserve"> (30 os)</w:t>
      </w:r>
      <w:r w:rsidRPr="006102AD">
        <w:rPr>
          <w:color w:val="auto"/>
        </w:rPr>
        <w:t>, przedsiębiorcy</w:t>
      </w:r>
      <w:r w:rsidR="006102AD" w:rsidRPr="006102AD">
        <w:rPr>
          <w:color w:val="auto"/>
        </w:rPr>
        <w:t xml:space="preserve"> (8 os)</w:t>
      </w:r>
      <w:r w:rsidRPr="006102AD">
        <w:rPr>
          <w:color w:val="auto"/>
        </w:rPr>
        <w:t xml:space="preserve">,  </w:t>
      </w:r>
    </w:p>
    <w:p w14:paraId="7126B5A7" w14:textId="44A06860" w:rsidR="00A45F8A" w:rsidRDefault="0042318C">
      <w:pPr>
        <w:ind w:left="696" w:right="28"/>
      </w:pPr>
      <w:r>
        <w:lastRenderedPageBreak/>
        <w:t xml:space="preserve">Wyżej wymienione formy wsparcia połączone z kompleksową aktywizacją zawodową  </w:t>
      </w:r>
      <w:r w:rsidR="00610795">
        <w:t xml:space="preserve">                </w:t>
      </w:r>
      <w:r>
        <w:t>w postaci Indywidualnego Planu Działania, pośrednictwa pracy i poradnictwa zawodowego miały na celu zmniejszenie barier wśród osób młodych zarejestrowanych w Powiatowym Urzędzie Pracy w Piasecznie. Osoby przystępujące do projektu miały możliwość nabycia kompetencji, uzyskania kwalifikacji, zdobycia doświadczenia zawodowego oraz założenia własnej działalności gospodarczej</w:t>
      </w:r>
      <w:r w:rsidR="00A57FBF">
        <w:t xml:space="preserve"> czy podjęcia zatrudnienia subsydiowanego.</w:t>
      </w:r>
      <w:r>
        <w:t xml:space="preserve"> </w:t>
      </w:r>
    </w:p>
    <w:p w14:paraId="7513AAA5" w14:textId="0F83C5ED" w:rsidR="00A45F8A" w:rsidRDefault="0042318C">
      <w:pPr>
        <w:spacing w:after="73"/>
        <w:ind w:left="696" w:right="28"/>
      </w:pPr>
      <w:r>
        <w:t>Wśród efektów zrealizowanego w 202</w:t>
      </w:r>
      <w:r w:rsidR="00A57FBF">
        <w:t>1</w:t>
      </w:r>
      <w:r>
        <w:t xml:space="preserve"> r. projektu dla osób młodych  należy wymienić</w:t>
      </w:r>
      <w:r>
        <w:rPr>
          <w:i/>
        </w:rPr>
        <w:t xml:space="preserve"> </w:t>
      </w:r>
      <w:r>
        <w:t xml:space="preserve">podjęcie pracy  lub założenie własnej działalności gospodarczej przez </w:t>
      </w:r>
      <w:r w:rsidR="0061341B">
        <w:t>33</w:t>
      </w:r>
      <w:r>
        <w:t xml:space="preserve"> osób  (po ukończonym szkoleniu</w:t>
      </w:r>
      <w:r w:rsidR="0061341B">
        <w:t>, stażu oraz prac interwencyjnych</w:t>
      </w:r>
      <w:r>
        <w:t>)</w:t>
      </w:r>
      <w:r>
        <w:rPr>
          <w:i/>
        </w:rPr>
        <w:t xml:space="preserve">. </w:t>
      </w:r>
      <w:r>
        <w:t xml:space="preserve">Ponadto </w:t>
      </w:r>
      <w:r w:rsidR="0061341B">
        <w:t>49</w:t>
      </w:r>
      <w:r>
        <w:t xml:space="preserve"> osób założyło firmę dzięki przyznanym jednorazowym środkom  na podjęcie działalności gospodarczej.</w:t>
      </w:r>
      <w:r>
        <w:rPr>
          <w:rFonts w:ascii="Calibri" w:eastAsia="Calibri" w:hAnsi="Calibri" w:cs="Calibri"/>
          <w:sz w:val="22"/>
        </w:rPr>
        <w:t xml:space="preserve"> </w:t>
      </w:r>
    </w:p>
    <w:p w14:paraId="0E867A33" w14:textId="77777777" w:rsidR="00A45F8A" w:rsidRDefault="0042318C">
      <w:pPr>
        <w:spacing w:after="9" w:line="259" w:lineRule="auto"/>
        <w:ind w:left="708" w:right="0" w:firstLine="0"/>
        <w:jc w:val="left"/>
      </w:pPr>
      <w:r>
        <w:t xml:space="preserve"> </w:t>
      </w:r>
    </w:p>
    <w:p w14:paraId="580AAC8D" w14:textId="60E29BA1" w:rsidR="00A45F8A" w:rsidRDefault="0042318C">
      <w:pPr>
        <w:ind w:left="696" w:right="28"/>
      </w:pPr>
      <w:r>
        <w:t xml:space="preserve">II. Projekt pozakonkursowy pt. </w:t>
      </w:r>
      <w:r>
        <w:rPr>
          <w:b/>
          <w:i/>
        </w:rPr>
        <w:t>„</w:t>
      </w:r>
      <w:r>
        <w:rPr>
          <w:b/>
        </w:rPr>
        <w:t>Aktywizacja osób w wieku 30 lat i więcej pozostających bez pracy w powiecie piaseczyńskim (I</w:t>
      </w:r>
      <w:r w:rsidR="0061341B">
        <w:rPr>
          <w:b/>
        </w:rPr>
        <w:t>V</w:t>
      </w:r>
      <w:r>
        <w:rPr>
          <w:b/>
        </w:rPr>
        <w:t>)„</w:t>
      </w:r>
      <w:r>
        <w:rPr>
          <w:b/>
          <w:i/>
        </w:rPr>
        <w:t xml:space="preserve"> </w:t>
      </w:r>
      <w:r>
        <w:t>współfinansowany ze środków Europejskiego Funduszu Społecznego w ramach Regionalnego Programu Operacyjnego Województwa Mazowieckiego (RPO WM).</w:t>
      </w:r>
      <w:r>
        <w:rPr>
          <w:b/>
        </w:rPr>
        <w:t xml:space="preserve"> </w:t>
      </w:r>
      <w:r>
        <w:rPr>
          <w:rFonts w:ascii="Calibri" w:eastAsia="Calibri" w:hAnsi="Calibri" w:cs="Calibri"/>
          <w:sz w:val="22"/>
        </w:rPr>
        <w:t xml:space="preserve"> </w:t>
      </w:r>
    </w:p>
    <w:p w14:paraId="2C8A75A4" w14:textId="77777777" w:rsidR="00A45F8A" w:rsidRDefault="0042318C">
      <w:pPr>
        <w:tabs>
          <w:tab w:val="center" w:pos="1081"/>
          <w:tab w:val="center" w:pos="2216"/>
          <w:tab w:val="center" w:pos="3971"/>
          <w:tab w:val="center" w:pos="5294"/>
          <w:tab w:val="center" w:pos="6318"/>
          <w:tab w:val="center" w:pos="7754"/>
          <w:tab w:val="right" w:pos="9820"/>
        </w:tabs>
        <w:ind w:left="0" w:right="0" w:firstLine="0"/>
        <w:jc w:val="left"/>
      </w:pPr>
      <w:r>
        <w:rPr>
          <w:rFonts w:ascii="Calibri" w:eastAsia="Calibri" w:hAnsi="Calibri" w:cs="Calibri"/>
          <w:sz w:val="22"/>
        </w:rPr>
        <w:tab/>
      </w:r>
      <w:r>
        <w:t xml:space="preserve">Drugim </w:t>
      </w:r>
      <w:r>
        <w:tab/>
        <w:t xml:space="preserve">projektem </w:t>
      </w:r>
      <w:r>
        <w:tab/>
        <w:t xml:space="preserve">współfinansowanym </w:t>
      </w:r>
      <w:r>
        <w:tab/>
        <w:t xml:space="preserve">z </w:t>
      </w:r>
      <w:r>
        <w:tab/>
        <w:t xml:space="preserve">Europejskiego </w:t>
      </w:r>
      <w:r>
        <w:tab/>
        <w:t xml:space="preserve">Funduszu </w:t>
      </w:r>
      <w:r>
        <w:tab/>
        <w:t xml:space="preserve">Społecznego, </w:t>
      </w:r>
    </w:p>
    <w:p w14:paraId="56CFD4F1" w14:textId="62FFC810" w:rsidR="00A45F8A" w:rsidRDefault="0042318C">
      <w:pPr>
        <w:ind w:left="696" w:right="28"/>
      </w:pPr>
      <w:r>
        <w:t>realizowanym przez Powiatowy Urząd Pracy w Piasecznie w 202</w:t>
      </w:r>
      <w:r w:rsidR="00610795">
        <w:t>1</w:t>
      </w:r>
      <w:r>
        <w:t xml:space="preserve"> r. był projekt </w:t>
      </w:r>
      <w:r w:rsidR="00B330A9">
        <w:t xml:space="preserve">                             </w:t>
      </w:r>
      <w:r>
        <w:t xml:space="preserve">pt. </w:t>
      </w:r>
      <w:r>
        <w:rPr>
          <w:b/>
          <w:i/>
        </w:rPr>
        <w:t>„</w:t>
      </w:r>
      <w:r>
        <w:rPr>
          <w:b/>
        </w:rPr>
        <w:t>Aktywizacja osób w wieku 30 lat i więcej pozostających bez pracy w powiecie piaseczyńskim (I</w:t>
      </w:r>
      <w:r w:rsidR="00B330A9">
        <w:rPr>
          <w:b/>
        </w:rPr>
        <w:t>V</w:t>
      </w:r>
      <w:r>
        <w:rPr>
          <w:b/>
        </w:rPr>
        <w:t xml:space="preserve">)” </w:t>
      </w:r>
      <w:r>
        <w:t xml:space="preserve">w ramach Działania 8.1 Aktywizacja zawodowa osób bezrobotnych przez PUP. </w:t>
      </w:r>
      <w:r>
        <w:rPr>
          <w:rFonts w:ascii="Calibri" w:eastAsia="Calibri" w:hAnsi="Calibri" w:cs="Calibri"/>
          <w:sz w:val="22"/>
        </w:rPr>
        <w:t xml:space="preserve"> </w:t>
      </w:r>
    </w:p>
    <w:p w14:paraId="7E28FC83" w14:textId="77777777" w:rsidR="00A45F8A" w:rsidRDefault="0042318C">
      <w:pPr>
        <w:spacing w:after="39" w:line="259" w:lineRule="auto"/>
        <w:ind w:left="708" w:right="0" w:firstLine="0"/>
        <w:jc w:val="left"/>
      </w:pPr>
      <w:r>
        <w:rPr>
          <w:rFonts w:ascii="Calibri" w:eastAsia="Calibri" w:hAnsi="Calibri" w:cs="Calibri"/>
          <w:sz w:val="22"/>
        </w:rPr>
        <w:t xml:space="preserve"> </w:t>
      </w:r>
    </w:p>
    <w:p w14:paraId="056C1B10" w14:textId="7FABD0C0" w:rsidR="00A45F8A" w:rsidRDefault="0042318C">
      <w:pPr>
        <w:ind w:left="696" w:right="28"/>
      </w:pPr>
      <w:r>
        <w:t xml:space="preserve">Głównym celem projektu było zwiększenie możliwości zatrudnienia wśród osób w wieku  </w:t>
      </w:r>
      <w:r w:rsidR="00D9519B">
        <w:t xml:space="preserve">        </w:t>
      </w:r>
      <w:r>
        <w:t xml:space="preserve">30 lat i więcej, którzy należą do grup </w:t>
      </w:r>
      <w:proofErr w:type="spellStart"/>
      <w:r>
        <w:t>defaworyzowanych</w:t>
      </w:r>
      <w:proofErr w:type="spellEnd"/>
      <w:r>
        <w:t xml:space="preserve"> (osoby z niepełnosprawnościami, długotrwale bezrobotne, posiadające niskie kwalifikacje, osoby powyżej 50 roku życia oraz kobiety) pozostających bez pracy w powiecie piaseczyńskim.   </w:t>
      </w:r>
    </w:p>
    <w:p w14:paraId="6647D777" w14:textId="56ACDEF1" w:rsidR="00A45F8A" w:rsidRDefault="0042318C">
      <w:pPr>
        <w:ind w:left="696" w:right="28"/>
      </w:pPr>
      <w:r>
        <w:t>Kwota wydatkowanych środków w ramach projektu w 202</w:t>
      </w:r>
      <w:r w:rsidR="00B330A9">
        <w:t>1</w:t>
      </w:r>
      <w:r>
        <w:t xml:space="preserve"> r. wyniosła </w:t>
      </w:r>
      <w:r w:rsidR="00B330A9" w:rsidRPr="00B330A9">
        <w:rPr>
          <w:b/>
          <w:bCs/>
        </w:rPr>
        <w:t>1 530 064,74</w:t>
      </w:r>
      <w:r w:rsidRPr="00B330A9">
        <w:rPr>
          <w:b/>
          <w:bCs/>
        </w:rPr>
        <w:t xml:space="preserve"> zł</w:t>
      </w:r>
      <w:r w:rsidRPr="00B330A9">
        <w:rPr>
          <w:rFonts w:ascii="Calibri" w:eastAsia="Calibri" w:hAnsi="Calibri" w:cs="Calibri"/>
          <w:b/>
          <w:bCs/>
          <w:sz w:val="22"/>
        </w:rPr>
        <w:t>.</w:t>
      </w:r>
      <w:r>
        <w:rPr>
          <w:rFonts w:ascii="Calibri" w:eastAsia="Calibri" w:hAnsi="Calibri" w:cs="Calibri"/>
          <w:sz w:val="22"/>
        </w:rPr>
        <w:t xml:space="preserve"> </w:t>
      </w:r>
    </w:p>
    <w:p w14:paraId="6D21CFC3" w14:textId="31E6AC32" w:rsidR="00A45F8A" w:rsidRDefault="0042318C">
      <w:pPr>
        <w:ind w:left="696" w:right="28"/>
      </w:pPr>
      <w:r>
        <w:t>W ramach projektu wsparciem objęto 1</w:t>
      </w:r>
      <w:r w:rsidR="00B330A9">
        <w:t>16</w:t>
      </w:r>
      <w:r>
        <w:t xml:space="preserve"> osób bezrobotnych (91 kobiet i 66 mężczyzn), dla których przewidziano następujące formy wsparcia: </w:t>
      </w:r>
    </w:p>
    <w:p w14:paraId="452C5C62" w14:textId="15F70AFA" w:rsidR="00A45F8A" w:rsidRDefault="0042318C" w:rsidP="0050774A">
      <w:pPr>
        <w:numPr>
          <w:ilvl w:val="0"/>
          <w:numId w:val="27"/>
        </w:numPr>
        <w:ind w:left="832" w:right="28" w:hanging="139"/>
      </w:pPr>
      <w:r>
        <w:t>pośrednictwo pracy dla 1</w:t>
      </w:r>
      <w:r w:rsidR="00B330A9">
        <w:t>16</w:t>
      </w:r>
      <w:r>
        <w:t xml:space="preserve"> osób, </w:t>
      </w:r>
    </w:p>
    <w:p w14:paraId="51E0EED9" w14:textId="14B17E45" w:rsidR="00A45F8A" w:rsidRDefault="0042318C" w:rsidP="0050774A">
      <w:pPr>
        <w:numPr>
          <w:ilvl w:val="0"/>
          <w:numId w:val="27"/>
        </w:numPr>
        <w:ind w:left="832" w:right="28" w:hanging="139"/>
      </w:pPr>
      <w:r>
        <w:t xml:space="preserve">poradnictwo zawodowe dla </w:t>
      </w:r>
      <w:r w:rsidR="00B330A9">
        <w:t>116</w:t>
      </w:r>
      <w:r>
        <w:t xml:space="preserve"> osób, </w:t>
      </w:r>
    </w:p>
    <w:p w14:paraId="3D37CD1B" w14:textId="297AF4E0" w:rsidR="00A45F8A" w:rsidRDefault="0042318C" w:rsidP="0050774A">
      <w:pPr>
        <w:numPr>
          <w:ilvl w:val="0"/>
          <w:numId w:val="27"/>
        </w:numPr>
        <w:ind w:left="832" w:right="28" w:hanging="139"/>
      </w:pPr>
      <w:r>
        <w:t>staże dla 2</w:t>
      </w:r>
      <w:r w:rsidR="00B330A9">
        <w:t>5</w:t>
      </w:r>
      <w:r>
        <w:t xml:space="preserve"> osób, </w:t>
      </w:r>
    </w:p>
    <w:p w14:paraId="20C44938" w14:textId="58A2767E" w:rsidR="00A45F8A" w:rsidRDefault="0042318C" w:rsidP="0050774A">
      <w:pPr>
        <w:numPr>
          <w:ilvl w:val="0"/>
          <w:numId w:val="27"/>
        </w:numPr>
        <w:ind w:left="832" w:right="28" w:hanging="139"/>
      </w:pPr>
      <w:r>
        <w:t xml:space="preserve">szkolenia dla </w:t>
      </w:r>
      <w:r w:rsidR="00B330A9">
        <w:t>30</w:t>
      </w:r>
      <w:r>
        <w:t xml:space="preserve"> osób, </w:t>
      </w:r>
    </w:p>
    <w:p w14:paraId="2539BCF7" w14:textId="4C709F76" w:rsidR="00A45F8A" w:rsidRDefault="0042318C" w:rsidP="0050774A">
      <w:pPr>
        <w:numPr>
          <w:ilvl w:val="0"/>
          <w:numId w:val="27"/>
        </w:numPr>
        <w:ind w:left="832" w:right="28" w:hanging="139"/>
      </w:pPr>
      <w:r>
        <w:t>jednorazowe środki na podjęcie działalności gospodarczej dla</w:t>
      </w:r>
      <w:r w:rsidR="00B330A9">
        <w:t xml:space="preserve"> 44</w:t>
      </w:r>
      <w:r>
        <w:t xml:space="preserve"> osób, </w:t>
      </w:r>
    </w:p>
    <w:p w14:paraId="33131E7B" w14:textId="46004A4A" w:rsidR="00A45F8A" w:rsidRDefault="0042318C" w:rsidP="0050774A">
      <w:pPr>
        <w:numPr>
          <w:ilvl w:val="0"/>
          <w:numId w:val="27"/>
        </w:numPr>
        <w:ind w:left="832" w:right="28" w:hanging="139"/>
      </w:pPr>
      <w:r>
        <w:t>prace interwencyjne dla 1</w:t>
      </w:r>
      <w:r w:rsidR="00B330A9">
        <w:t>2</w:t>
      </w:r>
      <w:r>
        <w:t xml:space="preserve"> osób, </w:t>
      </w:r>
    </w:p>
    <w:p w14:paraId="7F852AD9" w14:textId="05991BCD" w:rsidR="00A45F8A" w:rsidRDefault="0042318C" w:rsidP="0050774A">
      <w:pPr>
        <w:numPr>
          <w:ilvl w:val="0"/>
          <w:numId w:val="27"/>
        </w:numPr>
        <w:ind w:left="832" w:right="28" w:hanging="139"/>
      </w:pPr>
      <w:r>
        <w:t xml:space="preserve">wyposażenie lub doposażenie stanowiska pracy dla 7 osób </w:t>
      </w:r>
    </w:p>
    <w:p w14:paraId="5DCC4AFB" w14:textId="09AAF7FD" w:rsidR="000112DD" w:rsidRDefault="000112DD" w:rsidP="000112DD">
      <w:pPr>
        <w:ind w:left="833" w:right="28" w:firstLine="0"/>
      </w:pPr>
      <w:r>
        <w:t>Ponadto w celu uzupełnienia stanowiska pracy w ramach wyposażenia lub doposażenia stanowiska pracy skierowano dodatkowo 4 os. (1 kobieta, 3 mężczyzn), które zostały również objęte pośrednictwem i poradnictwem zawodowym.</w:t>
      </w:r>
    </w:p>
    <w:p w14:paraId="013EBD85" w14:textId="6F5691B0" w:rsidR="00A45F8A" w:rsidRDefault="00A45F8A">
      <w:pPr>
        <w:spacing w:after="23" w:line="259" w:lineRule="auto"/>
        <w:ind w:left="708" w:right="0" w:firstLine="0"/>
        <w:jc w:val="left"/>
      </w:pPr>
    </w:p>
    <w:p w14:paraId="5EF95A27" w14:textId="33F247A9" w:rsidR="00A45F8A" w:rsidRDefault="0042318C">
      <w:pPr>
        <w:ind w:left="696" w:right="28"/>
      </w:pPr>
      <w:r>
        <w:t xml:space="preserve">Wyżej wymienione formy wsparcia połączone z kompleksową aktywizacją zawodową </w:t>
      </w:r>
      <w:r w:rsidR="0067625E">
        <w:t xml:space="preserve">               </w:t>
      </w:r>
      <w:r>
        <w:t xml:space="preserve"> w postaci Indywidualnego Planu Działania, pośrednictwa pracy i poradnictwa zawodowego miały na celu poprawę sytuacji osób w wieku 30 lat i więcej na rynku pracy.  Poprzez uczestnictwo w projekcie osoby bezrobotne miały możliwość nabycia kompetencji, uzyskania kwalifikacji, doświadczenia zawodowego</w:t>
      </w:r>
      <w:r w:rsidR="000112DD">
        <w:t>, podjęcia subsydiowanego zatrudnienia</w:t>
      </w:r>
      <w:r>
        <w:t xml:space="preserve"> oraz możliwość założenia własnej działalności gospodarczej. </w:t>
      </w:r>
      <w:r>
        <w:rPr>
          <w:rFonts w:ascii="Calibri" w:eastAsia="Calibri" w:hAnsi="Calibri" w:cs="Calibri"/>
          <w:sz w:val="22"/>
        </w:rPr>
        <w:t xml:space="preserve"> </w:t>
      </w:r>
    </w:p>
    <w:p w14:paraId="1F0464E9" w14:textId="77777777" w:rsidR="00A45F8A" w:rsidRDefault="0042318C">
      <w:pPr>
        <w:spacing w:after="23" w:line="259" w:lineRule="auto"/>
        <w:ind w:left="708" w:right="0" w:firstLine="0"/>
        <w:jc w:val="left"/>
      </w:pPr>
      <w:r>
        <w:t xml:space="preserve"> </w:t>
      </w:r>
    </w:p>
    <w:p w14:paraId="069FFC50" w14:textId="21AC43E0" w:rsidR="00A45F8A" w:rsidRDefault="0042318C">
      <w:pPr>
        <w:ind w:left="696" w:right="28"/>
      </w:pPr>
      <w:r>
        <w:lastRenderedPageBreak/>
        <w:t>Wśród efektów zrealizowanego w 202</w:t>
      </w:r>
      <w:r w:rsidR="000112DD">
        <w:t>1</w:t>
      </w:r>
      <w:r>
        <w:t xml:space="preserve"> r. projektu dla osób w wieku 30 lat i więcej  należy wymienić podjęcie pracy lub założenie własnej działalności przez</w:t>
      </w:r>
      <w:r>
        <w:rPr>
          <w:i/>
        </w:rPr>
        <w:t xml:space="preserve"> </w:t>
      </w:r>
      <w:r w:rsidR="00EB1531">
        <w:rPr>
          <w:iCs/>
        </w:rPr>
        <w:t>46</w:t>
      </w:r>
      <w:r>
        <w:t xml:space="preserve"> osób</w:t>
      </w:r>
      <w:r>
        <w:rPr>
          <w:i/>
        </w:rPr>
        <w:t xml:space="preserve"> </w:t>
      </w:r>
      <w:r>
        <w:t xml:space="preserve"> (po ukończonych szkoleniach, stażach, pracach interwencyjnych oraz refundacji kosztów wyposażenia lub doposażenia stanowiska</w:t>
      </w:r>
      <w:r>
        <w:rPr>
          <w:i/>
        </w:rPr>
        <w:t xml:space="preserve"> </w:t>
      </w:r>
      <w:r>
        <w:t>pracy)</w:t>
      </w:r>
      <w:r>
        <w:rPr>
          <w:i/>
        </w:rPr>
        <w:t xml:space="preserve">. </w:t>
      </w:r>
      <w:r>
        <w:t xml:space="preserve">Ponadto </w:t>
      </w:r>
      <w:r w:rsidR="000112DD">
        <w:t>44</w:t>
      </w:r>
      <w:r>
        <w:t xml:space="preserve"> os</w:t>
      </w:r>
      <w:r w:rsidR="000112DD">
        <w:t>oby</w:t>
      </w:r>
      <w:r>
        <w:t xml:space="preserve"> założyło firmę dzięki przyznanym jednorazowym środkom  na podjęcie działalności gospodarczej. </w:t>
      </w:r>
    </w:p>
    <w:p w14:paraId="68B4A55D" w14:textId="7538DB71" w:rsidR="007C6970" w:rsidRDefault="007C6970">
      <w:pPr>
        <w:ind w:left="696" w:right="28"/>
      </w:pPr>
    </w:p>
    <w:p w14:paraId="7A5D533F" w14:textId="698C558F" w:rsidR="007C6970" w:rsidRDefault="007C6970" w:rsidP="007C6970">
      <w:pPr>
        <w:pStyle w:val="Default"/>
        <w:ind w:left="709"/>
      </w:pPr>
      <w:r>
        <w:rPr>
          <w:b/>
          <w:bCs/>
        </w:rPr>
        <w:tab/>
        <w:t>Ponadto P</w:t>
      </w:r>
      <w:r w:rsidR="00F0208C">
        <w:rPr>
          <w:b/>
          <w:bCs/>
        </w:rPr>
        <w:t xml:space="preserve">owiatowy </w:t>
      </w:r>
      <w:r>
        <w:rPr>
          <w:b/>
          <w:bCs/>
        </w:rPr>
        <w:t>U</w:t>
      </w:r>
      <w:r w:rsidR="00F0208C">
        <w:rPr>
          <w:b/>
          <w:bCs/>
        </w:rPr>
        <w:t xml:space="preserve">rząd </w:t>
      </w:r>
      <w:r>
        <w:rPr>
          <w:b/>
          <w:bCs/>
        </w:rPr>
        <w:t>P</w:t>
      </w:r>
      <w:r w:rsidR="00F0208C">
        <w:rPr>
          <w:b/>
          <w:bCs/>
        </w:rPr>
        <w:t>racy w Piasecznie</w:t>
      </w:r>
      <w:r>
        <w:rPr>
          <w:b/>
          <w:bCs/>
        </w:rPr>
        <w:t xml:space="preserve"> wł</w:t>
      </w:r>
      <w:r w:rsidR="009B0BAC">
        <w:rPr>
          <w:b/>
          <w:bCs/>
        </w:rPr>
        <w:t>ą</w:t>
      </w:r>
      <w:r>
        <w:rPr>
          <w:b/>
          <w:bCs/>
        </w:rPr>
        <w:t xml:space="preserve">czył się  w </w:t>
      </w:r>
      <w:r w:rsidRPr="002A7F2D">
        <w:rPr>
          <w:b/>
          <w:bCs/>
        </w:rPr>
        <w:t>organizacj</w:t>
      </w:r>
      <w:r>
        <w:rPr>
          <w:b/>
          <w:bCs/>
        </w:rPr>
        <w:t>ę</w:t>
      </w:r>
      <w:r w:rsidRPr="002A7F2D">
        <w:rPr>
          <w:b/>
          <w:bCs/>
        </w:rPr>
        <w:t xml:space="preserve"> wsparcia dla obywateli Afganistanu</w:t>
      </w:r>
      <w:r w:rsidR="00F0208C">
        <w:rPr>
          <w:b/>
          <w:bCs/>
        </w:rPr>
        <w:t xml:space="preserve"> </w:t>
      </w:r>
      <w:r>
        <w:t>-</w:t>
      </w:r>
      <w:r w:rsidR="00F0208C">
        <w:t xml:space="preserve"> </w:t>
      </w:r>
      <w:r>
        <w:t>mieszkańców ośrodka w Lininie, cudzoziemców  objętych ochroną międzynarodową</w:t>
      </w:r>
      <w:r w:rsidR="00F0208C">
        <w:t xml:space="preserve"> </w:t>
      </w:r>
      <w:r>
        <w:t xml:space="preserve">w postaci przyznania statusu uchodźcy. </w:t>
      </w:r>
    </w:p>
    <w:p w14:paraId="694F91F1" w14:textId="101AB150" w:rsidR="007C6970" w:rsidRDefault="007C6970" w:rsidP="007C6970">
      <w:pPr>
        <w:pStyle w:val="Default"/>
        <w:ind w:left="1080"/>
      </w:pPr>
    </w:p>
    <w:p w14:paraId="2C9EC6B5" w14:textId="77777777" w:rsidR="007C6970" w:rsidRDefault="007C6970" w:rsidP="007C6970">
      <w:pPr>
        <w:pStyle w:val="Default"/>
        <w:ind w:left="1080"/>
      </w:pPr>
      <w:r>
        <w:t xml:space="preserve">   Działania PUP:</w:t>
      </w:r>
    </w:p>
    <w:p w14:paraId="6239E6C4" w14:textId="7537BB19" w:rsidR="007C6970" w:rsidRPr="00C11D72" w:rsidRDefault="007C6970" w:rsidP="007C6970">
      <w:pPr>
        <w:pStyle w:val="Default"/>
        <w:ind w:left="709"/>
        <w:rPr>
          <w:color w:val="auto"/>
        </w:rPr>
      </w:pPr>
      <w:r>
        <w:t>- przygotowano ulotkę informacyjną o wsparciu w postaci rejestracji w Powiatowym Urz</w:t>
      </w:r>
      <w:r w:rsidR="002905E5">
        <w:t>ę</w:t>
      </w:r>
      <w:r>
        <w:t>dzie Pracy, pośrednictwa, poradnictwa zawodowego, szkoleń  i subsydiowanego zatrudnienia</w:t>
      </w:r>
      <w:r w:rsidR="006104EA">
        <w:t xml:space="preserve">. Ulotka została przetłumaczona przy wsparciu </w:t>
      </w:r>
      <w:proofErr w:type="spellStart"/>
      <w:r w:rsidR="006104EA">
        <w:t>MRiPS</w:t>
      </w:r>
      <w:proofErr w:type="spellEnd"/>
      <w:r w:rsidR="006104EA">
        <w:t xml:space="preserve"> na język</w:t>
      </w:r>
      <w:r w:rsidRPr="00C11D72">
        <w:rPr>
          <w:color w:val="auto"/>
        </w:rPr>
        <w:t xml:space="preserve">, </w:t>
      </w:r>
      <w:proofErr w:type="spellStart"/>
      <w:r w:rsidRPr="00C11D72">
        <w:rPr>
          <w:color w:val="auto"/>
        </w:rPr>
        <w:t>paszto</w:t>
      </w:r>
      <w:proofErr w:type="spellEnd"/>
      <w:r w:rsidRPr="00C11D72">
        <w:rPr>
          <w:color w:val="auto"/>
        </w:rPr>
        <w:t>,</w:t>
      </w:r>
      <w:r w:rsidR="006104EA">
        <w:rPr>
          <w:color w:val="auto"/>
        </w:rPr>
        <w:t xml:space="preserve"> </w:t>
      </w:r>
      <w:proofErr w:type="spellStart"/>
      <w:r w:rsidRPr="00C11D72">
        <w:rPr>
          <w:color w:val="auto"/>
        </w:rPr>
        <w:t>dari</w:t>
      </w:r>
      <w:proofErr w:type="spellEnd"/>
      <w:r w:rsidRPr="00C11D72">
        <w:rPr>
          <w:color w:val="auto"/>
        </w:rPr>
        <w:t>,</w:t>
      </w:r>
      <w:r w:rsidR="006104EA">
        <w:rPr>
          <w:color w:val="auto"/>
        </w:rPr>
        <w:t xml:space="preserve">  angielski </w:t>
      </w:r>
      <w:r w:rsidR="0030235C">
        <w:rPr>
          <w:color w:val="auto"/>
        </w:rPr>
        <w:br/>
      </w:r>
      <w:r w:rsidR="006104EA">
        <w:rPr>
          <w:color w:val="auto"/>
        </w:rPr>
        <w:t>i rosyjski</w:t>
      </w:r>
      <w:r w:rsidR="00F0208C">
        <w:rPr>
          <w:color w:val="auto"/>
        </w:rPr>
        <w:t>.</w:t>
      </w:r>
    </w:p>
    <w:p w14:paraId="5C3E0F56" w14:textId="35358F64" w:rsidR="007C6970" w:rsidRDefault="007C6970" w:rsidP="0030235C">
      <w:pPr>
        <w:pStyle w:val="Default"/>
        <w:ind w:left="709"/>
      </w:pPr>
      <w:r>
        <w:t>-</w:t>
      </w:r>
      <w:r w:rsidR="0030235C">
        <w:t xml:space="preserve"> </w:t>
      </w:r>
      <w:r w:rsidR="00F0208C">
        <w:t>w</w:t>
      </w:r>
      <w:r w:rsidR="0030235C">
        <w:t>ystąpiono  15.12.2022 o zgodę  do U</w:t>
      </w:r>
      <w:r>
        <w:t xml:space="preserve">rzędu ds. cudzoziemców na wejście  do ośrodka </w:t>
      </w:r>
      <w:r w:rsidR="00E74A26">
        <w:br/>
      </w:r>
      <w:r>
        <w:t>w Lininie</w:t>
      </w:r>
      <w:r w:rsidR="0030235C">
        <w:t xml:space="preserve">.  Pracownicy PUP w Piasecznie ze względu na pandemię </w:t>
      </w:r>
      <w:proofErr w:type="spellStart"/>
      <w:r w:rsidR="0030235C">
        <w:t>Covid</w:t>
      </w:r>
      <w:proofErr w:type="spellEnd"/>
      <w:r w:rsidR="0030235C">
        <w:t xml:space="preserve"> – 19  otrzymali zgodę na wejście do Ośrodka dopiero w dn.  27.01.2022r.  – 8 osób zarejestrowano jako bezrobotne. </w:t>
      </w:r>
      <w:r w:rsidR="004C2CB5">
        <w:br/>
      </w:r>
      <w:r>
        <w:t xml:space="preserve">-  PUP </w:t>
      </w:r>
      <w:r w:rsidR="006104EA">
        <w:t>podjął działania  w zakresie  pozyskiwania ofert pracy dla tej grupy osób</w:t>
      </w:r>
      <w:r w:rsidR="0030235C">
        <w:t xml:space="preserve"> </w:t>
      </w:r>
      <w:r w:rsidR="006104EA">
        <w:t>-</w:t>
      </w:r>
      <w:r w:rsidR="0030235C">
        <w:t xml:space="preserve"> </w:t>
      </w:r>
      <w:r w:rsidR="006104EA">
        <w:t>z</w:t>
      </w:r>
      <w:r>
        <w:t>ostała wyty</w:t>
      </w:r>
      <w:r w:rsidR="0030235C">
        <w:t>powana osoba -1 pośrednik pracy.</w:t>
      </w:r>
    </w:p>
    <w:p w14:paraId="53DF48BB" w14:textId="77777777" w:rsidR="007C6970" w:rsidRDefault="007C6970" w:rsidP="007C6970">
      <w:pPr>
        <w:pStyle w:val="Default"/>
      </w:pPr>
    </w:p>
    <w:p w14:paraId="37F61CC1" w14:textId="77777777" w:rsidR="007C6970" w:rsidRPr="0024275E" w:rsidRDefault="007C6970" w:rsidP="007C6970">
      <w:pPr>
        <w:pStyle w:val="Default"/>
        <w:rPr>
          <w:rFonts w:eastAsia="SimSun" w:cs="Mangal"/>
          <w:bCs/>
          <w:kern w:val="3"/>
          <w:lang w:eastAsia="zh-CN" w:bidi="hi-IN"/>
        </w:rPr>
      </w:pPr>
    </w:p>
    <w:p w14:paraId="74B3CB57" w14:textId="77777777" w:rsidR="00A45F8A" w:rsidRDefault="0042318C">
      <w:pPr>
        <w:spacing w:after="1" w:line="270" w:lineRule="auto"/>
        <w:ind w:left="703" w:right="34" w:hanging="10"/>
        <w:jc w:val="left"/>
      </w:pPr>
      <w:r>
        <w:rPr>
          <w:b/>
          <w:i/>
          <w:sz w:val="28"/>
        </w:rPr>
        <w:t xml:space="preserve">Wsparcie osób niepełnosprawnych </w:t>
      </w:r>
    </w:p>
    <w:p w14:paraId="308CC9C8" w14:textId="1B6F6D36" w:rsidR="00A45F8A" w:rsidRDefault="0042318C">
      <w:pPr>
        <w:ind w:left="693" w:right="28" w:firstLine="360"/>
      </w:pPr>
      <w:r>
        <w:t>Na koniec 202</w:t>
      </w:r>
      <w:r w:rsidR="003601D8">
        <w:t>1</w:t>
      </w:r>
      <w:r>
        <w:t xml:space="preserve"> r.  w ewidencji PUP w Piasecznie figurowało 17</w:t>
      </w:r>
      <w:r w:rsidR="009E6F56">
        <w:t>4</w:t>
      </w:r>
      <w:r>
        <w:t xml:space="preserve"> os</w:t>
      </w:r>
      <w:r w:rsidR="009E6F56">
        <w:t>oby</w:t>
      </w:r>
      <w:r>
        <w:t xml:space="preserve"> z orzeczonym stopniem  niepełnosprawności (w tym  </w:t>
      </w:r>
      <w:r w:rsidR="009E6F56">
        <w:t xml:space="preserve">69 </w:t>
      </w:r>
      <w:r>
        <w:t>kobiet i 10</w:t>
      </w:r>
      <w:r w:rsidR="009E6F56">
        <w:t>5</w:t>
      </w:r>
      <w:r>
        <w:t xml:space="preserve"> mężczyzn) z tego: </w:t>
      </w:r>
    </w:p>
    <w:p w14:paraId="2425DD31" w14:textId="2EA07E9E" w:rsidR="00A45F8A" w:rsidRDefault="0042318C" w:rsidP="0050774A">
      <w:pPr>
        <w:numPr>
          <w:ilvl w:val="0"/>
          <w:numId w:val="28"/>
        </w:numPr>
        <w:ind w:left="832" w:right="28" w:hanging="139"/>
      </w:pPr>
      <w:r>
        <w:t>1</w:t>
      </w:r>
      <w:r w:rsidR="003601D8">
        <w:t>51</w:t>
      </w:r>
      <w:r>
        <w:t xml:space="preserve"> osób niepełnosprawnych bezrobotnych (w tym 5</w:t>
      </w:r>
      <w:r w:rsidR="003601D8">
        <w:t>7</w:t>
      </w:r>
      <w:r>
        <w:t xml:space="preserve"> kobiet  i 9</w:t>
      </w:r>
      <w:r w:rsidR="003601D8">
        <w:t>4</w:t>
      </w:r>
      <w:r>
        <w:t xml:space="preserve"> mężczyzn), </w:t>
      </w:r>
    </w:p>
    <w:p w14:paraId="5BA36AFA" w14:textId="444CB992" w:rsidR="00A45F8A" w:rsidRDefault="009E6F56" w:rsidP="0050774A">
      <w:pPr>
        <w:numPr>
          <w:ilvl w:val="0"/>
          <w:numId w:val="28"/>
        </w:numPr>
        <w:ind w:left="832" w:right="28" w:hanging="139"/>
      </w:pPr>
      <w:r>
        <w:t>23</w:t>
      </w:r>
      <w:r w:rsidR="0042318C">
        <w:t xml:space="preserve"> osób niepełnosprawnych poszukujących pracy  (w tym 1</w:t>
      </w:r>
      <w:r>
        <w:t>2</w:t>
      </w:r>
      <w:r w:rsidR="0042318C">
        <w:t xml:space="preserve"> kobiet i 1</w:t>
      </w:r>
      <w:r>
        <w:t>1</w:t>
      </w:r>
      <w:r w:rsidR="0042318C">
        <w:t xml:space="preserve"> mężczyzn). </w:t>
      </w:r>
    </w:p>
    <w:p w14:paraId="274BF248" w14:textId="31B5D0C0" w:rsidR="00A45F8A" w:rsidRDefault="00A45F8A" w:rsidP="00F25064">
      <w:pPr>
        <w:spacing w:after="22" w:line="259" w:lineRule="auto"/>
        <w:ind w:left="832" w:right="0" w:firstLine="0"/>
        <w:jc w:val="left"/>
      </w:pPr>
    </w:p>
    <w:p w14:paraId="279A787E" w14:textId="036661EA" w:rsidR="00A45F8A" w:rsidRDefault="0042318C">
      <w:pPr>
        <w:spacing w:after="0" w:line="241" w:lineRule="auto"/>
        <w:ind w:left="708" w:right="1646" w:firstLine="0"/>
        <w:jc w:val="left"/>
      </w:pPr>
      <w:r>
        <w:rPr>
          <w:b/>
        </w:rPr>
        <w:t xml:space="preserve">Tabela nr 27. </w:t>
      </w:r>
      <w:r>
        <w:rPr>
          <w:b/>
          <w:sz w:val="23"/>
        </w:rPr>
        <w:t>Zarejestrowane osoby z orzeczeniem o niepełnosprawności                           w latach 201</w:t>
      </w:r>
      <w:r w:rsidR="009E6F56">
        <w:rPr>
          <w:b/>
          <w:sz w:val="23"/>
        </w:rPr>
        <w:t>4</w:t>
      </w:r>
      <w:r>
        <w:rPr>
          <w:b/>
          <w:sz w:val="23"/>
        </w:rPr>
        <w:t>-202</w:t>
      </w:r>
      <w:r w:rsidR="009E6F56">
        <w:rPr>
          <w:b/>
          <w:sz w:val="23"/>
        </w:rPr>
        <w:t>1</w:t>
      </w:r>
      <w:r>
        <w:rPr>
          <w:b/>
          <w:sz w:val="23"/>
        </w:rPr>
        <w:t xml:space="preserve">. </w:t>
      </w:r>
    </w:p>
    <w:p w14:paraId="6C0D466C" w14:textId="77777777" w:rsidR="00A45F8A" w:rsidRDefault="0042318C">
      <w:pPr>
        <w:spacing w:after="0" w:line="259" w:lineRule="auto"/>
        <w:ind w:left="708" w:right="0" w:firstLine="0"/>
        <w:jc w:val="left"/>
      </w:pPr>
      <w:r>
        <w:rPr>
          <w:sz w:val="23"/>
        </w:rPr>
        <w:t xml:space="preserve"> </w:t>
      </w:r>
    </w:p>
    <w:tbl>
      <w:tblPr>
        <w:tblStyle w:val="TableGrid"/>
        <w:tblW w:w="9708" w:type="dxa"/>
        <w:tblInd w:w="604" w:type="dxa"/>
        <w:shd w:val="clear" w:color="auto" w:fill="DEEAF6" w:themeFill="accent5" w:themeFillTint="33"/>
        <w:tblCellMar>
          <w:top w:w="14" w:type="dxa"/>
          <w:left w:w="104" w:type="dxa"/>
        </w:tblCellMar>
        <w:tblLook w:val="04A0" w:firstRow="1" w:lastRow="0" w:firstColumn="1" w:lastColumn="0" w:noHBand="0" w:noVBand="1"/>
      </w:tblPr>
      <w:tblGrid>
        <w:gridCol w:w="1651"/>
        <w:gridCol w:w="939"/>
        <w:gridCol w:w="1019"/>
        <w:gridCol w:w="756"/>
        <w:gridCol w:w="134"/>
        <w:gridCol w:w="998"/>
        <w:gridCol w:w="1165"/>
        <w:gridCol w:w="1018"/>
        <w:gridCol w:w="1014"/>
        <w:gridCol w:w="1014"/>
      </w:tblGrid>
      <w:tr w:rsidR="009E6F56" w14:paraId="3702C2AD" w14:textId="3BE8D8BB" w:rsidTr="00453337">
        <w:trPr>
          <w:trHeight w:val="961"/>
        </w:trPr>
        <w:tc>
          <w:tcPr>
            <w:tcW w:w="1651"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4539678" w14:textId="77777777" w:rsidR="009E6F56" w:rsidRDefault="009E6F56">
            <w:pPr>
              <w:spacing w:after="0" w:line="259" w:lineRule="auto"/>
              <w:ind w:left="0" w:right="55" w:firstLine="0"/>
              <w:jc w:val="center"/>
            </w:pPr>
            <w:r>
              <w:rPr>
                <w:sz w:val="22"/>
              </w:rPr>
              <w:t xml:space="preserve"> </w:t>
            </w:r>
          </w:p>
          <w:p w14:paraId="25C04F8A" w14:textId="77777777" w:rsidR="009E6F56" w:rsidRDefault="009E6F56">
            <w:pPr>
              <w:spacing w:after="0" w:line="259" w:lineRule="auto"/>
              <w:ind w:left="0" w:right="55" w:firstLine="0"/>
              <w:jc w:val="center"/>
            </w:pPr>
            <w:r>
              <w:rPr>
                <w:sz w:val="22"/>
              </w:rPr>
              <w:t xml:space="preserve"> </w:t>
            </w:r>
          </w:p>
        </w:tc>
        <w:tc>
          <w:tcPr>
            <w:tcW w:w="93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089E5623" w14:textId="77777777" w:rsidR="009E6F56" w:rsidRDefault="009E6F56">
            <w:pPr>
              <w:spacing w:after="0" w:line="259" w:lineRule="auto"/>
              <w:ind w:left="0" w:right="102" w:firstLine="0"/>
              <w:jc w:val="center"/>
            </w:pPr>
            <w:r>
              <w:rPr>
                <w:sz w:val="18"/>
              </w:rPr>
              <w:t xml:space="preserve">2014 </w:t>
            </w:r>
          </w:p>
          <w:p w14:paraId="3D5B1FA2" w14:textId="77777777" w:rsidR="009E6F56" w:rsidRDefault="009E6F56">
            <w:pPr>
              <w:spacing w:after="0" w:line="254" w:lineRule="auto"/>
              <w:ind w:left="0" w:right="0" w:firstLine="0"/>
              <w:jc w:val="center"/>
            </w:pPr>
            <w:r>
              <w:rPr>
                <w:sz w:val="16"/>
              </w:rPr>
              <w:t>Ogółem/ Kobiety mężczyźni</w:t>
            </w:r>
          </w:p>
          <w:p w14:paraId="6BD9560D" w14:textId="77777777" w:rsidR="009E6F56" w:rsidRDefault="009E6F56">
            <w:pPr>
              <w:spacing w:after="0" w:line="259" w:lineRule="auto"/>
              <w:ind w:left="0" w:right="106" w:firstLine="0"/>
              <w:jc w:val="center"/>
            </w:pPr>
            <w:r>
              <w:rPr>
                <w:sz w:val="16"/>
              </w:rPr>
              <w:t>/</w:t>
            </w:r>
            <w:r>
              <w:rPr>
                <w:sz w:val="18"/>
              </w:rPr>
              <w:t xml:space="preserve"> </w:t>
            </w:r>
          </w:p>
        </w:tc>
        <w:tc>
          <w:tcPr>
            <w:tcW w:w="101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0BC72683" w14:textId="77777777" w:rsidR="009E6F56" w:rsidRDefault="009E6F56">
            <w:pPr>
              <w:spacing w:after="0" w:line="259" w:lineRule="auto"/>
              <w:ind w:left="0" w:right="102" w:firstLine="0"/>
              <w:jc w:val="center"/>
            </w:pPr>
            <w:r>
              <w:rPr>
                <w:sz w:val="18"/>
              </w:rPr>
              <w:t xml:space="preserve">2015 </w:t>
            </w:r>
          </w:p>
          <w:p w14:paraId="721D37BE" w14:textId="77777777" w:rsidR="009E6F56" w:rsidRDefault="009E6F56">
            <w:pPr>
              <w:spacing w:after="0" w:line="259" w:lineRule="auto"/>
              <w:ind w:left="0" w:right="0" w:firstLine="0"/>
              <w:jc w:val="center"/>
            </w:pPr>
            <w:r>
              <w:rPr>
                <w:sz w:val="16"/>
              </w:rPr>
              <w:t>Ogółem/ Kobiety mężczyźni/</w:t>
            </w:r>
            <w:r>
              <w:rPr>
                <w:sz w:val="18"/>
              </w:rPr>
              <w:t xml:space="preserve"> </w:t>
            </w:r>
          </w:p>
        </w:tc>
        <w:tc>
          <w:tcPr>
            <w:tcW w:w="756" w:type="dxa"/>
            <w:tcBorders>
              <w:top w:val="single" w:sz="8" w:space="0" w:color="CFDB6B"/>
              <w:left w:val="single" w:sz="8" w:space="0" w:color="CFDB6B"/>
              <w:bottom w:val="single" w:sz="8" w:space="0" w:color="CFDB6B"/>
              <w:right w:val="nil"/>
            </w:tcBorders>
            <w:shd w:val="clear" w:color="auto" w:fill="DEEAF6" w:themeFill="accent5" w:themeFillTint="33"/>
          </w:tcPr>
          <w:p w14:paraId="65F07127" w14:textId="77777777" w:rsidR="009E6F56" w:rsidRDefault="009E6F56">
            <w:pPr>
              <w:spacing w:after="0" w:line="259" w:lineRule="auto"/>
              <w:ind w:left="160" w:right="0" w:firstLine="0"/>
              <w:jc w:val="left"/>
            </w:pPr>
            <w:r>
              <w:rPr>
                <w:sz w:val="18"/>
              </w:rPr>
              <w:t xml:space="preserve">2016 </w:t>
            </w:r>
          </w:p>
          <w:p w14:paraId="5431CC32" w14:textId="77777777" w:rsidR="009E6F56" w:rsidRDefault="009E6F56">
            <w:pPr>
              <w:spacing w:after="12" w:line="237" w:lineRule="auto"/>
              <w:ind w:left="0" w:right="-8" w:firstLine="0"/>
              <w:jc w:val="center"/>
            </w:pPr>
            <w:r>
              <w:rPr>
                <w:sz w:val="16"/>
              </w:rPr>
              <w:t xml:space="preserve">Ogółem/ Kobiety </w:t>
            </w:r>
            <w:proofErr w:type="spellStart"/>
            <w:r>
              <w:rPr>
                <w:sz w:val="16"/>
              </w:rPr>
              <w:t>mężczyźn</w:t>
            </w:r>
            <w:proofErr w:type="spellEnd"/>
          </w:p>
          <w:p w14:paraId="15736AA4" w14:textId="77777777" w:rsidR="009E6F56" w:rsidRDefault="009E6F56">
            <w:pPr>
              <w:spacing w:after="0" w:line="259" w:lineRule="auto"/>
              <w:ind w:left="32" w:right="0" w:firstLine="0"/>
              <w:jc w:val="center"/>
            </w:pPr>
            <w:r>
              <w:rPr>
                <w:sz w:val="16"/>
              </w:rPr>
              <w:t>i/</w:t>
            </w:r>
            <w:r>
              <w:rPr>
                <w:sz w:val="18"/>
              </w:rPr>
              <w:t xml:space="preserve"> </w:t>
            </w:r>
          </w:p>
        </w:tc>
        <w:tc>
          <w:tcPr>
            <w:tcW w:w="134" w:type="dxa"/>
            <w:tcBorders>
              <w:top w:val="single" w:sz="8" w:space="0" w:color="CFDB6B"/>
              <w:left w:val="nil"/>
              <w:bottom w:val="single" w:sz="8" w:space="0" w:color="CFDB6B"/>
              <w:right w:val="single" w:sz="8" w:space="0" w:color="CFDB6B"/>
            </w:tcBorders>
            <w:shd w:val="clear" w:color="auto" w:fill="DEEAF6" w:themeFill="accent5" w:themeFillTint="33"/>
          </w:tcPr>
          <w:p w14:paraId="07CECC34" w14:textId="77777777" w:rsidR="009E6F56" w:rsidRDefault="009E6F56">
            <w:pPr>
              <w:spacing w:after="160" w:line="259" w:lineRule="auto"/>
              <w:ind w:left="0" w:right="0" w:firstLine="0"/>
              <w:jc w:val="left"/>
            </w:pPr>
          </w:p>
        </w:tc>
        <w:tc>
          <w:tcPr>
            <w:tcW w:w="99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37CAA54" w14:textId="77777777" w:rsidR="009E6F56" w:rsidRDefault="009E6F56">
            <w:pPr>
              <w:spacing w:after="0" w:line="259" w:lineRule="auto"/>
              <w:ind w:left="0" w:right="107" w:firstLine="0"/>
              <w:jc w:val="center"/>
            </w:pPr>
            <w:r>
              <w:rPr>
                <w:sz w:val="18"/>
              </w:rPr>
              <w:t xml:space="preserve">2017 </w:t>
            </w:r>
          </w:p>
          <w:p w14:paraId="009F1E47" w14:textId="77777777" w:rsidR="009E6F56" w:rsidRDefault="009E6F56">
            <w:pPr>
              <w:spacing w:after="0" w:line="259" w:lineRule="auto"/>
              <w:ind w:left="0" w:right="0" w:firstLine="0"/>
              <w:jc w:val="center"/>
            </w:pPr>
            <w:r>
              <w:rPr>
                <w:sz w:val="16"/>
              </w:rPr>
              <w:t>Ogółem/ kobiety mężczyźni/</w:t>
            </w:r>
            <w:r>
              <w:rPr>
                <w:sz w:val="18"/>
              </w:rPr>
              <w:t xml:space="preserve"> </w:t>
            </w:r>
          </w:p>
        </w:tc>
        <w:tc>
          <w:tcPr>
            <w:tcW w:w="11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73594163" w14:textId="77777777" w:rsidR="009E6F56" w:rsidRDefault="009E6F56">
            <w:pPr>
              <w:spacing w:after="0" w:line="259" w:lineRule="auto"/>
              <w:ind w:left="0" w:right="109" w:firstLine="0"/>
              <w:jc w:val="center"/>
            </w:pPr>
            <w:r>
              <w:rPr>
                <w:sz w:val="18"/>
              </w:rPr>
              <w:t xml:space="preserve">2018 </w:t>
            </w:r>
          </w:p>
          <w:p w14:paraId="422E6AA0" w14:textId="77777777" w:rsidR="009E6F56" w:rsidRDefault="009E6F56">
            <w:pPr>
              <w:spacing w:after="0" w:line="259" w:lineRule="auto"/>
              <w:ind w:left="0" w:right="24" w:firstLine="0"/>
              <w:jc w:val="center"/>
            </w:pPr>
            <w:r>
              <w:rPr>
                <w:sz w:val="16"/>
              </w:rPr>
              <w:t>Ogółem/ kobiety mężczyźni/</w:t>
            </w:r>
            <w:r>
              <w:rPr>
                <w:sz w:val="18"/>
              </w:rPr>
              <w:t xml:space="preserve"> </w:t>
            </w:r>
          </w:p>
        </w:tc>
        <w:tc>
          <w:tcPr>
            <w:tcW w:w="101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09BD64A7" w14:textId="77777777" w:rsidR="009E6F56" w:rsidRDefault="009E6F56">
            <w:pPr>
              <w:spacing w:after="11" w:line="259" w:lineRule="auto"/>
              <w:ind w:left="0" w:right="108" w:firstLine="0"/>
              <w:jc w:val="center"/>
            </w:pPr>
            <w:r>
              <w:rPr>
                <w:sz w:val="16"/>
              </w:rPr>
              <w:t xml:space="preserve">2019 </w:t>
            </w:r>
          </w:p>
          <w:p w14:paraId="41CB1D0E" w14:textId="77777777" w:rsidR="009E6F56" w:rsidRDefault="009E6F56">
            <w:pPr>
              <w:spacing w:after="0" w:line="259" w:lineRule="auto"/>
              <w:ind w:left="0" w:right="0" w:firstLine="0"/>
              <w:jc w:val="center"/>
            </w:pPr>
            <w:r>
              <w:rPr>
                <w:sz w:val="16"/>
              </w:rPr>
              <w:t>Ogółem/ kobiety mężczyźni</w:t>
            </w:r>
            <w:r>
              <w:rPr>
                <w:sz w:val="18"/>
              </w:rPr>
              <w:t xml:space="preserve">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8267961" w14:textId="77777777" w:rsidR="009E6F56" w:rsidRDefault="009E6F56">
            <w:pPr>
              <w:spacing w:after="11" w:line="259" w:lineRule="auto"/>
              <w:ind w:left="0" w:right="104" w:firstLine="0"/>
              <w:jc w:val="center"/>
            </w:pPr>
            <w:r>
              <w:rPr>
                <w:b/>
                <w:sz w:val="16"/>
              </w:rPr>
              <w:t>2020</w:t>
            </w:r>
            <w:r>
              <w:rPr>
                <w:sz w:val="16"/>
              </w:rPr>
              <w:t xml:space="preserve"> </w:t>
            </w:r>
          </w:p>
          <w:p w14:paraId="670B492A" w14:textId="77777777" w:rsidR="009E6F56" w:rsidRDefault="009E6F56">
            <w:pPr>
              <w:spacing w:after="0" w:line="259" w:lineRule="auto"/>
              <w:ind w:left="0" w:right="0" w:firstLine="0"/>
              <w:jc w:val="center"/>
            </w:pPr>
            <w:r>
              <w:rPr>
                <w:sz w:val="16"/>
              </w:rPr>
              <w:t>Ogółem/ kobiety mężczyźni</w:t>
            </w:r>
            <w:r>
              <w:rPr>
                <w:b/>
                <w:sz w:val="16"/>
              </w:rPr>
              <w:t xml:space="preserve">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83E13DC" w14:textId="77777777" w:rsidR="009E6F56" w:rsidRDefault="009E6F56">
            <w:pPr>
              <w:spacing w:after="11" w:line="259" w:lineRule="auto"/>
              <w:ind w:left="0" w:right="104" w:firstLine="0"/>
              <w:jc w:val="center"/>
              <w:rPr>
                <w:b/>
                <w:sz w:val="16"/>
              </w:rPr>
            </w:pPr>
            <w:r>
              <w:rPr>
                <w:b/>
                <w:sz w:val="16"/>
              </w:rPr>
              <w:t>2021</w:t>
            </w:r>
          </w:p>
          <w:p w14:paraId="6ECF44F7" w14:textId="408CA548" w:rsidR="009E6F56" w:rsidRDefault="009E6F56">
            <w:pPr>
              <w:spacing w:after="11" w:line="259" w:lineRule="auto"/>
              <w:ind w:left="0" w:right="104" w:firstLine="0"/>
              <w:jc w:val="center"/>
              <w:rPr>
                <w:b/>
                <w:sz w:val="16"/>
              </w:rPr>
            </w:pPr>
            <w:r>
              <w:rPr>
                <w:sz w:val="16"/>
              </w:rPr>
              <w:t>Ogółem/ kobiety mężczyźni</w:t>
            </w:r>
          </w:p>
        </w:tc>
      </w:tr>
      <w:tr w:rsidR="009E6F56" w14:paraId="26ED0E3C" w14:textId="20959911" w:rsidTr="00453337">
        <w:trPr>
          <w:trHeight w:val="740"/>
        </w:trPr>
        <w:tc>
          <w:tcPr>
            <w:tcW w:w="1651"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7FF32855" w14:textId="371EF78F" w:rsidR="009E6F56" w:rsidRDefault="009E6F56">
            <w:pPr>
              <w:spacing w:after="0" w:line="259" w:lineRule="auto"/>
              <w:ind w:left="0" w:right="204" w:firstLine="0"/>
              <w:jc w:val="left"/>
            </w:pPr>
            <w:r>
              <w:rPr>
                <w:b/>
                <w:sz w:val="16"/>
              </w:rPr>
              <w:t>Niepełnosprawni</w:t>
            </w:r>
            <w:r w:rsidR="00453337">
              <w:rPr>
                <w:b/>
                <w:sz w:val="16"/>
              </w:rPr>
              <w:t xml:space="preserve"> bezrobotni</w:t>
            </w:r>
            <w:r>
              <w:rPr>
                <w:b/>
                <w:sz w:val="16"/>
              </w:rPr>
              <w:t xml:space="preserve">  z orzeczonym st. niepełnosprawności </w:t>
            </w:r>
          </w:p>
        </w:tc>
        <w:tc>
          <w:tcPr>
            <w:tcW w:w="93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41A80D02" w14:textId="77777777" w:rsidR="009E6F56" w:rsidRDefault="009E6F56">
            <w:pPr>
              <w:spacing w:after="0" w:line="259" w:lineRule="auto"/>
              <w:ind w:left="4" w:right="0" w:firstLine="0"/>
              <w:jc w:val="left"/>
            </w:pPr>
            <w:r>
              <w:rPr>
                <w:sz w:val="20"/>
              </w:rPr>
              <w:t xml:space="preserve">225 </w:t>
            </w:r>
          </w:p>
          <w:p w14:paraId="6707ED5A" w14:textId="77777777" w:rsidR="009E6F56" w:rsidRDefault="009E6F56">
            <w:pPr>
              <w:spacing w:after="0" w:line="259" w:lineRule="auto"/>
              <w:ind w:left="4" w:right="0" w:firstLine="0"/>
              <w:jc w:val="left"/>
            </w:pPr>
            <w:r>
              <w:rPr>
                <w:sz w:val="20"/>
              </w:rPr>
              <w:t xml:space="preserve">106k. </w:t>
            </w:r>
          </w:p>
          <w:p w14:paraId="3629778D" w14:textId="77777777" w:rsidR="009E6F56" w:rsidRDefault="009E6F56">
            <w:pPr>
              <w:spacing w:after="0" w:line="259" w:lineRule="auto"/>
              <w:ind w:left="4" w:right="0" w:firstLine="0"/>
              <w:jc w:val="left"/>
            </w:pPr>
            <w:r>
              <w:rPr>
                <w:sz w:val="20"/>
              </w:rPr>
              <w:t xml:space="preserve">119m. </w:t>
            </w:r>
          </w:p>
        </w:tc>
        <w:tc>
          <w:tcPr>
            <w:tcW w:w="101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FDC3E9A" w14:textId="77777777" w:rsidR="009E6F56" w:rsidRDefault="009E6F56">
            <w:pPr>
              <w:spacing w:after="0" w:line="259" w:lineRule="auto"/>
              <w:ind w:left="5" w:right="0" w:firstLine="0"/>
              <w:jc w:val="left"/>
            </w:pPr>
            <w:r>
              <w:rPr>
                <w:sz w:val="20"/>
              </w:rPr>
              <w:t xml:space="preserve">200 </w:t>
            </w:r>
          </w:p>
          <w:p w14:paraId="6F5A86BD" w14:textId="77777777" w:rsidR="009E6F56" w:rsidRDefault="009E6F56">
            <w:pPr>
              <w:spacing w:after="0" w:line="259" w:lineRule="auto"/>
              <w:ind w:left="5" w:right="0" w:firstLine="0"/>
              <w:jc w:val="left"/>
            </w:pPr>
            <w:r>
              <w:rPr>
                <w:sz w:val="20"/>
              </w:rPr>
              <w:t xml:space="preserve">97k. </w:t>
            </w:r>
          </w:p>
          <w:p w14:paraId="7EEFF6F8" w14:textId="77777777" w:rsidR="009E6F56" w:rsidRDefault="009E6F56">
            <w:pPr>
              <w:spacing w:after="0" w:line="259" w:lineRule="auto"/>
              <w:ind w:left="5" w:right="0" w:firstLine="0"/>
              <w:jc w:val="left"/>
            </w:pPr>
            <w:r>
              <w:rPr>
                <w:sz w:val="20"/>
              </w:rPr>
              <w:t xml:space="preserve">103m. </w:t>
            </w:r>
          </w:p>
        </w:tc>
        <w:tc>
          <w:tcPr>
            <w:tcW w:w="756"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6E2811A" w14:textId="77777777" w:rsidR="009E6F56" w:rsidRDefault="009E6F56">
            <w:pPr>
              <w:spacing w:after="0" w:line="259" w:lineRule="auto"/>
              <w:ind w:left="4" w:right="0" w:firstLine="0"/>
              <w:jc w:val="left"/>
            </w:pPr>
            <w:r>
              <w:rPr>
                <w:sz w:val="20"/>
              </w:rPr>
              <w:t xml:space="preserve">166 </w:t>
            </w:r>
          </w:p>
          <w:p w14:paraId="4A7FA9C5" w14:textId="77777777" w:rsidR="009E6F56" w:rsidRDefault="009E6F56">
            <w:pPr>
              <w:spacing w:after="0" w:line="259" w:lineRule="auto"/>
              <w:ind w:left="4" w:right="0" w:firstLine="0"/>
              <w:jc w:val="left"/>
            </w:pPr>
            <w:r>
              <w:rPr>
                <w:sz w:val="20"/>
              </w:rPr>
              <w:t xml:space="preserve">78k. </w:t>
            </w:r>
          </w:p>
          <w:p w14:paraId="1EA0D6EA" w14:textId="77777777" w:rsidR="009E6F56" w:rsidRDefault="009E6F56">
            <w:pPr>
              <w:spacing w:after="0" w:line="259" w:lineRule="auto"/>
              <w:ind w:left="4" w:right="0" w:firstLine="0"/>
              <w:jc w:val="left"/>
            </w:pPr>
            <w:r>
              <w:rPr>
                <w:sz w:val="20"/>
              </w:rPr>
              <w:t xml:space="preserve">88m. </w:t>
            </w:r>
          </w:p>
        </w:tc>
        <w:tc>
          <w:tcPr>
            <w:tcW w:w="1132" w:type="dxa"/>
            <w:gridSpan w:val="2"/>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B619B83" w14:textId="77777777" w:rsidR="009E6F56" w:rsidRDefault="009E6F56">
            <w:pPr>
              <w:spacing w:after="0" w:line="259" w:lineRule="auto"/>
              <w:ind w:left="4" w:right="0" w:firstLine="0"/>
              <w:jc w:val="left"/>
            </w:pPr>
            <w:r>
              <w:rPr>
                <w:sz w:val="20"/>
              </w:rPr>
              <w:t xml:space="preserve">161 </w:t>
            </w:r>
          </w:p>
          <w:p w14:paraId="0A97B587" w14:textId="77777777" w:rsidR="009E6F56" w:rsidRDefault="009E6F56">
            <w:pPr>
              <w:spacing w:after="0" w:line="259" w:lineRule="auto"/>
              <w:ind w:left="4" w:right="0" w:firstLine="0"/>
              <w:jc w:val="left"/>
            </w:pPr>
            <w:r>
              <w:rPr>
                <w:sz w:val="20"/>
              </w:rPr>
              <w:t xml:space="preserve">75k. </w:t>
            </w:r>
          </w:p>
          <w:p w14:paraId="791BB3B6" w14:textId="77777777" w:rsidR="009E6F56" w:rsidRDefault="009E6F56">
            <w:pPr>
              <w:spacing w:after="0" w:line="259" w:lineRule="auto"/>
              <w:ind w:left="4" w:right="0" w:firstLine="0"/>
              <w:jc w:val="left"/>
            </w:pPr>
            <w:r>
              <w:rPr>
                <w:sz w:val="20"/>
              </w:rPr>
              <w:t xml:space="preserve">86m. </w:t>
            </w:r>
          </w:p>
        </w:tc>
        <w:tc>
          <w:tcPr>
            <w:tcW w:w="11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6CA4BBF" w14:textId="77777777" w:rsidR="009E6F56" w:rsidRDefault="009E6F56">
            <w:pPr>
              <w:spacing w:after="0" w:line="259" w:lineRule="auto"/>
              <w:ind w:left="2" w:right="0" w:firstLine="0"/>
              <w:jc w:val="left"/>
            </w:pPr>
            <w:r>
              <w:rPr>
                <w:sz w:val="20"/>
              </w:rPr>
              <w:t xml:space="preserve">159 </w:t>
            </w:r>
          </w:p>
          <w:p w14:paraId="09C8B755" w14:textId="77777777" w:rsidR="009E6F56" w:rsidRDefault="009E6F56">
            <w:pPr>
              <w:spacing w:after="0" w:line="259" w:lineRule="auto"/>
              <w:ind w:left="2" w:right="0" w:firstLine="0"/>
              <w:jc w:val="left"/>
            </w:pPr>
            <w:r>
              <w:rPr>
                <w:sz w:val="20"/>
              </w:rPr>
              <w:t xml:space="preserve">76k. </w:t>
            </w:r>
          </w:p>
          <w:p w14:paraId="742DDC4B" w14:textId="77777777" w:rsidR="009E6F56" w:rsidRDefault="009E6F56">
            <w:pPr>
              <w:spacing w:after="0" w:line="259" w:lineRule="auto"/>
              <w:ind w:left="2" w:right="0" w:firstLine="0"/>
              <w:jc w:val="left"/>
            </w:pPr>
            <w:r>
              <w:rPr>
                <w:sz w:val="20"/>
              </w:rPr>
              <w:t xml:space="preserve">83m. </w:t>
            </w:r>
          </w:p>
        </w:tc>
        <w:tc>
          <w:tcPr>
            <w:tcW w:w="101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E690DBA" w14:textId="77777777" w:rsidR="009E6F56" w:rsidRDefault="009E6F56">
            <w:pPr>
              <w:spacing w:after="0" w:line="259" w:lineRule="auto"/>
              <w:ind w:left="2" w:right="0" w:firstLine="0"/>
              <w:jc w:val="left"/>
            </w:pPr>
            <w:r>
              <w:rPr>
                <w:sz w:val="20"/>
              </w:rPr>
              <w:t xml:space="preserve">155 </w:t>
            </w:r>
          </w:p>
          <w:p w14:paraId="3F406260" w14:textId="77777777" w:rsidR="009E6F56" w:rsidRDefault="009E6F56">
            <w:pPr>
              <w:spacing w:after="0" w:line="259" w:lineRule="auto"/>
              <w:ind w:left="2" w:right="0" w:firstLine="0"/>
              <w:jc w:val="left"/>
            </w:pPr>
            <w:r>
              <w:rPr>
                <w:sz w:val="20"/>
              </w:rPr>
              <w:t xml:space="preserve">57k. </w:t>
            </w:r>
          </w:p>
          <w:p w14:paraId="240AD37E" w14:textId="77777777" w:rsidR="009E6F56" w:rsidRDefault="009E6F56">
            <w:pPr>
              <w:spacing w:after="0" w:line="259" w:lineRule="auto"/>
              <w:ind w:left="2" w:right="0" w:firstLine="0"/>
              <w:jc w:val="left"/>
            </w:pPr>
            <w:r>
              <w:rPr>
                <w:sz w:val="20"/>
              </w:rPr>
              <w:t xml:space="preserve">98m.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4E6061B6" w14:textId="77777777" w:rsidR="009E6F56" w:rsidRDefault="009E6F56">
            <w:pPr>
              <w:spacing w:after="0" w:line="259" w:lineRule="auto"/>
              <w:ind w:left="2" w:right="0" w:firstLine="0"/>
              <w:jc w:val="left"/>
            </w:pPr>
            <w:r>
              <w:rPr>
                <w:sz w:val="20"/>
              </w:rPr>
              <w:t xml:space="preserve">149 </w:t>
            </w:r>
          </w:p>
          <w:p w14:paraId="62917442" w14:textId="77777777" w:rsidR="009E6F56" w:rsidRDefault="009E6F56">
            <w:pPr>
              <w:spacing w:after="0" w:line="259" w:lineRule="auto"/>
              <w:ind w:left="2" w:right="0" w:firstLine="0"/>
              <w:jc w:val="left"/>
            </w:pPr>
            <w:r>
              <w:rPr>
                <w:sz w:val="20"/>
              </w:rPr>
              <w:t xml:space="preserve">58k. </w:t>
            </w:r>
          </w:p>
          <w:p w14:paraId="0125EC76" w14:textId="77777777" w:rsidR="009E6F56" w:rsidRDefault="009E6F56">
            <w:pPr>
              <w:spacing w:after="0" w:line="259" w:lineRule="auto"/>
              <w:ind w:left="2" w:right="0" w:firstLine="0"/>
              <w:jc w:val="left"/>
            </w:pPr>
            <w:r>
              <w:rPr>
                <w:sz w:val="20"/>
              </w:rPr>
              <w:t xml:space="preserve">91m.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3342FAC9" w14:textId="77777777" w:rsidR="009E6F56" w:rsidRDefault="00453337">
            <w:pPr>
              <w:spacing w:after="0" w:line="259" w:lineRule="auto"/>
              <w:ind w:left="2" w:right="0" w:firstLine="0"/>
              <w:jc w:val="left"/>
              <w:rPr>
                <w:sz w:val="20"/>
              </w:rPr>
            </w:pPr>
            <w:r>
              <w:rPr>
                <w:sz w:val="20"/>
              </w:rPr>
              <w:t>151</w:t>
            </w:r>
          </w:p>
          <w:p w14:paraId="140A4332" w14:textId="77777777" w:rsidR="00453337" w:rsidRDefault="00453337">
            <w:pPr>
              <w:spacing w:after="0" w:line="259" w:lineRule="auto"/>
              <w:ind w:left="2" w:right="0" w:firstLine="0"/>
              <w:jc w:val="left"/>
              <w:rPr>
                <w:sz w:val="20"/>
              </w:rPr>
            </w:pPr>
            <w:r>
              <w:rPr>
                <w:sz w:val="20"/>
              </w:rPr>
              <w:t>57k</w:t>
            </w:r>
          </w:p>
          <w:p w14:paraId="261DD2DB" w14:textId="16D41B9B" w:rsidR="00453337" w:rsidRDefault="00453337">
            <w:pPr>
              <w:spacing w:after="0" w:line="259" w:lineRule="auto"/>
              <w:ind w:left="2" w:right="0" w:firstLine="0"/>
              <w:jc w:val="left"/>
              <w:rPr>
                <w:sz w:val="20"/>
              </w:rPr>
            </w:pPr>
            <w:r>
              <w:rPr>
                <w:sz w:val="20"/>
              </w:rPr>
              <w:t>94m</w:t>
            </w:r>
          </w:p>
        </w:tc>
      </w:tr>
      <w:tr w:rsidR="009E6F56" w14:paraId="1543D76A" w14:textId="612EDF71" w:rsidTr="00453337">
        <w:trPr>
          <w:trHeight w:val="916"/>
        </w:trPr>
        <w:tc>
          <w:tcPr>
            <w:tcW w:w="1651"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F47E372" w14:textId="77777777" w:rsidR="009E6F56" w:rsidRDefault="009E6F56">
            <w:pPr>
              <w:spacing w:after="0" w:line="259" w:lineRule="auto"/>
              <w:ind w:left="0" w:right="261" w:firstLine="0"/>
              <w:jc w:val="left"/>
            </w:pPr>
            <w:r>
              <w:rPr>
                <w:b/>
                <w:sz w:val="16"/>
              </w:rPr>
              <w:t xml:space="preserve">Niepełnosprawni poszukujący pracy niepozostający  w </w:t>
            </w:r>
            <w:proofErr w:type="spellStart"/>
            <w:r>
              <w:rPr>
                <w:b/>
                <w:sz w:val="16"/>
              </w:rPr>
              <w:t>zatrud</w:t>
            </w:r>
            <w:proofErr w:type="spellEnd"/>
            <w:r>
              <w:rPr>
                <w:b/>
                <w:sz w:val="16"/>
              </w:rPr>
              <w:t xml:space="preserve">.  </w:t>
            </w:r>
          </w:p>
        </w:tc>
        <w:tc>
          <w:tcPr>
            <w:tcW w:w="93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47CC7A9" w14:textId="77777777" w:rsidR="009E6F56" w:rsidRDefault="009E6F56">
            <w:pPr>
              <w:spacing w:after="0" w:line="259" w:lineRule="auto"/>
              <w:ind w:left="4" w:right="0" w:firstLine="0"/>
              <w:jc w:val="left"/>
            </w:pPr>
            <w:r>
              <w:rPr>
                <w:sz w:val="20"/>
              </w:rPr>
              <w:t xml:space="preserve">53 </w:t>
            </w:r>
          </w:p>
          <w:p w14:paraId="620468DF" w14:textId="77777777" w:rsidR="009E6F56" w:rsidRDefault="009E6F56">
            <w:pPr>
              <w:spacing w:after="0" w:line="259" w:lineRule="auto"/>
              <w:ind w:left="4" w:right="0" w:firstLine="0"/>
              <w:jc w:val="left"/>
            </w:pPr>
            <w:r>
              <w:rPr>
                <w:sz w:val="20"/>
              </w:rPr>
              <w:t xml:space="preserve">24k. </w:t>
            </w:r>
          </w:p>
          <w:p w14:paraId="5E3821FB" w14:textId="77777777" w:rsidR="009E6F56" w:rsidRDefault="009E6F56">
            <w:pPr>
              <w:spacing w:after="0" w:line="259" w:lineRule="auto"/>
              <w:ind w:left="4" w:right="0" w:firstLine="0"/>
              <w:jc w:val="left"/>
            </w:pPr>
            <w:r>
              <w:rPr>
                <w:sz w:val="20"/>
              </w:rPr>
              <w:t xml:space="preserve">29m. </w:t>
            </w:r>
          </w:p>
        </w:tc>
        <w:tc>
          <w:tcPr>
            <w:tcW w:w="101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A7C7466" w14:textId="77777777" w:rsidR="009E6F56" w:rsidRDefault="009E6F56">
            <w:pPr>
              <w:spacing w:after="0" w:line="259" w:lineRule="auto"/>
              <w:ind w:left="5" w:right="0" w:firstLine="0"/>
              <w:jc w:val="left"/>
            </w:pPr>
            <w:r>
              <w:rPr>
                <w:sz w:val="20"/>
              </w:rPr>
              <w:t xml:space="preserve">48 </w:t>
            </w:r>
          </w:p>
          <w:p w14:paraId="038A3B35" w14:textId="77777777" w:rsidR="009E6F56" w:rsidRDefault="009E6F56">
            <w:pPr>
              <w:spacing w:after="0" w:line="259" w:lineRule="auto"/>
              <w:ind w:left="5" w:right="0" w:firstLine="0"/>
              <w:jc w:val="left"/>
            </w:pPr>
            <w:r>
              <w:rPr>
                <w:sz w:val="20"/>
              </w:rPr>
              <w:t xml:space="preserve">23k. </w:t>
            </w:r>
          </w:p>
          <w:p w14:paraId="690E2509" w14:textId="77777777" w:rsidR="009E6F56" w:rsidRDefault="009E6F56">
            <w:pPr>
              <w:spacing w:after="0" w:line="259" w:lineRule="auto"/>
              <w:ind w:left="5" w:right="0" w:firstLine="0"/>
              <w:jc w:val="left"/>
            </w:pPr>
            <w:r>
              <w:rPr>
                <w:sz w:val="20"/>
              </w:rPr>
              <w:t xml:space="preserve">25m. </w:t>
            </w:r>
          </w:p>
        </w:tc>
        <w:tc>
          <w:tcPr>
            <w:tcW w:w="756"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EAFC0BB" w14:textId="77777777" w:rsidR="009E6F56" w:rsidRDefault="009E6F56">
            <w:pPr>
              <w:spacing w:after="0" w:line="259" w:lineRule="auto"/>
              <w:ind w:left="4" w:right="0" w:firstLine="0"/>
              <w:jc w:val="left"/>
            </w:pPr>
            <w:r>
              <w:rPr>
                <w:sz w:val="20"/>
              </w:rPr>
              <w:t xml:space="preserve">27 </w:t>
            </w:r>
          </w:p>
          <w:p w14:paraId="1781A672" w14:textId="77777777" w:rsidR="009E6F56" w:rsidRDefault="009E6F56">
            <w:pPr>
              <w:spacing w:after="0" w:line="259" w:lineRule="auto"/>
              <w:ind w:left="4" w:right="0" w:firstLine="0"/>
              <w:jc w:val="left"/>
            </w:pPr>
            <w:r>
              <w:rPr>
                <w:sz w:val="20"/>
              </w:rPr>
              <w:t xml:space="preserve">14k. </w:t>
            </w:r>
          </w:p>
          <w:p w14:paraId="63DB1517" w14:textId="77777777" w:rsidR="009E6F56" w:rsidRDefault="009E6F56">
            <w:pPr>
              <w:spacing w:after="0" w:line="259" w:lineRule="auto"/>
              <w:ind w:left="4" w:right="0" w:firstLine="0"/>
              <w:jc w:val="left"/>
            </w:pPr>
            <w:r>
              <w:rPr>
                <w:sz w:val="20"/>
              </w:rPr>
              <w:t xml:space="preserve">13m. </w:t>
            </w:r>
          </w:p>
        </w:tc>
        <w:tc>
          <w:tcPr>
            <w:tcW w:w="1132" w:type="dxa"/>
            <w:gridSpan w:val="2"/>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6C4FD9A" w14:textId="77777777" w:rsidR="009E6F56" w:rsidRDefault="009E6F56">
            <w:pPr>
              <w:spacing w:after="0" w:line="259" w:lineRule="auto"/>
              <w:ind w:left="4" w:right="0" w:firstLine="0"/>
              <w:jc w:val="left"/>
            </w:pPr>
            <w:r>
              <w:rPr>
                <w:sz w:val="20"/>
              </w:rPr>
              <w:t xml:space="preserve">31 </w:t>
            </w:r>
          </w:p>
          <w:p w14:paraId="2E41EC84" w14:textId="77777777" w:rsidR="009E6F56" w:rsidRDefault="009E6F56">
            <w:pPr>
              <w:spacing w:after="0" w:line="259" w:lineRule="auto"/>
              <w:ind w:left="4" w:right="0" w:firstLine="0"/>
              <w:jc w:val="left"/>
            </w:pPr>
            <w:r>
              <w:rPr>
                <w:sz w:val="20"/>
              </w:rPr>
              <w:t xml:space="preserve">14k </w:t>
            </w:r>
          </w:p>
          <w:p w14:paraId="321B4930" w14:textId="77777777" w:rsidR="009E6F56" w:rsidRDefault="009E6F56">
            <w:pPr>
              <w:spacing w:after="0" w:line="259" w:lineRule="auto"/>
              <w:ind w:left="4" w:right="0" w:firstLine="0"/>
              <w:jc w:val="left"/>
            </w:pPr>
            <w:r>
              <w:rPr>
                <w:sz w:val="20"/>
              </w:rPr>
              <w:t xml:space="preserve">17m. </w:t>
            </w:r>
          </w:p>
        </w:tc>
        <w:tc>
          <w:tcPr>
            <w:tcW w:w="11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BD389FB" w14:textId="77777777" w:rsidR="009E6F56" w:rsidRDefault="009E6F56">
            <w:pPr>
              <w:spacing w:after="0" w:line="259" w:lineRule="auto"/>
              <w:ind w:left="2" w:right="0" w:firstLine="0"/>
              <w:jc w:val="left"/>
            </w:pPr>
            <w:r>
              <w:rPr>
                <w:sz w:val="20"/>
              </w:rPr>
              <w:t xml:space="preserve">28 </w:t>
            </w:r>
          </w:p>
          <w:p w14:paraId="5D615054" w14:textId="77777777" w:rsidR="009E6F56" w:rsidRDefault="009E6F56">
            <w:pPr>
              <w:spacing w:after="0" w:line="259" w:lineRule="auto"/>
              <w:ind w:left="2" w:right="0" w:firstLine="0"/>
              <w:jc w:val="left"/>
            </w:pPr>
            <w:r>
              <w:rPr>
                <w:sz w:val="20"/>
              </w:rPr>
              <w:t xml:space="preserve">14k. </w:t>
            </w:r>
          </w:p>
          <w:p w14:paraId="795380CD" w14:textId="77777777" w:rsidR="009E6F56" w:rsidRDefault="009E6F56">
            <w:pPr>
              <w:spacing w:after="0" w:line="259" w:lineRule="auto"/>
              <w:ind w:left="2" w:right="0" w:firstLine="0"/>
              <w:jc w:val="left"/>
            </w:pPr>
            <w:r>
              <w:rPr>
                <w:sz w:val="20"/>
              </w:rPr>
              <w:t xml:space="preserve">14m. </w:t>
            </w:r>
          </w:p>
        </w:tc>
        <w:tc>
          <w:tcPr>
            <w:tcW w:w="101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38133F5" w14:textId="77777777" w:rsidR="009E6F56" w:rsidRDefault="009E6F56">
            <w:pPr>
              <w:spacing w:after="0" w:line="259" w:lineRule="auto"/>
              <w:ind w:left="2" w:right="0" w:firstLine="0"/>
              <w:jc w:val="left"/>
            </w:pPr>
            <w:r>
              <w:rPr>
                <w:sz w:val="20"/>
              </w:rPr>
              <w:t xml:space="preserve">33 </w:t>
            </w:r>
          </w:p>
          <w:p w14:paraId="5EB2FEAA" w14:textId="77777777" w:rsidR="009E6F56" w:rsidRDefault="009E6F56">
            <w:pPr>
              <w:spacing w:after="0" w:line="259" w:lineRule="auto"/>
              <w:ind w:left="2" w:right="0" w:firstLine="0"/>
              <w:jc w:val="left"/>
            </w:pPr>
            <w:r>
              <w:rPr>
                <w:sz w:val="20"/>
              </w:rPr>
              <w:t xml:space="preserve">16k. </w:t>
            </w:r>
          </w:p>
          <w:p w14:paraId="13E0B699" w14:textId="77777777" w:rsidR="009E6F56" w:rsidRDefault="009E6F56">
            <w:pPr>
              <w:spacing w:after="0" w:line="259" w:lineRule="auto"/>
              <w:ind w:left="2" w:right="0" w:firstLine="0"/>
              <w:jc w:val="left"/>
            </w:pPr>
            <w:r>
              <w:rPr>
                <w:sz w:val="20"/>
              </w:rPr>
              <w:t xml:space="preserve">17m.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2EC9C235" w14:textId="77777777" w:rsidR="009E6F56" w:rsidRDefault="009E6F56">
            <w:pPr>
              <w:spacing w:after="0" w:line="259" w:lineRule="auto"/>
              <w:ind w:left="2" w:right="0" w:firstLine="0"/>
              <w:jc w:val="left"/>
            </w:pPr>
            <w:r>
              <w:rPr>
                <w:sz w:val="20"/>
              </w:rPr>
              <w:t xml:space="preserve">30 </w:t>
            </w:r>
          </w:p>
          <w:p w14:paraId="0D2C2EB1" w14:textId="77777777" w:rsidR="009E6F56" w:rsidRDefault="009E6F56">
            <w:pPr>
              <w:spacing w:after="0" w:line="259" w:lineRule="auto"/>
              <w:ind w:left="2" w:right="0" w:firstLine="0"/>
              <w:jc w:val="left"/>
            </w:pPr>
            <w:r>
              <w:rPr>
                <w:sz w:val="20"/>
              </w:rPr>
              <w:t xml:space="preserve">15k. </w:t>
            </w:r>
          </w:p>
          <w:p w14:paraId="7308020E" w14:textId="77777777" w:rsidR="009E6F56" w:rsidRDefault="009E6F56">
            <w:pPr>
              <w:spacing w:after="0" w:line="259" w:lineRule="auto"/>
              <w:ind w:left="2" w:right="0" w:firstLine="0"/>
              <w:jc w:val="left"/>
            </w:pPr>
            <w:r>
              <w:rPr>
                <w:sz w:val="20"/>
              </w:rPr>
              <w:t xml:space="preserve">15m.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1998D97" w14:textId="77777777" w:rsidR="009E6F56" w:rsidRDefault="00453337">
            <w:pPr>
              <w:spacing w:after="0" w:line="259" w:lineRule="auto"/>
              <w:ind w:left="2" w:right="0" w:firstLine="0"/>
              <w:jc w:val="left"/>
              <w:rPr>
                <w:sz w:val="20"/>
              </w:rPr>
            </w:pPr>
            <w:r>
              <w:rPr>
                <w:sz w:val="20"/>
              </w:rPr>
              <w:t>23</w:t>
            </w:r>
          </w:p>
          <w:p w14:paraId="50EE13EB" w14:textId="77777777" w:rsidR="00453337" w:rsidRDefault="00453337">
            <w:pPr>
              <w:spacing w:after="0" w:line="259" w:lineRule="auto"/>
              <w:ind w:left="2" w:right="0" w:firstLine="0"/>
              <w:jc w:val="left"/>
              <w:rPr>
                <w:sz w:val="20"/>
              </w:rPr>
            </w:pPr>
            <w:r>
              <w:rPr>
                <w:sz w:val="20"/>
              </w:rPr>
              <w:t>12k</w:t>
            </w:r>
          </w:p>
          <w:p w14:paraId="5E3EE19E" w14:textId="7DD2B5EF" w:rsidR="00453337" w:rsidRDefault="00453337">
            <w:pPr>
              <w:spacing w:after="0" w:line="259" w:lineRule="auto"/>
              <w:ind w:left="2" w:right="0" w:firstLine="0"/>
              <w:jc w:val="left"/>
              <w:rPr>
                <w:sz w:val="20"/>
              </w:rPr>
            </w:pPr>
            <w:r>
              <w:rPr>
                <w:sz w:val="20"/>
              </w:rPr>
              <w:t>11m</w:t>
            </w:r>
          </w:p>
        </w:tc>
      </w:tr>
      <w:tr w:rsidR="009E6F56" w14:paraId="2CEDEE5D" w14:textId="2D6255FF" w:rsidTr="00453337">
        <w:trPr>
          <w:trHeight w:val="707"/>
        </w:trPr>
        <w:tc>
          <w:tcPr>
            <w:tcW w:w="1651"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66ABA897" w14:textId="77777777" w:rsidR="009E6F56" w:rsidRDefault="009E6F56">
            <w:pPr>
              <w:spacing w:after="0" w:line="259" w:lineRule="auto"/>
              <w:ind w:left="0" w:right="0" w:firstLine="0"/>
              <w:jc w:val="left"/>
            </w:pPr>
            <w:r>
              <w:rPr>
                <w:b/>
                <w:sz w:val="16"/>
              </w:rPr>
              <w:t xml:space="preserve">Ogółem </w:t>
            </w:r>
          </w:p>
        </w:tc>
        <w:tc>
          <w:tcPr>
            <w:tcW w:w="93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DD6F71A" w14:textId="77777777" w:rsidR="009E6F56" w:rsidRDefault="009E6F56">
            <w:pPr>
              <w:spacing w:after="0" w:line="259" w:lineRule="auto"/>
              <w:ind w:left="4" w:right="0" w:firstLine="0"/>
              <w:jc w:val="left"/>
            </w:pPr>
            <w:r>
              <w:rPr>
                <w:b/>
                <w:sz w:val="20"/>
              </w:rPr>
              <w:t xml:space="preserve">278 </w:t>
            </w:r>
          </w:p>
          <w:p w14:paraId="1AD298C8" w14:textId="77777777" w:rsidR="009E6F56" w:rsidRDefault="009E6F56">
            <w:pPr>
              <w:spacing w:after="0" w:line="259" w:lineRule="auto"/>
              <w:ind w:left="4" w:right="0" w:firstLine="0"/>
              <w:jc w:val="left"/>
            </w:pPr>
            <w:r>
              <w:rPr>
                <w:b/>
                <w:sz w:val="20"/>
              </w:rPr>
              <w:t xml:space="preserve">130k. </w:t>
            </w:r>
          </w:p>
          <w:p w14:paraId="1C3BFF8F" w14:textId="77777777" w:rsidR="009E6F56" w:rsidRDefault="009E6F56">
            <w:pPr>
              <w:spacing w:after="0" w:line="259" w:lineRule="auto"/>
              <w:ind w:left="4" w:right="0" w:firstLine="0"/>
              <w:jc w:val="left"/>
            </w:pPr>
            <w:r>
              <w:rPr>
                <w:b/>
                <w:sz w:val="20"/>
              </w:rPr>
              <w:t xml:space="preserve">148m. </w:t>
            </w:r>
          </w:p>
        </w:tc>
        <w:tc>
          <w:tcPr>
            <w:tcW w:w="1019"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44C7CEB1" w14:textId="77777777" w:rsidR="009E6F56" w:rsidRDefault="009E6F56">
            <w:pPr>
              <w:spacing w:after="0" w:line="259" w:lineRule="auto"/>
              <w:ind w:left="5" w:right="0" w:firstLine="0"/>
              <w:jc w:val="left"/>
            </w:pPr>
            <w:r>
              <w:rPr>
                <w:b/>
                <w:sz w:val="20"/>
              </w:rPr>
              <w:t xml:space="preserve">248 </w:t>
            </w:r>
          </w:p>
          <w:p w14:paraId="4051298D" w14:textId="77777777" w:rsidR="009E6F56" w:rsidRDefault="009E6F56">
            <w:pPr>
              <w:spacing w:after="0" w:line="259" w:lineRule="auto"/>
              <w:ind w:left="5" w:right="0" w:firstLine="0"/>
              <w:jc w:val="left"/>
            </w:pPr>
            <w:r>
              <w:rPr>
                <w:b/>
                <w:sz w:val="20"/>
              </w:rPr>
              <w:t xml:space="preserve">120k. </w:t>
            </w:r>
          </w:p>
          <w:p w14:paraId="04B3EA7B" w14:textId="77777777" w:rsidR="009E6F56" w:rsidRDefault="009E6F56">
            <w:pPr>
              <w:spacing w:after="0" w:line="259" w:lineRule="auto"/>
              <w:ind w:left="5" w:right="0" w:firstLine="0"/>
              <w:jc w:val="left"/>
            </w:pPr>
            <w:r>
              <w:rPr>
                <w:b/>
                <w:sz w:val="20"/>
              </w:rPr>
              <w:t xml:space="preserve">128m. </w:t>
            </w:r>
          </w:p>
        </w:tc>
        <w:tc>
          <w:tcPr>
            <w:tcW w:w="756"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05372583" w14:textId="77777777" w:rsidR="009E6F56" w:rsidRDefault="009E6F56">
            <w:pPr>
              <w:spacing w:after="0" w:line="259" w:lineRule="auto"/>
              <w:ind w:left="4" w:right="0" w:firstLine="0"/>
              <w:jc w:val="left"/>
            </w:pPr>
            <w:r>
              <w:rPr>
                <w:b/>
                <w:sz w:val="20"/>
              </w:rPr>
              <w:t xml:space="preserve">193 </w:t>
            </w:r>
          </w:p>
          <w:p w14:paraId="2FA6C83D" w14:textId="77777777" w:rsidR="009E6F56" w:rsidRDefault="009E6F56">
            <w:pPr>
              <w:spacing w:after="0" w:line="259" w:lineRule="auto"/>
              <w:ind w:left="4" w:right="0" w:firstLine="0"/>
              <w:jc w:val="left"/>
            </w:pPr>
            <w:r>
              <w:rPr>
                <w:b/>
                <w:sz w:val="20"/>
              </w:rPr>
              <w:t xml:space="preserve">92k. </w:t>
            </w:r>
          </w:p>
          <w:p w14:paraId="2C5CA819" w14:textId="77777777" w:rsidR="009E6F56" w:rsidRDefault="009E6F56">
            <w:pPr>
              <w:spacing w:after="0" w:line="259" w:lineRule="auto"/>
              <w:ind w:left="4" w:right="0" w:firstLine="0"/>
              <w:jc w:val="left"/>
            </w:pPr>
            <w:r>
              <w:rPr>
                <w:b/>
                <w:sz w:val="20"/>
              </w:rPr>
              <w:t xml:space="preserve">101m. </w:t>
            </w:r>
          </w:p>
        </w:tc>
        <w:tc>
          <w:tcPr>
            <w:tcW w:w="1132" w:type="dxa"/>
            <w:gridSpan w:val="2"/>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79A99C0C" w14:textId="77777777" w:rsidR="009E6F56" w:rsidRDefault="009E6F56">
            <w:pPr>
              <w:spacing w:after="0" w:line="259" w:lineRule="auto"/>
              <w:ind w:left="4" w:right="0" w:firstLine="0"/>
              <w:jc w:val="left"/>
            </w:pPr>
            <w:r>
              <w:rPr>
                <w:b/>
                <w:sz w:val="20"/>
              </w:rPr>
              <w:t xml:space="preserve">192 </w:t>
            </w:r>
          </w:p>
          <w:p w14:paraId="7AD477CF" w14:textId="77777777" w:rsidR="009E6F56" w:rsidRDefault="009E6F56">
            <w:pPr>
              <w:spacing w:after="0" w:line="259" w:lineRule="auto"/>
              <w:ind w:left="4" w:right="0" w:firstLine="0"/>
              <w:jc w:val="left"/>
            </w:pPr>
            <w:r>
              <w:rPr>
                <w:b/>
                <w:sz w:val="20"/>
              </w:rPr>
              <w:t xml:space="preserve">89k. </w:t>
            </w:r>
          </w:p>
          <w:p w14:paraId="44053F5A" w14:textId="77777777" w:rsidR="009E6F56" w:rsidRDefault="009E6F56">
            <w:pPr>
              <w:spacing w:after="0" w:line="259" w:lineRule="auto"/>
              <w:ind w:left="4" w:right="0" w:firstLine="0"/>
              <w:jc w:val="left"/>
            </w:pPr>
            <w:r>
              <w:rPr>
                <w:b/>
                <w:sz w:val="20"/>
              </w:rPr>
              <w:t xml:space="preserve">103m. </w:t>
            </w:r>
          </w:p>
        </w:tc>
        <w:tc>
          <w:tcPr>
            <w:tcW w:w="1165"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185C42FA" w14:textId="77777777" w:rsidR="009E6F56" w:rsidRDefault="009E6F56">
            <w:pPr>
              <w:spacing w:after="0" w:line="259" w:lineRule="auto"/>
              <w:ind w:left="2" w:right="0" w:firstLine="0"/>
              <w:jc w:val="left"/>
            </w:pPr>
            <w:r>
              <w:rPr>
                <w:b/>
                <w:sz w:val="20"/>
              </w:rPr>
              <w:t xml:space="preserve">187 </w:t>
            </w:r>
          </w:p>
          <w:p w14:paraId="26823E26" w14:textId="77777777" w:rsidR="009E6F56" w:rsidRDefault="009E6F56">
            <w:pPr>
              <w:spacing w:after="0" w:line="259" w:lineRule="auto"/>
              <w:ind w:left="2" w:right="0" w:firstLine="0"/>
              <w:jc w:val="left"/>
            </w:pPr>
            <w:r>
              <w:rPr>
                <w:b/>
                <w:sz w:val="20"/>
              </w:rPr>
              <w:t xml:space="preserve">90k. </w:t>
            </w:r>
          </w:p>
          <w:p w14:paraId="6D96FCA9" w14:textId="77777777" w:rsidR="009E6F56" w:rsidRDefault="009E6F56">
            <w:pPr>
              <w:spacing w:after="0" w:line="259" w:lineRule="auto"/>
              <w:ind w:left="2" w:right="0" w:firstLine="0"/>
              <w:jc w:val="left"/>
            </w:pPr>
            <w:r>
              <w:rPr>
                <w:b/>
                <w:sz w:val="20"/>
              </w:rPr>
              <w:t xml:space="preserve">97m. </w:t>
            </w:r>
          </w:p>
        </w:tc>
        <w:tc>
          <w:tcPr>
            <w:tcW w:w="1018"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467DCD3" w14:textId="77777777" w:rsidR="009E6F56" w:rsidRDefault="009E6F56">
            <w:pPr>
              <w:spacing w:after="0" w:line="259" w:lineRule="auto"/>
              <w:ind w:left="2" w:right="0" w:firstLine="0"/>
              <w:jc w:val="left"/>
            </w:pPr>
            <w:r>
              <w:rPr>
                <w:b/>
                <w:sz w:val="20"/>
              </w:rPr>
              <w:t xml:space="preserve">188 </w:t>
            </w:r>
          </w:p>
          <w:p w14:paraId="2F8F6731" w14:textId="77777777" w:rsidR="009E6F56" w:rsidRDefault="009E6F56">
            <w:pPr>
              <w:spacing w:after="0" w:line="259" w:lineRule="auto"/>
              <w:ind w:left="2" w:right="0" w:firstLine="0"/>
              <w:jc w:val="left"/>
            </w:pPr>
            <w:r>
              <w:rPr>
                <w:b/>
                <w:sz w:val="20"/>
              </w:rPr>
              <w:t xml:space="preserve">73k. </w:t>
            </w:r>
          </w:p>
          <w:p w14:paraId="2B7682CB" w14:textId="77777777" w:rsidR="009E6F56" w:rsidRDefault="009E6F56">
            <w:pPr>
              <w:spacing w:after="0" w:line="259" w:lineRule="auto"/>
              <w:ind w:left="2" w:right="0" w:firstLine="0"/>
              <w:jc w:val="left"/>
            </w:pPr>
            <w:r>
              <w:rPr>
                <w:b/>
                <w:sz w:val="20"/>
              </w:rPr>
              <w:t xml:space="preserve">115m.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7C845DDD" w14:textId="77777777" w:rsidR="009E6F56" w:rsidRDefault="009E6F56">
            <w:pPr>
              <w:spacing w:after="0" w:line="259" w:lineRule="auto"/>
              <w:ind w:left="2" w:right="0" w:firstLine="0"/>
              <w:jc w:val="left"/>
            </w:pPr>
            <w:r>
              <w:rPr>
                <w:b/>
                <w:sz w:val="20"/>
              </w:rPr>
              <w:t xml:space="preserve">179 </w:t>
            </w:r>
          </w:p>
          <w:p w14:paraId="7D11E95B" w14:textId="77777777" w:rsidR="009E6F56" w:rsidRDefault="009E6F56">
            <w:pPr>
              <w:spacing w:after="0" w:line="259" w:lineRule="auto"/>
              <w:ind w:left="2" w:right="0" w:firstLine="0"/>
              <w:jc w:val="left"/>
            </w:pPr>
            <w:r>
              <w:rPr>
                <w:b/>
                <w:sz w:val="20"/>
              </w:rPr>
              <w:t xml:space="preserve">73k. </w:t>
            </w:r>
          </w:p>
          <w:p w14:paraId="333254DA" w14:textId="77777777" w:rsidR="009E6F56" w:rsidRDefault="009E6F56">
            <w:pPr>
              <w:spacing w:after="0" w:line="259" w:lineRule="auto"/>
              <w:ind w:left="2" w:right="0" w:firstLine="0"/>
              <w:jc w:val="left"/>
            </w:pPr>
            <w:r>
              <w:rPr>
                <w:b/>
                <w:sz w:val="20"/>
              </w:rPr>
              <w:t xml:space="preserve">106m. </w:t>
            </w:r>
          </w:p>
        </w:tc>
        <w:tc>
          <w:tcPr>
            <w:tcW w:w="1014" w:type="dxa"/>
            <w:tcBorders>
              <w:top w:val="single" w:sz="8" w:space="0" w:color="CFDB6B"/>
              <w:left w:val="single" w:sz="8" w:space="0" w:color="CFDB6B"/>
              <w:bottom w:val="single" w:sz="8" w:space="0" w:color="CFDB6B"/>
              <w:right w:val="single" w:sz="8" w:space="0" w:color="CFDB6B"/>
            </w:tcBorders>
            <w:shd w:val="clear" w:color="auto" w:fill="DEEAF6" w:themeFill="accent5" w:themeFillTint="33"/>
          </w:tcPr>
          <w:p w14:paraId="5FDAB304" w14:textId="77777777" w:rsidR="009E6F56" w:rsidRDefault="00453337">
            <w:pPr>
              <w:spacing w:after="0" w:line="259" w:lineRule="auto"/>
              <w:ind w:left="2" w:right="0" w:firstLine="0"/>
              <w:jc w:val="left"/>
              <w:rPr>
                <w:b/>
                <w:sz w:val="20"/>
              </w:rPr>
            </w:pPr>
            <w:r>
              <w:rPr>
                <w:b/>
                <w:sz w:val="20"/>
              </w:rPr>
              <w:t>174</w:t>
            </w:r>
          </w:p>
          <w:p w14:paraId="78884B71" w14:textId="77777777" w:rsidR="00453337" w:rsidRDefault="00453337">
            <w:pPr>
              <w:spacing w:after="0" w:line="259" w:lineRule="auto"/>
              <w:ind w:left="2" w:right="0" w:firstLine="0"/>
              <w:jc w:val="left"/>
              <w:rPr>
                <w:b/>
                <w:sz w:val="20"/>
              </w:rPr>
            </w:pPr>
            <w:r>
              <w:rPr>
                <w:b/>
                <w:sz w:val="20"/>
              </w:rPr>
              <w:t>69k</w:t>
            </w:r>
          </w:p>
          <w:p w14:paraId="3089EB2F" w14:textId="05FC0039" w:rsidR="00453337" w:rsidRDefault="00453337">
            <w:pPr>
              <w:spacing w:after="0" w:line="259" w:lineRule="auto"/>
              <w:ind w:left="2" w:right="0" w:firstLine="0"/>
              <w:jc w:val="left"/>
              <w:rPr>
                <w:b/>
                <w:sz w:val="20"/>
              </w:rPr>
            </w:pPr>
            <w:r>
              <w:rPr>
                <w:b/>
                <w:sz w:val="20"/>
              </w:rPr>
              <w:t>105m</w:t>
            </w:r>
          </w:p>
        </w:tc>
      </w:tr>
    </w:tbl>
    <w:p w14:paraId="3EDE1DFB" w14:textId="77777777" w:rsidR="00A45F8A" w:rsidRDefault="0042318C">
      <w:pPr>
        <w:spacing w:after="0" w:line="259" w:lineRule="auto"/>
        <w:ind w:left="708" w:right="0" w:firstLine="0"/>
        <w:jc w:val="left"/>
      </w:pPr>
      <w:r>
        <w:t xml:space="preserve"> </w:t>
      </w:r>
    </w:p>
    <w:p w14:paraId="762DE897" w14:textId="68F4ABB0" w:rsidR="00A45F8A" w:rsidRPr="0055023D" w:rsidRDefault="0042318C" w:rsidP="00DA6787">
      <w:pPr>
        <w:spacing w:after="0" w:line="259" w:lineRule="auto"/>
        <w:ind w:left="708" w:right="0" w:firstLine="0"/>
        <w:jc w:val="left"/>
        <w:rPr>
          <w:color w:val="auto"/>
        </w:rPr>
      </w:pPr>
      <w:r w:rsidRPr="00977E01">
        <w:rPr>
          <w:color w:val="FF0000"/>
        </w:rPr>
        <w:t xml:space="preserve"> </w:t>
      </w:r>
      <w:r w:rsidRPr="0055023D">
        <w:rPr>
          <w:color w:val="auto"/>
        </w:rPr>
        <w:t xml:space="preserve">Wśród zarejestrowanych osób z orzeczeniem o niepełnosprawności najwięcej posiadało lekki stopień niepełnosprawności  - </w:t>
      </w:r>
      <w:r w:rsidR="00B97088" w:rsidRPr="0055023D">
        <w:rPr>
          <w:color w:val="auto"/>
        </w:rPr>
        <w:t>8</w:t>
      </w:r>
      <w:r w:rsidR="0055023D" w:rsidRPr="0055023D">
        <w:rPr>
          <w:color w:val="auto"/>
        </w:rPr>
        <w:t>7</w:t>
      </w:r>
      <w:r w:rsidRPr="0055023D">
        <w:rPr>
          <w:color w:val="auto"/>
        </w:rPr>
        <w:t xml:space="preserve"> os</w:t>
      </w:r>
      <w:r w:rsidR="0055023D" w:rsidRPr="0055023D">
        <w:rPr>
          <w:color w:val="auto"/>
        </w:rPr>
        <w:t>ób</w:t>
      </w:r>
      <w:r w:rsidRPr="0055023D">
        <w:rPr>
          <w:color w:val="auto"/>
        </w:rPr>
        <w:t xml:space="preserve"> w tym </w:t>
      </w:r>
      <w:r w:rsidR="0055023D" w:rsidRPr="0055023D">
        <w:rPr>
          <w:color w:val="auto"/>
        </w:rPr>
        <w:t>31</w:t>
      </w:r>
      <w:r w:rsidR="00B97088" w:rsidRPr="0055023D">
        <w:rPr>
          <w:color w:val="auto"/>
        </w:rPr>
        <w:t xml:space="preserve"> kobiet</w:t>
      </w:r>
      <w:r w:rsidRPr="0055023D">
        <w:rPr>
          <w:color w:val="auto"/>
        </w:rPr>
        <w:t xml:space="preserve"> i </w:t>
      </w:r>
      <w:r w:rsidR="00B97088" w:rsidRPr="0055023D">
        <w:rPr>
          <w:color w:val="auto"/>
        </w:rPr>
        <w:t>5</w:t>
      </w:r>
      <w:r w:rsidR="0055023D" w:rsidRPr="0055023D">
        <w:rPr>
          <w:color w:val="auto"/>
        </w:rPr>
        <w:t>6</w:t>
      </w:r>
      <w:r w:rsidRPr="0055023D">
        <w:rPr>
          <w:color w:val="auto"/>
        </w:rPr>
        <w:t xml:space="preserve"> mężczyzn. Z umiarkowanym stopniem zarejestrowanych było </w:t>
      </w:r>
      <w:r w:rsidR="0055023D" w:rsidRPr="0055023D">
        <w:rPr>
          <w:color w:val="auto"/>
        </w:rPr>
        <w:t>76</w:t>
      </w:r>
      <w:r w:rsidR="00B97088" w:rsidRPr="0055023D">
        <w:rPr>
          <w:color w:val="auto"/>
        </w:rPr>
        <w:t xml:space="preserve"> osoby</w:t>
      </w:r>
      <w:r w:rsidRPr="0055023D">
        <w:rPr>
          <w:color w:val="auto"/>
        </w:rPr>
        <w:t xml:space="preserve"> (w tym </w:t>
      </w:r>
      <w:r w:rsidR="0055023D" w:rsidRPr="0055023D">
        <w:rPr>
          <w:color w:val="auto"/>
        </w:rPr>
        <w:t>33</w:t>
      </w:r>
      <w:r w:rsidRPr="0055023D">
        <w:rPr>
          <w:color w:val="auto"/>
        </w:rPr>
        <w:t xml:space="preserve"> kobiet</w:t>
      </w:r>
      <w:r w:rsidR="0055023D" w:rsidRPr="0055023D">
        <w:rPr>
          <w:color w:val="auto"/>
        </w:rPr>
        <w:t>y</w:t>
      </w:r>
      <w:r w:rsidRPr="0055023D">
        <w:rPr>
          <w:color w:val="auto"/>
        </w:rPr>
        <w:t xml:space="preserve"> i </w:t>
      </w:r>
      <w:r w:rsidR="0055023D" w:rsidRPr="0055023D">
        <w:rPr>
          <w:color w:val="auto"/>
        </w:rPr>
        <w:t>43</w:t>
      </w:r>
      <w:r w:rsidR="00F25064" w:rsidRPr="0055023D">
        <w:rPr>
          <w:color w:val="auto"/>
        </w:rPr>
        <w:t xml:space="preserve"> </w:t>
      </w:r>
      <w:r w:rsidRPr="0055023D">
        <w:rPr>
          <w:color w:val="auto"/>
        </w:rPr>
        <w:t xml:space="preserve">mężczyzn). Ze znacznym </w:t>
      </w:r>
      <w:r w:rsidRPr="0055023D">
        <w:rPr>
          <w:color w:val="auto"/>
        </w:rPr>
        <w:lastRenderedPageBreak/>
        <w:t xml:space="preserve">stopniem niepełnosprawności w ewidencji PUP w Piasecznie figurowało </w:t>
      </w:r>
      <w:r w:rsidR="0055023D" w:rsidRPr="0055023D">
        <w:rPr>
          <w:color w:val="auto"/>
        </w:rPr>
        <w:t xml:space="preserve">11 </w:t>
      </w:r>
      <w:r w:rsidRPr="0055023D">
        <w:rPr>
          <w:color w:val="auto"/>
        </w:rPr>
        <w:t>osób (</w:t>
      </w:r>
      <w:r w:rsidR="00B97088" w:rsidRPr="0055023D">
        <w:rPr>
          <w:color w:val="auto"/>
        </w:rPr>
        <w:t>w tym</w:t>
      </w:r>
      <w:r w:rsidR="0055023D" w:rsidRPr="0055023D">
        <w:rPr>
          <w:color w:val="auto"/>
        </w:rPr>
        <w:t xml:space="preserve"> 5</w:t>
      </w:r>
      <w:r w:rsidRPr="0055023D">
        <w:rPr>
          <w:color w:val="auto"/>
        </w:rPr>
        <w:t xml:space="preserve"> kobiet i </w:t>
      </w:r>
      <w:r w:rsidR="0055023D" w:rsidRPr="0055023D">
        <w:rPr>
          <w:color w:val="auto"/>
        </w:rPr>
        <w:t>6</w:t>
      </w:r>
      <w:r w:rsidRPr="0055023D">
        <w:rPr>
          <w:color w:val="auto"/>
        </w:rPr>
        <w:t xml:space="preserve"> mężczyzn). </w:t>
      </w:r>
    </w:p>
    <w:p w14:paraId="5A40CEAF" w14:textId="77777777" w:rsidR="00A45F8A" w:rsidRPr="00B97088" w:rsidRDefault="0042318C">
      <w:pPr>
        <w:spacing w:after="0" w:line="259" w:lineRule="auto"/>
        <w:ind w:left="708" w:right="0" w:firstLine="0"/>
        <w:jc w:val="left"/>
        <w:rPr>
          <w:color w:val="auto"/>
        </w:rPr>
      </w:pPr>
      <w:r w:rsidRPr="00B97088">
        <w:rPr>
          <w:color w:val="auto"/>
        </w:rPr>
        <w:t xml:space="preserve"> </w:t>
      </w:r>
    </w:p>
    <w:p w14:paraId="2B3DE303" w14:textId="008F42A0" w:rsidR="00A45F8A" w:rsidRDefault="0042318C" w:rsidP="00F0208C">
      <w:pPr>
        <w:spacing w:after="0" w:line="259" w:lineRule="auto"/>
        <w:ind w:left="708" w:right="0" w:firstLine="0"/>
        <w:jc w:val="left"/>
      </w:pPr>
      <w:r>
        <w:t xml:space="preserve"> </w:t>
      </w:r>
      <w:r>
        <w:rPr>
          <w:b/>
        </w:rPr>
        <w:t xml:space="preserve">Tabela nr 28. Zarejestrowane osoby z orzeczeniem o niepełnosprawności ze względu na                          orzeczony stopień niepełnosprawności. </w:t>
      </w:r>
    </w:p>
    <w:tbl>
      <w:tblPr>
        <w:tblStyle w:val="TableGrid"/>
        <w:tblW w:w="9285" w:type="dxa"/>
        <w:tblInd w:w="60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top w:w="16" w:type="dxa"/>
          <w:left w:w="104" w:type="dxa"/>
          <w:right w:w="53" w:type="dxa"/>
        </w:tblCellMar>
        <w:tblLook w:val="04A0" w:firstRow="1" w:lastRow="0" w:firstColumn="1" w:lastColumn="0" w:noHBand="0" w:noVBand="1"/>
      </w:tblPr>
      <w:tblGrid>
        <w:gridCol w:w="2624"/>
        <w:gridCol w:w="2063"/>
        <w:gridCol w:w="2579"/>
        <w:gridCol w:w="2019"/>
      </w:tblGrid>
      <w:tr w:rsidR="00A45F8A" w14:paraId="73E1FD46" w14:textId="77777777" w:rsidTr="0055023D">
        <w:trPr>
          <w:trHeight w:val="776"/>
        </w:trPr>
        <w:tc>
          <w:tcPr>
            <w:tcW w:w="2624" w:type="dxa"/>
            <w:shd w:val="clear" w:color="auto" w:fill="DEEAF6" w:themeFill="accent5" w:themeFillTint="33"/>
          </w:tcPr>
          <w:p w14:paraId="003AA36B" w14:textId="77777777" w:rsidR="00A45F8A" w:rsidRDefault="0042318C">
            <w:pPr>
              <w:spacing w:after="0" w:line="259" w:lineRule="auto"/>
              <w:ind w:left="0" w:right="0" w:firstLine="0"/>
              <w:jc w:val="left"/>
            </w:pPr>
            <w:r>
              <w:rPr>
                <w:b/>
                <w:sz w:val="22"/>
              </w:rPr>
              <w:t xml:space="preserve">Stopień niepełnosprawności </w:t>
            </w:r>
          </w:p>
        </w:tc>
        <w:tc>
          <w:tcPr>
            <w:tcW w:w="2063" w:type="dxa"/>
            <w:shd w:val="clear" w:color="auto" w:fill="DEEAF6" w:themeFill="accent5" w:themeFillTint="33"/>
          </w:tcPr>
          <w:p w14:paraId="649BE243" w14:textId="77777777" w:rsidR="00A45F8A" w:rsidRDefault="0042318C">
            <w:pPr>
              <w:spacing w:after="0" w:line="259" w:lineRule="auto"/>
              <w:ind w:left="5" w:right="54" w:firstLine="0"/>
            </w:pPr>
            <w:r>
              <w:rPr>
                <w:b/>
                <w:sz w:val="22"/>
              </w:rPr>
              <w:t xml:space="preserve">Osoby bezrobotne z orzeczeniem o niepełnosprawności </w:t>
            </w:r>
          </w:p>
        </w:tc>
        <w:tc>
          <w:tcPr>
            <w:tcW w:w="2579" w:type="dxa"/>
            <w:shd w:val="clear" w:color="auto" w:fill="DEEAF6" w:themeFill="accent5" w:themeFillTint="33"/>
          </w:tcPr>
          <w:p w14:paraId="4B440C7E" w14:textId="77777777" w:rsidR="00A45F8A" w:rsidRDefault="0042318C">
            <w:pPr>
              <w:spacing w:after="0" w:line="259" w:lineRule="auto"/>
              <w:ind w:left="4" w:right="53" w:firstLine="0"/>
            </w:pPr>
            <w:r>
              <w:rPr>
                <w:b/>
                <w:sz w:val="22"/>
              </w:rPr>
              <w:t xml:space="preserve">Osoby poszukujące pracy z orzeczeniem o niepełnosprawności </w:t>
            </w:r>
          </w:p>
        </w:tc>
        <w:tc>
          <w:tcPr>
            <w:tcW w:w="2019" w:type="dxa"/>
            <w:shd w:val="clear" w:color="auto" w:fill="DEEAF6" w:themeFill="accent5" w:themeFillTint="33"/>
          </w:tcPr>
          <w:p w14:paraId="0CA01212" w14:textId="77777777" w:rsidR="00A45F8A" w:rsidRDefault="0042318C">
            <w:pPr>
              <w:spacing w:after="0" w:line="259" w:lineRule="auto"/>
              <w:ind w:left="2" w:right="0" w:firstLine="0"/>
              <w:jc w:val="left"/>
            </w:pPr>
            <w:r>
              <w:rPr>
                <w:b/>
                <w:sz w:val="22"/>
              </w:rPr>
              <w:t xml:space="preserve">Razem </w:t>
            </w:r>
          </w:p>
        </w:tc>
      </w:tr>
      <w:tr w:rsidR="00A45F8A" w14:paraId="38C7D590" w14:textId="77777777" w:rsidTr="0055023D">
        <w:trPr>
          <w:trHeight w:val="849"/>
        </w:trPr>
        <w:tc>
          <w:tcPr>
            <w:tcW w:w="2624" w:type="dxa"/>
            <w:shd w:val="clear" w:color="auto" w:fill="DEEAF6" w:themeFill="accent5" w:themeFillTint="33"/>
          </w:tcPr>
          <w:p w14:paraId="3FBE643C" w14:textId="77777777" w:rsidR="00A45F8A" w:rsidRDefault="0042318C">
            <w:pPr>
              <w:spacing w:after="0" w:line="259" w:lineRule="auto"/>
              <w:ind w:left="0" w:right="130" w:firstLine="0"/>
              <w:jc w:val="left"/>
            </w:pPr>
            <w:r>
              <w:t>Znaczny ogółem w tym;</w:t>
            </w:r>
            <w:r>
              <w:rPr>
                <w:b/>
              </w:rPr>
              <w:t xml:space="preserve"> </w:t>
            </w:r>
            <w:r>
              <w:t xml:space="preserve">kobiety </w:t>
            </w:r>
            <w:r>
              <w:rPr>
                <w:b/>
              </w:rPr>
              <w:t xml:space="preserve"> </w:t>
            </w:r>
            <w:r>
              <w:t>mężczyźni</w:t>
            </w:r>
            <w:r>
              <w:rPr>
                <w:b/>
              </w:rPr>
              <w:t xml:space="preserve"> </w:t>
            </w:r>
          </w:p>
        </w:tc>
        <w:tc>
          <w:tcPr>
            <w:tcW w:w="2063" w:type="dxa"/>
            <w:shd w:val="clear" w:color="auto" w:fill="DEEAF6" w:themeFill="accent5" w:themeFillTint="33"/>
          </w:tcPr>
          <w:p w14:paraId="06182ABE" w14:textId="3EDF9E27" w:rsidR="00A45F8A" w:rsidRDefault="00B97088">
            <w:pPr>
              <w:spacing w:after="0" w:line="259" w:lineRule="auto"/>
              <w:ind w:left="0" w:right="53" w:firstLine="0"/>
              <w:jc w:val="center"/>
            </w:pPr>
            <w:r>
              <w:t>5</w:t>
            </w:r>
            <w:r w:rsidR="0042318C">
              <w:t xml:space="preserve">  </w:t>
            </w:r>
          </w:p>
          <w:p w14:paraId="682C5F70" w14:textId="0CD92949" w:rsidR="00A45F8A" w:rsidRDefault="00B97088">
            <w:pPr>
              <w:spacing w:after="0" w:line="259" w:lineRule="auto"/>
              <w:ind w:left="0" w:right="50" w:firstLine="0"/>
              <w:jc w:val="center"/>
            </w:pPr>
            <w:r>
              <w:t>3</w:t>
            </w:r>
            <w:r w:rsidR="0042318C">
              <w:t xml:space="preserve">k. </w:t>
            </w:r>
          </w:p>
          <w:p w14:paraId="0956302C" w14:textId="4F292218" w:rsidR="00A45F8A" w:rsidRDefault="00B97088">
            <w:pPr>
              <w:spacing w:after="0" w:line="259" w:lineRule="auto"/>
              <w:ind w:left="0" w:right="50" w:firstLine="0"/>
              <w:jc w:val="center"/>
            </w:pPr>
            <w:r>
              <w:t>2</w:t>
            </w:r>
            <w:r w:rsidR="0042318C">
              <w:t xml:space="preserve">m </w:t>
            </w:r>
          </w:p>
        </w:tc>
        <w:tc>
          <w:tcPr>
            <w:tcW w:w="2579" w:type="dxa"/>
            <w:shd w:val="clear" w:color="auto" w:fill="DEEAF6" w:themeFill="accent5" w:themeFillTint="33"/>
          </w:tcPr>
          <w:p w14:paraId="4A82AB5A" w14:textId="79DF35FF" w:rsidR="00A45F8A" w:rsidRDefault="007905FD">
            <w:pPr>
              <w:spacing w:after="0" w:line="259" w:lineRule="auto"/>
              <w:ind w:left="0" w:right="53" w:firstLine="0"/>
              <w:jc w:val="center"/>
            </w:pPr>
            <w:r>
              <w:t>6</w:t>
            </w:r>
            <w:r w:rsidR="0042318C">
              <w:t xml:space="preserve">  </w:t>
            </w:r>
          </w:p>
          <w:p w14:paraId="11F46B59" w14:textId="256AFCA7" w:rsidR="00A45F8A" w:rsidRDefault="007905FD">
            <w:pPr>
              <w:spacing w:after="0" w:line="259" w:lineRule="auto"/>
              <w:ind w:left="0" w:right="50" w:firstLine="0"/>
              <w:jc w:val="center"/>
            </w:pPr>
            <w:r>
              <w:t>2</w:t>
            </w:r>
            <w:r w:rsidR="0042318C">
              <w:t xml:space="preserve">k. </w:t>
            </w:r>
          </w:p>
          <w:p w14:paraId="68C6EC07" w14:textId="77777777" w:rsidR="00A45F8A" w:rsidRDefault="0042318C">
            <w:pPr>
              <w:spacing w:after="0" w:line="259" w:lineRule="auto"/>
              <w:ind w:left="0" w:right="50" w:firstLine="0"/>
              <w:jc w:val="center"/>
            </w:pPr>
            <w:r>
              <w:t xml:space="preserve">4m. </w:t>
            </w:r>
          </w:p>
        </w:tc>
        <w:tc>
          <w:tcPr>
            <w:tcW w:w="2019" w:type="dxa"/>
            <w:shd w:val="clear" w:color="auto" w:fill="DEEAF6" w:themeFill="accent5" w:themeFillTint="33"/>
          </w:tcPr>
          <w:p w14:paraId="3259B950" w14:textId="02AB7D8B" w:rsidR="00A45F8A" w:rsidRDefault="0042318C">
            <w:pPr>
              <w:spacing w:after="0" w:line="259" w:lineRule="auto"/>
              <w:ind w:left="0" w:right="51" w:firstLine="0"/>
              <w:jc w:val="center"/>
            </w:pPr>
            <w:r>
              <w:rPr>
                <w:b/>
              </w:rPr>
              <w:t>1</w:t>
            </w:r>
            <w:r w:rsidR="007905FD">
              <w:rPr>
                <w:b/>
              </w:rPr>
              <w:t>1</w:t>
            </w:r>
            <w:r>
              <w:rPr>
                <w:b/>
              </w:rPr>
              <w:t xml:space="preserve"> </w:t>
            </w:r>
          </w:p>
          <w:p w14:paraId="3726F3B3" w14:textId="0FC216F8" w:rsidR="00A45F8A" w:rsidRDefault="007905FD">
            <w:pPr>
              <w:spacing w:after="0" w:line="259" w:lineRule="auto"/>
              <w:ind w:left="0" w:firstLine="0"/>
              <w:jc w:val="center"/>
            </w:pPr>
            <w:r>
              <w:rPr>
                <w:b/>
              </w:rPr>
              <w:t>5</w:t>
            </w:r>
            <w:r w:rsidR="0042318C">
              <w:rPr>
                <w:b/>
              </w:rPr>
              <w:t xml:space="preserve">k. </w:t>
            </w:r>
          </w:p>
          <w:p w14:paraId="6C5FF85C" w14:textId="4D696AD6" w:rsidR="00A45F8A" w:rsidRDefault="00DD6DC7">
            <w:pPr>
              <w:spacing w:after="0" w:line="259" w:lineRule="auto"/>
              <w:ind w:left="0" w:firstLine="0"/>
              <w:jc w:val="center"/>
            </w:pPr>
            <w:r>
              <w:rPr>
                <w:b/>
              </w:rPr>
              <w:t>6</w:t>
            </w:r>
            <w:r w:rsidR="0042318C">
              <w:rPr>
                <w:b/>
              </w:rPr>
              <w:t xml:space="preserve">m </w:t>
            </w:r>
          </w:p>
        </w:tc>
      </w:tr>
      <w:tr w:rsidR="00A45F8A" w14:paraId="20B15EC1" w14:textId="77777777" w:rsidTr="0055023D">
        <w:trPr>
          <w:trHeight w:val="848"/>
        </w:trPr>
        <w:tc>
          <w:tcPr>
            <w:tcW w:w="2624" w:type="dxa"/>
            <w:shd w:val="clear" w:color="auto" w:fill="DEEAF6" w:themeFill="accent5" w:themeFillTint="33"/>
          </w:tcPr>
          <w:p w14:paraId="6558BDC4" w14:textId="77777777" w:rsidR="00A45F8A" w:rsidRDefault="0042318C">
            <w:pPr>
              <w:spacing w:after="0" w:line="259" w:lineRule="auto"/>
              <w:ind w:left="0" w:right="0" w:firstLine="0"/>
              <w:jc w:val="left"/>
            </w:pPr>
            <w:r>
              <w:t>Umiarkowany</w:t>
            </w:r>
            <w:r>
              <w:rPr>
                <w:b/>
              </w:rPr>
              <w:t xml:space="preserve"> </w:t>
            </w:r>
          </w:p>
          <w:p w14:paraId="1874FAD9" w14:textId="77777777" w:rsidR="00A45F8A" w:rsidRDefault="0042318C">
            <w:pPr>
              <w:spacing w:after="0" w:line="259" w:lineRule="auto"/>
              <w:ind w:left="0" w:right="603" w:firstLine="0"/>
              <w:jc w:val="left"/>
            </w:pPr>
            <w:r>
              <w:t xml:space="preserve">kobiety </w:t>
            </w:r>
            <w:r>
              <w:rPr>
                <w:b/>
              </w:rPr>
              <w:t xml:space="preserve"> </w:t>
            </w:r>
            <w:r>
              <w:t>mężczyźni</w:t>
            </w:r>
            <w:r>
              <w:rPr>
                <w:b/>
              </w:rPr>
              <w:t xml:space="preserve"> </w:t>
            </w:r>
          </w:p>
        </w:tc>
        <w:tc>
          <w:tcPr>
            <w:tcW w:w="2063" w:type="dxa"/>
            <w:shd w:val="clear" w:color="auto" w:fill="DEEAF6" w:themeFill="accent5" w:themeFillTint="33"/>
          </w:tcPr>
          <w:p w14:paraId="5AC806DC" w14:textId="3FDA213B" w:rsidR="00A45F8A" w:rsidRDefault="00B97088">
            <w:pPr>
              <w:spacing w:after="0" w:line="259" w:lineRule="auto"/>
              <w:ind w:left="0" w:right="53" w:firstLine="0"/>
              <w:jc w:val="center"/>
            </w:pPr>
            <w:r>
              <w:t>64</w:t>
            </w:r>
            <w:r w:rsidR="0042318C">
              <w:t xml:space="preserve"> </w:t>
            </w:r>
          </w:p>
          <w:p w14:paraId="46BC1052" w14:textId="77777777" w:rsidR="00A45F8A" w:rsidRDefault="0042318C">
            <w:pPr>
              <w:spacing w:after="0" w:line="259" w:lineRule="auto"/>
              <w:ind w:left="0" w:right="50" w:firstLine="0"/>
              <w:jc w:val="center"/>
            </w:pPr>
            <w:r>
              <w:t xml:space="preserve">25k. </w:t>
            </w:r>
          </w:p>
          <w:p w14:paraId="37CAF0EE" w14:textId="75BFE685" w:rsidR="00A45F8A" w:rsidRDefault="0042318C">
            <w:pPr>
              <w:spacing w:after="0" w:line="259" w:lineRule="auto"/>
              <w:ind w:left="0" w:right="50" w:firstLine="0"/>
              <w:jc w:val="center"/>
            </w:pPr>
            <w:r>
              <w:t>3</w:t>
            </w:r>
            <w:r w:rsidR="00B97088">
              <w:t>9</w:t>
            </w:r>
            <w:r>
              <w:t xml:space="preserve">m. </w:t>
            </w:r>
          </w:p>
        </w:tc>
        <w:tc>
          <w:tcPr>
            <w:tcW w:w="2579" w:type="dxa"/>
            <w:shd w:val="clear" w:color="auto" w:fill="DEEAF6" w:themeFill="accent5" w:themeFillTint="33"/>
          </w:tcPr>
          <w:p w14:paraId="7F89BDD0" w14:textId="01325005" w:rsidR="00A45F8A" w:rsidRDefault="007905FD">
            <w:pPr>
              <w:spacing w:after="0" w:line="259" w:lineRule="auto"/>
              <w:ind w:left="0" w:right="53" w:firstLine="0"/>
              <w:jc w:val="center"/>
            </w:pPr>
            <w:r>
              <w:t>12</w:t>
            </w:r>
            <w:r w:rsidR="0042318C">
              <w:t xml:space="preserve"> </w:t>
            </w:r>
          </w:p>
          <w:p w14:paraId="6243CF38" w14:textId="7393FDEB" w:rsidR="00A45F8A" w:rsidRDefault="007905FD">
            <w:pPr>
              <w:spacing w:after="0" w:line="259" w:lineRule="auto"/>
              <w:ind w:left="0" w:right="50" w:firstLine="0"/>
              <w:jc w:val="center"/>
            </w:pPr>
            <w:r>
              <w:t>8</w:t>
            </w:r>
            <w:r w:rsidR="0042318C">
              <w:t xml:space="preserve">k. </w:t>
            </w:r>
          </w:p>
          <w:p w14:paraId="5E717E85" w14:textId="6487F75A" w:rsidR="00A45F8A" w:rsidRDefault="00D75399">
            <w:pPr>
              <w:spacing w:after="0" w:line="259" w:lineRule="auto"/>
              <w:ind w:left="0" w:right="50" w:firstLine="0"/>
              <w:jc w:val="center"/>
            </w:pPr>
            <w:r>
              <w:t>4</w:t>
            </w:r>
            <w:r w:rsidR="0042318C">
              <w:t xml:space="preserve">m </w:t>
            </w:r>
          </w:p>
        </w:tc>
        <w:tc>
          <w:tcPr>
            <w:tcW w:w="2019" w:type="dxa"/>
            <w:shd w:val="clear" w:color="auto" w:fill="DEEAF6" w:themeFill="accent5" w:themeFillTint="33"/>
          </w:tcPr>
          <w:p w14:paraId="430F92BA" w14:textId="6486D297" w:rsidR="00A45F8A" w:rsidRDefault="0042318C">
            <w:pPr>
              <w:spacing w:after="0" w:line="259" w:lineRule="auto"/>
              <w:ind w:left="0" w:right="51" w:firstLine="0"/>
              <w:jc w:val="center"/>
            </w:pPr>
            <w:r>
              <w:rPr>
                <w:b/>
              </w:rPr>
              <w:t>7</w:t>
            </w:r>
            <w:r w:rsidR="007905FD">
              <w:rPr>
                <w:b/>
              </w:rPr>
              <w:t>6</w:t>
            </w:r>
            <w:r>
              <w:rPr>
                <w:b/>
              </w:rPr>
              <w:t xml:space="preserve"> </w:t>
            </w:r>
          </w:p>
          <w:p w14:paraId="477CBE50" w14:textId="28551411" w:rsidR="00A45F8A" w:rsidRDefault="0042318C">
            <w:pPr>
              <w:spacing w:after="0" w:line="259" w:lineRule="auto"/>
              <w:ind w:left="0" w:firstLine="0"/>
              <w:jc w:val="center"/>
            </w:pPr>
            <w:r>
              <w:rPr>
                <w:b/>
              </w:rPr>
              <w:t>3</w:t>
            </w:r>
            <w:r w:rsidR="00DD6DC7">
              <w:rPr>
                <w:b/>
              </w:rPr>
              <w:t>3</w:t>
            </w:r>
            <w:r>
              <w:rPr>
                <w:b/>
              </w:rPr>
              <w:t xml:space="preserve">k </w:t>
            </w:r>
          </w:p>
          <w:p w14:paraId="179DED9D" w14:textId="54C4912A" w:rsidR="00A45F8A" w:rsidRDefault="00DD6DC7">
            <w:pPr>
              <w:spacing w:after="0" w:line="259" w:lineRule="auto"/>
              <w:ind w:left="0" w:firstLine="0"/>
              <w:jc w:val="center"/>
            </w:pPr>
            <w:r>
              <w:rPr>
                <w:b/>
              </w:rPr>
              <w:t>4</w:t>
            </w:r>
            <w:r w:rsidR="00D75399">
              <w:rPr>
                <w:b/>
              </w:rPr>
              <w:t>3</w:t>
            </w:r>
            <w:r w:rsidR="0042318C">
              <w:rPr>
                <w:b/>
              </w:rPr>
              <w:t xml:space="preserve">m </w:t>
            </w:r>
          </w:p>
        </w:tc>
      </w:tr>
      <w:tr w:rsidR="00A45F8A" w14:paraId="4A84EB5C" w14:textId="77777777" w:rsidTr="0055023D">
        <w:trPr>
          <w:trHeight w:val="847"/>
        </w:trPr>
        <w:tc>
          <w:tcPr>
            <w:tcW w:w="2624" w:type="dxa"/>
            <w:shd w:val="clear" w:color="auto" w:fill="DEEAF6" w:themeFill="accent5" w:themeFillTint="33"/>
          </w:tcPr>
          <w:p w14:paraId="4F8CC6DD" w14:textId="77777777" w:rsidR="00A45F8A" w:rsidRDefault="0042318C">
            <w:pPr>
              <w:spacing w:after="0" w:line="259" w:lineRule="auto"/>
              <w:ind w:left="0" w:right="1127" w:firstLine="0"/>
              <w:jc w:val="left"/>
            </w:pPr>
            <w:r>
              <w:t>Lekki</w:t>
            </w:r>
            <w:r>
              <w:rPr>
                <w:b/>
              </w:rPr>
              <w:t xml:space="preserve"> </w:t>
            </w:r>
            <w:r>
              <w:t xml:space="preserve">kobiety </w:t>
            </w:r>
            <w:r>
              <w:rPr>
                <w:b/>
              </w:rPr>
              <w:t xml:space="preserve"> </w:t>
            </w:r>
            <w:r>
              <w:t>mężczyźni</w:t>
            </w:r>
            <w:r>
              <w:rPr>
                <w:b/>
              </w:rPr>
              <w:t xml:space="preserve"> </w:t>
            </w:r>
          </w:p>
        </w:tc>
        <w:tc>
          <w:tcPr>
            <w:tcW w:w="2063" w:type="dxa"/>
            <w:shd w:val="clear" w:color="auto" w:fill="DEEAF6" w:themeFill="accent5" w:themeFillTint="33"/>
          </w:tcPr>
          <w:p w14:paraId="66B5E154" w14:textId="7E79A79E" w:rsidR="00A45F8A" w:rsidRDefault="00B97088">
            <w:pPr>
              <w:spacing w:after="0" w:line="259" w:lineRule="auto"/>
              <w:ind w:left="0" w:right="53" w:firstLine="0"/>
              <w:jc w:val="center"/>
            </w:pPr>
            <w:r>
              <w:t>82</w:t>
            </w:r>
            <w:r w:rsidR="0042318C">
              <w:t xml:space="preserve"> </w:t>
            </w:r>
          </w:p>
          <w:p w14:paraId="6A923392" w14:textId="5CF21355" w:rsidR="00A45F8A" w:rsidRDefault="00B97088">
            <w:pPr>
              <w:spacing w:after="0" w:line="259" w:lineRule="auto"/>
              <w:ind w:left="0" w:right="50" w:firstLine="0"/>
              <w:jc w:val="center"/>
            </w:pPr>
            <w:r>
              <w:t>29</w:t>
            </w:r>
            <w:r w:rsidR="0042318C">
              <w:t xml:space="preserve">k </w:t>
            </w:r>
          </w:p>
          <w:p w14:paraId="05D16300" w14:textId="780DC9DB" w:rsidR="00A45F8A" w:rsidRDefault="0042318C">
            <w:pPr>
              <w:spacing w:after="0" w:line="259" w:lineRule="auto"/>
              <w:ind w:left="0" w:right="50" w:firstLine="0"/>
              <w:jc w:val="center"/>
            </w:pPr>
            <w:r>
              <w:t>5</w:t>
            </w:r>
            <w:r w:rsidR="00B97088">
              <w:t>3</w:t>
            </w:r>
            <w:r>
              <w:t xml:space="preserve">m </w:t>
            </w:r>
          </w:p>
        </w:tc>
        <w:tc>
          <w:tcPr>
            <w:tcW w:w="2579" w:type="dxa"/>
            <w:shd w:val="clear" w:color="auto" w:fill="DEEAF6" w:themeFill="accent5" w:themeFillTint="33"/>
          </w:tcPr>
          <w:p w14:paraId="31FFB88B" w14:textId="49636C03" w:rsidR="007905FD" w:rsidRDefault="007905FD">
            <w:pPr>
              <w:spacing w:after="0" w:line="238" w:lineRule="auto"/>
              <w:ind w:left="975" w:right="967" w:firstLine="0"/>
              <w:jc w:val="center"/>
            </w:pPr>
            <w:r>
              <w:t>5</w:t>
            </w:r>
            <w:r w:rsidR="0042318C">
              <w:t xml:space="preserve"> </w:t>
            </w:r>
          </w:p>
          <w:p w14:paraId="4CCFAD3F" w14:textId="4DDC9971" w:rsidR="00A45F8A" w:rsidRDefault="007905FD">
            <w:pPr>
              <w:spacing w:after="0" w:line="238" w:lineRule="auto"/>
              <w:ind w:left="975" w:right="967" w:firstLine="0"/>
              <w:jc w:val="center"/>
            </w:pPr>
            <w:r>
              <w:t>2</w:t>
            </w:r>
            <w:r w:rsidR="0042318C">
              <w:t xml:space="preserve">k </w:t>
            </w:r>
          </w:p>
          <w:p w14:paraId="56363735" w14:textId="22F75DAB" w:rsidR="00A45F8A" w:rsidRDefault="007905FD">
            <w:pPr>
              <w:spacing w:after="0" w:line="259" w:lineRule="auto"/>
              <w:ind w:left="0" w:right="50" w:firstLine="0"/>
              <w:jc w:val="center"/>
            </w:pPr>
            <w:r>
              <w:t>3</w:t>
            </w:r>
            <w:r w:rsidR="0042318C">
              <w:t xml:space="preserve">m </w:t>
            </w:r>
          </w:p>
        </w:tc>
        <w:tc>
          <w:tcPr>
            <w:tcW w:w="2019" w:type="dxa"/>
            <w:shd w:val="clear" w:color="auto" w:fill="DEEAF6" w:themeFill="accent5" w:themeFillTint="33"/>
          </w:tcPr>
          <w:p w14:paraId="78F0C69D" w14:textId="474B8A86" w:rsidR="00A45F8A" w:rsidRDefault="007905FD">
            <w:pPr>
              <w:spacing w:after="0" w:line="259" w:lineRule="auto"/>
              <w:ind w:left="0" w:right="51" w:firstLine="0"/>
              <w:jc w:val="center"/>
            </w:pPr>
            <w:r>
              <w:rPr>
                <w:b/>
              </w:rPr>
              <w:t>87</w:t>
            </w:r>
            <w:r w:rsidR="0042318C">
              <w:rPr>
                <w:b/>
              </w:rPr>
              <w:t xml:space="preserve"> </w:t>
            </w:r>
          </w:p>
          <w:p w14:paraId="4800777C" w14:textId="1401DB64" w:rsidR="00A45F8A" w:rsidRDefault="0042318C">
            <w:pPr>
              <w:spacing w:after="0" w:line="259" w:lineRule="auto"/>
              <w:ind w:left="0" w:firstLine="0"/>
              <w:jc w:val="center"/>
            </w:pPr>
            <w:r>
              <w:rPr>
                <w:b/>
              </w:rPr>
              <w:t>3</w:t>
            </w:r>
            <w:r w:rsidR="00DD6DC7">
              <w:rPr>
                <w:b/>
              </w:rPr>
              <w:t>1</w:t>
            </w:r>
            <w:r>
              <w:rPr>
                <w:b/>
              </w:rPr>
              <w:t xml:space="preserve">k </w:t>
            </w:r>
          </w:p>
          <w:p w14:paraId="54F4B307" w14:textId="0B2141F3" w:rsidR="00A45F8A" w:rsidRDefault="00DD6DC7">
            <w:pPr>
              <w:spacing w:after="0" w:line="259" w:lineRule="auto"/>
              <w:ind w:left="0" w:firstLine="0"/>
              <w:jc w:val="center"/>
            </w:pPr>
            <w:r>
              <w:rPr>
                <w:b/>
              </w:rPr>
              <w:t>5</w:t>
            </w:r>
            <w:r w:rsidR="00D75399">
              <w:rPr>
                <w:b/>
              </w:rPr>
              <w:t>6</w:t>
            </w:r>
            <w:r w:rsidR="0042318C">
              <w:rPr>
                <w:b/>
              </w:rPr>
              <w:t xml:space="preserve">m </w:t>
            </w:r>
          </w:p>
        </w:tc>
      </w:tr>
      <w:tr w:rsidR="00A45F8A" w14:paraId="78424ADD" w14:textId="77777777" w:rsidTr="0055023D">
        <w:trPr>
          <w:trHeight w:val="846"/>
        </w:trPr>
        <w:tc>
          <w:tcPr>
            <w:tcW w:w="2624" w:type="dxa"/>
            <w:shd w:val="clear" w:color="auto" w:fill="DEEAF6" w:themeFill="accent5" w:themeFillTint="33"/>
          </w:tcPr>
          <w:p w14:paraId="6845FDC3" w14:textId="77777777" w:rsidR="00A45F8A" w:rsidRDefault="0042318C">
            <w:pPr>
              <w:spacing w:after="0" w:line="259" w:lineRule="auto"/>
              <w:ind w:left="0" w:right="603" w:firstLine="0"/>
              <w:jc w:val="left"/>
            </w:pPr>
            <w:r>
              <w:t>Razem, w tym</w:t>
            </w:r>
            <w:r>
              <w:rPr>
                <w:b/>
              </w:rPr>
              <w:t xml:space="preserve"> </w:t>
            </w:r>
            <w:r>
              <w:t xml:space="preserve">kobiety </w:t>
            </w:r>
            <w:r>
              <w:rPr>
                <w:b/>
              </w:rPr>
              <w:t xml:space="preserve"> </w:t>
            </w:r>
            <w:r>
              <w:t>mężczyźni</w:t>
            </w:r>
            <w:r>
              <w:rPr>
                <w:b/>
              </w:rPr>
              <w:t xml:space="preserve"> </w:t>
            </w:r>
          </w:p>
        </w:tc>
        <w:tc>
          <w:tcPr>
            <w:tcW w:w="2063" w:type="dxa"/>
            <w:shd w:val="clear" w:color="auto" w:fill="DEEAF6" w:themeFill="accent5" w:themeFillTint="33"/>
          </w:tcPr>
          <w:p w14:paraId="60251DC5" w14:textId="16F20B28" w:rsidR="00A45F8A" w:rsidRDefault="00B97088">
            <w:pPr>
              <w:spacing w:after="0" w:line="259" w:lineRule="auto"/>
              <w:ind w:left="0" w:right="53" w:firstLine="0"/>
              <w:jc w:val="center"/>
            </w:pPr>
            <w:r>
              <w:t>151</w:t>
            </w:r>
            <w:r w:rsidR="0042318C">
              <w:t xml:space="preserve"> </w:t>
            </w:r>
          </w:p>
          <w:p w14:paraId="0AF3F90B" w14:textId="22F48552" w:rsidR="00A45F8A" w:rsidRDefault="0042318C">
            <w:pPr>
              <w:spacing w:after="0" w:line="259" w:lineRule="auto"/>
              <w:ind w:left="0" w:right="53" w:firstLine="0"/>
              <w:jc w:val="center"/>
            </w:pPr>
            <w:r>
              <w:t>5</w:t>
            </w:r>
            <w:r w:rsidR="00B97088">
              <w:t>7</w:t>
            </w:r>
            <w:r>
              <w:t xml:space="preserve">k </w:t>
            </w:r>
          </w:p>
          <w:p w14:paraId="4CA5D2BE" w14:textId="3079D83D" w:rsidR="00A45F8A" w:rsidRDefault="0042318C">
            <w:pPr>
              <w:spacing w:after="0" w:line="259" w:lineRule="auto"/>
              <w:ind w:left="0" w:right="53" w:firstLine="0"/>
              <w:jc w:val="center"/>
            </w:pPr>
            <w:r>
              <w:t>9</w:t>
            </w:r>
            <w:r w:rsidR="00B97088">
              <w:t>4</w:t>
            </w:r>
            <w:r>
              <w:t xml:space="preserve"> m</w:t>
            </w:r>
            <w:r>
              <w:rPr>
                <w:b/>
              </w:rPr>
              <w:t xml:space="preserve"> </w:t>
            </w:r>
          </w:p>
        </w:tc>
        <w:tc>
          <w:tcPr>
            <w:tcW w:w="2579" w:type="dxa"/>
            <w:shd w:val="clear" w:color="auto" w:fill="DEEAF6" w:themeFill="accent5" w:themeFillTint="33"/>
          </w:tcPr>
          <w:p w14:paraId="1092A243" w14:textId="60987D25" w:rsidR="00A45F8A" w:rsidRDefault="00B97088">
            <w:pPr>
              <w:spacing w:after="0" w:line="238" w:lineRule="auto"/>
              <w:ind w:left="976" w:right="697" w:firstLine="89"/>
              <w:jc w:val="left"/>
            </w:pPr>
            <w:r>
              <w:t>23</w:t>
            </w:r>
            <w:r w:rsidR="0042318C">
              <w:t xml:space="preserve">  1</w:t>
            </w:r>
            <w:r>
              <w:t>2</w:t>
            </w:r>
            <w:r w:rsidR="0042318C">
              <w:t xml:space="preserve">k </w:t>
            </w:r>
          </w:p>
          <w:p w14:paraId="646792A5" w14:textId="4405E047" w:rsidR="00A45F8A" w:rsidRDefault="0042318C">
            <w:pPr>
              <w:spacing w:after="0" w:line="259" w:lineRule="auto"/>
              <w:ind w:left="0" w:right="53" w:firstLine="0"/>
              <w:jc w:val="center"/>
            </w:pPr>
            <w:r>
              <w:t xml:space="preserve">  1</w:t>
            </w:r>
            <w:r w:rsidR="00B97088">
              <w:t>1</w:t>
            </w:r>
            <w:r>
              <w:t>m</w:t>
            </w:r>
            <w:r>
              <w:rPr>
                <w:b/>
              </w:rPr>
              <w:t xml:space="preserve"> </w:t>
            </w:r>
          </w:p>
        </w:tc>
        <w:tc>
          <w:tcPr>
            <w:tcW w:w="2019" w:type="dxa"/>
            <w:shd w:val="clear" w:color="auto" w:fill="DEEAF6" w:themeFill="accent5" w:themeFillTint="33"/>
          </w:tcPr>
          <w:p w14:paraId="7471A785" w14:textId="0D326049" w:rsidR="00A45F8A" w:rsidRDefault="0042318C">
            <w:pPr>
              <w:spacing w:after="0" w:line="259" w:lineRule="auto"/>
              <w:ind w:left="0" w:right="51" w:firstLine="0"/>
              <w:jc w:val="center"/>
            </w:pPr>
            <w:r>
              <w:rPr>
                <w:b/>
              </w:rPr>
              <w:t>17</w:t>
            </w:r>
            <w:r w:rsidR="007905FD">
              <w:rPr>
                <w:b/>
              </w:rPr>
              <w:t>4</w:t>
            </w:r>
            <w:r>
              <w:rPr>
                <w:b/>
              </w:rPr>
              <w:t xml:space="preserve"> </w:t>
            </w:r>
          </w:p>
          <w:p w14:paraId="47348284" w14:textId="7703E2FE" w:rsidR="00A45F8A" w:rsidRDefault="00D75399">
            <w:pPr>
              <w:spacing w:after="0" w:line="259" w:lineRule="auto"/>
              <w:ind w:left="0" w:firstLine="0"/>
              <w:jc w:val="center"/>
            </w:pPr>
            <w:r>
              <w:rPr>
                <w:b/>
              </w:rPr>
              <w:t>69</w:t>
            </w:r>
            <w:r w:rsidR="0042318C">
              <w:rPr>
                <w:b/>
              </w:rPr>
              <w:t xml:space="preserve">k </w:t>
            </w:r>
          </w:p>
          <w:p w14:paraId="447FDCB1" w14:textId="69D39F21" w:rsidR="00A45F8A" w:rsidRDefault="0042318C">
            <w:pPr>
              <w:spacing w:after="0" w:line="259" w:lineRule="auto"/>
              <w:ind w:left="0" w:firstLine="0"/>
              <w:jc w:val="center"/>
            </w:pPr>
            <w:r>
              <w:rPr>
                <w:b/>
              </w:rPr>
              <w:t>10</w:t>
            </w:r>
            <w:r w:rsidR="00D75399">
              <w:rPr>
                <w:b/>
              </w:rPr>
              <w:t>5</w:t>
            </w:r>
            <w:r>
              <w:rPr>
                <w:b/>
              </w:rPr>
              <w:t xml:space="preserve">m </w:t>
            </w:r>
          </w:p>
        </w:tc>
      </w:tr>
    </w:tbl>
    <w:p w14:paraId="223EF4F3" w14:textId="77777777" w:rsidR="00A45F8A" w:rsidRDefault="0042318C">
      <w:pPr>
        <w:spacing w:after="12" w:line="259" w:lineRule="auto"/>
        <w:ind w:left="708" w:right="0" w:firstLine="0"/>
        <w:jc w:val="left"/>
      </w:pPr>
      <w:r>
        <w:t xml:space="preserve"> </w:t>
      </w:r>
    </w:p>
    <w:p w14:paraId="6447E112" w14:textId="3832E5AC" w:rsidR="00A45F8A" w:rsidRDefault="0042318C">
      <w:pPr>
        <w:spacing w:line="270" w:lineRule="auto"/>
        <w:ind w:left="715" w:right="23" w:hanging="10"/>
      </w:pPr>
      <w:r>
        <w:rPr>
          <w:b/>
        </w:rPr>
        <w:t xml:space="preserve">Tabela nr </w:t>
      </w:r>
      <w:r w:rsidR="00453337">
        <w:rPr>
          <w:b/>
        </w:rPr>
        <w:t>29</w:t>
      </w:r>
      <w:r w:rsidR="0085167C">
        <w:rPr>
          <w:b/>
        </w:rPr>
        <w:t>.</w:t>
      </w:r>
      <w:r w:rsidR="00453337">
        <w:rPr>
          <w:b/>
        </w:rPr>
        <w:t xml:space="preserve"> </w:t>
      </w:r>
      <w:r>
        <w:rPr>
          <w:b/>
        </w:rPr>
        <w:t xml:space="preserve">Przyczyna niepełnosprawności zarejestrowanych osób bezrobotnych </w:t>
      </w:r>
      <w:r w:rsidR="0030235C">
        <w:rPr>
          <w:b/>
        </w:rPr>
        <w:br/>
      </w:r>
      <w:r>
        <w:rPr>
          <w:b/>
        </w:rPr>
        <w:t xml:space="preserve">i poszukujących pracy. </w:t>
      </w:r>
    </w:p>
    <w:p w14:paraId="349264BA" w14:textId="77777777" w:rsidR="00A45F8A" w:rsidRDefault="0042318C">
      <w:pPr>
        <w:spacing w:after="0" w:line="259" w:lineRule="auto"/>
        <w:ind w:left="1416" w:right="0" w:firstLine="0"/>
        <w:jc w:val="left"/>
      </w:pPr>
      <w:r>
        <w:t xml:space="preserve"> </w:t>
      </w:r>
    </w:p>
    <w:tbl>
      <w:tblPr>
        <w:tblStyle w:val="TableGrid"/>
        <w:tblW w:w="8895" w:type="dxa"/>
        <w:tblInd w:w="604" w:type="dxa"/>
        <w:tblBorders>
          <w:top w:val="single" w:sz="8" w:space="0" w:color="CFDB6B"/>
          <w:left w:val="single" w:sz="8" w:space="0" w:color="CFDB6B"/>
          <w:bottom w:val="single" w:sz="8" w:space="0" w:color="CFDB6B"/>
          <w:right w:val="single" w:sz="8" w:space="0" w:color="CFDB6B"/>
          <w:insideH w:val="single" w:sz="8" w:space="0" w:color="CFDB6B"/>
          <w:insideV w:val="single" w:sz="8" w:space="0" w:color="CFDB6B"/>
        </w:tblBorders>
        <w:shd w:val="clear" w:color="auto" w:fill="DEEAF6" w:themeFill="accent5" w:themeFillTint="33"/>
        <w:tblCellMar>
          <w:top w:w="17" w:type="dxa"/>
          <w:left w:w="18" w:type="dxa"/>
          <w:right w:w="50" w:type="dxa"/>
        </w:tblCellMar>
        <w:tblLook w:val="04A0" w:firstRow="1" w:lastRow="0" w:firstColumn="1" w:lastColumn="0" w:noHBand="0" w:noVBand="1"/>
      </w:tblPr>
      <w:tblGrid>
        <w:gridCol w:w="958"/>
        <w:gridCol w:w="4252"/>
        <w:gridCol w:w="1277"/>
        <w:gridCol w:w="2408"/>
      </w:tblGrid>
      <w:tr w:rsidR="00A45F8A" w14:paraId="0DF83850" w14:textId="77777777" w:rsidTr="00595CC8">
        <w:trPr>
          <w:trHeight w:val="569"/>
        </w:trPr>
        <w:tc>
          <w:tcPr>
            <w:tcW w:w="958" w:type="dxa"/>
            <w:shd w:val="clear" w:color="auto" w:fill="DEEAF6" w:themeFill="accent5" w:themeFillTint="33"/>
          </w:tcPr>
          <w:p w14:paraId="6F2F10B4" w14:textId="77777777" w:rsidR="00A45F8A" w:rsidRDefault="00A45F8A">
            <w:pPr>
              <w:spacing w:after="160" w:line="259" w:lineRule="auto"/>
              <w:ind w:left="0" w:right="0" w:firstLine="0"/>
              <w:jc w:val="left"/>
            </w:pPr>
          </w:p>
        </w:tc>
        <w:tc>
          <w:tcPr>
            <w:tcW w:w="4253" w:type="dxa"/>
            <w:shd w:val="clear" w:color="auto" w:fill="DEEAF6" w:themeFill="accent5" w:themeFillTint="33"/>
          </w:tcPr>
          <w:p w14:paraId="7BA0C11F" w14:textId="77777777" w:rsidR="00A45F8A" w:rsidRPr="0015018F" w:rsidRDefault="0042318C">
            <w:pPr>
              <w:spacing w:after="0" w:line="259" w:lineRule="auto"/>
              <w:ind w:left="122" w:right="0" w:firstLine="0"/>
              <w:jc w:val="left"/>
              <w:rPr>
                <w:b/>
                <w:bCs/>
              </w:rPr>
            </w:pPr>
            <w:r w:rsidRPr="0015018F">
              <w:rPr>
                <w:b/>
                <w:bCs/>
              </w:rPr>
              <w:t xml:space="preserve">Wyszczególnienie </w:t>
            </w:r>
          </w:p>
        </w:tc>
        <w:tc>
          <w:tcPr>
            <w:tcW w:w="1277" w:type="dxa"/>
            <w:shd w:val="clear" w:color="auto" w:fill="DEEAF6" w:themeFill="accent5" w:themeFillTint="33"/>
          </w:tcPr>
          <w:p w14:paraId="611DCCA7" w14:textId="77777777" w:rsidR="00A45F8A" w:rsidRPr="0015018F" w:rsidRDefault="0042318C">
            <w:pPr>
              <w:spacing w:after="0" w:line="259" w:lineRule="auto"/>
              <w:ind w:left="90" w:right="0" w:firstLine="34"/>
              <w:jc w:val="left"/>
              <w:rPr>
                <w:b/>
                <w:bCs/>
              </w:rPr>
            </w:pPr>
            <w:r w:rsidRPr="0015018F">
              <w:rPr>
                <w:b/>
                <w:bCs/>
              </w:rPr>
              <w:t xml:space="preserve">Liczba osób </w:t>
            </w:r>
          </w:p>
        </w:tc>
        <w:tc>
          <w:tcPr>
            <w:tcW w:w="2408" w:type="dxa"/>
            <w:shd w:val="clear" w:color="auto" w:fill="DEEAF6" w:themeFill="accent5" w:themeFillTint="33"/>
          </w:tcPr>
          <w:p w14:paraId="4F410F63" w14:textId="41BCAF97" w:rsidR="00A45F8A" w:rsidRPr="0015018F" w:rsidRDefault="0042318C">
            <w:pPr>
              <w:spacing w:after="0" w:line="259" w:lineRule="auto"/>
              <w:ind w:left="798" w:right="0" w:firstLine="0"/>
              <w:jc w:val="left"/>
              <w:rPr>
                <w:b/>
                <w:bCs/>
              </w:rPr>
            </w:pPr>
            <w:r w:rsidRPr="0015018F">
              <w:rPr>
                <w:b/>
                <w:bCs/>
              </w:rPr>
              <w:t xml:space="preserve">% </w:t>
            </w:r>
            <w:r w:rsidR="0015018F" w:rsidRPr="0015018F">
              <w:rPr>
                <w:b/>
                <w:bCs/>
              </w:rPr>
              <w:t xml:space="preserve">w ogólnej liczbie </w:t>
            </w:r>
          </w:p>
        </w:tc>
      </w:tr>
      <w:tr w:rsidR="00A45F8A" w14:paraId="264C77DE" w14:textId="77777777" w:rsidTr="00595CC8">
        <w:trPr>
          <w:trHeight w:val="296"/>
        </w:trPr>
        <w:tc>
          <w:tcPr>
            <w:tcW w:w="958" w:type="dxa"/>
            <w:shd w:val="clear" w:color="auto" w:fill="DEEAF6" w:themeFill="accent5" w:themeFillTint="33"/>
          </w:tcPr>
          <w:p w14:paraId="06950565" w14:textId="77777777" w:rsidR="00A45F8A" w:rsidRDefault="0042318C">
            <w:pPr>
              <w:spacing w:after="0" w:line="259" w:lineRule="auto"/>
              <w:ind w:left="0" w:right="0" w:firstLine="0"/>
              <w:jc w:val="left"/>
            </w:pPr>
            <w:r>
              <w:rPr>
                <w:rFonts w:ascii="Calibri" w:eastAsia="Calibri" w:hAnsi="Calibri" w:cs="Calibri"/>
              </w:rPr>
              <w:t xml:space="preserve"> </w:t>
            </w:r>
            <w:r>
              <w:t>1</w:t>
            </w:r>
            <w:r>
              <w:rPr>
                <w:b/>
              </w:rPr>
              <w:t xml:space="preserve"> </w:t>
            </w:r>
          </w:p>
        </w:tc>
        <w:tc>
          <w:tcPr>
            <w:tcW w:w="4253" w:type="dxa"/>
            <w:shd w:val="clear" w:color="auto" w:fill="DEEAF6" w:themeFill="accent5" w:themeFillTint="33"/>
          </w:tcPr>
          <w:p w14:paraId="1DFCAD3D" w14:textId="77777777" w:rsidR="00A45F8A" w:rsidRDefault="0042318C">
            <w:pPr>
              <w:spacing w:after="0" w:line="259" w:lineRule="auto"/>
              <w:ind w:left="122" w:right="0" w:firstLine="0"/>
              <w:jc w:val="left"/>
            </w:pPr>
            <w:r>
              <w:t xml:space="preserve">Upośledzenie umysłowe </w:t>
            </w:r>
          </w:p>
        </w:tc>
        <w:tc>
          <w:tcPr>
            <w:tcW w:w="1277" w:type="dxa"/>
            <w:shd w:val="clear" w:color="auto" w:fill="DEEAF6" w:themeFill="accent5" w:themeFillTint="33"/>
          </w:tcPr>
          <w:p w14:paraId="018EC3D2" w14:textId="6AD8B235" w:rsidR="00A45F8A" w:rsidRDefault="0015018F">
            <w:pPr>
              <w:spacing w:after="0" w:line="259" w:lineRule="auto"/>
              <w:ind w:left="32" w:right="0" w:firstLine="0"/>
              <w:jc w:val="center"/>
            </w:pPr>
            <w:r>
              <w:t>1</w:t>
            </w:r>
            <w:r w:rsidR="0042318C">
              <w:t xml:space="preserve"> </w:t>
            </w:r>
          </w:p>
        </w:tc>
        <w:tc>
          <w:tcPr>
            <w:tcW w:w="2408" w:type="dxa"/>
            <w:shd w:val="clear" w:color="auto" w:fill="DEEAF6" w:themeFill="accent5" w:themeFillTint="33"/>
          </w:tcPr>
          <w:p w14:paraId="5CFB0DC7" w14:textId="10BD7A48" w:rsidR="00A45F8A" w:rsidRDefault="0015018F">
            <w:pPr>
              <w:spacing w:after="0" w:line="259" w:lineRule="auto"/>
              <w:ind w:left="798" w:right="0" w:firstLine="0"/>
              <w:jc w:val="left"/>
            </w:pPr>
            <w:r>
              <w:t>0,</w:t>
            </w:r>
            <w:r w:rsidR="007B55BA">
              <w:t>6</w:t>
            </w:r>
            <w:r w:rsidR="0042318C">
              <w:t xml:space="preserve"> </w:t>
            </w:r>
          </w:p>
        </w:tc>
      </w:tr>
      <w:tr w:rsidR="00A45F8A" w14:paraId="75749B8B" w14:textId="77777777" w:rsidTr="00595CC8">
        <w:trPr>
          <w:trHeight w:val="320"/>
        </w:trPr>
        <w:tc>
          <w:tcPr>
            <w:tcW w:w="958" w:type="dxa"/>
            <w:shd w:val="clear" w:color="auto" w:fill="DEEAF6" w:themeFill="accent5" w:themeFillTint="33"/>
          </w:tcPr>
          <w:p w14:paraId="5E9F4628" w14:textId="77777777" w:rsidR="00A45F8A" w:rsidRDefault="0042318C">
            <w:pPr>
              <w:spacing w:after="0" w:line="259" w:lineRule="auto"/>
              <w:ind w:left="65" w:right="0" w:firstLine="0"/>
              <w:jc w:val="left"/>
            </w:pPr>
            <w:r>
              <w:t>2</w:t>
            </w:r>
            <w:r>
              <w:rPr>
                <w:b/>
              </w:rPr>
              <w:t xml:space="preserve"> </w:t>
            </w:r>
          </w:p>
        </w:tc>
        <w:tc>
          <w:tcPr>
            <w:tcW w:w="4253" w:type="dxa"/>
            <w:shd w:val="clear" w:color="auto" w:fill="DEEAF6" w:themeFill="accent5" w:themeFillTint="33"/>
          </w:tcPr>
          <w:p w14:paraId="1F534373" w14:textId="77777777" w:rsidR="00A45F8A" w:rsidRDefault="0042318C">
            <w:pPr>
              <w:spacing w:after="0" w:line="259" w:lineRule="auto"/>
              <w:ind w:left="122" w:right="0" w:firstLine="0"/>
              <w:jc w:val="left"/>
            </w:pPr>
            <w:r>
              <w:t xml:space="preserve">Choroby psychiczne </w:t>
            </w:r>
          </w:p>
        </w:tc>
        <w:tc>
          <w:tcPr>
            <w:tcW w:w="1277" w:type="dxa"/>
            <w:shd w:val="clear" w:color="auto" w:fill="DEEAF6" w:themeFill="accent5" w:themeFillTint="33"/>
          </w:tcPr>
          <w:p w14:paraId="584F613A" w14:textId="15B0AD37" w:rsidR="00A45F8A" w:rsidRDefault="0015018F">
            <w:pPr>
              <w:spacing w:after="0" w:line="259" w:lineRule="auto"/>
              <w:ind w:left="32" w:right="0" w:firstLine="0"/>
              <w:jc w:val="center"/>
            </w:pPr>
            <w:r>
              <w:t>24</w:t>
            </w:r>
            <w:r w:rsidR="0042318C">
              <w:t xml:space="preserve"> </w:t>
            </w:r>
          </w:p>
        </w:tc>
        <w:tc>
          <w:tcPr>
            <w:tcW w:w="2408" w:type="dxa"/>
            <w:shd w:val="clear" w:color="auto" w:fill="DEEAF6" w:themeFill="accent5" w:themeFillTint="33"/>
          </w:tcPr>
          <w:p w14:paraId="7851CEBA" w14:textId="3B7F7A95" w:rsidR="00A45F8A" w:rsidRDefault="0042318C">
            <w:pPr>
              <w:spacing w:after="0" w:line="259" w:lineRule="auto"/>
              <w:ind w:left="798" w:right="0" w:firstLine="0"/>
              <w:jc w:val="left"/>
            </w:pPr>
            <w:r>
              <w:t>1</w:t>
            </w:r>
            <w:r w:rsidR="0015018F">
              <w:t>3,8</w:t>
            </w:r>
            <w:r>
              <w:t xml:space="preserve"> </w:t>
            </w:r>
          </w:p>
        </w:tc>
      </w:tr>
      <w:tr w:rsidR="00A45F8A" w14:paraId="309753A1" w14:textId="77777777" w:rsidTr="00595CC8">
        <w:trPr>
          <w:trHeight w:val="319"/>
        </w:trPr>
        <w:tc>
          <w:tcPr>
            <w:tcW w:w="958" w:type="dxa"/>
            <w:shd w:val="clear" w:color="auto" w:fill="DEEAF6" w:themeFill="accent5" w:themeFillTint="33"/>
          </w:tcPr>
          <w:p w14:paraId="15802BF2" w14:textId="77777777" w:rsidR="00A45F8A" w:rsidRDefault="0042318C">
            <w:pPr>
              <w:spacing w:after="0" w:line="259" w:lineRule="auto"/>
              <w:ind w:left="86" w:right="0" w:firstLine="0"/>
              <w:jc w:val="left"/>
            </w:pPr>
            <w:r>
              <w:t>3</w:t>
            </w:r>
            <w:r>
              <w:rPr>
                <w:b/>
              </w:rPr>
              <w:t xml:space="preserve"> </w:t>
            </w:r>
          </w:p>
        </w:tc>
        <w:tc>
          <w:tcPr>
            <w:tcW w:w="4253" w:type="dxa"/>
            <w:shd w:val="clear" w:color="auto" w:fill="DEEAF6" w:themeFill="accent5" w:themeFillTint="33"/>
          </w:tcPr>
          <w:p w14:paraId="71228D8C" w14:textId="77777777" w:rsidR="00A45F8A" w:rsidRDefault="0042318C">
            <w:pPr>
              <w:spacing w:after="0" w:line="259" w:lineRule="auto"/>
              <w:ind w:left="122" w:right="0" w:firstLine="0"/>
              <w:jc w:val="left"/>
            </w:pPr>
            <w:r>
              <w:t xml:space="preserve">Zaburzenie głosu, mowy, słuchu </w:t>
            </w:r>
          </w:p>
        </w:tc>
        <w:tc>
          <w:tcPr>
            <w:tcW w:w="1277" w:type="dxa"/>
            <w:shd w:val="clear" w:color="auto" w:fill="DEEAF6" w:themeFill="accent5" w:themeFillTint="33"/>
          </w:tcPr>
          <w:p w14:paraId="559D1B42" w14:textId="19130F1E" w:rsidR="00A45F8A" w:rsidRDefault="0015018F">
            <w:pPr>
              <w:spacing w:after="0" w:line="259" w:lineRule="auto"/>
              <w:ind w:left="32" w:right="0" w:firstLine="0"/>
              <w:jc w:val="center"/>
            </w:pPr>
            <w:r>
              <w:t>9</w:t>
            </w:r>
            <w:r w:rsidR="0042318C">
              <w:t xml:space="preserve"> </w:t>
            </w:r>
          </w:p>
        </w:tc>
        <w:tc>
          <w:tcPr>
            <w:tcW w:w="2408" w:type="dxa"/>
            <w:shd w:val="clear" w:color="auto" w:fill="DEEAF6" w:themeFill="accent5" w:themeFillTint="33"/>
          </w:tcPr>
          <w:p w14:paraId="072BA64C" w14:textId="7B745E25" w:rsidR="00A45F8A" w:rsidRDefault="0042318C">
            <w:pPr>
              <w:spacing w:after="0" w:line="259" w:lineRule="auto"/>
              <w:ind w:left="798" w:right="0" w:firstLine="0"/>
              <w:jc w:val="left"/>
            </w:pPr>
            <w:r>
              <w:t>5,</w:t>
            </w:r>
            <w:r w:rsidR="007B55BA">
              <w:t>2</w:t>
            </w:r>
            <w:r>
              <w:t xml:space="preserve"> </w:t>
            </w:r>
          </w:p>
        </w:tc>
      </w:tr>
      <w:tr w:rsidR="00A45F8A" w14:paraId="6DA1CD2B" w14:textId="77777777" w:rsidTr="00595CC8">
        <w:trPr>
          <w:trHeight w:val="320"/>
        </w:trPr>
        <w:tc>
          <w:tcPr>
            <w:tcW w:w="958" w:type="dxa"/>
            <w:shd w:val="clear" w:color="auto" w:fill="DEEAF6" w:themeFill="accent5" w:themeFillTint="33"/>
          </w:tcPr>
          <w:p w14:paraId="38700CCC" w14:textId="77777777" w:rsidR="00A45F8A" w:rsidRDefault="0042318C">
            <w:pPr>
              <w:spacing w:after="0" w:line="259" w:lineRule="auto"/>
              <w:ind w:left="86" w:right="0" w:firstLine="0"/>
              <w:jc w:val="left"/>
            </w:pPr>
            <w:r>
              <w:t>4</w:t>
            </w:r>
            <w:r>
              <w:rPr>
                <w:b/>
              </w:rPr>
              <w:t xml:space="preserve"> </w:t>
            </w:r>
          </w:p>
        </w:tc>
        <w:tc>
          <w:tcPr>
            <w:tcW w:w="4253" w:type="dxa"/>
            <w:shd w:val="clear" w:color="auto" w:fill="DEEAF6" w:themeFill="accent5" w:themeFillTint="33"/>
          </w:tcPr>
          <w:p w14:paraId="3DA7C8A0" w14:textId="77777777" w:rsidR="00A45F8A" w:rsidRDefault="0042318C">
            <w:pPr>
              <w:spacing w:after="0" w:line="259" w:lineRule="auto"/>
              <w:ind w:left="122" w:right="0" w:firstLine="0"/>
              <w:jc w:val="left"/>
            </w:pPr>
            <w:r>
              <w:t xml:space="preserve">Całościowe zaburzenie rozwojowe </w:t>
            </w:r>
          </w:p>
        </w:tc>
        <w:tc>
          <w:tcPr>
            <w:tcW w:w="1277" w:type="dxa"/>
            <w:shd w:val="clear" w:color="auto" w:fill="DEEAF6" w:themeFill="accent5" w:themeFillTint="33"/>
          </w:tcPr>
          <w:p w14:paraId="68C865C8" w14:textId="0728831C" w:rsidR="00A45F8A" w:rsidRDefault="0015018F">
            <w:pPr>
              <w:spacing w:after="0" w:line="259" w:lineRule="auto"/>
              <w:ind w:left="32" w:right="0" w:firstLine="0"/>
              <w:jc w:val="center"/>
            </w:pPr>
            <w:r>
              <w:t>4</w:t>
            </w:r>
            <w:r w:rsidR="0042318C">
              <w:t xml:space="preserve"> </w:t>
            </w:r>
          </w:p>
        </w:tc>
        <w:tc>
          <w:tcPr>
            <w:tcW w:w="2408" w:type="dxa"/>
            <w:shd w:val="clear" w:color="auto" w:fill="DEEAF6" w:themeFill="accent5" w:themeFillTint="33"/>
          </w:tcPr>
          <w:p w14:paraId="6AF5AAAE" w14:textId="2828BCA4" w:rsidR="00A45F8A" w:rsidRDefault="00CB664F">
            <w:pPr>
              <w:spacing w:after="0" w:line="259" w:lineRule="auto"/>
              <w:ind w:left="798" w:right="0" w:firstLine="0"/>
              <w:jc w:val="left"/>
            </w:pPr>
            <w:r>
              <w:t>2,</w:t>
            </w:r>
            <w:r w:rsidR="007B55BA">
              <w:t>3</w:t>
            </w:r>
            <w:r w:rsidR="0042318C">
              <w:t xml:space="preserve"> </w:t>
            </w:r>
          </w:p>
        </w:tc>
      </w:tr>
      <w:tr w:rsidR="00A45F8A" w14:paraId="093731E5" w14:textId="77777777" w:rsidTr="00595CC8">
        <w:trPr>
          <w:trHeight w:val="386"/>
        </w:trPr>
        <w:tc>
          <w:tcPr>
            <w:tcW w:w="958" w:type="dxa"/>
            <w:shd w:val="clear" w:color="auto" w:fill="DEEAF6" w:themeFill="accent5" w:themeFillTint="33"/>
          </w:tcPr>
          <w:p w14:paraId="7348E37A" w14:textId="77777777" w:rsidR="00A45F8A" w:rsidRDefault="0042318C">
            <w:pPr>
              <w:spacing w:after="0" w:line="259" w:lineRule="auto"/>
              <w:ind w:left="86" w:right="0" w:firstLine="0"/>
              <w:jc w:val="left"/>
            </w:pPr>
            <w:r>
              <w:t>5</w:t>
            </w:r>
            <w:r>
              <w:rPr>
                <w:b/>
              </w:rPr>
              <w:t xml:space="preserve"> </w:t>
            </w:r>
          </w:p>
        </w:tc>
        <w:tc>
          <w:tcPr>
            <w:tcW w:w="4253" w:type="dxa"/>
            <w:shd w:val="clear" w:color="auto" w:fill="DEEAF6" w:themeFill="accent5" w:themeFillTint="33"/>
          </w:tcPr>
          <w:p w14:paraId="4E4BBF13" w14:textId="77777777" w:rsidR="00A45F8A" w:rsidRDefault="0042318C">
            <w:pPr>
              <w:spacing w:after="0" w:line="259" w:lineRule="auto"/>
              <w:ind w:left="122" w:right="0" w:firstLine="0"/>
              <w:jc w:val="left"/>
            </w:pPr>
            <w:r>
              <w:t xml:space="preserve">Choroby narządu wzroku </w:t>
            </w:r>
          </w:p>
        </w:tc>
        <w:tc>
          <w:tcPr>
            <w:tcW w:w="1277" w:type="dxa"/>
            <w:shd w:val="clear" w:color="auto" w:fill="DEEAF6" w:themeFill="accent5" w:themeFillTint="33"/>
          </w:tcPr>
          <w:p w14:paraId="4AEE0A34" w14:textId="719C3C5D" w:rsidR="00A45F8A" w:rsidRDefault="0015018F">
            <w:pPr>
              <w:spacing w:after="0" w:line="259" w:lineRule="auto"/>
              <w:ind w:left="32" w:right="0" w:firstLine="0"/>
              <w:jc w:val="center"/>
            </w:pPr>
            <w:r>
              <w:t>5</w:t>
            </w:r>
            <w:r w:rsidR="0042318C">
              <w:t xml:space="preserve"> </w:t>
            </w:r>
          </w:p>
        </w:tc>
        <w:tc>
          <w:tcPr>
            <w:tcW w:w="2408" w:type="dxa"/>
            <w:shd w:val="clear" w:color="auto" w:fill="DEEAF6" w:themeFill="accent5" w:themeFillTint="33"/>
          </w:tcPr>
          <w:p w14:paraId="290A3F9D" w14:textId="64DBED58" w:rsidR="00A45F8A" w:rsidRDefault="0015018F">
            <w:pPr>
              <w:spacing w:after="0" w:line="259" w:lineRule="auto"/>
              <w:ind w:left="798" w:right="0" w:firstLine="0"/>
              <w:jc w:val="left"/>
            </w:pPr>
            <w:r>
              <w:t>2,</w:t>
            </w:r>
            <w:r w:rsidR="007B55BA">
              <w:t>9</w:t>
            </w:r>
            <w:r w:rsidR="0042318C">
              <w:t xml:space="preserve"> </w:t>
            </w:r>
          </w:p>
        </w:tc>
      </w:tr>
      <w:tr w:rsidR="00A45F8A" w14:paraId="1DBF9D56" w14:textId="77777777" w:rsidTr="00595CC8">
        <w:trPr>
          <w:trHeight w:val="402"/>
        </w:trPr>
        <w:tc>
          <w:tcPr>
            <w:tcW w:w="958" w:type="dxa"/>
            <w:shd w:val="clear" w:color="auto" w:fill="DEEAF6" w:themeFill="accent5" w:themeFillTint="33"/>
          </w:tcPr>
          <w:p w14:paraId="2581D916" w14:textId="77777777" w:rsidR="00A45F8A" w:rsidRDefault="0042318C">
            <w:pPr>
              <w:spacing w:after="0" w:line="259" w:lineRule="auto"/>
              <w:ind w:left="86" w:right="0" w:firstLine="0"/>
              <w:jc w:val="left"/>
            </w:pPr>
            <w:r>
              <w:t>6</w:t>
            </w:r>
            <w:r>
              <w:rPr>
                <w:b/>
              </w:rPr>
              <w:t xml:space="preserve"> </w:t>
            </w:r>
          </w:p>
        </w:tc>
        <w:tc>
          <w:tcPr>
            <w:tcW w:w="4253" w:type="dxa"/>
            <w:shd w:val="clear" w:color="auto" w:fill="DEEAF6" w:themeFill="accent5" w:themeFillTint="33"/>
          </w:tcPr>
          <w:p w14:paraId="0171F1FE" w14:textId="77777777" w:rsidR="00A45F8A" w:rsidRDefault="0042318C">
            <w:pPr>
              <w:spacing w:after="0" w:line="259" w:lineRule="auto"/>
              <w:ind w:left="122" w:right="0" w:firstLine="0"/>
              <w:jc w:val="left"/>
            </w:pPr>
            <w:r>
              <w:t xml:space="preserve">Upośledzenie narządu ruchu </w:t>
            </w:r>
          </w:p>
        </w:tc>
        <w:tc>
          <w:tcPr>
            <w:tcW w:w="1277" w:type="dxa"/>
            <w:shd w:val="clear" w:color="auto" w:fill="DEEAF6" w:themeFill="accent5" w:themeFillTint="33"/>
          </w:tcPr>
          <w:p w14:paraId="0B5D5E51" w14:textId="71B652DE" w:rsidR="00A45F8A" w:rsidRDefault="0015018F">
            <w:pPr>
              <w:spacing w:after="0" w:line="259" w:lineRule="auto"/>
              <w:ind w:left="32" w:right="0" w:firstLine="0"/>
              <w:jc w:val="center"/>
            </w:pPr>
            <w:r>
              <w:t>61</w:t>
            </w:r>
            <w:r w:rsidR="0042318C">
              <w:t xml:space="preserve"> </w:t>
            </w:r>
          </w:p>
        </w:tc>
        <w:tc>
          <w:tcPr>
            <w:tcW w:w="2408" w:type="dxa"/>
            <w:shd w:val="clear" w:color="auto" w:fill="DEEAF6" w:themeFill="accent5" w:themeFillTint="33"/>
          </w:tcPr>
          <w:p w14:paraId="17F7F005" w14:textId="338BC623" w:rsidR="00A45F8A" w:rsidRDefault="0042318C">
            <w:pPr>
              <w:spacing w:after="0" w:line="259" w:lineRule="auto"/>
              <w:ind w:left="798" w:right="0" w:firstLine="0"/>
              <w:jc w:val="left"/>
            </w:pPr>
            <w:r>
              <w:t>35,</w:t>
            </w:r>
            <w:r w:rsidR="007B55BA">
              <w:t>1</w:t>
            </w:r>
            <w:r>
              <w:t xml:space="preserve"> </w:t>
            </w:r>
          </w:p>
        </w:tc>
      </w:tr>
      <w:tr w:rsidR="00A45F8A" w14:paraId="78C63981" w14:textId="77777777" w:rsidTr="00595CC8">
        <w:trPr>
          <w:trHeight w:val="320"/>
        </w:trPr>
        <w:tc>
          <w:tcPr>
            <w:tcW w:w="958" w:type="dxa"/>
            <w:shd w:val="clear" w:color="auto" w:fill="DEEAF6" w:themeFill="accent5" w:themeFillTint="33"/>
          </w:tcPr>
          <w:p w14:paraId="5B03C033" w14:textId="77777777" w:rsidR="00A45F8A" w:rsidRDefault="0042318C">
            <w:pPr>
              <w:spacing w:after="0" w:line="259" w:lineRule="auto"/>
              <w:ind w:left="86" w:right="0" w:firstLine="0"/>
              <w:jc w:val="left"/>
            </w:pPr>
            <w:r>
              <w:t>7</w:t>
            </w:r>
            <w:r>
              <w:rPr>
                <w:b/>
              </w:rPr>
              <w:t xml:space="preserve"> </w:t>
            </w:r>
          </w:p>
        </w:tc>
        <w:tc>
          <w:tcPr>
            <w:tcW w:w="4253" w:type="dxa"/>
            <w:shd w:val="clear" w:color="auto" w:fill="DEEAF6" w:themeFill="accent5" w:themeFillTint="33"/>
          </w:tcPr>
          <w:p w14:paraId="39F13F74" w14:textId="77777777" w:rsidR="00A45F8A" w:rsidRDefault="0042318C">
            <w:pPr>
              <w:spacing w:after="0" w:line="259" w:lineRule="auto"/>
              <w:ind w:left="122" w:right="0" w:firstLine="0"/>
              <w:jc w:val="left"/>
            </w:pPr>
            <w:r>
              <w:t xml:space="preserve">Epilepsja </w:t>
            </w:r>
          </w:p>
        </w:tc>
        <w:tc>
          <w:tcPr>
            <w:tcW w:w="1277" w:type="dxa"/>
            <w:shd w:val="clear" w:color="auto" w:fill="DEEAF6" w:themeFill="accent5" w:themeFillTint="33"/>
          </w:tcPr>
          <w:p w14:paraId="771C1BE8" w14:textId="3FC0B4DF" w:rsidR="00A45F8A" w:rsidRDefault="0015018F">
            <w:pPr>
              <w:spacing w:after="0" w:line="259" w:lineRule="auto"/>
              <w:ind w:left="32" w:right="0" w:firstLine="0"/>
              <w:jc w:val="center"/>
            </w:pPr>
            <w:r>
              <w:t>8</w:t>
            </w:r>
            <w:r w:rsidR="0042318C">
              <w:t xml:space="preserve"> </w:t>
            </w:r>
          </w:p>
        </w:tc>
        <w:tc>
          <w:tcPr>
            <w:tcW w:w="2408" w:type="dxa"/>
            <w:shd w:val="clear" w:color="auto" w:fill="DEEAF6" w:themeFill="accent5" w:themeFillTint="33"/>
          </w:tcPr>
          <w:p w14:paraId="0C677A29" w14:textId="63F6FA01" w:rsidR="00A45F8A" w:rsidRDefault="007B55BA">
            <w:pPr>
              <w:spacing w:after="0" w:line="259" w:lineRule="auto"/>
              <w:ind w:left="798" w:right="0" w:firstLine="0"/>
              <w:jc w:val="left"/>
            </w:pPr>
            <w:r>
              <w:t>4,6</w:t>
            </w:r>
            <w:r w:rsidR="0042318C">
              <w:t xml:space="preserve"> </w:t>
            </w:r>
          </w:p>
        </w:tc>
      </w:tr>
      <w:tr w:rsidR="00A45F8A" w14:paraId="2BE4AE60" w14:textId="77777777" w:rsidTr="00595CC8">
        <w:trPr>
          <w:trHeight w:val="573"/>
        </w:trPr>
        <w:tc>
          <w:tcPr>
            <w:tcW w:w="958" w:type="dxa"/>
            <w:shd w:val="clear" w:color="auto" w:fill="DEEAF6" w:themeFill="accent5" w:themeFillTint="33"/>
          </w:tcPr>
          <w:p w14:paraId="6798F60F" w14:textId="77777777" w:rsidR="00A45F8A" w:rsidRDefault="0042318C">
            <w:pPr>
              <w:spacing w:after="0" w:line="259" w:lineRule="auto"/>
              <w:ind w:left="86" w:right="0" w:firstLine="0"/>
              <w:jc w:val="left"/>
            </w:pPr>
            <w:r>
              <w:t>8</w:t>
            </w:r>
            <w:r>
              <w:rPr>
                <w:b/>
              </w:rPr>
              <w:t xml:space="preserve"> </w:t>
            </w:r>
          </w:p>
        </w:tc>
        <w:tc>
          <w:tcPr>
            <w:tcW w:w="4253" w:type="dxa"/>
            <w:shd w:val="clear" w:color="auto" w:fill="DEEAF6" w:themeFill="accent5" w:themeFillTint="33"/>
          </w:tcPr>
          <w:p w14:paraId="72248260" w14:textId="77777777" w:rsidR="00A45F8A" w:rsidRDefault="0042318C">
            <w:pPr>
              <w:spacing w:after="20" w:line="259" w:lineRule="auto"/>
              <w:ind w:left="122" w:right="0" w:firstLine="0"/>
              <w:jc w:val="left"/>
            </w:pPr>
            <w:r>
              <w:t xml:space="preserve">Choroby układu oddechowego i układu </w:t>
            </w:r>
          </w:p>
          <w:p w14:paraId="7DAA9069" w14:textId="77777777" w:rsidR="00A45F8A" w:rsidRDefault="0042318C">
            <w:pPr>
              <w:spacing w:after="0" w:line="259" w:lineRule="auto"/>
              <w:ind w:left="89" w:right="0" w:firstLine="0"/>
              <w:jc w:val="left"/>
            </w:pPr>
            <w:r>
              <w:t xml:space="preserve">krążenia  </w:t>
            </w:r>
          </w:p>
        </w:tc>
        <w:tc>
          <w:tcPr>
            <w:tcW w:w="1277" w:type="dxa"/>
            <w:shd w:val="clear" w:color="auto" w:fill="DEEAF6" w:themeFill="accent5" w:themeFillTint="33"/>
          </w:tcPr>
          <w:p w14:paraId="13730FF2" w14:textId="78EF1D3C" w:rsidR="00A45F8A" w:rsidRDefault="0015018F">
            <w:pPr>
              <w:spacing w:after="0" w:line="259" w:lineRule="auto"/>
              <w:ind w:left="32" w:right="0" w:firstLine="0"/>
              <w:jc w:val="center"/>
            </w:pPr>
            <w:r>
              <w:t>6</w:t>
            </w:r>
            <w:r w:rsidR="0042318C">
              <w:t xml:space="preserve"> </w:t>
            </w:r>
          </w:p>
        </w:tc>
        <w:tc>
          <w:tcPr>
            <w:tcW w:w="2408" w:type="dxa"/>
            <w:shd w:val="clear" w:color="auto" w:fill="DEEAF6" w:themeFill="accent5" w:themeFillTint="33"/>
          </w:tcPr>
          <w:p w14:paraId="40377DDF" w14:textId="3222709D" w:rsidR="00A45F8A" w:rsidRDefault="007B55BA">
            <w:pPr>
              <w:spacing w:after="0" w:line="259" w:lineRule="auto"/>
              <w:ind w:left="798" w:right="0" w:firstLine="0"/>
              <w:jc w:val="left"/>
            </w:pPr>
            <w:r>
              <w:t>3,4</w:t>
            </w:r>
            <w:r w:rsidR="0042318C">
              <w:t xml:space="preserve"> </w:t>
            </w:r>
          </w:p>
        </w:tc>
      </w:tr>
      <w:tr w:rsidR="00A45F8A" w14:paraId="6EB4D451" w14:textId="77777777" w:rsidTr="00595CC8">
        <w:trPr>
          <w:trHeight w:val="319"/>
        </w:trPr>
        <w:tc>
          <w:tcPr>
            <w:tcW w:w="958" w:type="dxa"/>
            <w:shd w:val="clear" w:color="auto" w:fill="DEEAF6" w:themeFill="accent5" w:themeFillTint="33"/>
          </w:tcPr>
          <w:p w14:paraId="7F0274F5" w14:textId="77777777" w:rsidR="00A45F8A" w:rsidRDefault="0042318C">
            <w:pPr>
              <w:spacing w:after="0" w:line="259" w:lineRule="auto"/>
              <w:ind w:left="86" w:right="0" w:firstLine="0"/>
              <w:jc w:val="left"/>
            </w:pPr>
            <w:r>
              <w:t>9</w:t>
            </w:r>
            <w:r>
              <w:rPr>
                <w:b/>
              </w:rPr>
              <w:t xml:space="preserve"> </w:t>
            </w:r>
          </w:p>
        </w:tc>
        <w:tc>
          <w:tcPr>
            <w:tcW w:w="4253" w:type="dxa"/>
            <w:shd w:val="clear" w:color="auto" w:fill="DEEAF6" w:themeFill="accent5" w:themeFillTint="33"/>
          </w:tcPr>
          <w:p w14:paraId="1C4DE446" w14:textId="77777777" w:rsidR="00A45F8A" w:rsidRDefault="0042318C">
            <w:pPr>
              <w:spacing w:after="0" w:line="259" w:lineRule="auto"/>
              <w:ind w:left="122" w:right="0" w:firstLine="0"/>
              <w:jc w:val="left"/>
            </w:pPr>
            <w:r>
              <w:t xml:space="preserve">Choroby układu pokarmowego </w:t>
            </w:r>
          </w:p>
        </w:tc>
        <w:tc>
          <w:tcPr>
            <w:tcW w:w="1277" w:type="dxa"/>
            <w:shd w:val="clear" w:color="auto" w:fill="DEEAF6" w:themeFill="accent5" w:themeFillTint="33"/>
          </w:tcPr>
          <w:p w14:paraId="733B2246" w14:textId="77777777" w:rsidR="00A45F8A" w:rsidRDefault="0042318C">
            <w:pPr>
              <w:spacing w:after="0" w:line="259" w:lineRule="auto"/>
              <w:ind w:left="32" w:right="0" w:firstLine="0"/>
              <w:jc w:val="center"/>
            </w:pPr>
            <w:r>
              <w:t xml:space="preserve">2 </w:t>
            </w:r>
          </w:p>
        </w:tc>
        <w:tc>
          <w:tcPr>
            <w:tcW w:w="2408" w:type="dxa"/>
            <w:shd w:val="clear" w:color="auto" w:fill="DEEAF6" w:themeFill="accent5" w:themeFillTint="33"/>
          </w:tcPr>
          <w:p w14:paraId="3E9ED742" w14:textId="77777777" w:rsidR="00A45F8A" w:rsidRDefault="0042318C">
            <w:pPr>
              <w:spacing w:after="0" w:line="259" w:lineRule="auto"/>
              <w:ind w:left="798" w:right="0" w:firstLine="0"/>
              <w:jc w:val="left"/>
            </w:pPr>
            <w:r>
              <w:t xml:space="preserve">1,1 </w:t>
            </w:r>
          </w:p>
        </w:tc>
      </w:tr>
      <w:tr w:rsidR="00A45F8A" w14:paraId="27B11C84" w14:textId="77777777" w:rsidTr="00595CC8">
        <w:trPr>
          <w:trHeight w:val="320"/>
        </w:trPr>
        <w:tc>
          <w:tcPr>
            <w:tcW w:w="958" w:type="dxa"/>
            <w:shd w:val="clear" w:color="auto" w:fill="DEEAF6" w:themeFill="accent5" w:themeFillTint="33"/>
          </w:tcPr>
          <w:p w14:paraId="2A42235C" w14:textId="77777777" w:rsidR="00A45F8A" w:rsidRDefault="0042318C">
            <w:pPr>
              <w:spacing w:after="0" w:line="259" w:lineRule="auto"/>
              <w:ind w:left="86" w:right="0" w:firstLine="0"/>
              <w:jc w:val="left"/>
            </w:pPr>
            <w:r>
              <w:t>10</w:t>
            </w:r>
            <w:r>
              <w:rPr>
                <w:b/>
              </w:rPr>
              <w:t xml:space="preserve"> </w:t>
            </w:r>
          </w:p>
        </w:tc>
        <w:tc>
          <w:tcPr>
            <w:tcW w:w="4253" w:type="dxa"/>
            <w:shd w:val="clear" w:color="auto" w:fill="DEEAF6" w:themeFill="accent5" w:themeFillTint="33"/>
          </w:tcPr>
          <w:p w14:paraId="465344AE" w14:textId="77777777" w:rsidR="00A45F8A" w:rsidRDefault="0042318C">
            <w:pPr>
              <w:spacing w:after="0" w:line="259" w:lineRule="auto"/>
              <w:ind w:left="122" w:right="0" w:firstLine="0"/>
              <w:jc w:val="left"/>
            </w:pPr>
            <w:r>
              <w:t xml:space="preserve">Choroby układu moczowo-płciowego </w:t>
            </w:r>
          </w:p>
        </w:tc>
        <w:tc>
          <w:tcPr>
            <w:tcW w:w="1277" w:type="dxa"/>
            <w:shd w:val="clear" w:color="auto" w:fill="DEEAF6" w:themeFill="accent5" w:themeFillTint="33"/>
          </w:tcPr>
          <w:p w14:paraId="037EB343" w14:textId="52E253D2" w:rsidR="00A45F8A" w:rsidRDefault="0015018F">
            <w:pPr>
              <w:spacing w:after="0" w:line="259" w:lineRule="auto"/>
              <w:ind w:left="32" w:right="0" w:firstLine="0"/>
              <w:jc w:val="center"/>
            </w:pPr>
            <w:r>
              <w:t>4</w:t>
            </w:r>
            <w:r w:rsidR="0042318C">
              <w:t xml:space="preserve"> </w:t>
            </w:r>
          </w:p>
        </w:tc>
        <w:tc>
          <w:tcPr>
            <w:tcW w:w="2408" w:type="dxa"/>
            <w:shd w:val="clear" w:color="auto" w:fill="DEEAF6" w:themeFill="accent5" w:themeFillTint="33"/>
          </w:tcPr>
          <w:p w14:paraId="2EAFC1F8" w14:textId="3706170F" w:rsidR="00A45F8A" w:rsidRDefault="00CB664F">
            <w:pPr>
              <w:spacing w:after="0" w:line="259" w:lineRule="auto"/>
              <w:ind w:left="798" w:right="0" w:firstLine="0"/>
              <w:jc w:val="left"/>
            </w:pPr>
            <w:r>
              <w:t>2,</w:t>
            </w:r>
            <w:r w:rsidR="007B55BA">
              <w:t>3</w:t>
            </w:r>
            <w:r w:rsidR="0042318C">
              <w:t xml:space="preserve"> </w:t>
            </w:r>
          </w:p>
        </w:tc>
      </w:tr>
      <w:tr w:rsidR="00A45F8A" w14:paraId="12678ACA" w14:textId="77777777" w:rsidTr="00595CC8">
        <w:trPr>
          <w:trHeight w:val="320"/>
        </w:trPr>
        <w:tc>
          <w:tcPr>
            <w:tcW w:w="958" w:type="dxa"/>
            <w:shd w:val="clear" w:color="auto" w:fill="DEEAF6" w:themeFill="accent5" w:themeFillTint="33"/>
          </w:tcPr>
          <w:p w14:paraId="509FAA20" w14:textId="77777777" w:rsidR="00A45F8A" w:rsidRDefault="0042318C">
            <w:pPr>
              <w:spacing w:after="0" w:line="259" w:lineRule="auto"/>
              <w:ind w:left="86" w:right="0" w:firstLine="0"/>
              <w:jc w:val="left"/>
            </w:pPr>
            <w:r>
              <w:t>11</w:t>
            </w:r>
            <w:r>
              <w:rPr>
                <w:b/>
              </w:rPr>
              <w:t xml:space="preserve"> </w:t>
            </w:r>
          </w:p>
        </w:tc>
        <w:tc>
          <w:tcPr>
            <w:tcW w:w="4253" w:type="dxa"/>
            <w:shd w:val="clear" w:color="auto" w:fill="DEEAF6" w:themeFill="accent5" w:themeFillTint="33"/>
          </w:tcPr>
          <w:p w14:paraId="184E73FB" w14:textId="77777777" w:rsidR="00A45F8A" w:rsidRDefault="0042318C">
            <w:pPr>
              <w:spacing w:after="0" w:line="259" w:lineRule="auto"/>
              <w:ind w:left="122" w:right="0" w:firstLine="0"/>
              <w:jc w:val="left"/>
            </w:pPr>
            <w:r>
              <w:t xml:space="preserve">Choroby neurologiczne </w:t>
            </w:r>
          </w:p>
        </w:tc>
        <w:tc>
          <w:tcPr>
            <w:tcW w:w="1277" w:type="dxa"/>
            <w:shd w:val="clear" w:color="auto" w:fill="DEEAF6" w:themeFill="accent5" w:themeFillTint="33"/>
          </w:tcPr>
          <w:p w14:paraId="14C41C4F" w14:textId="2790CA4F" w:rsidR="00A45F8A" w:rsidRDefault="0042318C">
            <w:pPr>
              <w:spacing w:after="0" w:line="259" w:lineRule="auto"/>
              <w:ind w:left="32" w:right="0" w:firstLine="0"/>
              <w:jc w:val="center"/>
            </w:pPr>
            <w:r>
              <w:t>1</w:t>
            </w:r>
            <w:r w:rsidR="0015018F">
              <w:t>9</w:t>
            </w:r>
            <w:r>
              <w:t xml:space="preserve"> </w:t>
            </w:r>
          </w:p>
        </w:tc>
        <w:tc>
          <w:tcPr>
            <w:tcW w:w="2408" w:type="dxa"/>
            <w:shd w:val="clear" w:color="auto" w:fill="DEEAF6" w:themeFill="accent5" w:themeFillTint="33"/>
          </w:tcPr>
          <w:p w14:paraId="427EB80C" w14:textId="2B68AF96" w:rsidR="00A45F8A" w:rsidRDefault="0042318C">
            <w:pPr>
              <w:spacing w:after="0" w:line="259" w:lineRule="auto"/>
              <w:ind w:left="798" w:right="0" w:firstLine="0"/>
              <w:jc w:val="left"/>
            </w:pPr>
            <w:r>
              <w:t>10,</w:t>
            </w:r>
            <w:r w:rsidR="00CB664F">
              <w:t>9</w:t>
            </w:r>
            <w:r>
              <w:t xml:space="preserve"> </w:t>
            </w:r>
          </w:p>
        </w:tc>
      </w:tr>
      <w:tr w:rsidR="00A45F8A" w14:paraId="0894E52E" w14:textId="77777777" w:rsidTr="00595CC8">
        <w:trPr>
          <w:trHeight w:val="619"/>
        </w:trPr>
        <w:tc>
          <w:tcPr>
            <w:tcW w:w="958" w:type="dxa"/>
            <w:shd w:val="clear" w:color="auto" w:fill="DEEAF6" w:themeFill="accent5" w:themeFillTint="33"/>
          </w:tcPr>
          <w:p w14:paraId="29442679" w14:textId="77777777" w:rsidR="00A45F8A" w:rsidRDefault="0042318C">
            <w:pPr>
              <w:spacing w:after="96" w:line="259" w:lineRule="auto"/>
              <w:ind w:left="86" w:right="0" w:firstLine="0"/>
              <w:jc w:val="left"/>
            </w:pPr>
            <w:r>
              <w:t>12</w:t>
            </w:r>
            <w:r>
              <w:rPr>
                <w:b/>
              </w:rPr>
              <w:t xml:space="preserve"> </w:t>
            </w:r>
          </w:p>
          <w:p w14:paraId="3684C78D" w14:textId="77777777" w:rsidR="00A45F8A" w:rsidRDefault="0042318C">
            <w:pPr>
              <w:spacing w:after="0" w:line="259" w:lineRule="auto"/>
              <w:ind w:left="0" w:right="36" w:firstLine="0"/>
              <w:jc w:val="right"/>
            </w:pPr>
            <w:r>
              <w:rPr>
                <w:b/>
              </w:rPr>
              <w:t xml:space="preserve"> </w:t>
            </w:r>
          </w:p>
        </w:tc>
        <w:tc>
          <w:tcPr>
            <w:tcW w:w="4253" w:type="dxa"/>
            <w:shd w:val="clear" w:color="auto" w:fill="DEEAF6" w:themeFill="accent5" w:themeFillTint="33"/>
          </w:tcPr>
          <w:p w14:paraId="1EE82CAA" w14:textId="77777777" w:rsidR="00A45F8A" w:rsidRDefault="0042318C">
            <w:pPr>
              <w:spacing w:after="0" w:line="259" w:lineRule="auto"/>
              <w:ind w:left="122" w:right="0" w:firstLine="0"/>
              <w:jc w:val="left"/>
            </w:pPr>
            <w:r>
              <w:t xml:space="preserve">Inne/nieustalony </w:t>
            </w:r>
          </w:p>
        </w:tc>
        <w:tc>
          <w:tcPr>
            <w:tcW w:w="1277" w:type="dxa"/>
            <w:shd w:val="clear" w:color="auto" w:fill="DEEAF6" w:themeFill="accent5" w:themeFillTint="33"/>
          </w:tcPr>
          <w:p w14:paraId="4C063153" w14:textId="4406370B" w:rsidR="00A45F8A" w:rsidRDefault="0015018F">
            <w:pPr>
              <w:spacing w:after="0" w:line="259" w:lineRule="auto"/>
              <w:ind w:left="32" w:right="0" w:firstLine="0"/>
              <w:jc w:val="center"/>
            </w:pPr>
            <w:r>
              <w:t>31</w:t>
            </w:r>
            <w:r w:rsidR="0042318C">
              <w:t xml:space="preserve"> </w:t>
            </w:r>
          </w:p>
        </w:tc>
        <w:tc>
          <w:tcPr>
            <w:tcW w:w="2408" w:type="dxa"/>
            <w:shd w:val="clear" w:color="auto" w:fill="DEEAF6" w:themeFill="accent5" w:themeFillTint="33"/>
          </w:tcPr>
          <w:p w14:paraId="249F2681" w14:textId="762DD93A" w:rsidR="00A45F8A" w:rsidRDefault="0042318C">
            <w:pPr>
              <w:spacing w:after="0" w:line="259" w:lineRule="auto"/>
              <w:ind w:left="798" w:right="0" w:firstLine="0"/>
              <w:jc w:val="left"/>
            </w:pPr>
            <w:r>
              <w:t>1</w:t>
            </w:r>
            <w:r w:rsidR="00CB664F">
              <w:t>7,8</w:t>
            </w:r>
            <w:r>
              <w:t xml:space="preserve"> </w:t>
            </w:r>
          </w:p>
        </w:tc>
      </w:tr>
      <w:tr w:rsidR="00A45F8A" w14:paraId="61C80705" w14:textId="77777777" w:rsidTr="0067625E">
        <w:trPr>
          <w:trHeight w:val="271"/>
        </w:trPr>
        <w:tc>
          <w:tcPr>
            <w:tcW w:w="958" w:type="dxa"/>
            <w:shd w:val="clear" w:color="auto" w:fill="DEEAF6" w:themeFill="accent5" w:themeFillTint="33"/>
          </w:tcPr>
          <w:p w14:paraId="5328BFAC" w14:textId="77777777" w:rsidR="00A45F8A" w:rsidRDefault="00A45F8A">
            <w:pPr>
              <w:spacing w:after="160" w:line="259" w:lineRule="auto"/>
              <w:ind w:left="0" w:right="0" w:firstLine="0"/>
              <w:jc w:val="left"/>
            </w:pPr>
          </w:p>
        </w:tc>
        <w:tc>
          <w:tcPr>
            <w:tcW w:w="4253" w:type="dxa"/>
            <w:shd w:val="clear" w:color="auto" w:fill="DEEAF6" w:themeFill="accent5" w:themeFillTint="33"/>
          </w:tcPr>
          <w:p w14:paraId="5D4DF888" w14:textId="77777777" w:rsidR="00A45F8A" w:rsidRPr="0015018F" w:rsidRDefault="0042318C">
            <w:pPr>
              <w:spacing w:after="0" w:line="259" w:lineRule="auto"/>
              <w:ind w:left="797" w:right="0" w:firstLine="0"/>
              <w:jc w:val="left"/>
              <w:rPr>
                <w:b/>
                <w:bCs/>
              </w:rPr>
            </w:pPr>
            <w:r w:rsidRPr="0015018F">
              <w:rPr>
                <w:b/>
                <w:bCs/>
              </w:rPr>
              <w:t xml:space="preserve">Suma : </w:t>
            </w:r>
          </w:p>
        </w:tc>
        <w:tc>
          <w:tcPr>
            <w:tcW w:w="1277" w:type="dxa"/>
            <w:shd w:val="clear" w:color="auto" w:fill="DEEAF6" w:themeFill="accent5" w:themeFillTint="33"/>
          </w:tcPr>
          <w:p w14:paraId="13446B73" w14:textId="1BE196C8" w:rsidR="00A45F8A" w:rsidRPr="0015018F" w:rsidRDefault="0042318C">
            <w:pPr>
              <w:spacing w:after="0" w:line="259" w:lineRule="auto"/>
              <w:ind w:left="32" w:right="0" w:firstLine="0"/>
              <w:jc w:val="center"/>
              <w:rPr>
                <w:b/>
                <w:bCs/>
              </w:rPr>
            </w:pPr>
            <w:r w:rsidRPr="0015018F">
              <w:rPr>
                <w:b/>
                <w:bCs/>
              </w:rPr>
              <w:t>17</w:t>
            </w:r>
            <w:r w:rsidR="0015018F" w:rsidRPr="0015018F">
              <w:rPr>
                <w:b/>
                <w:bCs/>
              </w:rPr>
              <w:t>4</w:t>
            </w:r>
            <w:r w:rsidRPr="0015018F">
              <w:rPr>
                <w:b/>
                <w:bCs/>
              </w:rPr>
              <w:t xml:space="preserve"> </w:t>
            </w:r>
          </w:p>
        </w:tc>
        <w:tc>
          <w:tcPr>
            <w:tcW w:w="2408" w:type="dxa"/>
            <w:shd w:val="clear" w:color="auto" w:fill="DEEAF6" w:themeFill="accent5" w:themeFillTint="33"/>
          </w:tcPr>
          <w:p w14:paraId="42DADFC9" w14:textId="77777777" w:rsidR="00A45F8A" w:rsidRPr="0015018F" w:rsidRDefault="0042318C">
            <w:pPr>
              <w:spacing w:after="0" w:line="259" w:lineRule="auto"/>
              <w:ind w:left="0" w:right="184" w:firstLine="0"/>
              <w:jc w:val="center"/>
              <w:rPr>
                <w:b/>
                <w:bCs/>
              </w:rPr>
            </w:pPr>
            <w:r w:rsidRPr="0015018F">
              <w:rPr>
                <w:b/>
                <w:bCs/>
              </w:rPr>
              <w:t xml:space="preserve">100% </w:t>
            </w:r>
          </w:p>
        </w:tc>
      </w:tr>
    </w:tbl>
    <w:p w14:paraId="015D37C0" w14:textId="3194FDD3" w:rsidR="00A45F8A" w:rsidRPr="00876D92" w:rsidRDefault="0042318C">
      <w:pPr>
        <w:spacing w:line="270" w:lineRule="auto"/>
        <w:ind w:left="715" w:right="23" w:hanging="10"/>
        <w:rPr>
          <w:color w:val="auto"/>
        </w:rPr>
      </w:pPr>
      <w:r w:rsidRPr="00876D92">
        <w:rPr>
          <w:b/>
          <w:color w:val="auto"/>
        </w:rPr>
        <w:t>Oferty pracy dla osób z orzeczonym stopniem niepełnosprawności zgłoszone</w:t>
      </w:r>
      <w:r w:rsidR="00F25064" w:rsidRPr="00876D92">
        <w:rPr>
          <w:b/>
          <w:color w:val="auto"/>
        </w:rPr>
        <w:br/>
        <w:t xml:space="preserve">                     </w:t>
      </w:r>
      <w:r w:rsidRPr="00876D92">
        <w:rPr>
          <w:b/>
          <w:color w:val="auto"/>
        </w:rPr>
        <w:t xml:space="preserve">  w  poszczególnych miesiącach 202</w:t>
      </w:r>
      <w:r w:rsidR="00475AE4" w:rsidRPr="00876D92">
        <w:rPr>
          <w:b/>
          <w:color w:val="auto"/>
        </w:rPr>
        <w:t>1</w:t>
      </w:r>
      <w:r w:rsidRPr="00876D92">
        <w:rPr>
          <w:b/>
          <w:color w:val="auto"/>
        </w:rPr>
        <w:t>r</w:t>
      </w:r>
      <w:r w:rsidRPr="00876D92">
        <w:rPr>
          <w:color w:val="auto"/>
        </w:rPr>
        <w:t xml:space="preserve">.  </w:t>
      </w:r>
    </w:p>
    <w:p w14:paraId="2BF29272" w14:textId="13E8E939" w:rsidR="00816D08" w:rsidRDefault="00816D08">
      <w:pPr>
        <w:spacing w:after="0" w:line="259" w:lineRule="auto"/>
        <w:ind w:left="1416" w:right="0" w:firstLine="0"/>
        <w:jc w:val="left"/>
        <w:rPr>
          <w:noProof/>
        </w:rPr>
      </w:pPr>
    </w:p>
    <w:p w14:paraId="6947DFF5" w14:textId="773CD67A" w:rsidR="00816D08" w:rsidRDefault="00816D08">
      <w:pPr>
        <w:spacing w:after="0" w:line="259" w:lineRule="auto"/>
        <w:ind w:left="1416" w:right="0" w:firstLine="0"/>
        <w:jc w:val="left"/>
      </w:pPr>
      <w:r>
        <w:rPr>
          <w:noProof/>
        </w:rPr>
        <w:drawing>
          <wp:inline distT="0" distB="0" distL="0" distR="0" wp14:anchorId="73FCEACC" wp14:editId="5BC02C1B">
            <wp:extent cx="5267325" cy="3286125"/>
            <wp:effectExtent l="0" t="0" r="9525" b="9525"/>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DC9E9E7" w14:textId="761F2ED0" w:rsidR="00501FFD" w:rsidRDefault="00501FFD">
      <w:pPr>
        <w:spacing w:after="0" w:line="259" w:lineRule="auto"/>
        <w:ind w:left="1416" w:right="0" w:firstLine="0"/>
        <w:jc w:val="left"/>
      </w:pPr>
    </w:p>
    <w:p w14:paraId="2553D0FC" w14:textId="1B850AEC" w:rsidR="00501FFD" w:rsidRDefault="00501FFD">
      <w:pPr>
        <w:spacing w:after="0" w:line="259" w:lineRule="auto"/>
        <w:ind w:left="1416" w:right="0" w:firstLine="0"/>
        <w:jc w:val="left"/>
      </w:pPr>
    </w:p>
    <w:p w14:paraId="73918679" w14:textId="39DEF3F9" w:rsidR="00A45F8A" w:rsidRDefault="00A45F8A">
      <w:pPr>
        <w:spacing w:after="0" w:line="259" w:lineRule="auto"/>
        <w:ind w:left="1416" w:right="0" w:firstLine="0"/>
        <w:jc w:val="left"/>
      </w:pPr>
    </w:p>
    <w:p w14:paraId="30E0C452" w14:textId="448825C7" w:rsidR="00A45F8A" w:rsidRDefault="0042318C" w:rsidP="00A9322B">
      <w:pPr>
        <w:ind w:left="709" w:right="28" w:firstLine="692"/>
      </w:pPr>
      <w:r>
        <w:t>W 202</w:t>
      </w:r>
      <w:r w:rsidR="0044310B">
        <w:t>1</w:t>
      </w:r>
      <w:r>
        <w:t xml:space="preserve">r. zgłoszonych zostało </w:t>
      </w:r>
      <w:r w:rsidR="00E93C21">
        <w:t>188</w:t>
      </w:r>
      <w:r>
        <w:t xml:space="preserve"> ofert  pracy skierowanych do osób z orzeczeniem o niepełnosprawności. Najwięcej miejsc pracy zostało zgłoszonych na następujące stanowiska: pracownik produkcji, magazynier,</w:t>
      </w:r>
      <w:r w:rsidR="00E93C21">
        <w:t xml:space="preserve"> s</w:t>
      </w:r>
      <w:r>
        <w:t>przątaczka, pracownik demontażu</w:t>
      </w:r>
      <w:r w:rsidR="00F25064">
        <w:t xml:space="preserve">, </w:t>
      </w:r>
      <w:r>
        <w:t xml:space="preserve"> sprzedawca, pracownicy wykonujący prace proste, pracownik biurowy</w:t>
      </w:r>
      <w:r w:rsidR="00F25064">
        <w:t>, kucharz</w:t>
      </w:r>
      <w:r>
        <w:t xml:space="preserve">.  </w:t>
      </w:r>
    </w:p>
    <w:p w14:paraId="39D85B13" w14:textId="77777777" w:rsidR="00A45F8A" w:rsidRDefault="0042318C">
      <w:pPr>
        <w:spacing w:after="27" w:line="259" w:lineRule="auto"/>
        <w:ind w:left="1416" w:right="0" w:firstLine="0"/>
        <w:jc w:val="left"/>
      </w:pPr>
      <w:r>
        <w:t xml:space="preserve"> </w:t>
      </w:r>
    </w:p>
    <w:p w14:paraId="3C2AC736" w14:textId="77777777" w:rsidR="00A45F8A" w:rsidRDefault="0042318C">
      <w:pPr>
        <w:spacing w:line="270" w:lineRule="auto"/>
        <w:ind w:left="715" w:right="23" w:hanging="10"/>
      </w:pPr>
      <w:r>
        <w:rPr>
          <w:b/>
        </w:rPr>
        <w:t xml:space="preserve">Subsydiowane </w:t>
      </w:r>
      <w:r>
        <w:rPr>
          <w:b/>
        </w:rPr>
        <w:tab/>
        <w:t xml:space="preserve">wsparcie </w:t>
      </w:r>
      <w:r>
        <w:rPr>
          <w:b/>
        </w:rPr>
        <w:tab/>
        <w:t xml:space="preserve">aktywizacji </w:t>
      </w:r>
      <w:r>
        <w:rPr>
          <w:b/>
        </w:rPr>
        <w:tab/>
        <w:t xml:space="preserve">zawodowej </w:t>
      </w:r>
      <w:r>
        <w:rPr>
          <w:b/>
        </w:rPr>
        <w:tab/>
        <w:t xml:space="preserve">osób </w:t>
      </w:r>
      <w:r>
        <w:rPr>
          <w:b/>
        </w:rPr>
        <w:tab/>
        <w:t xml:space="preserve">z </w:t>
      </w:r>
      <w:r>
        <w:rPr>
          <w:b/>
        </w:rPr>
        <w:tab/>
        <w:t xml:space="preserve">orzeczeniem  o niepełnosprawności. </w:t>
      </w:r>
    </w:p>
    <w:p w14:paraId="0E7B90D0" w14:textId="7BDA4B7F" w:rsidR="00BE585F" w:rsidRDefault="00E95238" w:rsidP="00137366">
      <w:pPr>
        <w:spacing w:line="263" w:lineRule="auto"/>
        <w:ind w:left="703" w:right="39" w:hanging="10"/>
      </w:pPr>
      <w:r>
        <w:tab/>
      </w:r>
      <w:r>
        <w:tab/>
      </w:r>
      <w:r>
        <w:tab/>
      </w:r>
      <w:r w:rsidR="0042318C">
        <w:t xml:space="preserve">W ramach środków PFRON wsparciem zostało objętych </w:t>
      </w:r>
      <w:r w:rsidR="00BE585F">
        <w:t>11</w:t>
      </w:r>
      <w:r w:rsidR="0042318C">
        <w:rPr>
          <w:b/>
        </w:rPr>
        <w:t xml:space="preserve"> </w:t>
      </w:r>
      <w:r w:rsidR="0042318C">
        <w:t xml:space="preserve">zarejestrowanych osób niepełnosprawnych: z czego </w:t>
      </w:r>
      <w:r w:rsidR="00BE585F">
        <w:t>2</w:t>
      </w:r>
      <w:r w:rsidR="0042318C">
        <w:t xml:space="preserve"> osob</w:t>
      </w:r>
      <w:r w:rsidR="00BE585F">
        <w:t>y (2 mę</w:t>
      </w:r>
      <w:r w:rsidR="005A129E">
        <w:t>ż</w:t>
      </w:r>
      <w:r w:rsidR="00BE585F">
        <w:t xml:space="preserve">czyzn) </w:t>
      </w:r>
      <w:r w:rsidR="0042318C">
        <w:t>skorzystał</w:t>
      </w:r>
      <w:r w:rsidR="00BE585F">
        <w:t>y</w:t>
      </w:r>
      <w:r w:rsidR="0042318C">
        <w:t xml:space="preserve"> ze szkolenia, </w:t>
      </w:r>
      <w:r w:rsidR="005A129E">
        <w:t xml:space="preserve">1 os </w:t>
      </w:r>
      <w:r w:rsidR="00F0208C">
        <w:br/>
      </w:r>
      <w:r w:rsidR="005A129E">
        <w:t xml:space="preserve">(1 </w:t>
      </w:r>
      <w:r w:rsidR="00137366">
        <w:t>m</w:t>
      </w:r>
      <w:r w:rsidR="005A129E">
        <w:t>ę</w:t>
      </w:r>
      <w:r w:rsidR="005320AE">
        <w:t>ż</w:t>
      </w:r>
      <w:r w:rsidR="005A129E">
        <w:t>czyzna) został skierowany do odbycia stażu,</w:t>
      </w:r>
      <w:r w:rsidR="0042318C">
        <w:t xml:space="preserve">  </w:t>
      </w:r>
      <w:r w:rsidR="00BE585F">
        <w:t>8</w:t>
      </w:r>
      <w:r w:rsidR="0042318C">
        <w:t xml:space="preserve"> osób  (</w:t>
      </w:r>
      <w:r w:rsidR="00BE585F">
        <w:t>2</w:t>
      </w:r>
      <w:r w:rsidR="0042318C">
        <w:t xml:space="preserve">k. </w:t>
      </w:r>
      <w:r w:rsidR="00BE585F">
        <w:t>6</w:t>
      </w:r>
      <w:r w:rsidR="0042318C">
        <w:t xml:space="preserve">m) otrzymały środki na podjęcie działalności gospodarczej  o  profilach: </w:t>
      </w:r>
    </w:p>
    <w:p w14:paraId="245C69E3" w14:textId="77777777" w:rsidR="005A129E" w:rsidRDefault="0042318C" w:rsidP="005A129E">
      <w:pPr>
        <w:numPr>
          <w:ilvl w:val="0"/>
          <w:numId w:val="21"/>
        </w:numPr>
        <w:ind w:left="832" w:right="28" w:hanging="139"/>
      </w:pPr>
      <w:r>
        <w:t xml:space="preserve"> </w:t>
      </w:r>
      <w:r w:rsidR="005A129E">
        <w:t xml:space="preserve">PKD 56.10A – Restauracje i pozostałe placówki gastronomiczne (1 mężczyzna)  </w:t>
      </w:r>
    </w:p>
    <w:p w14:paraId="0856FFB6" w14:textId="77777777" w:rsidR="005A129E" w:rsidRDefault="005A129E" w:rsidP="005A129E">
      <w:pPr>
        <w:ind w:left="953" w:right="28" w:hanging="244"/>
      </w:pPr>
      <w:r>
        <w:t xml:space="preserve">-PKD 59.11 Z – Działalność związana z produkcją filmów, nagrań video i programów telewizyjnych  (1 mężczyzna),  </w:t>
      </w:r>
    </w:p>
    <w:p w14:paraId="0C9C9F38" w14:textId="77777777" w:rsidR="005A129E" w:rsidRDefault="005A129E" w:rsidP="005A129E">
      <w:pPr>
        <w:ind w:left="953" w:right="28" w:hanging="244"/>
      </w:pPr>
      <w:r>
        <w:t xml:space="preserve">-PKD 74.20 Z –  Fotografia  (1 kobieta) </w:t>
      </w:r>
    </w:p>
    <w:p w14:paraId="6F94E05D" w14:textId="77777777" w:rsidR="005A129E" w:rsidRDefault="005A129E" w:rsidP="005A129E">
      <w:pPr>
        <w:numPr>
          <w:ilvl w:val="0"/>
          <w:numId w:val="21"/>
        </w:numPr>
        <w:ind w:left="832" w:right="28" w:hanging="139"/>
      </w:pPr>
      <w:r>
        <w:t>PKD 47.41 Z- sprzedaż sprzętu elektronicznego (1 mężczyzna)</w:t>
      </w:r>
    </w:p>
    <w:p w14:paraId="3D703264" w14:textId="77777777" w:rsidR="005A129E" w:rsidRDefault="005A129E" w:rsidP="005A129E">
      <w:pPr>
        <w:numPr>
          <w:ilvl w:val="0"/>
          <w:numId w:val="21"/>
        </w:numPr>
        <w:ind w:left="832" w:right="28" w:hanging="139"/>
      </w:pPr>
      <w:r>
        <w:t>PKD 62.01 Z- działalność związana z oprogramowaniem ( 1 mężczyzna)</w:t>
      </w:r>
    </w:p>
    <w:p w14:paraId="144A01AB" w14:textId="77777777" w:rsidR="005A129E" w:rsidRDefault="005A129E" w:rsidP="005A129E">
      <w:pPr>
        <w:numPr>
          <w:ilvl w:val="0"/>
          <w:numId w:val="21"/>
        </w:numPr>
        <w:ind w:left="832" w:right="28" w:hanging="139"/>
      </w:pPr>
      <w:r>
        <w:t>PKD  43.32 Z- zakładanie stolarki budowlanej (1 mężczyzna)</w:t>
      </w:r>
    </w:p>
    <w:p w14:paraId="762EC0B4" w14:textId="77777777" w:rsidR="005A129E" w:rsidRDefault="005A129E" w:rsidP="005A129E">
      <w:pPr>
        <w:numPr>
          <w:ilvl w:val="0"/>
          <w:numId w:val="21"/>
        </w:numPr>
        <w:ind w:left="832" w:right="28" w:hanging="139"/>
      </w:pPr>
      <w:r>
        <w:t xml:space="preserve">PKD 47.91 Z – sprzedaż detaliczna prowadzona przez domy sprzedaży wysyłkowej lub </w:t>
      </w:r>
      <w:proofErr w:type="spellStart"/>
      <w:r>
        <w:t>internet</w:t>
      </w:r>
      <w:proofErr w:type="spellEnd"/>
      <w:r>
        <w:t>, (1 kobieta)</w:t>
      </w:r>
    </w:p>
    <w:p w14:paraId="7AA3B372" w14:textId="77777777" w:rsidR="005A129E" w:rsidRDefault="005A129E" w:rsidP="005A129E">
      <w:pPr>
        <w:numPr>
          <w:ilvl w:val="0"/>
          <w:numId w:val="21"/>
        </w:numPr>
        <w:ind w:left="832" w:right="28" w:hanging="139"/>
      </w:pPr>
      <w:r>
        <w:t xml:space="preserve">PKD 43.31 Z- wykonywanie instalacji elektrycznych ( 1 mężczyzna).   </w:t>
      </w:r>
    </w:p>
    <w:p w14:paraId="2FB40361" w14:textId="75281891" w:rsidR="00A45F8A" w:rsidRDefault="00A45F8A" w:rsidP="00BE585F">
      <w:pPr>
        <w:spacing w:line="263" w:lineRule="auto"/>
        <w:ind w:left="703" w:right="871" w:hanging="10"/>
        <w:jc w:val="left"/>
      </w:pPr>
    </w:p>
    <w:p w14:paraId="1B61ED07" w14:textId="6864AFAD" w:rsidR="00A45F8A" w:rsidRDefault="0042318C" w:rsidP="00A9322B">
      <w:pPr>
        <w:spacing w:after="0" w:line="259" w:lineRule="auto"/>
        <w:ind w:left="708" w:right="0" w:firstLine="0"/>
        <w:jc w:val="left"/>
      </w:pPr>
      <w:r>
        <w:t xml:space="preserve"> </w:t>
      </w:r>
      <w:r w:rsidR="005A129E">
        <w:t xml:space="preserve"> Wydatki ze środków PFRON wyniosły łącznie </w:t>
      </w:r>
      <w:r w:rsidR="005A129E" w:rsidRPr="005A129E">
        <w:rPr>
          <w:b/>
          <w:bCs/>
        </w:rPr>
        <w:t>336 702,79 z</w:t>
      </w:r>
      <w:r w:rsidR="00E95238">
        <w:rPr>
          <w:b/>
          <w:bCs/>
        </w:rPr>
        <w:t>ł</w:t>
      </w:r>
      <w:r w:rsidR="005A129E" w:rsidRPr="005A129E">
        <w:rPr>
          <w:b/>
          <w:bCs/>
        </w:rPr>
        <w:t>.</w:t>
      </w:r>
      <w:r>
        <w:t xml:space="preserve"> </w:t>
      </w:r>
    </w:p>
    <w:p w14:paraId="7B8AE599" w14:textId="77777777" w:rsidR="00382B89" w:rsidRDefault="005A129E" w:rsidP="00A9322B">
      <w:pPr>
        <w:spacing w:after="0" w:line="259" w:lineRule="auto"/>
        <w:ind w:left="708" w:right="0" w:firstLine="0"/>
        <w:jc w:val="left"/>
      </w:pPr>
      <w:r>
        <w:tab/>
      </w:r>
    </w:p>
    <w:p w14:paraId="198C43D6" w14:textId="77777777" w:rsidR="00BA7C65" w:rsidRDefault="00BA7C65" w:rsidP="0085167C">
      <w:pPr>
        <w:spacing w:after="0" w:line="259" w:lineRule="auto"/>
        <w:ind w:left="708" w:right="0" w:firstLine="0"/>
      </w:pPr>
    </w:p>
    <w:p w14:paraId="71C2A826" w14:textId="22C27842" w:rsidR="00A45F8A" w:rsidRDefault="0042318C" w:rsidP="0085167C">
      <w:pPr>
        <w:spacing w:after="0" w:line="259" w:lineRule="auto"/>
        <w:ind w:left="708" w:right="0" w:firstLine="0"/>
      </w:pPr>
      <w:r>
        <w:lastRenderedPageBreak/>
        <w:t xml:space="preserve">W ramach </w:t>
      </w:r>
      <w:r>
        <w:rPr>
          <w:b/>
        </w:rPr>
        <w:t>Programu Operacyjnego Wiedza Edukacja Rozwój</w:t>
      </w:r>
      <w:r>
        <w:t xml:space="preserve"> (</w:t>
      </w:r>
      <w:r w:rsidR="00A9322B">
        <w:t xml:space="preserve">projekt skierowany do </w:t>
      </w:r>
      <w:r>
        <w:t>os</w:t>
      </w:r>
      <w:r w:rsidR="00A9322B">
        <w:t xml:space="preserve">ób </w:t>
      </w:r>
      <w:r>
        <w:t>w wieku 18-29 lat)  Powiatowy Urząd Pracy w Piasecznie w 202</w:t>
      </w:r>
      <w:r w:rsidR="00D02D65">
        <w:t>1</w:t>
      </w:r>
      <w:r>
        <w:t xml:space="preserve"> r. objął uczestnictwem  </w:t>
      </w:r>
      <w:r w:rsidR="0085167C">
        <w:t xml:space="preserve">             </w:t>
      </w:r>
      <w:r>
        <w:t xml:space="preserve">2 </w:t>
      </w:r>
      <w:r>
        <w:rPr>
          <w:b/>
        </w:rPr>
        <w:t xml:space="preserve"> osoby </w:t>
      </w:r>
      <w:r>
        <w:t xml:space="preserve"> (</w:t>
      </w:r>
      <w:r w:rsidR="005320AE">
        <w:t>1 kobieta,1</w:t>
      </w:r>
      <w:r>
        <w:t xml:space="preserve"> m</w:t>
      </w:r>
      <w:r w:rsidR="005320AE">
        <w:t>ężczyzn</w:t>
      </w:r>
      <w:r>
        <w:t>.) niepełnosprawnych  w wieku  18-29 lat.</w:t>
      </w:r>
      <w:r w:rsidR="005320AE">
        <w:t xml:space="preserve"> O</w:t>
      </w:r>
      <w:r>
        <w:t>soby  skorzysta</w:t>
      </w:r>
      <w:r w:rsidR="00A9322B">
        <w:t>ły</w:t>
      </w:r>
      <w:r>
        <w:t xml:space="preserve">  ze szkoleń. </w:t>
      </w:r>
    </w:p>
    <w:p w14:paraId="153066ED" w14:textId="32D75885" w:rsidR="00A45F8A" w:rsidRDefault="0042318C" w:rsidP="00A9322B">
      <w:pPr>
        <w:spacing w:after="0" w:line="259" w:lineRule="auto"/>
        <w:ind w:left="708" w:right="0" w:firstLine="0"/>
        <w:jc w:val="left"/>
      </w:pPr>
      <w:r>
        <w:rPr>
          <w:b/>
        </w:rPr>
        <w:t xml:space="preserve"> </w:t>
      </w:r>
      <w:r>
        <w:t xml:space="preserve"> </w:t>
      </w:r>
    </w:p>
    <w:p w14:paraId="7CE94319" w14:textId="535E7BB1" w:rsidR="00A45F8A" w:rsidRPr="00137366" w:rsidRDefault="0042318C">
      <w:pPr>
        <w:ind w:left="696" w:right="28"/>
        <w:rPr>
          <w:color w:val="auto"/>
        </w:rPr>
      </w:pPr>
      <w:r w:rsidRPr="00137366">
        <w:rPr>
          <w:color w:val="auto"/>
        </w:rPr>
        <w:t>Szkolenie - 2 osoby (</w:t>
      </w:r>
      <w:r w:rsidR="00A42199" w:rsidRPr="00137366">
        <w:rPr>
          <w:color w:val="auto"/>
        </w:rPr>
        <w:t>1k, 1m)-</w:t>
      </w:r>
      <w:r w:rsidRPr="00137366">
        <w:rPr>
          <w:color w:val="auto"/>
        </w:rPr>
        <w:t xml:space="preserve"> </w:t>
      </w:r>
      <w:r w:rsidR="004C2BD9" w:rsidRPr="00137366">
        <w:rPr>
          <w:color w:val="auto"/>
        </w:rPr>
        <w:t>12 583,83</w:t>
      </w:r>
      <w:r w:rsidR="00137366" w:rsidRPr="00137366">
        <w:rPr>
          <w:color w:val="auto"/>
        </w:rPr>
        <w:t xml:space="preserve"> z</w:t>
      </w:r>
      <w:r w:rsidR="00137366">
        <w:rPr>
          <w:color w:val="auto"/>
        </w:rPr>
        <w:t>ł</w:t>
      </w:r>
      <w:r w:rsidR="00137366" w:rsidRPr="00137366">
        <w:rPr>
          <w:color w:val="auto"/>
        </w:rPr>
        <w:t>.</w:t>
      </w:r>
    </w:p>
    <w:p w14:paraId="73F271A5" w14:textId="45EC62D1" w:rsidR="00A9322B" w:rsidRPr="00137366" w:rsidRDefault="0042318C">
      <w:pPr>
        <w:spacing w:line="270" w:lineRule="auto"/>
        <w:ind w:left="715" w:right="23" w:hanging="10"/>
        <w:rPr>
          <w:b/>
          <w:color w:val="auto"/>
        </w:rPr>
      </w:pPr>
      <w:r w:rsidRPr="00137366">
        <w:rPr>
          <w:b/>
          <w:color w:val="auto"/>
        </w:rPr>
        <w:t xml:space="preserve">Razem POWER – </w:t>
      </w:r>
      <w:r w:rsidR="00137366" w:rsidRPr="00137366">
        <w:rPr>
          <w:b/>
          <w:color w:val="auto"/>
        </w:rPr>
        <w:t>12 583,83 z</w:t>
      </w:r>
      <w:r w:rsidR="00137366">
        <w:rPr>
          <w:b/>
          <w:color w:val="auto"/>
        </w:rPr>
        <w:t>ł</w:t>
      </w:r>
    </w:p>
    <w:p w14:paraId="6305F7FC" w14:textId="10DA8D17" w:rsidR="00A9322B" w:rsidRDefault="0042318C" w:rsidP="005A129E">
      <w:pPr>
        <w:spacing w:line="270" w:lineRule="auto"/>
        <w:ind w:left="715" w:right="23" w:hanging="10"/>
        <w:rPr>
          <w:b/>
        </w:rPr>
      </w:pPr>
      <w:r>
        <w:rPr>
          <w:b/>
        </w:rPr>
        <w:t xml:space="preserve">  </w:t>
      </w:r>
      <w:r w:rsidR="00A9322B">
        <w:rPr>
          <w:b/>
        </w:rPr>
        <w:tab/>
      </w:r>
      <w:r>
        <w:rPr>
          <w:b/>
        </w:rPr>
        <w:t xml:space="preserve"> </w:t>
      </w:r>
    </w:p>
    <w:p w14:paraId="23A9AEB4" w14:textId="34DA3D72" w:rsidR="00A45F8A" w:rsidRDefault="0042318C" w:rsidP="0085167C">
      <w:pPr>
        <w:tabs>
          <w:tab w:val="center" w:pos="1434"/>
          <w:tab w:val="center" w:pos="3429"/>
        </w:tabs>
        <w:spacing w:line="270" w:lineRule="auto"/>
        <w:ind w:left="709" w:right="0" w:firstLine="0"/>
      </w:pPr>
      <w:r>
        <w:rPr>
          <w:b/>
        </w:rPr>
        <w:t xml:space="preserve"> </w:t>
      </w:r>
      <w:r>
        <w:t xml:space="preserve"> </w:t>
      </w:r>
      <w:r w:rsidR="00A9322B">
        <w:tab/>
      </w:r>
      <w:r w:rsidR="00A9322B">
        <w:tab/>
      </w:r>
      <w:r>
        <w:t xml:space="preserve">Ze środków </w:t>
      </w:r>
      <w:r w:rsidRPr="004578C1">
        <w:rPr>
          <w:b/>
          <w:bCs/>
        </w:rPr>
        <w:t>Funduszu Pracy</w:t>
      </w:r>
      <w:r>
        <w:t xml:space="preserve"> zaktywizowano łącznie </w:t>
      </w:r>
      <w:r w:rsidR="00A9322B">
        <w:t xml:space="preserve">8 </w:t>
      </w:r>
      <w:r>
        <w:t xml:space="preserve">osób </w:t>
      </w:r>
      <w:r w:rsidR="004578C1">
        <w:t xml:space="preserve"> bezrobotnych </w:t>
      </w:r>
      <w:r>
        <w:t>(</w:t>
      </w:r>
      <w:r w:rsidR="004578C1">
        <w:t>3</w:t>
      </w:r>
      <w:r>
        <w:t>k</w:t>
      </w:r>
      <w:r w:rsidR="004578C1">
        <w:t xml:space="preserve">obiety, 5 </w:t>
      </w:r>
      <w:r>
        <w:t>m</w:t>
      </w:r>
      <w:r w:rsidR="004578C1">
        <w:t>ężczyzn</w:t>
      </w:r>
      <w:r>
        <w:t>.)  z orzeczeniem</w:t>
      </w:r>
      <w:r w:rsidR="004578C1">
        <w:t xml:space="preserve"> </w:t>
      </w:r>
      <w:r>
        <w:t>o niepełnosprawności: w ramach dofinansowania wynagrodzeń za zatrudnienie pracowników 50 + pracę uzyskała 1 osoba (</w:t>
      </w:r>
      <w:r w:rsidR="00A9322B">
        <w:t>1 mężczyzna</w:t>
      </w:r>
      <w:r>
        <w:t xml:space="preserve">),  prace społecznie użyteczne wykonywało </w:t>
      </w:r>
      <w:r w:rsidR="005320AE">
        <w:t>5</w:t>
      </w:r>
      <w:r>
        <w:t xml:space="preserve"> osób (</w:t>
      </w:r>
      <w:r w:rsidR="00A9322B">
        <w:t>1</w:t>
      </w:r>
      <w:r>
        <w:t xml:space="preserve"> </w:t>
      </w:r>
      <w:r w:rsidR="00A9322B">
        <w:t xml:space="preserve">kobieta i 6 </w:t>
      </w:r>
      <w:r>
        <w:t>mężczyzn</w:t>
      </w:r>
      <w:r w:rsidR="00A9322B">
        <w:t>)</w:t>
      </w:r>
      <w:r w:rsidR="004578C1">
        <w:t xml:space="preserve">, szkolenie ukończyła 1 osoba </w:t>
      </w:r>
      <w:r w:rsidR="0085167C">
        <w:t xml:space="preserve">                   </w:t>
      </w:r>
      <w:r w:rsidR="004578C1">
        <w:t xml:space="preserve">(1 </w:t>
      </w:r>
      <w:r w:rsidR="0085167C">
        <w:t>k</w:t>
      </w:r>
      <w:r w:rsidR="004578C1">
        <w:t>obieta), środki na podjęcie działalności gospodarczej uzyskała 1 osoba (1 kobieta)</w:t>
      </w:r>
      <w:r>
        <w:t xml:space="preserve">.      </w:t>
      </w:r>
    </w:p>
    <w:p w14:paraId="7461C9B9" w14:textId="7E3A6A5C" w:rsidR="00A45F8A" w:rsidRDefault="0042318C" w:rsidP="0085167C">
      <w:pPr>
        <w:spacing w:after="0" w:line="259" w:lineRule="auto"/>
        <w:ind w:left="708" w:right="0" w:firstLine="0"/>
      </w:pPr>
      <w:r>
        <w:rPr>
          <w:b/>
        </w:rPr>
        <w:t>Fundusz Pracy:</w:t>
      </w:r>
      <w:r>
        <w:t xml:space="preserve"> </w:t>
      </w:r>
    </w:p>
    <w:p w14:paraId="69B41D06" w14:textId="00F80B86" w:rsidR="00A9322B" w:rsidRDefault="00A9322B">
      <w:pPr>
        <w:ind w:left="696" w:right="28"/>
      </w:pPr>
      <w:r>
        <w:t>d</w:t>
      </w:r>
      <w:r w:rsidR="0042318C">
        <w:t>ofinansowani</w:t>
      </w:r>
      <w:r>
        <w:t xml:space="preserve">a wynagrodzenia dla osoby </w:t>
      </w:r>
      <w:r w:rsidR="0042318C">
        <w:t>50+</w:t>
      </w:r>
      <w:r w:rsidR="004C2BD9">
        <w:t xml:space="preserve"> 1 os</w:t>
      </w:r>
      <w:r>
        <w:t xml:space="preserve"> </w:t>
      </w:r>
      <w:r w:rsidR="004C2BD9">
        <w:t>(1m) -4200,00 zł</w:t>
      </w:r>
      <w:r>
        <w:t xml:space="preserve"> </w:t>
      </w:r>
    </w:p>
    <w:p w14:paraId="3115E491" w14:textId="41436F13" w:rsidR="004C2BD9" w:rsidRDefault="004C2BD9">
      <w:pPr>
        <w:ind w:left="696" w:right="28"/>
      </w:pPr>
      <w:r>
        <w:t>p</w:t>
      </w:r>
      <w:r w:rsidR="00A9322B">
        <w:t xml:space="preserve">race społecznie użyteczne </w:t>
      </w:r>
      <w:r>
        <w:t>5 os (1k,4m)</w:t>
      </w:r>
      <w:r w:rsidR="0042318C">
        <w:t xml:space="preserve"> </w:t>
      </w:r>
      <w:r w:rsidR="00A9322B">
        <w:t xml:space="preserve"> - </w:t>
      </w:r>
      <w:r w:rsidR="0042318C">
        <w:t xml:space="preserve"> </w:t>
      </w:r>
      <w:r>
        <w:t>11 880,00 zł</w:t>
      </w:r>
    </w:p>
    <w:p w14:paraId="5F8BA735" w14:textId="1F4DAD0C" w:rsidR="004C2BD9" w:rsidRDefault="004C2BD9">
      <w:pPr>
        <w:ind w:left="696" w:right="28"/>
      </w:pPr>
      <w:r>
        <w:t>szkolenie 1 os (1k) -4 773,79 zł</w:t>
      </w:r>
    </w:p>
    <w:p w14:paraId="01F47683" w14:textId="2ADDF5CB" w:rsidR="004C2BD9" w:rsidRDefault="004C2BD9">
      <w:pPr>
        <w:ind w:left="696" w:right="28"/>
      </w:pPr>
      <w:r>
        <w:t>środki na podjęcie działalności gospodarczej 1 os (1k)- 23 500,00 zł.</w:t>
      </w:r>
    </w:p>
    <w:p w14:paraId="0AB81448" w14:textId="76157AD3" w:rsidR="00A45F8A" w:rsidRDefault="0042318C">
      <w:pPr>
        <w:ind w:left="696" w:right="28"/>
      </w:pPr>
      <w:r>
        <w:t xml:space="preserve">  </w:t>
      </w:r>
    </w:p>
    <w:p w14:paraId="52EEBFC2" w14:textId="6D8F5ABB" w:rsidR="00A45F8A" w:rsidRDefault="0042318C">
      <w:pPr>
        <w:spacing w:line="270" w:lineRule="auto"/>
        <w:ind w:left="715" w:right="23" w:hanging="10"/>
      </w:pPr>
      <w:r>
        <w:rPr>
          <w:b/>
        </w:rPr>
        <w:t>Razem FP</w:t>
      </w:r>
      <w:r>
        <w:t xml:space="preserve"> </w:t>
      </w:r>
      <w:r>
        <w:rPr>
          <w:b/>
        </w:rPr>
        <w:t xml:space="preserve">– </w:t>
      </w:r>
      <w:r w:rsidR="004C2BD9">
        <w:rPr>
          <w:b/>
        </w:rPr>
        <w:t>44 353,79 zł.</w:t>
      </w:r>
      <w:r>
        <w:t xml:space="preserve"> </w:t>
      </w:r>
    </w:p>
    <w:p w14:paraId="2F98BA9C" w14:textId="77777777" w:rsidR="004C2BD9" w:rsidRDefault="004C2BD9">
      <w:pPr>
        <w:spacing w:line="270" w:lineRule="auto"/>
        <w:ind w:left="715" w:right="23" w:hanging="10"/>
      </w:pPr>
    </w:p>
    <w:p w14:paraId="153CD7CE" w14:textId="0A71E974" w:rsidR="00A45F8A" w:rsidRDefault="0042318C" w:rsidP="00A9322B">
      <w:pPr>
        <w:spacing w:after="0" w:line="259" w:lineRule="auto"/>
        <w:ind w:left="708" w:right="0" w:firstLine="0"/>
        <w:jc w:val="left"/>
      </w:pPr>
      <w:r>
        <w:rPr>
          <w:b/>
        </w:rPr>
        <w:t xml:space="preserve">Ogółem w ramach finansowego wsparcia (z różnych źródeł)  w zakresie aktywizacji zawodowej skorzystało </w:t>
      </w:r>
      <w:r w:rsidR="004C2BD9">
        <w:rPr>
          <w:b/>
        </w:rPr>
        <w:t>21</w:t>
      </w:r>
      <w:r>
        <w:rPr>
          <w:b/>
        </w:rPr>
        <w:t xml:space="preserve"> osób z orzeczeniem o niepełnosprawności (6k, 1</w:t>
      </w:r>
      <w:r w:rsidR="004C2BD9">
        <w:rPr>
          <w:b/>
        </w:rPr>
        <w:t>5</w:t>
      </w:r>
      <w:r>
        <w:rPr>
          <w:b/>
        </w:rPr>
        <w:t xml:space="preserve"> m). </w:t>
      </w:r>
      <w:r w:rsidR="00F63A11">
        <w:rPr>
          <w:b/>
        </w:rPr>
        <w:br/>
      </w:r>
      <w:r>
        <w:rPr>
          <w:b/>
        </w:rPr>
        <w:t xml:space="preserve">Poniesione wydatki wyniosły – </w:t>
      </w:r>
      <w:r w:rsidR="00137366">
        <w:rPr>
          <w:b/>
        </w:rPr>
        <w:t>393 635,15</w:t>
      </w:r>
      <w:r>
        <w:rPr>
          <w:b/>
        </w:rPr>
        <w:t xml:space="preserve"> zł</w:t>
      </w:r>
      <w:r>
        <w:t xml:space="preserve"> </w:t>
      </w:r>
    </w:p>
    <w:p w14:paraId="74B389BA" w14:textId="0D6B684A" w:rsidR="00A45F8A" w:rsidRPr="00595CC8" w:rsidRDefault="0042318C" w:rsidP="00DA6787">
      <w:pPr>
        <w:spacing w:after="16" w:line="259" w:lineRule="auto"/>
        <w:ind w:left="0" w:right="0" w:firstLine="0"/>
        <w:jc w:val="left"/>
        <w:rPr>
          <w:color w:val="FF0000"/>
        </w:rPr>
      </w:pPr>
      <w:r>
        <w:rPr>
          <w:b/>
        </w:rPr>
        <w:t xml:space="preserve"> </w:t>
      </w:r>
      <w:r>
        <w:rPr>
          <w:b/>
          <w:sz w:val="28"/>
        </w:rPr>
        <w:t xml:space="preserve">  </w:t>
      </w:r>
    </w:p>
    <w:p w14:paraId="2DA8C7BE" w14:textId="40849587" w:rsidR="00A45F8A" w:rsidRPr="005B04C3" w:rsidRDefault="0042318C" w:rsidP="00F63A11">
      <w:pPr>
        <w:spacing w:after="218" w:line="259" w:lineRule="auto"/>
        <w:ind w:left="708" w:right="0" w:firstLine="0"/>
        <w:jc w:val="left"/>
        <w:rPr>
          <w:b/>
          <w:bCs/>
          <w:color w:val="auto"/>
          <w:sz w:val="32"/>
          <w:szCs w:val="32"/>
        </w:rPr>
      </w:pPr>
      <w:r w:rsidRPr="005B04C3">
        <w:rPr>
          <w:b/>
          <w:bCs/>
          <w:color w:val="auto"/>
          <w:sz w:val="32"/>
          <w:szCs w:val="32"/>
        </w:rPr>
        <w:t xml:space="preserve"> VII</w:t>
      </w:r>
      <w:r w:rsidR="00B431A6" w:rsidRPr="005B04C3">
        <w:rPr>
          <w:b/>
          <w:bCs/>
          <w:color w:val="auto"/>
          <w:sz w:val="32"/>
          <w:szCs w:val="32"/>
        </w:rPr>
        <w:t>I</w:t>
      </w:r>
      <w:r w:rsidRPr="005B04C3">
        <w:rPr>
          <w:b/>
          <w:bCs/>
          <w:color w:val="auto"/>
          <w:sz w:val="32"/>
          <w:szCs w:val="32"/>
        </w:rPr>
        <w:t xml:space="preserve"> Edukacja na rynku pracy </w:t>
      </w:r>
    </w:p>
    <w:p w14:paraId="3F038330" w14:textId="77777777" w:rsidR="00A45F8A" w:rsidRDefault="0042318C">
      <w:pPr>
        <w:spacing w:after="1" w:line="270" w:lineRule="auto"/>
        <w:ind w:left="703" w:right="117" w:hanging="10"/>
        <w:jc w:val="left"/>
      </w:pPr>
      <w:r>
        <w:rPr>
          <w:b/>
          <w:i/>
          <w:sz w:val="28"/>
        </w:rPr>
        <w:t xml:space="preserve">Przekazywanie uczniom informacji o sytuacji na lokalnym rynku pracy, w tym o zawodach deficytowych, nadwyżkowych i zrównoważonych  oraz oczekiwaniach stawianych przez pracodawców przyszłym pracownikom oraz zagadnień związanych z przedsiębiorczością. </w:t>
      </w:r>
    </w:p>
    <w:p w14:paraId="04CCA700" w14:textId="77777777" w:rsidR="00A45F8A" w:rsidRDefault="0042318C">
      <w:pPr>
        <w:spacing w:after="0" w:line="259" w:lineRule="auto"/>
        <w:ind w:left="708" w:right="0" w:firstLine="0"/>
        <w:jc w:val="left"/>
      </w:pPr>
      <w:r>
        <w:rPr>
          <w:b/>
          <w:i/>
          <w:sz w:val="28"/>
        </w:rPr>
        <w:t xml:space="preserve"> </w:t>
      </w:r>
    </w:p>
    <w:p w14:paraId="3A2F6751" w14:textId="4D47B28E" w:rsidR="00A45F8A" w:rsidRPr="005B04C3" w:rsidRDefault="0042318C">
      <w:pPr>
        <w:ind w:left="693" w:right="28" w:firstLine="708"/>
        <w:rPr>
          <w:color w:val="auto"/>
        </w:rPr>
      </w:pPr>
      <w:r>
        <w:t>Doradca zawodowy zatrudniony w PUP w Piasecznie współpracuje ze szkołami ponadgimnazjalnymi na terenie powiatu piaseczyńskiego. W ramach współpracy doradca zawodowy prowadził spotkania w szkołach, których tematem była sytuacja na rynku pracy, wskazanie zawodów deficytowych i nadwyżkowych oraz realizowane przez Urząd Pracy wsparcie w zakresie pośrednictwa pracy, poradnictwa zawodowego i aktywnych programów rynku pracy – w tym udzielanie wsparcia na uruchamianie działalności gospodarczej</w:t>
      </w:r>
      <w:r w:rsidRPr="005B04C3">
        <w:rPr>
          <w:color w:val="auto"/>
        </w:rPr>
        <w:t xml:space="preserve">.  </w:t>
      </w:r>
      <w:r w:rsidR="00D02D65">
        <w:rPr>
          <w:color w:val="auto"/>
        </w:rPr>
        <w:br/>
      </w:r>
      <w:r w:rsidRPr="005B04C3">
        <w:rPr>
          <w:color w:val="auto"/>
        </w:rPr>
        <w:t>W 202</w:t>
      </w:r>
      <w:r w:rsidR="005B04C3" w:rsidRPr="005B04C3">
        <w:rPr>
          <w:color w:val="auto"/>
        </w:rPr>
        <w:t>1</w:t>
      </w:r>
      <w:r w:rsidRPr="005B04C3">
        <w:rPr>
          <w:color w:val="auto"/>
        </w:rPr>
        <w:t>r. odbył</w:t>
      </w:r>
      <w:r w:rsidR="005B04C3" w:rsidRPr="005B04C3">
        <w:rPr>
          <w:color w:val="auto"/>
        </w:rPr>
        <w:t>o</w:t>
      </w:r>
      <w:r w:rsidRPr="005B04C3">
        <w:rPr>
          <w:color w:val="auto"/>
        </w:rPr>
        <w:t xml:space="preserve"> się  </w:t>
      </w:r>
      <w:r w:rsidR="005B04C3" w:rsidRPr="005B04C3">
        <w:rPr>
          <w:color w:val="auto"/>
        </w:rPr>
        <w:t>1</w:t>
      </w:r>
      <w:r w:rsidRPr="005B04C3">
        <w:rPr>
          <w:color w:val="auto"/>
        </w:rPr>
        <w:t xml:space="preserve"> spotkani</w:t>
      </w:r>
      <w:r w:rsidR="005B04C3" w:rsidRPr="005B04C3">
        <w:rPr>
          <w:color w:val="auto"/>
        </w:rPr>
        <w:t>e</w:t>
      </w:r>
      <w:r w:rsidRPr="005B04C3">
        <w:rPr>
          <w:color w:val="auto"/>
        </w:rPr>
        <w:t xml:space="preserve"> w Szkole Podstawowej w Brześcach.  </w:t>
      </w:r>
    </w:p>
    <w:p w14:paraId="479B70BB" w14:textId="77777777" w:rsidR="00A45F8A" w:rsidRPr="005B04C3" w:rsidRDefault="0042318C">
      <w:pPr>
        <w:spacing w:after="0" w:line="259" w:lineRule="auto"/>
        <w:ind w:left="708" w:right="0" w:firstLine="0"/>
        <w:jc w:val="left"/>
        <w:rPr>
          <w:color w:val="auto"/>
        </w:rPr>
      </w:pPr>
      <w:r w:rsidRPr="005B04C3">
        <w:rPr>
          <w:color w:val="auto"/>
        </w:rPr>
        <w:t xml:space="preserve"> </w:t>
      </w:r>
    </w:p>
    <w:p w14:paraId="31409BC3" w14:textId="1112D511" w:rsidR="00A45F8A" w:rsidRDefault="0042318C">
      <w:pPr>
        <w:ind w:left="696" w:right="28"/>
      </w:pPr>
      <w:r>
        <w:t>W ramach realizacji celu Edukacja na rynku pracy, podejmowane były  w 202</w:t>
      </w:r>
      <w:r w:rsidR="00601CCD">
        <w:t>1</w:t>
      </w:r>
      <w:r>
        <w:t xml:space="preserve">r. również następujące działania: </w:t>
      </w:r>
    </w:p>
    <w:p w14:paraId="189319A5" w14:textId="7CFF413C" w:rsidR="00F63A11" w:rsidRDefault="0042318C" w:rsidP="00D02D65">
      <w:pPr>
        <w:pStyle w:val="Akapitzlist"/>
        <w:numPr>
          <w:ilvl w:val="0"/>
          <w:numId w:val="35"/>
        </w:numPr>
        <w:ind w:left="693" w:right="39" w:firstLine="283"/>
      </w:pPr>
      <w:r>
        <w:t>Organizacja szkoleń dla osób bezrobotnych ze środków FP i  EFS oraz dzięki środkom</w:t>
      </w:r>
      <w:r w:rsidR="00D02D65">
        <w:br/>
      </w:r>
      <w:r>
        <w:t xml:space="preserve">    </w:t>
      </w:r>
      <w:r w:rsidR="00D02D65">
        <w:t xml:space="preserve">        </w:t>
      </w:r>
      <w:r>
        <w:t>pozyskanym z Krajowego Funduszu   Szkoleniowego umożliwienie pracodawcom</w:t>
      </w:r>
      <w:r w:rsidR="00D02D65">
        <w:br/>
        <w:t xml:space="preserve">            i </w:t>
      </w:r>
      <w:r>
        <w:t xml:space="preserve"> ich </w:t>
      </w:r>
      <w:r w:rsidR="00D02D65">
        <w:t xml:space="preserve"> </w:t>
      </w:r>
      <w:r>
        <w:t xml:space="preserve">pracownikom  skorzystania ze szkoleń i studiów podyplomowych, </w:t>
      </w:r>
    </w:p>
    <w:p w14:paraId="3A66CBD7" w14:textId="35DC2C52" w:rsidR="00A45F8A" w:rsidRDefault="0042318C" w:rsidP="00D02D65">
      <w:pPr>
        <w:pStyle w:val="Akapitzlist"/>
        <w:numPr>
          <w:ilvl w:val="0"/>
          <w:numId w:val="35"/>
        </w:numPr>
        <w:ind w:right="39"/>
      </w:pPr>
      <w:r>
        <w:t>Promowanie szkolnictwa zawodoweg</w:t>
      </w:r>
      <w:r w:rsidR="00D02D65">
        <w:t>o oraz kształcenia ustawicznego.</w:t>
      </w:r>
    </w:p>
    <w:p w14:paraId="14A6DAEA" w14:textId="77777777" w:rsidR="00A45F8A" w:rsidRDefault="0042318C">
      <w:pPr>
        <w:spacing w:after="0" w:line="259" w:lineRule="auto"/>
        <w:ind w:left="708" w:right="0" w:firstLine="0"/>
        <w:jc w:val="left"/>
      </w:pPr>
      <w:r>
        <w:lastRenderedPageBreak/>
        <w:t xml:space="preserve"> </w:t>
      </w:r>
    </w:p>
    <w:p w14:paraId="56C80B4B" w14:textId="46338423" w:rsidR="00A45F8A" w:rsidRPr="00BB2B14" w:rsidRDefault="0042318C" w:rsidP="0030235C">
      <w:pPr>
        <w:spacing w:after="50" w:line="259" w:lineRule="auto"/>
        <w:ind w:left="708" w:right="0" w:firstLine="0"/>
        <w:jc w:val="left"/>
        <w:rPr>
          <w:color w:val="auto"/>
        </w:rPr>
      </w:pPr>
      <w:r>
        <w:t xml:space="preserve"> </w:t>
      </w:r>
      <w:r w:rsidR="00B431A6">
        <w:rPr>
          <w:b/>
          <w:sz w:val="32"/>
        </w:rPr>
        <w:t>IX</w:t>
      </w:r>
      <w:r>
        <w:rPr>
          <w:b/>
          <w:sz w:val="32"/>
        </w:rPr>
        <w:t xml:space="preserve"> </w:t>
      </w:r>
      <w:r w:rsidRPr="00BB2B14">
        <w:rPr>
          <w:b/>
          <w:color w:val="auto"/>
          <w:sz w:val="32"/>
        </w:rPr>
        <w:t>Struktura wydatków i dochodów w 202</w:t>
      </w:r>
      <w:r w:rsidR="00BB2B14" w:rsidRPr="00BB2B14">
        <w:rPr>
          <w:b/>
          <w:color w:val="auto"/>
          <w:sz w:val="32"/>
        </w:rPr>
        <w:t>1</w:t>
      </w:r>
      <w:r w:rsidRPr="00BB2B14">
        <w:rPr>
          <w:b/>
          <w:color w:val="auto"/>
          <w:sz w:val="32"/>
        </w:rPr>
        <w:t xml:space="preserve">r. </w:t>
      </w:r>
    </w:p>
    <w:p w14:paraId="53662658" w14:textId="77777777" w:rsidR="00A45F8A" w:rsidRPr="00BB2B14" w:rsidRDefault="0042318C">
      <w:pPr>
        <w:spacing w:after="0" w:line="259" w:lineRule="auto"/>
        <w:ind w:left="708" w:right="0" w:firstLine="0"/>
        <w:jc w:val="left"/>
        <w:rPr>
          <w:color w:val="auto"/>
        </w:rPr>
      </w:pPr>
      <w:r w:rsidRPr="00BB2B14">
        <w:rPr>
          <w:color w:val="auto"/>
        </w:rPr>
        <w:t xml:space="preserve"> </w:t>
      </w:r>
    </w:p>
    <w:p w14:paraId="10D9DF9B" w14:textId="77777777" w:rsidR="00A45F8A" w:rsidRPr="00BB2B14" w:rsidRDefault="0042318C" w:rsidP="0050774A">
      <w:pPr>
        <w:numPr>
          <w:ilvl w:val="0"/>
          <w:numId w:val="30"/>
        </w:numPr>
        <w:spacing w:line="270" w:lineRule="auto"/>
        <w:ind w:left="1417" w:right="23" w:hanging="425"/>
        <w:rPr>
          <w:color w:val="auto"/>
        </w:rPr>
      </w:pPr>
      <w:r w:rsidRPr="00BB2B14">
        <w:rPr>
          <w:b/>
          <w:color w:val="auto"/>
        </w:rPr>
        <w:t xml:space="preserve">Fundusz Pracy </w:t>
      </w:r>
    </w:p>
    <w:p w14:paraId="1163E46D" w14:textId="6B3371B0" w:rsidR="00A45F8A" w:rsidRPr="00BB2B14" w:rsidRDefault="0042318C" w:rsidP="00F63A11">
      <w:pPr>
        <w:ind w:left="1413" w:right="571" w:firstLine="0"/>
        <w:rPr>
          <w:bCs/>
          <w:color w:val="auto"/>
        </w:rPr>
      </w:pPr>
      <w:r w:rsidRPr="00BB2B14">
        <w:rPr>
          <w:color w:val="auto"/>
        </w:rPr>
        <w:t>W 202</w:t>
      </w:r>
      <w:r w:rsidR="00BB2B14" w:rsidRPr="00BB2B14">
        <w:rPr>
          <w:color w:val="auto"/>
        </w:rPr>
        <w:t>1</w:t>
      </w:r>
      <w:r w:rsidRPr="00BB2B14">
        <w:rPr>
          <w:color w:val="auto"/>
        </w:rPr>
        <w:t xml:space="preserve">r. wydatkowano z Funduszu pracy ogółem -  </w:t>
      </w:r>
      <w:r w:rsidRPr="00BB2B14">
        <w:rPr>
          <w:color w:val="auto"/>
        </w:rPr>
        <w:tab/>
      </w:r>
      <w:r w:rsidRPr="00BB2B14">
        <w:rPr>
          <w:b/>
          <w:color w:val="auto"/>
        </w:rPr>
        <w:t>-</w:t>
      </w:r>
      <w:r w:rsidR="0030235C">
        <w:rPr>
          <w:b/>
          <w:color w:val="auto"/>
        </w:rPr>
        <w:t xml:space="preserve"> </w:t>
      </w:r>
      <w:r w:rsidR="00BB2B14" w:rsidRPr="00BB2B14">
        <w:rPr>
          <w:b/>
          <w:color w:val="auto"/>
        </w:rPr>
        <w:t>41 715 408,80</w:t>
      </w:r>
      <w:r w:rsidRPr="00BB2B14">
        <w:rPr>
          <w:bCs/>
          <w:color w:val="auto"/>
        </w:rPr>
        <w:t xml:space="preserve">zł             w tym największe pozycje:  </w:t>
      </w:r>
    </w:p>
    <w:p w14:paraId="403ED608" w14:textId="0980C6CC" w:rsidR="00A45F8A" w:rsidRPr="00BB2B14" w:rsidRDefault="0042318C" w:rsidP="00BB2B14">
      <w:pPr>
        <w:numPr>
          <w:ilvl w:val="1"/>
          <w:numId w:val="30"/>
        </w:numPr>
        <w:ind w:left="1985" w:right="28" w:hanging="210"/>
        <w:rPr>
          <w:bCs/>
          <w:color w:val="auto"/>
        </w:rPr>
      </w:pPr>
      <w:r w:rsidRPr="00BB2B14">
        <w:rPr>
          <w:bCs/>
          <w:color w:val="auto"/>
        </w:rPr>
        <w:t xml:space="preserve">wydatki na zasiłki dla bezrobotnych </w:t>
      </w:r>
      <w:r w:rsidRPr="00BB2B14">
        <w:rPr>
          <w:bCs/>
          <w:color w:val="auto"/>
        </w:rPr>
        <w:tab/>
        <w:t xml:space="preserve"> </w:t>
      </w:r>
      <w:r w:rsidRPr="00BB2B14">
        <w:rPr>
          <w:bCs/>
          <w:color w:val="auto"/>
        </w:rPr>
        <w:tab/>
        <w:t xml:space="preserve"> </w:t>
      </w:r>
      <w:r w:rsidRPr="00BB2B14">
        <w:rPr>
          <w:bCs/>
          <w:color w:val="auto"/>
        </w:rPr>
        <w:tab/>
        <w:t xml:space="preserve">-    </w:t>
      </w:r>
      <w:r w:rsidR="00F63A11" w:rsidRPr="00BB2B14">
        <w:rPr>
          <w:bCs/>
          <w:color w:val="auto"/>
        </w:rPr>
        <w:t xml:space="preserve">    </w:t>
      </w:r>
      <w:r w:rsidR="0030235C">
        <w:rPr>
          <w:bCs/>
          <w:color w:val="auto"/>
        </w:rPr>
        <w:t xml:space="preserve">   </w:t>
      </w:r>
      <w:r w:rsidR="00BB2B14" w:rsidRPr="00BB2B14">
        <w:rPr>
          <w:bCs/>
          <w:color w:val="auto"/>
        </w:rPr>
        <w:t>8 345 625,63</w:t>
      </w:r>
      <w:r w:rsidRPr="00BB2B14">
        <w:rPr>
          <w:bCs/>
          <w:color w:val="auto"/>
        </w:rPr>
        <w:t xml:space="preserve"> zł </w:t>
      </w:r>
    </w:p>
    <w:p w14:paraId="45A5BFBB" w14:textId="2C572846" w:rsidR="00A45F8A" w:rsidRPr="00BB2B14" w:rsidRDefault="0042318C" w:rsidP="0050774A">
      <w:pPr>
        <w:numPr>
          <w:ilvl w:val="1"/>
          <w:numId w:val="30"/>
        </w:numPr>
        <w:ind w:right="28" w:hanging="199"/>
        <w:rPr>
          <w:bCs/>
          <w:color w:val="auto"/>
        </w:rPr>
      </w:pPr>
      <w:r w:rsidRPr="00BB2B14">
        <w:rPr>
          <w:bCs/>
          <w:color w:val="auto"/>
        </w:rPr>
        <w:t>wydatki na aktywne formy przeciwdziałania bezrobociu</w:t>
      </w:r>
      <w:r w:rsidR="00BB2B14" w:rsidRPr="00BB2B14">
        <w:rPr>
          <w:bCs/>
          <w:color w:val="auto"/>
        </w:rPr>
        <w:t xml:space="preserve">   -</w:t>
      </w:r>
      <w:r w:rsidRPr="00BB2B14">
        <w:rPr>
          <w:bCs/>
          <w:color w:val="auto"/>
        </w:rPr>
        <w:t xml:space="preserve"> </w:t>
      </w:r>
      <w:r w:rsidR="0030235C">
        <w:rPr>
          <w:bCs/>
          <w:color w:val="auto"/>
        </w:rPr>
        <w:t xml:space="preserve">   </w:t>
      </w:r>
      <w:r w:rsidR="00BB2B14" w:rsidRPr="00BB2B14">
        <w:rPr>
          <w:bCs/>
          <w:color w:val="auto"/>
        </w:rPr>
        <w:t>8 682 630,18</w:t>
      </w:r>
      <w:r w:rsidRPr="00BB2B14">
        <w:rPr>
          <w:bCs/>
          <w:color w:val="auto"/>
        </w:rPr>
        <w:t xml:space="preserve"> zł </w:t>
      </w:r>
    </w:p>
    <w:p w14:paraId="02B94613" w14:textId="6ECD1EE9" w:rsidR="00A45F8A" w:rsidRPr="00BB2B14" w:rsidRDefault="0042318C">
      <w:pPr>
        <w:tabs>
          <w:tab w:val="center" w:pos="708"/>
          <w:tab w:val="center" w:pos="3003"/>
          <w:tab w:val="center" w:pos="4957"/>
          <w:tab w:val="center" w:pos="5665"/>
          <w:tab w:val="center" w:pos="6373"/>
          <w:tab w:val="center" w:pos="8184"/>
        </w:tabs>
        <w:spacing w:line="270" w:lineRule="auto"/>
        <w:ind w:left="0" w:right="0" w:firstLine="0"/>
        <w:jc w:val="left"/>
        <w:rPr>
          <w:bCs/>
          <w:color w:val="auto"/>
        </w:rPr>
      </w:pPr>
      <w:r w:rsidRPr="00BB2B14">
        <w:rPr>
          <w:rFonts w:ascii="Calibri" w:eastAsia="Calibri" w:hAnsi="Calibri" w:cs="Calibri"/>
          <w:bCs/>
          <w:color w:val="auto"/>
          <w:sz w:val="22"/>
        </w:rPr>
        <w:tab/>
      </w:r>
      <w:r w:rsidRPr="00BB2B14">
        <w:rPr>
          <w:bCs/>
          <w:color w:val="auto"/>
        </w:rPr>
        <w:t xml:space="preserve"> </w:t>
      </w:r>
      <w:r w:rsidRPr="00BB2B14">
        <w:rPr>
          <w:bCs/>
          <w:color w:val="auto"/>
        </w:rPr>
        <w:tab/>
      </w:r>
      <w:r w:rsidR="00BB2B14" w:rsidRPr="00BB2B14">
        <w:rPr>
          <w:bCs/>
          <w:color w:val="auto"/>
        </w:rPr>
        <w:t>-</w:t>
      </w:r>
      <w:r w:rsidRPr="00BB2B14">
        <w:rPr>
          <w:bCs/>
          <w:color w:val="auto"/>
        </w:rPr>
        <w:t xml:space="preserve"> wydatki na COVID-19 </w:t>
      </w:r>
      <w:r w:rsidRPr="00BB2B14">
        <w:rPr>
          <w:bCs/>
          <w:color w:val="auto"/>
        </w:rPr>
        <w:tab/>
        <w:t xml:space="preserve"> </w:t>
      </w:r>
      <w:r w:rsidRPr="00BB2B14">
        <w:rPr>
          <w:bCs/>
          <w:color w:val="auto"/>
        </w:rPr>
        <w:tab/>
      </w:r>
      <w:r w:rsidR="00BB2B14" w:rsidRPr="00BB2B14">
        <w:rPr>
          <w:bCs/>
          <w:color w:val="auto"/>
        </w:rPr>
        <w:t xml:space="preserve">           </w:t>
      </w:r>
      <w:r w:rsidRPr="00BB2B14">
        <w:rPr>
          <w:bCs/>
          <w:color w:val="auto"/>
        </w:rPr>
        <w:t xml:space="preserve">  </w:t>
      </w:r>
      <w:r w:rsidRPr="00BB2B14">
        <w:rPr>
          <w:bCs/>
          <w:color w:val="auto"/>
        </w:rPr>
        <w:tab/>
      </w:r>
      <w:r w:rsidR="00BB2B14" w:rsidRPr="00BB2B14">
        <w:rPr>
          <w:bCs/>
          <w:color w:val="auto"/>
        </w:rPr>
        <w:t xml:space="preserve"> </w:t>
      </w:r>
      <w:r w:rsidRPr="00BB2B14">
        <w:rPr>
          <w:bCs/>
          <w:color w:val="auto"/>
        </w:rPr>
        <w:t xml:space="preserve">-     </w:t>
      </w:r>
      <w:r w:rsidR="0030235C">
        <w:rPr>
          <w:bCs/>
          <w:color w:val="auto"/>
        </w:rPr>
        <w:t xml:space="preserve">   </w:t>
      </w:r>
      <w:r w:rsidR="00BB2B14" w:rsidRPr="00BB2B14">
        <w:rPr>
          <w:bCs/>
          <w:color w:val="auto"/>
        </w:rPr>
        <w:t>23 657 565,31</w:t>
      </w:r>
      <w:r w:rsidRPr="00BB2B14">
        <w:rPr>
          <w:bCs/>
          <w:color w:val="auto"/>
        </w:rPr>
        <w:t xml:space="preserve"> zł </w:t>
      </w:r>
    </w:p>
    <w:p w14:paraId="18C1F1EA" w14:textId="659B67FF" w:rsidR="00A45F8A" w:rsidRPr="00BB2B14" w:rsidRDefault="0042318C" w:rsidP="0050774A">
      <w:pPr>
        <w:numPr>
          <w:ilvl w:val="1"/>
          <w:numId w:val="30"/>
        </w:numPr>
        <w:spacing w:line="270" w:lineRule="auto"/>
        <w:ind w:right="28" w:hanging="199"/>
        <w:rPr>
          <w:bCs/>
          <w:color w:val="auto"/>
        </w:rPr>
      </w:pPr>
      <w:r w:rsidRPr="00BB2B14">
        <w:rPr>
          <w:bCs/>
          <w:color w:val="auto"/>
        </w:rPr>
        <w:t xml:space="preserve">dodatki aktywizacyjne </w:t>
      </w:r>
      <w:r w:rsidRPr="00BB2B14">
        <w:rPr>
          <w:bCs/>
          <w:color w:val="auto"/>
        </w:rPr>
        <w:tab/>
        <w:t xml:space="preserve"> </w:t>
      </w:r>
      <w:r w:rsidRPr="00BB2B14">
        <w:rPr>
          <w:bCs/>
          <w:color w:val="auto"/>
        </w:rPr>
        <w:tab/>
        <w:t xml:space="preserve"> </w:t>
      </w:r>
      <w:r w:rsidRPr="00BB2B14">
        <w:rPr>
          <w:bCs/>
          <w:color w:val="auto"/>
        </w:rPr>
        <w:tab/>
        <w:t xml:space="preserve"> </w:t>
      </w:r>
      <w:r w:rsidRPr="00BB2B14">
        <w:rPr>
          <w:bCs/>
          <w:color w:val="auto"/>
        </w:rPr>
        <w:tab/>
      </w:r>
      <w:r w:rsidR="00BB2B14" w:rsidRPr="00BB2B14">
        <w:rPr>
          <w:bCs/>
          <w:color w:val="auto"/>
        </w:rPr>
        <w:t xml:space="preserve">            </w:t>
      </w:r>
      <w:r w:rsidRPr="00BB2B14">
        <w:rPr>
          <w:bCs/>
          <w:color w:val="auto"/>
        </w:rPr>
        <w:t xml:space="preserve"> -     </w:t>
      </w:r>
      <w:r w:rsidR="00BB2B14" w:rsidRPr="00BB2B14">
        <w:rPr>
          <w:bCs/>
          <w:color w:val="auto"/>
        </w:rPr>
        <w:t xml:space="preserve">    </w:t>
      </w:r>
      <w:r w:rsidR="0030235C">
        <w:rPr>
          <w:bCs/>
          <w:color w:val="auto"/>
        </w:rPr>
        <w:t xml:space="preserve"> </w:t>
      </w:r>
      <w:r w:rsidR="00F63A11" w:rsidRPr="00BB2B14">
        <w:rPr>
          <w:bCs/>
          <w:color w:val="auto"/>
        </w:rPr>
        <w:t xml:space="preserve"> </w:t>
      </w:r>
      <w:r w:rsidR="0030235C">
        <w:rPr>
          <w:bCs/>
          <w:color w:val="auto"/>
        </w:rPr>
        <w:t xml:space="preserve">  </w:t>
      </w:r>
      <w:r w:rsidR="00BB2B14" w:rsidRPr="00BB2B14">
        <w:rPr>
          <w:bCs/>
          <w:color w:val="auto"/>
        </w:rPr>
        <w:t>414 556,50</w:t>
      </w:r>
      <w:r w:rsidR="00F63A11" w:rsidRPr="00BB2B14">
        <w:rPr>
          <w:bCs/>
          <w:color w:val="auto"/>
        </w:rPr>
        <w:t xml:space="preserve"> zł</w:t>
      </w:r>
      <w:r w:rsidRPr="00BB2B14">
        <w:rPr>
          <w:bCs/>
          <w:color w:val="auto"/>
        </w:rPr>
        <w:t xml:space="preserve"> </w:t>
      </w:r>
    </w:p>
    <w:p w14:paraId="636A5B86" w14:textId="77777777" w:rsidR="00A45F8A" w:rsidRPr="00BB2B14" w:rsidRDefault="0042318C" w:rsidP="0050774A">
      <w:pPr>
        <w:numPr>
          <w:ilvl w:val="1"/>
          <w:numId w:val="30"/>
        </w:numPr>
        <w:ind w:right="28" w:hanging="199"/>
        <w:rPr>
          <w:bCs/>
          <w:color w:val="auto"/>
        </w:rPr>
      </w:pPr>
      <w:r w:rsidRPr="00BB2B14">
        <w:rPr>
          <w:bCs/>
          <w:color w:val="auto"/>
        </w:rPr>
        <w:t xml:space="preserve">koszty rozwoju i eksploatacji systemu  </w:t>
      </w:r>
    </w:p>
    <w:p w14:paraId="02461965" w14:textId="15F19A93" w:rsidR="00A45F8A" w:rsidRPr="00BB2B14" w:rsidRDefault="0042318C" w:rsidP="00BB2B14">
      <w:pPr>
        <w:tabs>
          <w:tab w:val="center" w:pos="708"/>
          <w:tab w:val="center" w:pos="2491"/>
          <w:tab w:val="center" w:pos="4249"/>
          <w:tab w:val="center" w:pos="4957"/>
          <w:tab w:val="center" w:pos="6096"/>
          <w:tab w:val="center" w:pos="6663"/>
          <w:tab w:val="center" w:pos="8017"/>
        </w:tabs>
        <w:ind w:left="0" w:right="0" w:firstLine="0"/>
        <w:jc w:val="left"/>
        <w:rPr>
          <w:bCs/>
          <w:color w:val="auto"/>
        </w:rPr>
      </w:pPr>
      <w:r w:rsidRPr="00BB2B14">
        <w:rPr>
          <w:rFonts w:ascii="Calibri" w:eastAsia="Calibri" w:hAnsi="Calibri" w:cs="Calibri"/>
          <w:bCs/>
          <w:color w:val="auto"/>
          <w:sz w:val="22"/>
        </w:rPr>
        <w:tab/>
      </w:r>
      <w:r w:rsidRPr="00BB2B14">
        <w:rPr>
          <w:bCs/>
          <w:color w:val="auto"/>
        </w:rPr>
        <w:t xml:space="preserve"> </w:t>
      </w:r>
      <w:r w:rsidRPr="00BB2B14">
        <w:rPr>
          <w:bCs/>
          <w:color w:val="auto"/>
        </w:rPr>
        <w:tab/>
        <w:t xml:space="preserve">  </w:t>
      </w:r>
      <w:r w:rsidR="00F63A11" w:rsidRPr="00BB2B14">
        <w:rPr>
          <w:bCs/>
          <w:color w:val="auto"/>
        </w:rPr>
        <w:t xml:space="preserve">           </w:t>
      </w:r>
      <w:r w:rsidRPr="00BB2B14">
        <w:rPr>
          <w:bCs/>
          <w:color w:val="auto"/>
        </w:rPr>
        <w:t xml:space="preserve">teleinformatycznego </w:t>
      </w:r>
      <w:r w:rsidRPr="00BB2B14">
        <w:rPr>
          <w:bCs/>
          <w:color w:val="auto"/>
        </w:rPr>
        <w:tab/>
        <w:t xml:space="preserve"> </w:t>
      </w:r>
      <w:r w:rsidRPr="00BB2B14">
        <w:rPr>
          <w:bCs/>
          <w:color w:val="auto"/>
        </w:rPr>
        <w:tab/>
        <w:t xml:space="preserve"> </w:t>
      </w:r>
      <w:r w:rsidRPr="00BB2B14">
        <w:rPr>
          <w:bCs/>
          <w:color w:val="auto"/>
        </w:rPr>
        <w:tab/>
        <w:t xml:space="preserve"> </w:t>
      </w:r>
      <w:r w:rsidRPr="00BB2B14">
        <w:rPr>
          <w:bCs/>
          <w:color w:val="auto"/>
        </w:rPr>
        <w:tab/>
        <w:t xml:space="preserve"> </w:t>
      </w:r>
      <w:r w:rsidR="00BB2B14" w:rsidRPr="00BB2B14">
        <w:rPr>
          <w:bCs/>
          <w:color w:val="auto"/>
        </w:rPr>
        <w:t xml:space="preserve">       </w:t>
      </w:r>
      <w:r w:rsidRPr="00BB2B14">
        <w:rPr>
          <w:bCs/>
          <w:color w:val="auto"/>
        </w:rPr>
        <w:tab/>
      </w:r>
      <w:r w:rsidR="00F63A11" w:rsidRPr="00BB2B14">
        <w:rPr>
          <w:bCs/>
          <w:color w:val="auto"/>
        </w:rPr>
        <w:t xml:space="preserve"> </w:t>
      </w:r>
      <w:r w:rsidRPr="00BB2B14">
        <w:rPr>
          <w:bCs/>
          <w:color w:val="auto"/>
        </w:rPr>
        <w:t xml:space="preserve">-    </w:t>
      </w:r>
      <w:r w:rsidR="00F63A11" w:rsidRPr="00BB2B14">
        <w:rPr>
          <w:bCs/>
          <w:color w:val="auto"/>
        </w:rPr>
        <w:t xml:space="preserve"> </w:t>
      </w:r>
      <w:r w:rsidR="00BB2B14" w:rsidRPr="00BB2B14">
        <w:rPr>
          <w:bCs/>
          <w:color w:val="auto"/>
        </w:rPr>
        <w:t xml:space="preserve">    </w:t>
      </w:r>
      <w:r w:rsidR="00F63A11" w:rsidRPr="00BB2B14">
        <w:rPr>
          <w:bCs/>
          <w:color w:val="auto"/>
        </w:rPr>
        <w:t xml:space="preserve"> </w:t>
      </w:r>
      <w:r w:rsidR="0030235C">
        <w:rPr>
          <w:bCs/>
          <w:color w:val="auto"/>
        </w:rPr>
        <w:t xml:space="preserve">  </w:t>
      </w:r>
      <w:r w:rsidR="00BB2B14" w:rsidRPr="00BB2B14">
        <w:rPr>
          <w:bCs/>
          <w:color w:val="auto"/>
        </w:rPr>
        <w:t>232 045,98</w:t>
      </w:r>
      <w:r w:rsidRPr="00BB2B14">
        <w:rPr>
          <w:bCs/>
          <w:color w:val="auto"/>
        </w:rPr>
        <w:t xml:space="preserve"> zł </w:t>
      </w:r>
    </w:p>
    <w:p w14:paraId="5648F8E1" w14:textId="77777777" w:rsidR="00A45F8A" w:rsidRPr="00BB2B14" w:rsidRDefault="0042318C">
      <w:pPr>
        <w:spacing w:after="14" w:line="259" w:lineRule="auto"/>
        <w:ind w:left="1416" w:right="0" w:firstLine="0"/>
        <w:jc w:val="left"/>
        <w:rPr>
          <w:bCs/>
          <w:color w:val="FF0000"/>
        </w:rPr>
      </w:pPr>
      <w:r w:rsidRPr="00BB2B14">
        <w:rPr>
          <w:bCs/>
          <w:color w:val="FF0000"/>
        </w:rPr>
        <w:t xml:space="preserve"> </w:t>
      </w:r>
    </w:p>
    <w:p w14:paraId="4880AAA1" w14:textId="77777777" w:rsidR="00A45F8A" w:rsidRPr="00220243" w:rsidRDefault="0042318C" w:rsidP="0050774A">
      <w:pPr>
        <w:numPr>
          <w:ilvl w:val="0"/>
          <w:numId w:val="30"/>
        </w:numPr>
        <w:spacing w:line="270" w:lineRule="auto"/>
        <w:ind w:left="1417" w:right="23" w:hanging="425"/>
        <w:rPr>
          <w:color w:val="auto"/>
        </w:rPr>
      </w:pPr>
      <w:r w:rsidRPr="00220243">
        <w:rPr>
          <w:b/>
          <w:color w:val="auto"/>
        </w:rPr>
        <w:t xml:space="preserve">Budżet  </w:t>
      </w:r>
    </w:p>
    <w:p w14:paraId="34C438D8" w14:textId="0EDB23F1" w:rsidR="00A45F8A" w:rsidRPr="00220243" w:rsidRDefault="0042318C" w:rsidP="00F63A11">
      <w:pPr>
        <w:spacing w:line="270" w:lineRule="auto"/>
        <w:ind w:left="1285" w:right="23" w:hanging="10"/>
        <w:jc w:val="left"/>
        <w:rPr>
          <w:color w:val="auto"/>
        </w:rPr>
      </w:pPr>
      <w:r w:rsidRPr="00220243">
        <w:rPr>
          <w:b/>
          <w:color w:val="auto"/>
        </w:rPr>
        <w:t>a)</w:t>
      </w:r>
      <w:r w:rsidRPr="00220243">
        <w:rPr>
          <w:rFonts w:ascii="Arial" w:eastAsia="Arial" w:hAnsi="Arial" w:cs="Arial"/>
          <w:b/>
          <w:color w:val="auto"/>
        </w:rPr>
        <w:t xml:space="preserve"> </w:t>
      </w:r>
      <w:r w:rsidRPr="00220243">
        <w:rPr>
          <w:b/>
          <w:color w:val="auto"/>
        </w:rPr>
        <w:t xml:space="preserve">Wydatki na składki na ubezpieczenie </w:t>
      </w:r>
      <w:r w:rsidR="00F63A11" w:rsidRPr="00220243">
        <w:rPr>
          <w:b/>
          <w:color w:val="auto"/>
        </w:rPr>
        <w:br/>
        <w:t xml:space="preserve">     </w:t>
      </w:r>
      <w:r w:rsidRPr="00220243">
        <w:rPr>
          <w:b/>
          <w:color w:val="auto"/>
        </w:rPr>
        <w:t xml:space="preserve">zdrowotne bezrobotnych </w:t>
      </w:r>
      <w:r w:rsidR="00F63A11" w:rsidRPr="00220243">
        <w:rPr>
          <w:b/>
          <w:color w:val="auto"/>
        </w:rPr>
        <w:tab/>
      </w:r>
      <w:r w:rsidR="00F63A11" w:rsidRPr="00220243">
        <w:rPr>
          <w:b/>
          <w:color w:val="auto"/>
        </w:rPr>
        <w:tab/>
      </w:r>
      <w:r w:rsidR="00F63A11" w:rsidRPr="00220243">
        <w:rPr>
          <w:b/>
          <w:color w:val="auto"/>
        </w:rPr>
        <w:tab/>
      </w:r>
      <w:r w:rsidRPr="00220243">
        <w:rPr>
          <w:b/>
          <w:color w:val="auto"/>
        </w:rPr>
        <w:t xml:space="preserve">         </w:t>
      </w:r>
      <w:r w:rsidR="00F63A11" w:rsidRPr="00220243">
        <w:rPr>
          <w:b/>
          <w:color w:val="auto"/>
        </w:rPr>
        <w:tab/>
      </w:r>
      <w:r w:rsidRPr="00220243">
        <w:rPr>
          <w:b/>
          <w:color w:val="auto"/>
        </w:rPr>
        <w:t>-    2</w:t>
      </w:r>
      <w:r w:rsidR="00BB2B14" w:rsidRPr="00220243">
        <w:rPr>
          <w:b/>
          <w:color w:val="auto"/>
        </w:rPr>
        <w:t> 995 304,84</w:t>
      </w:r>
      <w:r w:rsidRPr="00220243">
        <w:rPr>
          <w:b/>
          <w:color w:val="auto"/>
        </w:rPr>
        <w:t xml:space="preserve">  zł </w:t>
      </w:r>
      <w:r w:rsidR="00F63A11" w:rsidRPr="00220243">
        <w:rPr>
          <w:b/>
          <w:color w:val="auto"/>
        </w:rPr>
        <w:br/>
      </w:r>
      <w:r w:rsidRPr="00220243">
        <w:rPr>
          <w:b/>
          <w:color w:val="auto"/>
        </w:rPr>
        <w:t>b)</w:t>
      </w:r>
      <w:r w:rsidRPr="00220243">
        <w:rPr>
          <w:rFonts w:ascii="Arial" w:eastAsia="Arial" w:hAnsi="Arial" w:cs="Arial"/>
          <w:b/>
          <w:color w:val="auto"/>
        </w:rPr>
        <w:t xml:space="preserve"> </w:t>
      </w:r>
      <w:r w:rsidRPr="00220243">
        <w:rPr>
          <w:b/>
          <w:color w:val="auto"/>
        </w:rPr>
        <w:t xml:space="preserve">Wydatki na funkcjonowanie urzędu: </w:t>
      </w:r>
      <w:r w:rsidR="00F63A11" w:rsidRPr="00220243">
        <w:rPr>
          <w:b/>
          <w:color w:val="auto"/>
        </w:rPr>
        <w:tab/>
      </w:r>
      <w:r w:rsidR="00F63A11" w:rsidRPr="00220243">
        <w:rPr>
          <w:b/>
          <w:color w:val="auto"/>
        </w:rPr>
        <w:tab/>
      </w:r>
      <w:r w:rsidRPr="00220243">
        <w:rPr>
          <w:b/>
          <w:color w:val="auto"/>
        </w:rPr>
        <w:t>-    4</w:t>
      </w:r>
      <w:r w:rsidR="00BB2B14" w:rsidRPr="00220243">
        <w:rPr>
          <w:b/>
          <w:color w:val="auto"/>
        </w:rPr>
        <w:t> 960 336,57</w:t>
      </w:r>
      <w:r w:rsidRPr="00220243">
        <w:rPr>
          <w:b/>
          <w:color w:val="auto"/>
        </w:rPr>
        <w:t xml:space="preserve">  zł</w:t>
      </w:r>
      <w:r w:rsidRPr="00220243">
        <w:rPr>
          <w:color w:val="auto"/>
        </w:rPr>
        <w:t xml:space="preserve"> </w:t>
      </w:r>
      <w:r w:rsidR="00F63A11" w:rsidRPr="00220243">
        <w:rPr>
          <w:color w:val="auto"/>
        </w:rPr>
        <w:br/>
      </w:r>
      <w:r w:rsidRPr="00220243">
        <w:rPr>
          <w:color w:val="auto"/>
        </w:rPr>
        <w:t xml:space="preserve">w tym największe pozycje to: </w:t>
      </w:r>
    </w:p>
    <w:p w14:paraId="66C58AC3" w14:textId="4BF8B65A" w:rsidR="00A45F8A" w:rsidRPr="00220243" w:rsidRDefault="0042318C" w:rsidP="0050774A">
      <w:pPr>
        <w:numPr>
          <w:ilvl w:val="0"/>
          <w:numId w:val="31"/>
        </w:numPr>
        <w:spacing w:after="69"/>
        <w:ind w:left="1657" w:right="28" w:hanging="521"/>
        <w:rPr>
          <w:color w:val="auto"/>
        </w:rPr>
      </w:pPr>
      <w:r w:rsidRPr="00220243">
        <w:rPr>
          <w:b/>
          <w:color w:val="auto"/>
        </w:rPr>
        <w:t>3</w:t>
      </w:r>
      <w:r w:rsidR="00BB2B14" w:rsidRPr="00220243">
        <w:rPr>
          <w:b/>
          <w:color w:val="auto"/>
        </w:rPr>
        <w:t> 285 186,66</w:t>
      </w:r>
      <w:r w:rsidRPr="00220243">
        <w:rPr>
          <w:b/>
          <w:color w:val="auto"/>
        </w:rPr>
        <w:t xml:space="preserve"> zł </w:t>
      </w:r>
      <w:r w:rsidRPr="00220243">
        <w:rPr>
          <w:color w:val="auto"/>
        </w:rPr>
        <w:t>-  wynagrodzenia osobowe pracowników brutto, nagrody                              jubileuszowe, odprawy emerytalne</w:t>
      </w:r>
      <w:r w:rsidR="00F63A11" w:rsidRPr="00220243">
        <w:rPr>
          <w:color w:val="auto"/>
        </w:rPr>
        <w:t>,</w:t>
      </w:r>
      <w:r w:rsidRPr="00220243">
        <w:rPr>
          <w:color w:val="auto"/>
        </w:rPr>
        <w:t xml:space="preserve"> </w:t>
      </w:r>
    </w:p>
    <w:p w14:paraId="2C13F633" w14:textId="2E9B197B" w:rsidR="00F63A11" w:rsidRPr="00220243" w:rsidRDefault="0042318C" w:rsidP="0050774A">
      <w:pPr>
        <w:numPr>
          <w:ilvl w:val="0"/>
          <w:numId w:val="31"/>
        </w:numPr>
        <w:ind w:left="1657" w:right="28" w:hanging="521"/>
        <w:rPr>
          <w:color w:val="auto"/>
        </w:rPr>
      </w:pPr>
      <w:r w:rsidRPr="00220243">
        <w:rPr>
          <w:b/>
          <w:color w:val="auto"/>
        </w:rPr>
        <w:t>5</w:t>
      </w:r>
      <w:r w:rsidR="00BB2B14" w:rsidRPr="00220243">
        <w:rPr>
          <w:b/>
          <w:color w:val="auto"/>
        </w:rPr>
        <w:t>98 411,11</w:t>
      </w:r>
      <w:r w:rsidRPr="00220243">
        <w:rPr>
          <w:b/>
          <w:color w:val="auto"/>
        </w:rPr>
        <w:t xml:space="preserve"> zł</w:t>
      </w:r>
      <w:r w:rsidRPr="00220243">
        <w:rPr>
          <w:color w:val="auto"/>
        </w:rPr>
        <w:t xml:space="preserve"> –   składki na ubezpieczenie społeczne od wynagrodzeń, </w:t>
      </w:r>
    </w:p>
    <w:p w14:paraId="436941F1" w14:textId="6F7099D9" w:rsidR="00A45F8A" w:rsidRPr="00220243" w:rsidRDefault="0042318C" w:rsidP="0050774A">
      <w:pPr>
        <w:numPr>
          <w:ilvl w:val="0"/>
          <w:numId w:val="31"/>
        </w:numPr>
        <w:ind w:left="1657" w:right="28" w:hanging="521"/>
        <w:rPr>
          <w:color w:val="auto"/>
        </w:rPr>
      </w:pPr>
      <w:r w:rsidRPr="00220243">
        <w:rPr>
          <w:b/>
          <w:color w:val="auto"/>
        </w:rPr>
        <w:t xml:space="preserve">  8</w:t>
      </w:r>
      <w:r w:rsidR="00BB2B14" w:rsidRPr="00220243">
        <w:rPr>
          <w:b/>
          <w:color w:val="auto"/>
        </w:rPr>
        <w:t>4 231,00</w:t>
      </w:r>
      <w:r w:rsidRPr="00220243">
        <w:rPr>
          <w:b/>
          <w:color w:val="auto"/>
        </w:rPr>
        <w:t xml:space="preserve"> zł</w:t>
      </w:r>
      <w:r w:rsidRPr="00220243">
        <w:rPr>
          <w:color w:val="auto"/>
        </w:rPr>
        <w:t xml:space="preserve"> –  odpis na ZFŚS, </w:t>
      </w:r>
    </w:p>
    <w:p w14:paraId="381391FE" w14:textId="1960D9FD" w:rsidR="00A45F8A" w:rsidRPr="00220243" w:rsidRDefault="0042318C" w:rsidP="0050774A">
      <w:pPr>
        <w:numPr>
          <w:ilvl w:val="0"/>
          <w:numId w:val="31"/>
        </w:numPr>
        <w:ind w:left="1657" w:right="28" w:hanging="521"/>
        <w:rPr>
          <w:color w:val="auto"/>
        </w:rPr>
      </w:pPr>
      <w:r w:rsidRPr="00220243">
        <w:rPr>
          <w:b/>
          <w:color w:val="auto"/>
        </w:rPr>
        <w:t>1</w:t>
      </w:r>
      <w:r w:rsidR="00BB2B14" w:rsidRPr="00220243">
        <w:rPr>
          <w:b/>
          <w:color w:val="auto"/>
        </w:rPr>
        <w:t>58 284,82</w:t>
      </w:r>
      <w:r w:rsidRPr="00220243">
        <w:rPr>
          <w:b/>
          <w:color w:val="auto"/>
        </w:rPr>
        <w:t xml:space="preserve"> zł </w:t>
      </w:r>
      <w:r w:rsidRPr="00220243">
        <w:rPr>
          <w:color w:val="auto"/>
        </w:rPr>
        <w:t xml:space="preserve">–   zakup materiałów biurowych i wyposażenia, </w:t>
      </w:r>
    </w:p>
    <w:p w14:paraId="61D49623" w14:textId="77777777" w:rsidR="00A45F8A" w:rsidRPr="00220243" w:rsidRDefault="0042318C" w:rsidP="0050774A">
      <w:pPr>
        <w:numPr>
          <w:ilvl w:val="0"/>
          <w:numId w:val="31"/>
        </w:numPr>
        <w:spacing w:after="28"/>
        <w:ind w:left="1657" w:right="28" w:hanging="521"/>
        <w:rPr>
          <w:color w:val="auto"/>
        </w:rPr>
      </w:pPr>
      <w:r w:rsidRPr="00220243">
        <w:rPr>
          <w:b/>
          <w:color w:val="auto"/>
        </w:rPr>
        <w:t>79 764,72 zł</w:t>
      </w:r>
      <w:r w:rsidRPr="00220243">
        <w:rPr>
          <w:color w:val="auto"/>
        </w:rPr>
        <w:t xml:space="preserve"> –  opłaty za energię elektryczną, za wodę i gaz </w:t>
      </w:r>
    </w:p>
    <w:p w14:paraId="3390A6E4" w14:textId="553BEB7E" w:rsidR="00A45F8A" w:rsidRPr="00220243" w:rsidRDefault="00BB2B14" w:rsidP="0050774A">
      <w:pPr>
        <w:numPr>
          <w:ilvl w:val="0"/>
          <w:numId w:val="31"/>
        </w:numPr>
        <w:spacing w:after="36"/>
        <w:ind w:left="1657" w:right="28" w:hanging="521"/>
        <w:rPr>
          <w:color w:val="auto"/>
        </w:rPr>
      </w:pPr>
      <w:r w:rsidRPr="00220243">
        <w:rPr>
          <w:b/>
          <w:color w:val="auto"/>
        </w:rPr>
        <w:t>306 395,81</w:t>
      </w:r>
      <w:r w:rsidR="0042318C" w:rsidRPr="00220243">
        <w:rPr>
          <w:b/>
          <w:color w:val="auto"/>
        </w:rPr>
        <w:t xml:space="preserve"> zł </w:t>
      </w:r>
      <w:r w:rsidR="0042318C" w:rsidRPr="00220243">
        <w:rPr>
          <w:color w:val="auto"/>
        </w:rPr>
        <w:t>–zakup usług pozostałych m. in. przeglądy techniczne,</w:t>
      </w:r>
      <w:r w:rsidR="00220243" w:rsidRPr="00220243">
        <w:rPr>
          <w:color w:val="auto"/>
        </w:rPr>
        <w:t xml:space="preserve"> budowlane</w:t>
      </w:r>
      <w:r w:rsidR="0042318C" w:rsidRPr="00220243">
        <w:rPr>
          <w:color w:val="auto"/>
        </w:rPr>
        <w:t xml:space="preserve">                                montaże, konserwacje) </w:t>
      </w:r>
    </w:p>
    <w:p w14:paraId="4F5F3B10" w14:textId="2FF97A4F" w:rsidR="00A45F8A" w:rsidRPr="00BA214D" w:rsidRDefault="00A45F8A">
      <w:pPr>
        <w:spacing w:after="26" w:line="259" w:lineRule="auto"/>
        <w:ind w:left="1416" w:right="0" w:firstLine="0"/>
        <w:jc w:val="left"/>
        <w:rPr>
          <w:color w:val="FF0000"/>
        </w:rPr>
      </w:pPr>
    </w:p>
    <w:p w14:paraId="1369C489" w14:textId="69C0B742" w:rsidR="00A45F8A" w:rsidRPr="0046636C" w:rsidRDefault="0042318C" w:rsidP="0050774A">
      <w:pPr>
        <w:numPr>
          <w:ilvl w:val="0"/>
          <w:numId w:val="30"/>
        </w:numPr>
        <w:spacing w:line="270" w:lineRule="auto"/>
        <w:ind w:left="1417" w:right="23" w:hanging="425"/>
        <w:rPr>
          <w:color w:val="auto"/>
        </w:rPr>
      </w:pPr>
      <w:r w:rsidRPr="0046636C">
        <w:rPr>
          <w:b/>
          <w:color w:val="auto"/>
        </w:rPr>
        <w:t xml:space="preserve">Środki PFRON  </w:t>
      </w:r>
      <w:r w:rsidRPr="00BA214D">
        <w:rPr>
          <w:b/>
          <w:color w:val="FF0000"/>
        </w:rPr>
        <w:tab/>
        <w:t xml:space="preserve"> </w:t>
      </w:r>
      <w:r w:rsidRPr="00BA214D">
        <w:rPr>
          <w:b/>
          <w:color w:val="FF0000"/>
        </w:rPr>
        <w:tab/>
        <w:t xml:space="preserve"> </w:t>
      </w:r>
      <w:r w:rsidRPr="00BA214D">
        <w:rPr>
          <w:b/>
          <w:color w:val="FF0000"/>
        </w:rPr>
        <w:tab/>
        <w:t xml:space="preserve"> </w:t>
      </w:r>
      <w:r w:rsidRPr="00BA214D">
        <w:rPr>
          <w:b/>
          <w:color w:val="FF0000"/>
        </w:rPr>
        <w:tab/>
        <w:t xml:space="preserve"> </w:t>
      </w:r>
      <w:r w:rsidRPr="00BA214D">
        <w:rPr>
          <w:b/>
          <w:color w:val="FF0000"/>
        </w:rPr>
        <w:tab/>
        <w:t xml:space="preserve"> </w:t>
      </w:r>
      <w:r w:rsidRPr="00BA214D">
        <w:rPr>
          <w:b/>
          <w:color w:val="FF0000"/>
        </w:rPr>
        <w:tab/>
        <w:t xml:space="preserve">-    </w:t>
      </w:r>
      <w:r w:rsidR="00F63A11" w:rsidRPr="00BA214D">
        <w:rPr>
          <w:b/>
          <w:color w:val="FF0000"/>
        </w:rPr>
        <w:t xml:space="preserve"> </w:t>
      </w:r>
      <w:r w:rsidR="0030235C">
        <w:rPr>
          <w:b/>
          <w:color w:val="FF0000"/>
        </w:rPr>
        <w:t xml:space="preserve"> </w:t>
      </w:r>
      <w:r w:rsidR="0046636C" w:rsidRPr="0046636C">
        <w:rPr>
          <w:b/>
          <w:color w:val="auto"/>
        </w:rPr>
        <w:t>336 702,79 zł</w:t>
      </w:r>
      <w:r w:rsidRPr="0046636C">
        <w:rPr>
          <w:b/>
          <w:color w:val="auto"/>
        </w:rPr>
        <w:t xml:space="preserve"> </w:t>
      </w:r>
    </w:p>
    <w:p w14:paraId="5BA56893" w14:textId="77777777" w:rsidR="00A45F8A" w:rsidRPr="00BA214D" w:rsidRDefault="0042318C">
      <w:pPr>
        <w:spacing w:after="42" w:line="259" w:lineRule="auto"/>
        <w:ind w:left="992" w:right="0" w:firstLine="0"/>
        <w:jc w:val="left"/>
        <w:rPr>
          <w:color w:val="FF0000"/>
        </w:rPr>
      </w:pPr>
      <w:r w:rsidRPr="00BA214D">
        <w:rPr>
          <w:b/>
          <w:color w:val="FF0000"/>
        </w:rPr>
        <w:t xml:space="preserve"> </w:t>
      </w:r>
    </w:p>
    <w:p w14:paraId="73A9C111" w14:textId="4F3A64E6" w:rsidR="00A45F8A" w:rsidRPr="00220243" w:rsidRDefault="0042318C">
      <w:pPr>
        <w:spacing w:after="34" w:line="270" w:lineRule="auto"/>
        <w:ind w:left="1275" w:right="871" w:hanging="283"/>
        <w:rPr>
          <w:b/>
          <w:color w:val="auto"/>
        </w:rPr>
      </w:pPr>
      <w:r w:rsidRPr="00220243">
        <w:rPr>
          <w:bCs/>
          <w:color w:val="auto"/>
        </w:rPr>
        <w:t>1.</w:t>
      </w:r>
      <w:r w:rsidRPr="00220243">
        <w:rPr>
          <w:rFonts w:ascii="Arial" w:eastAsia="Arial" w:hAnsi="Arial" w:cs="Arial"/>
          <w:bCs/>
          <w:color w:val="auto"/>
        </w:rPr>
        <w:t xml:space="preserve"> </w:t>
      </w:r>
      <w:r w:rsidRPr="00220243">
        <w:rPr>
          <w:bCs/>
          <w:color w:val="auto"/>
        </w:rPr>
        <w:t xml:space="preserve">Dochody ogółem </w:t>
      </w:r>
      <w:r w:rsidRPr="00220243">
        <w:rPr>
          <w:bCs/>
          <w:color w:val="auto"/>
        </w:rPr>
        <w:tab/>
        <w:t xml:space="preserve"> </w:t>
      </w:r>
      <w:r w:rsidRPr="00220243">
        <w:rPr>
          <w:bCs/>
          <w:color w:val="auto"/>
        </w:rPr>
        <w:tab/>
        <w:t xml:space="preserve"> </w:t>
      </w:r>
      <w:r w:rsidRPr="00220243">
        <w:rPr>
          <w:bCs/>
          <w:color w:val="auto"/>
        </w:rPr>
        <w:tab/>
        <w:t xml:space="preserve"> </w:t>
      </w:r>
      <w:r w:rsidRPr="00220243">
        <w:rPr>
          <w:bCs/>
          <w:color w:val="auto"/>
        </w:rPr>
        <w:tab/>
        <w:t xml:space="preserve"> </w:t>
      </w:r>
      <w:r w:rsidRPr="00220243">
        <w:rPr>
          <w:bCs/>
          <w:color w:val="auto"/>
        </w:rPr>
        <w:tab/>
        <w:t xml:space="preserve"> </w:t>
      </w:r>
      <w:r w:rsidRPr="00220243">
        <w:rPr>
          <w:bCs/>
          <w:color w:val="auto"/>
        </w:rPr>
        <w:tab/>
      </w:r>
      <w:r w:rsidRPr="00220243">
        <w:rPr>
          <w:b/>
          <w:color w:val="auto"/>
        </w:rPr>
        <w:t>- 1</w:t>
      </w:r>
      <w:r w:rsidR="00220243" w:rsidRPr="00220243">
        <w:rPr>
          <w:b/>
          <w:color w:val="auto"/>
        </w:rPr>
        <w:t> 451 245,10</w:t>
      </w:r>
      <w:r w:rsidRPr="00220243">
        <w:rPr>
          <w:b/>
          <w:color w:val="auto"/>
        </w:rPr>
        <w:t xml:space="preserve">zł </w:t>
      </w:r>
      <w:r w:rsidR="00F63A11" w:rsidRPr="00220243">
        <w:rPr>
          <w:b/>
          <w:color w:val="auto"/>
        </w:rPr>
        <w:br/>
      </w:r>
      <w:r w:rsidRPr="00220243">
        <w:rPr>
          <w:b/>
          <w:color w:val="auto"/>
        </w:rPr>
        <w:t xml:space="preserve">w tym: </w:t>
      </w:r>
    </w:p>
    <w:p w14:paraId="52609812" w14:textId="144CC313" w:rsidR="00A45F8A" w:rsidRPr="00220243" w:rsidRDefault="0042318C" w:rsidP="0050774A">
      <w:pPr>
        <w:numPr>
          <w:ilvl w:val="1"/>
          <w:numId w:val="30"/>
        </w:numPr>
        <w:ind w:right="28" w:hanging="199"/>
        <w:rPr>
          <w:b/>
          <w:color w:val="auto"/>
        </w:rPr>
      </w:pPr>
      <w:r w:rsidRPr="00220243">
        <w:rPr>
          <w:b/>
          <w:color w:val="auto"/>
        </w:rPr>
        <w:t xml:space="preserve">wpływy z opłat – oświadczenia  </w:t>
      </w:r>
      <w:r w:rsidRPr="00220243">
        <w:rPr>
          <w:b/>
          <w:color w:val="auto"/>
        </w:rPr>
        <w:tab/>
        <w:t xml:space="preserve"> </w:t>
      </w:r>
      <w:r w:rsidRPr="00220243">
        <w:rPr>
          <w:b/>
          <w:color w:val="auto"/>
        </w:rPr>
        <w:tab/>
        <w:t xml:space="preserve"> </w:t>
      </w:r>
      <w:r w:rsidRPr="00220243">
        <w:rPr>
          <w:b/>
          <w:color w:val="auto"/>
        </w:rPr>
        <w:tab/>
        <w:t xml:space="preserve">- </w:t>
      </w:r>
      <w:r w:rsidR="00C93D93">
        <w:rPr>
          <w:b/>
          <w:color w:val="auto"/>
        </w:rPr>
        <w:t xml:space="preserve"> </w:t>
      </w:r>
      <w:r w:rsidR="00D02D65">
        <w:rPr>
          <w:b/>
          <w:color w:val="auto"/>
        </w:rPr>
        <w:t xml:space="preserve">   </w:t>
      </w:r>
      <w:r w:rsidRPr="00220243">
        <w:rPr>
          <w:b/>
          <w:color w:val="auto"/>
        </w:rPr>
        <w:t>1</w:t>
      </w:r>
      <w:r w:rsidR="00220243" w:rsidRPr="00220243">
        <w:rPr>
          <w:b/>
          <w:color w:val="auto"/>
        </w:rPr>
        <w:t> 347 045</w:t>
      </w:r>
      <w:r w:rsidRPr="00220243">
        <w:rPr>
          <w:b/>
          <w:color w:val="auto"/>
        </w:rPr>
        <w:t xml:space="preserve">,00 zł </w:t>
      </w:r>
    </w:p>
    <w:p w14:paraId="5EB6BDC8" w14:textId="5FE46ED7" w:rsidR="00A45F8A" w:rsidRPr="00220243" w:rsidRDefault="0042318C" w:rsidP="0050774A">
      <w:pPr>
        <w:numPr>
          <w:ilvl w:val="1"/>
          <w:numId w:val="30"/>
        </w:numPr>
        <w:ind w:right="28" w:hanging="199"/>
        <w:rPr>
          <w:color w:val="auto"/>
        </w:rPr>
      </w:pPr>
      <w:r w:rsidRPr="00220243">
        <w:rPr>
          <w:color w:val="auto"/>
        </w:rPr>
        <w:t xml:space="preserve">wpływy z opłat – zezwolenia  </w:t>
      </w:r>
      <w:r w:rsidRPr="00220243">
        <w:rPr>
          <w:color w:val="auto"/>
        </w:rPr>
        <w:tab/>
        <w:t xml:space="preserve"> </w:t>
      </w:r>
      <w:r w:rsidRPr="00220243">
        <w:rPr>
          <w:color w:val="auto"/>
        </w:rPr>
        <w:tab/>
        <w:t xml:space="preserve"> </w:t>
      </w:r>
      <w:r w:rsidRPr="00220243">
        <w:rPr>
          <w:color w:val="auto"/>
        </w:rPr>
        <w:tab/>
        <w:t xml:space="preserve"> </w:t>
      </w:r>
      <w:r w:rsidRPr="00220243">
        <w:rPr>
          <w:color w:val="auto"/>
        </w:rPr>
        <w:tab/>
      </w:r>
      <w:r w:rsidRPr="00220243">
        <w:rPr>
          <w:b/>
          <w:color w:val="auto"/>
        </w:rPr>
        <w:t xml:space="preserve">-   </w:t>
      </w:r>
      <w:r w:rsidR="00C93D93">
        <w:rPr>
          <w:b/>
          <w:color w:val="auto"/>
        </w:rPr>
        <w:t xml:space="preserve">  </w:t>
      </w:r>
      <w:r w:rsidR="00D02D65">
        <w:rPr>
          <w:b/>
          <w:color w:val="auto"/>
        </w:rPr>
        <w:t xml:space="preserve">   </w:t>
      </w:r>
      <w:r w:rsidRPr="00220243">
        <w:rPr>
          <w:b/>
          <w:color w:val="auto"/>
        </w:rPr>
        <w:t>10</w:t>
      </w:r>
      <w:r w:rsidR="00220243" w:rsidRPr="00220243">
        <w:rPr>
          <w:b/>
          <w:color w:val="auto"/>
        </w:rPr>
        <w:t>2 330,00</w:t>
      </w:r>
      <w:r w:rsidRPr="00220243">
        <w:rPr>
          <w:b/>
          <w:color w:val="auto"/>
        </w:rPr>
        <w:t xml:space="preserve"> zł </w:t>
      </w:r>
    </w:p>
    <w:p w14:paraId="1FCF6F2C" w14:textId="597D1E1F" w:rsidR="00220243" w:rsidRPr="00220243" w:rsidRDefault="00220243" w:rsidP="0050774A">
      <w:pPr>
        <w:numPr>
          <w:ilvl w:val="1"/>
          <w:numId w:val="30"/>
        </w:numPr>
        <w:ind w:right="28" w:hanging="199"/>
        <w:rPr>
          <w:bCs/>
          <w:color w:val="auto"/>
        </w:rPr>
      </w:pPr>
      <w:r w:rsidRPr="00220243">
        <w:rPr>
          <w:color w:val="auto"/>
        </w:rPr>
        <w:t>i</w:t>
      </w:r>
      <w:r w:rsidR="0042318C" w:rsidRPr="00220243">
        <w:rPr>
          <w:color w:val="auto"/>
        </w:rPr>
        <w:t>nne (m. in. odsetki od środków</w:t>
      </w:r>
      <w:r w:rsidRPr="00220243">
        <w:rPr>
          <w:color w:val="auto"/>
        </w:rPr>
        <w:t xml:space="preserve"> na rachunku</w:t>
      </w:r>
      <w:r w:rsidR="0042318C" w:rsidRPr="00220243">
        <w:rPr>
          <w:color w:val="auto"/>
        </w:rPr>
        <w:t xml:space="preserve">)  </w:t>
      </w:r>
      <w:r w:rsidR="0042318C" w:rsidRPr="00220243">
        <w:rPr>
          <w:color w:val="auto"/>
        </w:rPr>
        <w:tab/>
      </w:r>
      <w:r w:rsidR="0042318C" w:rsidRPr="00220243">
        <w:rPr>
          <w:bCs/>
          <w:color w:val="auto"/>
        </w:rPr>
        <w:t xml:space="preserve">-      </w:t>
      </w:r>
      <w:r w:rsidR="00D02D65">
        <w:rPr>
          <w:bCs/>
          <w:color w:val="auto"/>
        </w:rPr>
        <w:t xml:space="preserve">      </w:t>
      </w:r>
      <w:r w:rsidR="0042318C" w:rsidRPr="00220243">
        <w:rPr>
          <w:bCs/>
          <w:color w:val="auto"/>
        </w:rPr>
        <w:t>1</w:t>
      </w:r>
      <w:r w:rsidRPr="00220243">
        <w:rPr>
          <w:bCs/>
          <w:color w:val="auto"/>
        </w:rPr>
        <w:t> 071,10</w:t>
      </w:r>
      <w:r w:rsidR="0042318C" w:rsidRPr="00220243">
        <w:rPr>
          <w:bCs/>
          <w:color w:val="auto"/>
        </w:rPr>
        <w:t xml:space="preserve"> zł</w:t>
      </w:r>
    </w:p>
    <w:p w14:paraId="239B9A4B" w14:textId="5A9D039B" w:rsidR="00A45F8A" w:rsidRDefault="00220243" w:rsidP="0050774A">
      <w:pPr>
        <w:numPr>
          <w:ilvl w:val="1"/>
          <w:numId w:val="30"/>
        </w:numPr>
        <w:ind w:right="28" w:hanging="199"/>
        <w:rPr>
          <w:bCs/>
          <w:color w:val="auto"/>
        </w:rPr>
      </w:pPr>
      <w:r w:rsidRPr="00220243">
        <w:rPr>
          <w:bCs/>
          <w:color w:val="auto"/>
        </w:rPr>
        <w:t xml:space="preserve">wynagrodzenie z tyt. </w:t>
      </w:r>
      <w:r w:rsidR="0085167C">
        <w:rPr>
          <w:bCs/>
          <w:color w:val="auto"/>
        </w:rPr>
        <w:t>t</w:t>
      </w:r>
      <w:r w:rsidRPr="00220243">
        <w:rPr>
          <w:bCs/>
          <w:color w:val="auto"/>
        </w:rPr>
        <w:t>erminowej zapłaty podatku</w:t>
      </w:r>
      <w:r w:rsidRPr="00220243">
        <w:rPr>
          <w:bCs/>
          <w:color w:val="auto"/>
        </w:rPr>
        <w:tab/>
        <w:t xml:space="preserve">-             </w:t>
      </w:r>
      <w:r w:rsidR="00D02D65">
        <w:rPr>
          <w:bCs/>
          <w:color w:val="auto"/>
        </w:rPr>
        <w:t xml:space="preserve">   </w:t>
      </w:r>
      <w:r w:rsidRPr="00220243">
        <w:rPr>
          <w:bCs/>
          <w:color w:val="auto"/>
        </w:rPr>
        <w:t>799,00 zł.</w:t>
      </w:r>
      <w:r w:rsidR="0042318C" w:rsidRPr="00220243">
        <w:rPr>
          <w:bCs/>
          <w:color w:val="auto"/>
        </w:rPr>
        <w:t xml:space="preserve"> </w:t>
      </w:r>
    </w:p>
    <w:p w14:paraId="6C8CA131" w14:textId="77777777" w:rsidR="00DA6787" w:rsidRDefault="00DA6787" w:rsidP="00DA6787">
      <w:pPr>
        <w:ind w:right="28"/>
        <w:rPr>
          <w:bCs/>
          <w:color w:val="auto"/>
        </w:rPr>
      </w:pPr>
    </w:p>
    <w:p w14:paraId="6A10CB7C" w14:textId="77777777" w:rsidR="00DA6787" w:rsidRDefault="00DA6787" w:rsidP="00DA6787">
      <w:pPr>
        <w:ind w:right="28"/>
        <w:rPr>
          <w:bCs/>
          <w:color w:val="auto"/>
        </w:rPr>
      </w:pPr>
    </w:p>
    <w:p w14:paraId="215B4976" w14:textId="77777777" w:rsidR="00DA6787" w:rsidRDefault="00DA6787" w:rsidP="00DA6787">
      <w:pPr>
        <w:ind w:right="28"/>
        <w:rPr>
          <w:bCs/>
          <w:color w:val="auto"/>
        </w:rPr>
      </w:pPr>
    </w:p>
    <w:p w14:paraId="461DFF8B" w14:textId="77777777" w:rsidR="00DA6787" w:rsidRDefault="00DA6787" w:rsidP="00DA6787">
      <w:pPr>
        <w:ind w:right="28"/>
        <w:rPr>
          <w:bCs/>
          <w:color w:val="auto"/>
        </w:rPr>
      </w:pPr>
    </w:p>
    <w:p w14:paraId="07E162DF" w14:textId="77777777" w:rsidR="00DA6787" w:rsidRDefault="00DA6787" w:rsidP="00DA6787">
      <w:pPr>
        <w:ind w:right="28"/>
        <w:rPr>
          <w:bCs/>
          <w:color w:val="auto"/>
        </w:rPr>
      </w:pPr>
    </w:p>
    <w:p w14:paraId="6C9AC3A6" w14:textId="77777777" w:rsidR="00DA6787" w:rsidRDefault="00DA6787" w:rsidP="00DA6787">
      <w:pPr>
        <w:ind w:right="28"/>
        <w:rPr>
          <w:bCs/>
          <w:color w:val="auto"/>
        </w:rPr>
      </w:pPr>
    </w:p>
    <w:p w14:paraId="0850B1D1" w14:textId="77777777" w:rsidR="00DA6787" w:rsidRDefault="00DA6787" w:rsidP="00DA6787">
      <w:pPr>
        <w:ind w:right="28"/>
        <w:rPr>
          <w:bCs/>
          <w:color w:val="auto"/>
        </w:rPr>
      </w:pPr>
    </w:p>
    <w:p w14:paraId="1AC251CE" w14:textId="77777777" w:rsidR="00DA6787" w:rsidRDefault="00DA6787" w:rsidP="00DA6787">
      <w:pPr>
        <w:ind w:right="28"/>
        <w:rPr>
          <w:bCs/>
          <w:color w:val="auto"/>
        </w:rPr>
      </w:pPr>
    </w:p>
    <w:p w14:paraId="2BC90C20" w14:textId="77777777" w:rsidR="00DA6787" w:rsidRPr="00220243" w:rsidRDefault="00DA6787" w:rsidP="00DA6787">
      <w:pPr>
        <w:ind w:right="28"/>
        <w:rPr>
          <w:bCs/>
          <w:color w:val="auto"/>
        </w:rPr>
      </w:pPr>
    </w:p>
    <w:p w14:paraId="237AF3A8" w14:textId="77777777" w:rsidR="00A45F8A" w:rsidRPr="00220243" w:rsidRDefault="0042318C">
      <w:pPr>
        <w:spacing w:after="17" w:line="259" w:lineRule="auto"/>
        <w:ind w:left="992" w:right="0" w:firstLine="0"/>
        <w:jc w:val="left"/>
        <w:rPr>
          <w:color w:val="auto"/>
        </w:rPr>
      </w:pPr>
      <w:r w:rsidRPr="00220243">
        <w:rPr>
          <w:b/>
          <w:color w:val="auto"/>
        </w:rPr>
        <w:t xml:space="preserve"> </w:t>
      </w:r>
    </w:p>
    <w:p w14:paraId="09E3A06C" w14:textId="13176F4A" w:rsidR="00A45F8A" w:rsidRPr="002F148F" w:rsidRDefault="0042318C" w:rsidP="00F63A11">
      <w:pPr>
        <w:spacing w:after="284" w:line="259" w:lineRule="auto"/>
        <w:ind w:left="992" w:right="0" w:firstLine="0"/>
        <w:jc w:val="left"/>
        <w:rPr>
          <w:b/>
          <w:bCs/>
          <w:color w:val="auto"/>
          <w:sz w:val="32"/>
          <w:szCs w:val="32"/>
        </w:rPr>
      </w:pPr>
      <w:r w:rsidRPr="002F148F">
        <w:rPr>
          <w:b/>
          <w:bCs/>
          <w:color w:val="auto"/>
          <w:sz w:val="32"/>
          <w:szCs w:val="32"/>
        </w:rPr>
        <w:lastRenderedPageBreak/>
        <w:t xml:space="preserve">X Zatrudnienie i obsługa formalna klientów PUP  w Piasecznie  </w:t>
      </w:r>
    </w:p>
    <w:p w14:paraId="5E9BD00A" w14:textId="1F215B53" w:rsidR="00A45F8A" w:rsidRPr="00F63A11" w:rsidRDefault="0042318C" w:rsidP="004541DC">
      <w:pPr>
        <w:ind w:left="693" w:right="28" w:firstLine="283"/>
        <w:jc w:val="left"/>
        <w:rPr>
          <w:sz w:val="22"/>
        </w:rPr>
      </w:pPr>
      <w:r>
        <w:rPr>
          <w:b/>
        </w:rPr>
        <w:t>1.</w:t>
      </w:r>
      <w:r>
        <w:rPr>
          <w:rFonts w:ascii="Arial" w:eastAsia="Arial" w:hAnsi="Arial" w:cs="Arial"/>
          <w:b/>
        </w:rPr>
        <w:t xml:space="preserve"> </w:t>
      </w:r>
      <w:r>
        <w:rPr>
          <w:b/>
        </w:rPr>
        <w:t xml:space="preserve">Zatrudnienie  </w:t>
      </w:r>
      <w:r w:rsidR="00F63A11">
        <w:rPr>
          <w:b/>
        </w:rPr>
        <w:br/>
      </w:r>
      <w:r w:rsidRPr="00F63A11">
        <w:rPr>
          <w:sz w:val="22"/>
        </w:rPr>
        <w:t xml:space="preserve">  </w:t>
      </w:r>
    </w:p>
    <w:p w14:paraId="1A88EB0C" w14:textId="33F1796A" w:rsidR="00A45F8A" w:rsidRPr="00F63A11" w:rsidRDefault="004541DC">
      <w:pPr>
        <w:ind w:left="696" w:right="28"/>
        <w:rPr>
          <w:sz w:val="22"/>
        </w:rPr>
      </w:pPr>
      <w:r>
        <w:rPr>
          <w:sz w:val="22"/>
        </w:rPr>
        <w:tab/>
      </w:r>
      <w:r>
        <w:rPr>
          <w:sz w:val="22"/>
        </w:rPr>
        <w:tab/>
      </w:r>
      <w:r>
        <w:rPr>
          <w:sz w:val="22"/>
        </w:rPr>
        <w:tab/>
      </w:r>
      <w:r w:rsidR="0042318C" w:rsidRPr="00F63A11">
        <w:rPr>
          <w:sz w:val="22"/>
        </w:rPr>
        <w:t>W Powiatowym Urzędzie Pracy w Piasecznie wg stanu na koniec roku 202</w:t>
      </w:r>
      <w:r>
        <w:rPr>
          <w:sz w:val="22"/>
        </w:rPr>
        <w:t>1</w:t>
      </w:r>
      <w:r w:rsidR="0042318C" w:rsidRPr="00F63A11">
        <w:rPr>
          <w:sz w:val="22"/>
        </w:rPr>
        <w:t xml:space="preserve">  zatrudnionych było ogółem 5</w:t>
      </w:r>
      <w:r w:rsidR="00311AD3">
        <w:rPr>
          <w:sz w:val="22"/>
        </w:rPr>
        <w:t>4 osoby</w:t>
      </w:r>
      <w:r w:rsidR="0042318C" w:rsidRPr="00F63A11">
        <w:rPr>
          <w:sz w:val="22"/>
        </w:rPr>
        <w:t xml:space="preserve"> (w tym </w:t>
      </w:r>
      <w:r w:rsidR="00311AD3">
        <w:rPr>
          <w:sz w:val="22"/>
        </w:rPr>
        <w:t>1</w:t>
      </w:r>
      <w:r w:rsidR="0042318C" w:rsidRPr="00F63A11">
        <w:rPr>
          <w:sz w:val="22"/>
        </w:rPr>
        <w:t xml:space="preserve"> osob</w:t>
      </w:r>
      <w:r w:rsidR="00311AD3">
        <w:rPr>
          <w:sz w:val="22"/>
        </w:rPr>
        <w:t>a</w:t>
      </w:r>
      <w:r w:rsidR="0042318C" w:rsidRPr="00F63A11">
        <w:rPr>
          <w:sz w:val="22"/>
        </w:rPr>
        <w:t xml:space="preserve"> na urlopie rodzicielskim</w:t>
      </w:r>
      <w:r w:rsidR="00311AD3">
        <w:rPr>
          <w:sz w:val="22"/>
        </w:rPr>
        <w:t xml:space="preserve">, w tym 4 osoby w niepełnym wymiarze czasu pracy, w tym </w:t>
      </w:r>
      <w:r w:rsidR="002876D7">
        <w:rPr>
          <w:sz w:val="22"/>
        </w:rPr>
        <w:t>4</w:t>
      </w:r>
      <w:r w:rsidR="00311AD3">
        <w:rPr>
          <w:sz w:val="22"/>
        </w:rPr>
        <w:t xml:space="preserve"> os</w:t>
      </w:r>
      <w:r w:rsidR="002876D7">
        <w:rPr>
          <w:sz w:val="22"/>
        </w:rPr>
        <w:t>oby</w:t>
      </w:r>
      <w:r w:rsidR="00311AD3">
        <w:rPr>
          <w:sz w:val="22"/>
        </w:rPr>
        <w:t xml:space="preserve"> niepełnosprawn</w:t>
      </w:r>
      <w:r w:rsidR="002876D7">
        <w:rPr>
          <w:sz w:val="22"/>
        </w:rPr>
        <w:t>e</w:t>
      </w:r>
      <w:r w:rsidR="00311AD3">
        <w:rPr>
          <w:sz w:val="22"/>
        </w:rPr>
        <w:t>)</w:t>
      </w:r>
      <w:r w:rsidR="0042318C" w:rsidRPr="00F63A11">
        <w:rPr>
          <w:sz w:val="22"/>
        </w:rPr>
        <w:t xml:space="preserve">. </w:t>
      </w:r>
      <w:r w:rsidR="0042318C" w:rsidRPr="00F63A11">
        <w:rPr>
          <w:i/>
          <w:sz w:val="22"/>
        </w:rPr>
        <w:t xml:space="preserve"> </w:t>
      </w:r>
    </w:p>
    <w:p w14:paraId="11ADF5EB" w14:textId="77777777" w:rsidR="00A45F8A" w:rsidRPr="00F63A11" w:rsidRDefault="0042318C">
      <w:pPr>
        <w:spacing w:after="27" w:line="259" w:lineRule="auto"/>
        <w:ind w:left="708" w:right="0" w:firstLine="0"/>
        <w:jc w:val="left"/>
        <w:rPr>
          <w:sz w:val="22"/>
        </w:rPr>
      </w:pPr>
      <w:r w:rsidRPr="00F63A11">
        <w:rPr>
          <w:i/>
          <w:sz w:val="22"/>
        </w:rPr>
        <w:t xml:space="preserve"> </w:t>
      </w:r>
    </w:p>
    <w:p w14:paraId="274AED8B" w14:textId="77777777" w:rsidR="005445B6" w:rsidRDefault="0042318C">
      <w:pPr>
        <w:spacing w:line="270" w:lineRule="auto"/>
        <w:ind w:left="705" w:right="3444" w:firstLine="283"/>
        <w:rPr>
          <w:b/>
          <w:color w:val="FF0000"/>
          <w:szCs w:val="24"/>
        </w:rPr>
      </w:pPr>
      <w:r w:rsidRPr="00F63A11">
        <w:rPr>
          <w:b/>
          <w:szCs w:val="24"/>
        </w:rPr>
        <w:t>2</w:t>
      </w:r>
      <w:r w:rsidRPr="00920260">
        <w:rPr>
          <w:b/>
          <w:color w:val="auto"/>
          <w:szCs w:val="24"/>
        </w:rPr>
        <w:t>.</w:t>
      </w:r>
      <w:r w:rsidRPr="00920260">
        <w:rPr>
          <w:rFonts w:ascii="Arial" w:eastAsia="Arial" w:hAnsi="Arial" w:cs="Arial"/>
          <w:b/>
          <w:color w:val="auto"/>
          <w:szCs w:val="24"/>
        </w:rPr>
        <w:t xml:space="preserve"> </w:t>
      </w:r>
      <w:r w:rsidRPr="00920260">
        <w:rPr>
          <w:b/>
          <w:color w:val="auto"/>
          <w:szCs w:val="24"/>
        </w:rPr>
        <w:t xml:space="preserve">Obsługa formalna klientów PUP w Piasecznie </w:t>
      </w:r>
    </w:p>
    <w:p w14:paraId="59BFE195" w14:textId="55CB3395" w:rsidR="00A45F8A" w:rsidRPr="00311AD3" w:rsidRDefault="0042318C">
      <w:pPr>
        <w:spacing w:line="270" w:lineRule="auto"/>
        <w:ind w:left="705" w:right="3444" w:firstLine="283"/>
        <w:rPr>
          <w:color w:val="FF0000"/>
          <w:szCs w:val="24"/>
        </w:rPr>
      </w:pPr>
      <w:r w:rsidRPr="00FF59B9">
        <w:rPr>
          <w:color w:val="auto"/>
          <w:szCs w:val="24"/>
        </w:rPr>
        <w:t>W 202</w:t>
      </w:r>
      <w:r w:rsidR="00FF59B9" w:rsidRPr="00FF59B9">
        <w:rPr>
          <w:color w:val="auto"/>
          <w:szCs w:val="24"/>
        </w:rPr>
        <w:t>1</w:t>
      </w:r>
      <w:r w:rsidRPr="00FF59B9">
        <w:rPr>
          <w:color w:val="auto"/>
          <w:szCs w:val="24"/>
        </w:rPr>
        <w:t xml:space="preserve"> r. zostało wydanych</w:t>
      </w:r>
      <w:r w:rsidRPr="00311AD3">
        <w:rPr>
          <w:color w:val="FF0000"/>
          <w:szCs w:val="24"/>
        </w:rPr>
        <w:t xml:space="preserve">: </w:t>
      </w:r>
    </w:p>
    <w:p w14:paraId="313DE739" w14:textId="4B8E893B" w:rsidR="00A45F8A" w:rsidRPr="00FF59B9" w:rsidRDefault="00920260" w:rsidP="0085167C">
      <w:pPr>
        <w:numPr>
          <w:ilvl w:val="0"/>
          <w:numId w:val="32"/>
        </w:numPr>
        <w:ind w:right="82" w:hanging="293"/>
        <w:rPr>
          <w:color w:val="auto"/>
          <w:szCs w:val="24"/>
        </w:rPr>
      </w:pPr>
      <w:r w:rsidRPr="00920260">
        <w:rPr>
          <w:color w:val="auto"/>
          <w:szCs w:val="24"/>
        </w:rPr>
        <w:t xml:space="preserve">20 450 </w:t>
      </w:r>
      <w:r w:rsidR="0042318C" w:rsidRPr="00920260">
        <w:rPr>
          <w:color w:val="auto"/>
          <w:szCs w:val="24"/>
        </w:rPr>
        <w:t xml:space="preserve"> decyzj</w:t>
      </w:r>
      <w:r w:rsidRPr="00920260">
        <w:rPr>
          <w:color w:val="auto"/>
          <w:szCs w:val="24"/>
        </w:rPr>
        <w:t>i</w:t>
      </w:r>
      <w:r w:rsidR="0042318C" w:rsidRPr="00920260">
        <w:rPr>
          <w:color w:val="auto"/>
          <w:szCs w:val="24"/>
        </w:rPr>
        <w:t xml:space="preserve"> administracyjn</w:t>
      </w:r>
      <w:r w:rsidRPr="00920260">
        <w:rPr>
          <w:color w:val="auto"/>
          <w:szCs w:val="24"/>
        </w:rPr>
        <w:t>ych (w 2020r wydanych zostało 15 143 decyzji)</w:t>
      </w:r>
      <w:r w:rsidR="0042318C" w:rsidRPr="00920260">
        <w:rPr>
          <w:color w:val="auto"/>
          <w:szCs w:val="24"/>
        </w:rPr>
        <w:t xml:space="preserve">. </w:t>
      </w:r>
      <w:r w:rsidR="0042318C" w:rsidRPr="00FF59B9">
        <w:rPr>
          <w:color w:val="auto"/>
          <w:szCs w:val="24"/>
        </w:rPr>
        <w:t xml:space="preserve">Od wydanych decyzji złożonych zostało </w:t>
      </w:r>
      <w:r w:rsidR="00FF59B9" w:rsidRPr="00FF59B9">
        <w:rPr>
          <w:color w:val="auto"/>
          <w:szCs w:val="24"/>
        </w:rPr>
        <w:t>50</w:t>
      </w:r>
      <w:r w:rsidR="0042318C" w:rsidRPr="00FF59B9">
        <w:rPr>
          <w:color w:val="auto"/>
          <w:szCs w:val="24"/>
        </w:rPr>
        <w:t xml:space="preserve"> </w:t>
      </w:r>
      <w:proofErr w:type="spellStart"/>
      <w:r w:rsidR="0042318C" w:rsidRPr="00FF59B9">
        <w:rPr>
          <w:color w:val="auto"/>
          <w:szCs w:val="24"/>
        </w:rPr>
        <w:t>odwołań</w:t>
      </w:r>
      <w:proofErr w:type="spellEnd"/>
      <w:r w:rsidR="0042318C" w:rsidRPr="00FF59B9">
        <w:rPr>
          <w:color w:val="auto"/>
          <w:szCs w:val="24"/>
        </w:rPr>
        <w:t xml:space="preserve">,  z tego </w:t>
      </w:r>
      <w:r w:rsidR="0012053C">
        <w:rPr>
          <w:color w:val="auto"/>
          <w:szCs w:val="24"/>
        </w:rPr>
        <w:t>49</w:t>
      </w:r>
      <w:r w:rsidR="0042318C" w:rsidRPr="00FF59B9">
        <w:rPr>
          <w:color w:val="auto"/>
          <w:szCs w:val="24"/>
        </w:rPr>
        <w:t xml:space="preserve"> rozpatrzonych: 1</w:t>
      </w:r>
      <w:r w:rsidR="0012053C">
        <w:rPr>
          <w:color w:val="auto"/>
          <w:szCs w:val="24"/>
        </w:rPr>
        <w:t>8</w:t>
      </w:r>
      <w:r w:rsidR="0042318C" w:rsidRPr="00FF59B9">
        <w:rPr>
          <w:color w:val="auto"/>
          <w:szCs w:val="24"/>
        </w:rPr>
        <w:t xml:space="preserve"> decyzji zostało utrzymanych w mocy, </w:t>
      </w:r>
      <w:r w:rsidR="0012053C">
        <w:rPr>
          <w:color w:val="auto"/>
          <w:szCs w:val="24"/>
        </w:rPr>
        <w:t>6</w:t>
      </w:r>
      <w:r w:rsidR="0042318C" w:rsidRPr="00FF59B9">
        <w:rPr>
          <w:color w:val="auto"/>
          <w:szCs w:val="24"/>
        </w:rPr>
        <w:t xml:space="preserve"> decyzji pozostawiono bez rozpatrzenia, </w:t>
      </w:r>
      <w:r w:rsidR="0012053C">
        <w:rPr>
          <w:color w:val="auto"/>
          <w:szCs w:val="24"/>
        </w:rPr>
        <w:t>10</w:t>
      </w:r>
      <w:r w:rsidR="0042318C" w:rsidRPr="00FF59B9">
        <w:rPr>
          <w:color w:val="auto"/>
          <w:szCs w:val="24"/>
        </w:rPr>
        <w:t xml:space="preserve"> uchylono </w:t>
      </w:r>
      <w:r w:rsidR="0085167C">
        <w:rPr>
          <w:color w:val="auto"/>
          <w:szCs w:val="24"/>
        </w:rPr>
        <w:t xml:space="preserve">               </w:t>
      </w:r>
      <w:r w:rsidR="0042318C" w:rsidRPr="00FF59B9">
        <w:rPr>
          <w:color w:val="auto"/>
          <w:szCs w:val="24"/>
        </w:rPr>
        <w:t xml:space="preserve">i przekazano do ponownego rozpatrzenia., </w:t>
      </w:r>
      <w:r w:rsidR="0012053C">
        <w:rPr>
          <w:color w:val="auto"/>
          <w:szCs w:val="24"/>
        </w:rPr>
        <w:t>1</w:t>
      </w:r>
      <w:r w:rsidR="0042318C" w:rsidRPr="00FF59B9">
        <w:rPr>
          <w:color w:val="auto"/>
          <w:szCs w:val="24"/>
        </w:rPr>
        <w:t xml:space="preserve"> odwołani</w:t>
      </w:r>
      <w:r w:rsidR="0012053C">
        <w:rPr>
          <w:color w:val="auto"/>
          <w:szCs w:val="24"/>
        </w:rPr>
        <w:t>e</w:t>
      </w:r>
      <w:r w:rsidR="0042318C" w:rsidRPr="00FF59B9">
        <w:rPr>
          <w:color w:val="auto"/>
          <w:szCs w:val="24"/>
        </w:rPr>
        <w:t xml:space="preserve"> zostały wycofane, 1</w:t>
      </w:r>
      <w:r w:rsidR="0012053C">
        <w:rPr>
          <w:color w:val="auto"/>
          <w:szCs w:val="24"/>
        </w:rPr>
        <w:t>4</w:t>
      </w:r>
      <w:r w:rsidR="0042318C" w:rsidRPr="00FF59B9">
        <w:rPr>
          <w:color w:val="auto"/>
          <w:szCs w:val="24"/>
        </w:rPr>
        <w:t xml:space="preserve"> rozpatrzono w trybie art. 132.   </w:t>
      </w:r>
    </w:p>
    <w:p w14:paraId="2EDC443C" w14:textId="55BF8687" w:rsidR="00A45F8A" w:rsidRPr="00F319DC" w:rsidRDefault="00F319DC" w:rsidP="0085167C">
      <w:pPr>
        <w:numPr>
          <w:ilvl w:val="0"/>
          <w:numId w:val="32"/>
        </w:numPr>
        <w:ind w:right="82" w:hanging="293"/>
        <w:rPr>
          <w:color w:val="auto"/>
          <w:szCs w:val="24"/>
        </w:rPr>
      </w:pPr>
      <w:r w:rsidRPr="00F319DC">
        <w:rPr>
          <w:b/>
          <w:color w:val="auto"/>
          <w:szCs w:val="24"/>
        </w:rPr>
        <w:t>5002</w:t>
      </w:r>
      <w:r w:rsidR="0042318C" w:rsidRPr="00F319DC">
        <w:rPr>
          <w:b/>
          <w:color w:val="auto"/>
          <w:szCs w:val="24"/>
        </w:rPr>
        <w:t xml:space="preserve">  </w:t>
      </w:r>
      <w:r w:rsidR="0042318C" w:rsidRPr="00F319DC">
        <w:rPr>
          <w:color w:val="auto"/>
          <w:szCs w:val="24"/>
        </w:rPr>
        <w:t xml:space="preserve">zaświadczeń dla instytucji zewnętrznych, pracodawców  oraz osób bezrobotnych,  </w:t>
      </w:r>
      <w:r w:rsidR="00F63A11" w:rsidRPr="00F319DC">
        <w:rPr>
          <w:color w:val="auto"/>
          <w:szCs w:val="24"/>
        </w:rPr>
        <w:br/>
      </w:r>
      <w:r w:rsidR="0042318C" w:rsidRPr="00F319DC">
        <w:rPr>
          <w:color w:val="auto"/>
          <w:szCs w:val="24"/>
        </w:rPr>
        <w:t>w tym</w:t>
      </w:r>
      <w:r w:rsidR="00F63A11" w:rsidRPr="00F319DC">
        <w:rPr>
          <w:color w:val="auto"/>
          <w:szCs w:val="24"/>
        </w:rPr>
        <w:t>:</w:t>
      </w:r>
      <w:r w:rsidR="0042318C" w:rsidRPr="00F319DC">
        <w:rPr>
          <w:color w:val="auto"/>
          <w:szCs w:val="24"/>
        </w:rPr>
        <w:t xml:space="preserve">  </w:t>
      </w:r>
    </w:p>
    <w:p w14:paraId="5332730F" w14:textId="67CEFBF6" w:rsidR="00A45F8A" w:rsidRPr="00F319DC" w:rsidRDefault="00F63A11" w:rsidP="00F63A11">
      <w:pPr>
        <w:spacing w:after="4" w:line="271" w:lineRule="auto"/>
        <w:ind w:left="1134" w:right="82" w:firstLine="282"/>
        <w:jc w:val="left"/>
        <w:rPr>
          <w:color w:val="auto"/>
          <w:szCs w:val="24"/>
        </w:rPr>
      </w:pPr>
      <w:r w:rsidRPr="00F319DC">
        <w:rPr>
          <w:b/>
          <w:color w:val="auto"/>
          <w:szCs w:val="24"/>
        </w:rPr>
        <w:t xml:space="preserve">- </w:t>
      </w:r>
      <w:r w:rsidR="00782D08" w:rsidRPr="00F319DC">
        <w:rPr>
          <w:b/>
          <w:color w:val="auto"/>
          <w:szCs w:val="24"/>
        </w:rPr>
        <w:tab/>
      </w:r>
      <w:r w:rsidR="0042318C" w:rsidRPr="00F319DC">
        <w:rPr>
          <w:b/>
          <w:color w:val="auto"/>
          <w:szCs w:val="24"/>
        </w:rPr>
        <w:t>2</w:t>
      </w:r>
      <w:r w:rsidR="00D02D65">
        <w:rPr>
          <w:b/>
          <w:color w:val="auto"/>
          <w:szCs w:val="24"/>
        </w:rPr>
        <w:t xml:space="preserve"> </w:t>
      </w:r>
      <w:r w:rsidR="00F319DC" w:rsidRPr="00F319DC">
        <w:rPr>
          <w:b/>
          <w:color w:val="auto"/>
          <w:szCs w:val="24"/>
        </w:rPr>
        <w:t>747</w:t>
      </w:r>
      <w:r w:rsidR="0042318C" w:rsidRPr="00F319DC">
        <w:rPr>
          <w:color w:val="auto"/>
          <w:szCs w:val="24"/>
        </w:rPr>
        <w:t xml:space="preserve"> o statusie bezrobotnego, </w:t>
      </w:r>
    </w:p>
    <w:p w14:paraId="5174E84E" w14:textId="747381AA" w:rsidR="00A45F8A" w:rsidRPr="00F319DC" w:rsidRDefault="00782D08" w:rsidP="00782D08">
      <w:pPr>
        <w:spacing w:after="37" w:line="271" w:lineRule="auto"/>
        <w:ind w:left="998" w:right="82" w:hanging="5"/>
        <w:jc w:val="left"/>
        <w:rPr>
          <w:color w:val="auto"/>
          <w:szCs w:val="24"/>
        </w:rPr>
      </w:pPr>
      <w:r w:rsidRPr="00F319DC">
        <w:rPr>
          <w:color w:val="auto"/>
          <w:szCs w:val="24"/>
        </w:rPr>
        <w:t xml:space="preserve">     </w:t>
      </w:r>
      <w:r w:rsidRPr="00F319DC">
        <w:rPr>
          <w:color w:val="auto"/>
          <w:szCs w:val="24"/>
        </w:rPr>
        <w:tab/>
        <w:t xml:space="preserve">-  </w:t>
      </w:r>
      <w:r w:rsidRPr="00F319DC">
        <w:rPr>
          <w:color w:val="auto"/>
          <w:szCs w:val="24"/>
        </w:rPr>
        <w:tab/>
      </w:r>
      <w:r w:rsidR="00D02D65">
        <w:rPr>
          <w:color w:val="auto"/>
          <w:szCs w:val="24"/>
        </w:rPr>
        <w:t xml:space="preserve">  </w:t>
      </w:r>
      <w:r w:rsidR="00F63A11" w:rsidRPr="00F319DC">
        <w:rPr>
          <w:color w:val="auto"/>
          <w:szCs w:val="24"/>
        </w:rPr>
        <w:t xml:space="preserve"> </w:t>
      </w:r>
      <w:r w:rsidR="00F319DC" w:rsidRPr="00F319DC">
        <w:rPr>
          <w:color w:val="auto"/>
          <w:szCs w:val="24"/>
        </w:rPr>
        <w:t>499</w:t>
      </w:r>
      <w:r w:rsidR="0042318C" w:rsidRPr="00F319DC">
        <w:rPr>
          <w:color w:val="auto"/>
          <w:szCs w:val="24"/>
        </w:rPr>
        <w:t xml:space="preserve">  do OPS,             </w:t>
      </w:r>
      <w:r w:rsidR="00F63A11" w:rsidRPr="00F319DC">
        <w:rPr>
          <w:color w:val="auto"/>
          <w:szCs w:val="24"/>
        </w:rPr>
        <w:br/>
      </w:r>
      <w:r w:rsidR="0042318C" w:rsidRPr="00F319DC">
        <w:rPr>
          <w:color w:val="auto"/>
          <w:szCs w:val="24"/>
        </w:rPr>
        <w:t xml:space="preserve"> </w:t>
      </w:r>
      <w:r w:rsidRPr="00F319DC">
        <w:rPr>
          <w:color w:val="auto"/>
          <w:szCs w:val="24"/>
        </w:rPr>
        <w:tab/>
      </w:r>
      <w:r w:rsidR="0042318C" w:rsidRPr="00F319DC">
        <w:rPr>
          <w:color w:val="auto"/>
          <w:szCs w:val="24"/>
        </w:rPr>
        <w:t xml:space="preserve">-  </w:t>
      </w:r>
      <w:r w:rsidRPr="00F319DC">
        <w:rPr>
          <w:color w:val="auto"/>
          <w:szCs w:val="24"/>
        </w:rPr>
        <w:tab/>
      </w:r>
      <w:r w:rsidR="0042318C" w:rsidRPr="00F319DC">
        <w:rPr>
          <w:color w:val="auto"/>
          <w:szCs w:val="24"/>
        </w:rPr>
        <w:t xml:space="preserve"> </w:t>
      </w:r>
      <w:r w:rsidR="00D02D65">
        <w:rPr>
          <w:color w:val="auto"/>
          <w:szCs w:val="24"/>
        </w:rPr>
        <w:t xml:space="preserve">  </w:t>
      </w:r>
      <w:r w:rsidR="0042318C" w:rsidRPr="00F319DC">
        <w:rPr>
          <w:color w:val="auto"/>
          <w:szCs w:val="24"/>
        </w:rPr>
        <w:t>8</w:t>
      </w:r>
      <w:r w:rsidR="00F319DC" w:rsidRPr="00F319DC">
        <w:rPr>
          <w:color w:val="auto"/>
          <w:szCs w:val="24"/>
        </w:rPr>
        <w:t>25</w:t>
      </w:r>
      <w:r w:rsidR="0042318C" w:rsidRPr="00F319DC">
        <w:rPr>
          <w:color w:val="auto"/>
          <w:szCs w:val="24"/>
        </w:rPr>
        <w:t xml:space="preserve">  do ZUS, </w:t>
      </w:r>
    </w:p>
    <w:p w14:paraId="2A099176" w14:textId="45AF0E93" w:rsidR="00782D08" w:rsidRPr="00426827" w:rsidRDefault="00D02D65" w:rsidP="00D02D65">
      <w:pPr>
        <w:spacing w:after="4" w:line="271" w:lineRule="auto"/>
        <w:ind w:left="1418" w:right="82" w:firstLine="0"/>
        <w:jc w:val="left"/>
        <w:rPr>
          <w:color w:val="auto"/>
          <w:szCs w:val="24"/>
        </w:rPr>
      </w:pPr>
      <w:r>
        <w:rPr>
          <w:bCs/>
          <w:color w:val="auto"/>
          <w:szCs w:val="24"/>
        </w:rPr>
        <w:t xml:space="preserve">-          </w:t>
      </w:r>
      <w:r w:rsidR="00426827" w:rsidRPr="00426827">
        <w:rPr>
          <w:bCs/>
          <w:color w:val="auto"/>
          <w:szCs w:val="24"/>
        </w:rPr>
        <w:t>5 613</w:t>
      </w:r>
      <w:r w:rsidR="0042318C" w:rsidRPr="00426827">
        <w:rPr>
          <w:bCs/>
          <w:color w:val="auto"/>
          <w:szCs w:val="24"/>
        </w:rPr>
        <w:t xml:space="preserve">  o </w:t>
      </w:r>
      <w:r w:rsidR="0042318C" w:rsidRPr="00426827">
        <w:rPr>
          <w:color w:val="auto"/>
          <w:szCs w:val="24"/>
        </w:rPr>
        <w:t xml:space="preserve">wpisie wniosku o wydaniu zezwolenia na prace sezonową </w:t>
      </w:r>
    </w:p>
    <w:p w14:paraId="261710B2" w14:textId="7951CB09" w:rsidR="00F63A11" w:rsidRPr="00426827" w:rsidRDefault="00782D08" w:rsidP="0050774A">
      <w:pPr>
        <w:numPr>
          <w:ilvl w:val="0"/>
          <w:numId w:val="32"/>
        </w:numPr>
        <w:spacing w:after="4" w:line="271" w:lineRule="auto"/>
        <w:ind w:left="1418" w:right="82" w:firstLine="0"/>
        <w:jc w:val="left"/>
        <w:rPr>
          <w:color w:val="auto"/>
          <w:szCs w:val="24"/>
        </w:rPr>
      </w:pPr>
      <w:r w:rsidRPr="00426827">
        <w:rPr>
          <w:color w:val="auto"/>
          <w:szCs w:val="24"/>
        </w:rPr>
        <w:t xml:space="preserve">            </w:t>
      </w:r>
      <w:r w:rsidR="0042318C" w:rsidRPr="00426827">
        <w:rPr>
          <w:color w:val="auto"/>
          <w:szCs w:val="24"/>
        </w:rPr>
        <w:t xml:space="preserve">do ewidencji wniosków,            </w:t>
      </w:r>
    </w:p>
    <w:p w14:paraId="0D00DAB8" w14:textId="3B6F3779" w:rsidR="00A45F8A" w:rsidRPr="00F319DC" w:rsidRDefault="00782D08" w:rsidP="0050774A">
      <w:pPr>
        <w:numPr>
          <w:ilvl w:val="0"/>
          <w:numId w:val="32"/>
        </w:numPr>
        <w:spacing w:after="4" w:line="271" w:lineRule="auto"/>
        <w:ind w:left="1418" w:right="82" w:firstLine="0"/>
        <w:jc w:val="left"/>
        <w:rPr>
          <w:color w:val="auto"/>
          <w:szCs w:val="24"/>
        </w:rPr>
      </w:pPr>
      <w:r w:rsidRPr="00311AD3">
        <w:rPr>
          <w:color w:val="FF0000"/>
          <w:szCs w:val="24"/>
        </w:rPr>
        <w:t xml:space="preserve">  </w:t>
      </w:r>
      <w:r w:rsidR="00F63A11" w:rsidRPr="00311AD3">
        <w:rPr>
          <w:color w:val="FF0000"/>
          <w:szCs w:val="24"/>
        </w:rPr>
        <w:t xml:space="preserve"> </w:t>
      </w:r>
      <w:r w:rsidR="00F319DC" w:rsidRPr="00F319DC">
        <w:rPr>
          <w:color w:val="auto"/>
          <w:szCs w:val="24"/>
        </w:rPr>
        <w:t>342</w:t>
      </w:r>
      <w:r w:rsidR="0042318C" w:rsidRPr="00F319DC">
        <w:rPr>
          <w:color w:val="auto"/>
          <w:szCs w:val="24"/>
        </w:rPr>
        <w:t xml:space="preserve"> potwierdzenie ubezpieczenia zdrowotnego, </w:t>
      </w:r>
    </w:p>
    <w:p w14:paraId="74D38B46" w14:textId="14351E7A" w:rsidR="00A45F8A" w:rsidRPr="00F319DC" w:rsidRDefault="00782D08" w:rsidP="0050774A">
      <w:pPr>
        <w:numPr>
          <w:ilvl w:val="0"/>
          <w:numId w:val="32"/>
        </w:numPr>
        <w:spacing w:after="37" w:line="271" w:lineRule="auto"/>
        <w:ind w:left="1418" w:right="82" w:firstLine="0"/>
        <w:jc w:val="left"/>
        <w:rPr>
          <w:color w:val="auto"/>
          <w:szCs w:val="24"/>
        </w:rPr>
      </w:pPr>
      <w:r w:rsidRPr="00F319DC">
        <w:rPr>
          <w:color w:val="auto"/>
          <w:szCs w:val="24"/>
        </w:rPr>
        <w:t xml:space="preserve">   </w:t>
      </w:r>
      <w:r w:rsidR="00F319DC" w:rsidRPr="00F319DC">
        <w:rPr>
          <w:color w:val="auto"/>
          <w:szCs w:val="24"/>
        </w:rPr>
        <w:t>108</w:t>
      </w:r>
      <w:r w:rsidR="0042318C" w:rsidRPr="00F319DC">
        <w:rPr>
          <w:color w:val="auto"/>
          <w:szCs w:val="24"/>
        </w:rPr>
        <w:t xml:space="preserve"> o odbyciu stażu, </w:t>
      </w:r>
    </w:p>
    <w:p w14:paraId="7292F2BD" w14:textId="10D9B862" w:rsidR="00A45F8A" w:rsidRPr="00F319DC" w:rsidRDefault="00782D08" w:rsidP="0050774A">
      <w:pPr>
        <w:numPr>
          <w:ilvl w:val="0"/>
          <w:numId w:val="32"/>
        </w:numPr>
        <w:ind w:left="1418" w:right="82" w:firstLine="0"/>
        <w:jc w:val="left"/>
        <w:rPr>
          <w:color w:val="auto"/>
          <w:szCs w:val="24"/>
        </w:rPr>
      </w:pPr>
      <w:r w:rsidRPr="00F319DC">
        <w:rPr>
          <w:color w:val="auto"/>
          <w:szCs w:val="24"/>
        </w:rPr>
        <w:t xml:space="preserve">   </w:t>
      </w:r>
      <w:r w:rsidR="00F319DC" w:rsidRPr="00F319DC">
        <w:rPr>
          <w:color w:val="auto"/>
          <w:szCs w:val="24"/>
        </w:rPr>
        <w:t>409</w:t>
      </w:r>
      <w:r w:rsidR="0042318C" w:rsidRPr="00F319DC">
        <w:rPr>
          <w:color w:val="auto"/>
          <w:szCs w:val="24"/>
        </w:rPr>
        <w:t xml:space="preserve">  </w:t>
      </w:r>
      <w:r w:rsidR="00D02D65">
        <w:rPr>
          <w:color w:val="auto"/>
          <w:szCs w:val="24"/>
        </w:rPr>
        <w:t xml:space="preserve">zaświadczeń o pomocy de </w:t>
      </w:r>
      <w:proofErr w:type="spellStart"/>
      <w:r w:rsidR="00D02D65">
        <w:rPr>
          <w:color w:val="auto"/>
          <w:szCs w:val="24"/>
        </w:rPr>
        <w:t>minimis</w:t>
      </w:r>
      <w:proofErr w:type="spellEnd"/>
      <w:r w:rsidR="00D02D65">
        <w:rPr>
          <w:color w:val="auto"/>
          <w:szCs w:val="24"/>
        </w:rPr>
        <w:t>.</w:t>
      </w:r>
      <w:r w:rsidR="0042318C" w:rsidRPr="00F319DC">
        <w:rPr>
          <w:color w:val="auto"/>
          <w:szCs w:val="24"/>
        </w:rPr>
        <w:t xml:space="preserve"> </w:t>
      </w:r>
    </w:p>
    <w:p w14:paraId="0A7735AC" w14:textId="77777777" w:rsidR="00A45F8A" w:rsidRPr="00F319DC" w:rsidRDefault="0042318C">
      <w:pPr>
        <w:spacing w:after="20" w:line="259" w:lineRule="auto"/>
        <w:ind w:left="708" w:right="0" w:firstLine="0"/>
        <w:jc w:val="left"/>
        <w:rPr>
          <w:color w:val="auto"/>
          <w:sz w:val="22"/>
        </w:rPr>
      </w:pPr>
      <w:r w:rsidRPr="00F319DC">
        <w:rPr>
          <w:color w:val="auto"/>
          <w:sz w:val="22"/>
        </w:rPr>
        <w:t xml:space="preserve"> </w:t>
      </w:r>
    </w:p>
    <w:p w14:paraId="1A52C873" w14:textId="38A172CF" w:rsidR="00A45F8A" w:rsidRPr="00F319DC" w:rsidRDefault="0042318C" w:rsidP="0085167C">
      <w:pPr>
        <w:spacing w:after="4" w:line="271" w:lineRule="auto"/>
        <w:ind w:left="715" w:right="82" w:hanging="10"/>
        <w:rPr>
          <w:color w:val="auto"/>
          <w:szCs w:val="24"/>
        </w:rPr>
      </w:pPr>
      <w:r w:rsidRPr="00F319DC">
        <w:rPr>
          <w:color w:val="auto"/>
          <w:szCs w:val="24"/>
        </w:rPr>
        <w:t xml:space="preserve">Z ogólnej liczby wydanych zaświadczeń dotyczących zarejestrowanych osób bezrobotnych </w:t>
      </w:r>
      <w:r w:rsidR="00F319DC" w:rsidRPr="00F319DC">
        <w:rPr>
          <w:color w:val="auto"/>
          <w:szCs w:val="24"/>
        </w:rPr>
        <w:t>460</w:t>
      </w:r>
      <w:r w:rsidRPr="00F319DC">
        <w:rPr>
          <w:color w:val="auto"/>
          <w:szCs w:val="24"/>
        </w:rPr>
        <w:t xml:space="preserve"> zaświadcze</w:t>
      </w:r>
      <w:r w:rsidR="00F319DC" w:rsidRPr="00F319DC">
        <w:rPr>
          <w:color w:val="auto"/>
          <w:szCs w:val="24"/>
        </w:rPr>
        <w:t>ń</w:t>
      </w:r>
      <w:r w:rsidRPr="00F319DC">
        <w:rPr>
          <w:color w:val="auto"/>
          <w:szCs w:val="24"/>
        </w:rPr>
        <w:t xml:space="preserve">  zostało wydan</w:t>
      </w:r>
      <w:r w:rsidR="00D02D65">
        <w:rPr>
          <w:color w:val="auto"/>
          <w:szCs w:val="24"/>
        </w:rPr>
        <w:t xml:space="preserve">ych </w:t>
      </w:r>
      <w:r w:rsidRPr="00F319DC">
        <w:rPr>
          <w:color w:val="auto"/>
          <w:szCs w:val="24"/>
        </w:rPr>
        <w:t xml:space="preserve">za pośrednictwem SEPI, z tego </w:t>
      </w:r>
      <w:r w:rsidR="00F319DC" w:rsidRPr="00F319DC">
        <w:rPr>
          <w:color w:val="auto"/>
          <w:szCs w:val="24"/>
        </w:rPr>
        <w:t>409</w:t>
      </w:r>
      <w:r w:rsidRPr="00F319DC">
        <w:rPr>
          <w:color w:val="auto"/>
          <w:szCs w:val="24"/>
        </w:rPr>
        <w:t xml:space="preserve">  dla </w:t>
      </w:r>
      <w:r w:rsidR="00F319DC" w:rsidRPr="00F319DC">
        <w:rPr>
          <w:color w:val="auto"/>
          <w:szCs w:val="24"/>
        </w:rPr>
        <w:t>M</w:t>
      </w:r>
      <w:r w:rsidRPr="00F319DC">
        <w:rPr>
          <w:color w:val="auto"/>
          <w:szCs w:val="24"/>
        </w:rPr>
        <w:t xml:space="preserve">GOPS </w:t>
      </w:r>
      <w:r w:rsidR="0085167C">
        <w:rPr>
          <w:color w:val="auto"/>
          <w:szCs w:val="24"/>
        </w:rPr>
        <w:t xml:space="preserve">                        </w:t>
      </w:r>
      <w:r w:rsidRPr="00F319DC">
        <w:rPr>
          <w:color w:val="auto"/>
          <w:szCs w:val="24"/>
        </w:rPr>
        <w:t xml:space="preserve">z Konstancina – Jeziorny, </w:t>
      </w:r>
      <w:r w:rsidR="00F319DC" w:rsidRPr="00F319DC">
        <w:rPr>
          <w:color w:val="auto"/>
          <w:szCs w:val="24"/>
        </w:rPr>
        <w:t>38</w:t>
      </w:r>
      <w:r w:rsidRPr="00F319DC">
        <w:rPr>
          <w:color w:val="auto"/>
          <w:szCs w:val="24"/>
        </w:rPr>
        <w:t xml:space="preserve"> dla GOPS w Górze Kalwarii i </w:t>
      </w:r>
      <w:r w:rsidR="00F319DC" w:rsidRPr="00F319DC">
        <w:rPr>
          <w:color w:val="auto"/>
          <w:szCs w:val="24"/>
        </w:rPr>
        <w:t>13</w:t>
      </w:r>
      <w:r w:rsidRPr="00F319DC">
        <w:rPr>
          <w:color w:val="auto"/>
          <w:szCs w:val="24"/>
        </w:rPr>
        <w:t xml:space="preserve"> dla GOPS w Prażmowie.   </w:t>
      </w:r>
    </w:p>
    <w:p w14:paraId="74E0A9C2" w14:textId="77777777" w:rsidR="00A45F8A" w:rsidRPr="00F319DC" w:rsidRDefault="0042318C" w:rsidP="0085167C">
      <w:pPr>
        <w:spacing w:after="0" w:line="259" w:lineRule="auto"/>
        <w:ind w:left="708" w:right="0" w:firstLine="0"/>
        <w:rPr>
          <w:color w:val="auto"/>
          <w:szCs w:val="24"/>
        </w:rPr>
      </w:pPr>
      <w:r w:rsidRPr="00F319DC">
        <w:rPr>
          <w:color w:val="auto"/>
          <w:szCs w:val="24"/>
        </w:rPr>
        <w:t xml:space="preserve"> </w:t>
      </w:r>
    </w:p>
    <w:p w14:paraId="69DD6A57" w14:textId="24BE34CF" w:rsidR="00A45F8A" w:rsidRPr="00D34C72" w:rsidRDefault="0042318C" w:rsidP="0085167C">
      <w:pPr>
        <w:ind w:left="696" w:right="28"/>
        <w:rPr>
          <w:color w:val="auto"/>
          <w:szCs w:val="24"/>
        </w:rPr>
      </w:pPr>
      <w:r w:rsidRPr="00D34C72">
        <w:rPr>
          <w:color w:val="auto"/>
          <w:szCs w:val="24"/>
        </w:rPr>
        <w:t xml:space="preserve">Poza tym zawartych zostało  </w:t>
      </w:r>
      <w:r w:rsidR="00D34C72" w:rsidRPr="00D34C72">
        <w:rPr>
          <w:color w:val="auto"/>
          <w:szCs w:val="24"/>
        </w:rPr>
        <w:t>5</w:t>
      </w:r>
      <w:r w:rsidR="00D02D65">
        <w:rPr>
          <w:color w:val="auto"/>
          <w:szCs w:val="24"/>
        </w:rPr>
        <w:t xml:space="preserve"> </w:t>
      </w:r>
      <w:r w:rsidR="00D34C72" w:rsidRPr="00D34C72">
        <w:rPr>
          <w:color w:val="auto"/>
          <w:szCs w:val="24"/>
        </w:rPr>
        <w:t>068</w:t>
      </w:r>
      <w:r w:rsidRPr="00D34C72">
        <w:rPr>
          <w:color w:val="auto"/>
          <w:szCs w:val="24"/>
        </w:rPr>
        <w:t xml:space="preserve">   umów cywilnoprawnych.  (z tego umowy zawarte  </w:t>
      </w:r>
      <w:r w:rsidR="00782D08" w:rsidRPr="00D34C72">
        <w:rPr>
          <w:color w:val="auto"/>
          <w:szCs w:val="24"/>
        </w:rPr>
        <w:br/>
      </w:r>
      <w:r w:rsidRPr="00D34C72">
        <w:rPr>
          <w:color w:val="auto"/>
          <w:szCs w:val="24"/>
        </w:rPr>
        <w:t xml:space="preserve">w ramach realizowanej Tarczy Antykryzysowej – </w:t>
      </w:r>
      <w:r w:rsidR="00D34C72" w:rsidRPr="00D34C72">
        <w:rPr>
          <w:color w:val="auto"/>
          <w:szCs w:val="24"/>
        </w:rPr>
        <w:t>4460</w:t>
      </w:r>
      <w:r w:rsidRPr="00D34C72">
        <w:rPr>
          <w:color w:val="auto"/>
          <w:szCs w:val="24"/>
        </w:rPr>
        <w:t xml:space="preserve">) . </w:t>
      </w:r>
    </w:p>
    <w:p w14:paraId="6E4576FA" w14:textId="77777777" w:rsidR="00A45F8A" w:rsidRPr="00D34C72" w:rsidRDefault="0042318C" w:rsidP="0085167C">
      <w:pPr>
        <w:spacing w:after="14" w:line="259" w:lineRule="auto"/>
        <w:ind w:left="708" w:right="0" w:firstLine="0"/>
        <w:rPr>
          <w:color w:val="auto"/>
        </w:rPr>
      </w:pPr>
      <w:r w:rsidRPr="00D34C72">
        <w:rPr>
          <w:color w:val="auto"/>
        </w:rPr>
        <w:t xml:space="preserve"> </w:t>
      </w:r>
    </w:p>
    <w:p w14:paraId="79F239D2" w14:textId="73F7A46A" w:rsidR="00A45F8A" w:rsidRDefault="0042318C">
      <w:pPr>
        <w:spacing w:after="1" w:line="268" w:lineRule="auto"/>
        <w:ind w:left="703" w:right="0" w:hanging="10"/>
        <w:jc w:val="left"/>
        <w:rPr>
          <w:b/>
          <w:sz w:val="28"/>
        </w:rPr>
      </w:pPr>
      <w:r>
        <w:rPr>
          <w:b/>
          <w:sz w:val="28"/>
        </w:rPr>
        <w:t>X</w:t>
      </w:r>
      <w:r w:rsidR="00B431A6">
        <w:rPr>
          <w:b/>
          <w:sz w:val="28"/>
        </w:rPr>
        <w:t>I</w:t>
      </w:r>
      <w:r>
        <w:rPr>
          <w:b/>
          <w:sz w:val="28"/>
        </w:rPr>
        <w:t xml:space="preserve"> Powiatowa Rada Rynku Pracy  w Piasecznie w 202</w:t>
      </w:r>
      <w:r w:rsidR="00775759">
        <w:rPr>
          <w:b/>
          <w:sz w:val="28"/>
        </w:rPr>
        <w:t>1</w:t>
      </w:r>
      <w:r>
        <w:rPr>
          <w:b/>
          <w:sz w:val="28"/>
        </w:rPr>
        <w:t xml:space="preserve">r. </w:t>
      </w:r>
    </w:p>
    <w:p w14:paraId="2FFCB939" w14:textId="77777777" w:rsidR="00D02D65" w:rsidRDefault="00D02D65">
      <w:pPr>
        <w:spacing w:after="1" w:line="268" w:lineRule="auto"/>
        <w:ind w:left="703" w:right="0" w:hanging="10"/>
        <w:jc w:val="left"/>
      </w:pPr>
    </w:p>
    <w:p w14:paraId="5CA127CC" w14:textId="77777777" w:rsidR="00A45F8A" w:rsidRDefault="0042318C">
      <w:pPr>
        <w:spacing w:after="0" w:line="259" w:lineRule="auto"/>
        <w:ind w:left="1092" w:right="0" w:firstLine="0"/>
        <w:jc w:val="center"/>
      </w:pPr>
      <w:r>
        <w:t xml:space="preserve">Powiatowa Rada Rynku Pracy działała w składzie powołanym przez Starostę </w:t>
      </w:r>
    </w:p>
    <w:p w14:paraId="2D80965A" w14:textId="77777777" w:rsidR="00A45F8A" w:rsidRDefault="0042318C">
      <w:pPr>
        <w:ind w:left="696" w:right="28"/>
      </w:pPr>
      <w:r>
        <w:t xml:space="preserve">Piaseczyńskiego na okres maj 2017 – kwiecień 2021 (zgodnie z art. 23 ust. 3 i 4 ustawy z dnia </w:t>
      </w:r>
    </w:p>
    <w:p w14:paraId="3914BAFC" w14:textId="799EFF78" w:rsidR="00A45F8A" w:rsidRDefault="0042318C">
      <w:pPr>
        <w:ind w:left="696" w:right="28"/>
      </w:pPr>
      <w:r>
        <w:t xml:space="preserve">20.04.2004r. o promocji zatrudnienia i instytucjach rynku pracy), w której skład wchodzi     12 członków przedstawicieli: terenowych struktur każdej reprezentatywnej organizacji związkowej i organizacji pracodawców, reprezentowanych w rozumieniu ustawy o Radzie Dialogu Społecznego, społeczno-zawodowych organizacji rolników, w tym związków zawodowych rolników indywidualnych i izb rolniczych, organizacji pozarządowych zajmujących się statutowo problematyką rynku pracy oraz trzech przedstawicieli organów jednostek samorządu terytorialnego. </w:t>
      </w:r>
    </w:p>
    <w:p w14:paraId="63BBA144" w14:textId="2F46D479" w:rsidR="001D5929" w:rsidRDefault="001D5929">
      <w:pPr>
        <w:ind w:left="696" w:right="28"/>
      </w:pPr>
      <w:r>
        <w:lastRenderedPageBreak/>
        <w:t xml:space="preserve">Ze względu na pandemię </w:t>
      </w:r>
      <w:proofErr w:type="spellStart"/>
      <w:r>
        <w:t>Covid</w:t>
      </w:r>
      <w:proofErr w:type="spellEnd"/>
      <w:r>
        <w:t xml:space="preserve"> – 19, PUP w  Piasecznie</w:t>
      </w:r>
      <w:r w:rsidR="00E706C9">
        <w:t xml:space="preserve"> w dniu 18.01.2021r.</w:t>
      </w:r>
      <w:r>
        <w:t xml:space="preserve"> wyst</w:t>
      </w:r>
      <w:r w:rsidR="00E706C9">
        <w:t>ą</w:t>
      </w:r>
      <w:r>
        <w:t>pi</w:t>
      </w:r>
      <w:r w:rsidR="00E706C9">
        <w:t>ł</w:t>
      </w:r>
      <w:r>
        <w:t xml:space="preserve"> pisemnie (pocztą elektroniczną) o ustosunkowanie się do propozycji podziału limitu </w:t>
      </w:r>
      <w:r w:rsidR="00E706C9">
        <w:t>ś</w:t>
      </w:r>
      <w:r>
        <w:t xml:space="preserve">rodków Funduszu Pracy na aktywizację </w:t>
      </w:r>
      <w:r w:rsidR="00E706C9">
        <w:t>osób bezrobotnych w 2021r..</w:t>
      </w:r>
    </w:p>
    <w:p w14:paraId="1241F906" w14:textId="33C421C6" w:rsidR="001D5929" w:rsidRDefault="001D5929">
      <w:pPr>
        <w:ind w:left="693" w:right="28" w:firstLine="425"/>
      </w:pPr>
      <w:r>
        <w:t xml:space="preserve"> W związku z upływem w kwietniu 202</w:t>
      </w:r>
      <w:r w:rsidR="00E706C9">
        <w:t>1</w:t>
      </w:r>
      <w:r>
        <w:t xml:space="preserve">.r. czteroletniej kadencji Powiatowej </w:t>
      </w:r>
      <w:r w:rsidR="00E706C9">
        <w:t>R</w:t>
      </w:r>
      <w:r>
        <w:t>ady Rynku Pracy</w:t>
      </w:r>
      <w:r w:rsidR="00E706C9">
        <w:t xml:space="preserve"> w kwietniu 2021r.</w:t>
      </w:r>
      <w:r>
        <w:t xml:space="preserve"> </w:t>
      </w:r>
      <w:r w:rsidR="00E706C9">
        <w:t>popro</w:t>
      </w:r>
      <w:r>
        <w:t xml:space="preserve">szono o zgłoszenia spośród zrzeszonych  podmiotów działających na terenie powiatu Piaseczyńskiego </w:t>
      </w:r>
      <w:r w:rsidR="00E706C9">
        <w:t xml:space="preserve"> kandydatów do Powiatowej Rady Rynku Pracy na kadencję </w:t>
      </w:r>
      <w:r w:rsidR="00981B98">
        <w:t>czerwiec</w:t>
      </w:r>
      <w:r w:rsidR="00E706C9">
        <w:t xml:space="preserve"> 2021</w:t>
      </w:r>
      <w:r w:rsidR="00EF13FC">
        <w:t>r.</w:t>
      </w:r>
      <w:r w:rsidR="00E706C9">
        <w:t xml:space="preserve"> do </w:t>
      </w:r>
      <w:r w:rsidR="00981B98">
        <w:t>maj</w:t>
      </w:r>
      <w:r w:rsidR="00E706C9">
        <w:t xml:space="preserve"> 2025</w:t>
      </w:r>
      <w:r w:rsidR="00EF13FC">
        <w:t>r.</w:t>
      </w:r>
      <w:r w:rsidR="00BF5065">
        <w:t xml:space="preserve"> Zarządzeniem z dnia 21.05.2021r. Starosta Powiatu Piaseczyńskiego powołał nową  11-osobową Powiatową Radę Rynku Pracy na okres czerwiec 2021r do maj 2025r. </w:t>
      </w:r>
    </w:p>
    <w:p w14:paraId="6B56298A" w14:textId="4A2F4587" w:rsidR="00A45F8A" w:rsidRDefault="00E706C9">
      <w:pPr>
        <w:ind w:left="693" w:right="28" w:firstLine="425"/>
      </w:pPr>
      <w:r>
        <w:t xml:space="preserve">W 2021r. </w:t>
      </w:r>
      <w:r w:rsidR="0042318C">
        <w:t xml:space="preserve">odbyły się  </w:t>
      </w:r>
      <w:r w:rsidR="001D5929">
        <w:t>3</w:t>
      </w:r>
      <w:r w:rsidR="0042318C">
        <w:t xml:space="preserve"> stacjonarne posiedzenia: </w:t>
      </w:r>
      <w:r>
        <w:t>01.06.2021</w:t>
      </w:r>
      <w:r w:rsidR="0042318C">
        <w:t>r</w:t>
      </w:r>
      <w:r w:rsidR="002F148F">
        <w:t>,</w:t>
      </w:r>
      <w:r w:rsidR="0042318C">
        <w:t xml:space="preserve"> </w:t>
      </w:r>
      <w:r>
        <w:t>10.09.2021r.</w:t>
      </w:r>
      <w:r w:rsidR="002F148F">
        <w:t>oraz</w:t>
      </w:r>
      <w:r w:rsidR="00775759">
        <w:t>, 14.12.2021r.</w:t>
      </w:r>
      <w:r w:rsidR="0042318C">
        <w:t xml:space="preserve">. Natomiast w sytuacjach wymagających wydania opinii przez PRRP, PUP </w:t>
      </w:r>
      <w:r w:rsidR="0085167C">
        <w:t xml:space="preserve">               </w:t>
      </w:r>
      <w:r w:rsidR="0042318C">
        <w:t xml:space="preserve">w  Piasecznie występował pisemnie (pocztą elektroniczną) o ustosunkowanie się do propozycji wynikających z konieczności wprowadzenia zmian w planie wydatków lub zaopiniowania wniosków o dofinansowanie kształcenia ustawicznego pracowników i pracodawców zatrudnionych w jednostkach samorządu terytorialnego. </w:t>
      </w:r>
    </w:p>
    <w:p w14:paraId="638484B9" w14:textId="77777777" w:rsidR="00A45F8A" w:rsidRDefault="0042318C">
      <w:pPr>
        <w:ind w:left="693" w:right="28" w:firstLine="425"/>
      </w:pPr>
      <w:r>
        <w:t xml:space="preserve">Na posiedzeniach PRRP w Piasecznie omawiana była przez Dyrektora PUP  w Piasecznie bieżąca sytuacja na rynku pracy w powiecie piaseczyńskim, wydatkowanie środków Funduszu Pracy i Europejskiego Funduszu Społecznego na realizację aktywnych programów rynku pracy, efektywność zatrudnieniowa realizowanych programów, zmiany w kryteriach refundacji kosztów wyposażenia lub doposażenia stanowiska pracy dla skierowanego bezrobotnego oraz w kryteriach przyznawania środków na podjęcie działalności gospodarczej.   </w:t>
      </w:r>
    </w:p>
    <w:p w14:paraId="6DE49521" w14:textId="1CA2DB79" w:rsidR="00A45F8A" w:rsidRDefault="0042318C">
      <w:pPr>
        <w:ind w:left="693" w:right="28" w:firstLine="425"/>
      </w:pPr>
      <w:r>
        <w:t>Przedstawiciele Rady  opiniowali podział limitu środków przeznaczonych na programy rynku pracy w 202</w:t>
      </w:r>
      <w:r w:rsidR="00775759">
        <w:t>1</w:t>
      </w:r>
      <w:r>
        <w:t xml:space="preserve">r. oraz wnioski o umorzenie nienależnie pobranych świadczeń. </w:t>
      </w:r>
    </w:p>
    <w:p w14:paraId="753A10B7" w14:textId="77777777" w:rsidR="00A45F8A" w:rsidRDefault="0042318C">
      <w:pPr>
        <w:ind w:left="693" w:right="28" w:firstLine="425"/>
      </w:pPr>
      <w:r>
        <w:t xml:space="preserve">Bardzo istotnym tematem ostatniego posiedzenie PRRP była informacja o realizowanym przez PUP w Piasecznie wsparciu   dla przedsiębiorców  w ramach Tarczy Antykryzysowej.  </w:t>
      </w:r>
    </w:p>
    <w:p w14:paraId="4FA034E4" w14:textId="77777777" w:rsidR="00A45F8A" w:rsidRDefault="0042318C">
      <w:pPr>
        <w:spacing w:after="0" w:line="259" w:lineRule="auto"/>
        <w:ind w:left="1133" w:right="0" w:firstLine="0"/>
        <w:jc w:val="left"/>
      </w:pPr>
      <w:r>
        <w:t xml:space="preserve"> </w:t>
      </w:r>
    </w:p>
    <w:p w14:paraId="6F9820EC" w14:textId="17DD0FE2" w:rsidR="00A45F8A" w:rsidRPr="00940FDD" w:rsidRDefault="0042318C">
      <w:pPr>
        <w:pStyle w:val="Nagwek2"/>
        <w:ind w:left="703" w:right="0"/>
        <w:rPr>
          <w:color w:val="auto"/>
        </w:rPr>
      </w:pPr>
      <w:r w:rsidRPr="00940FDD">
        <w:rPr>
          <w:color w:val="auto"/>
        </w:rPr>
        <w:t>XI</w:t>
      </w:r>
      <w:r w:rsidR="00B431A6" w:rsidRPr="00940FDD">
        <w:rPr>
          <w:color w:val="auto"/>
        </w:rPr>
        <w:t xml:space="preserve">I </w:t>
      </w:r>
      <w:r w:rsidRPr="00940FDD">
        <w:rPr>
          <w:color w:val="auto"/>
        </w:rPr>
        <w:t xml:space="preserve">Podsumowanie </w:t>
      </w:r>
    </w:p>
    <w:p w14:paraId="3A33DDF1" w14:textId="77777777" w:rsidR="00A45F8A" w:rsidRDefault="0042318C">
      <w:pPr>
        <w:spacing w:after="19" w:line="259" w:lineRule="auto"/>
        <w:ind w:left="708" w:right="0" w:firstLine="0"/>
        <w:jc w:val="left"/>
      </w:pPr>
      <w:r>
        <w:t xml:space="preserve"> </w:t>
      </w:r>
    </w:p>
    <w:p w14:paraId="72D64914" w14:textId="764F9F7D" w:rsidR="00A45F8A" w:rsidRDefault="00B35218" w:rsidP="00782D08">
      <w:pPr>
        <w:spacing w:line="240" w:lineRule="auto"/>
        <w:ind w:left="696" w:right="28"/>
      </w:pPr>
      <w:r>
        <w:tab/>
      </w:r>
      <w:r>
        <w:tab/>
      </w:r>
      <w:r>
        <w:tab/>
      </w:r>
      <w:r w:rsidR="0042318C">
        <w:t>W ewidencji Powiatowego Urzędu Pracy w Piasecznie na dzień 31 grudnia 202</w:t>
      </w:r>
      <w:r w:rsidR="005D757A">
        <w:t>1</w:t>
      </w:r>
      <w:r w:rsidR="0042318C">
        <w:t xml:space="preserve">r. liczba osób bezrobotnych wynosiła </w:t>
      </w:r>
      <w:r w:rsidR="005D757A" w:rsidRPr="005D757A">
        <w:rPr>
          <w:b/>
          <w:bCs/>
          <w:color w:val="auto"/>
        </w:rPr>
        <w:t>2689</w:t>
      </w:r>
      <w:r w:rsidR="0042318C" w:rsidRPr="005D757A">
        <w:rPr>
          <w:b/>
          <w:bCs/>
          <w:color w:val="auto"/>
        </w:rPr>
        <w:t xml:space="preserve"> osób</w:t>
      </w:r>
      <w:r w:rsidR="0042318C" w:rsidRPr="005D757A">
        <w:rPr>
          <w:b/>
          <w:color w:val="auto"/>
        </w:rPr>
        <w:t xml:space="preserve"> </w:t>
      </w:r>
      <w:r w:rsidR="0042318C">
        <w:t>(w tym 1</w:t>
      </w:r>
      <w:r w:rsidR="005D757A">
        <w:t>250</w:t>
      </w:r>
      <w:r w:rsidR="0042318C">
        <w:t xml:space="preserve"> kobiet i 1</w:t>
      </w:r>
      <w:r w:rsidR="005D757A">
        <w:t>439</w:t>
      </w:r>
      <w:r w:rsidR="0042318C">
        <w:t xml:space="preserve"> mężczyzn ) oraz </w:t>
      </w:r>
      <w:r w:rsidR="006A7559" w:rsidRPr="006A7559">
        <w:rPr>
          <w:b/>
          <w:bCs/>
          <w:color w:val="auto"/>
        </w:rPr>
        <w:t>45</w:t>
      </w:r>
      <w:r w:rsidR="0042318C" w:rsidRPr="006A7559">
        <w:rPr>
          <w:b/>
          <w:bCs/>
          <w:color w:val="auto"/>
        </w:rPr>
        <w:t xml:space="preserve"> osób</w:t>
      </w:r>
      <w:r w:rsidR="0042318C" w:rsidRPr="006A7559">
        <w:rPr>
          <w:b/>
          <w:color w:val="auto"/>
        </w:rPr>
        <w:t xml:space="preserve"> </w:t>
      </w:r>
      <w:r w:rsidR="0042318C" w:rsidRPr="006A7559">
        <w:rPr>
          <w:color w:val="auto"/>
        </w:rPr>
        <w:t xml:space="preserve"> </w:t>
      </w:r>
      <w:r w:rsidR="0042318C">
        <w:t>poszukujących pracy (w tym 2</w:t>
      </w:r>
      <w:r w:rsidR="006A7559">
        <w:t>1</w:t>
      </w:r>
      <w:r w:rsidR="0042318C">
        <w:t xml:space="preserve"> kobiet i </w:t>
      </w:r>
      <w:r w:rsidR="006A7559">
        <w:t>24</w:t>
      </w:r>
      <w:r w:rsidR="0042318C">
        <w:t xml:space="preserve"> mężczyzn), co stanowiło łącznie </w:t>
      </w:r>
      <w:r w:rsidR="006A7559">
        <w:t>2734</w:t>
      </w:r>
      <w:r w:rsidR="0042318C">
        <w:t xml:space="preserve"> zarejestrowanych osób. Z prawem do zasiłku zarejestrowanych było </w:t>
      </w:r>
      <w:r w:rsidR="006A3060">
        <w:t>384</w:t>
      </w:r>
      <w:r w:rsidR="0042318C">
        <w:t xml:space="preserve"> osób z tego </w:t>
      </w:r>
      <w:r w:rsidR="006A3060">
        <w:t>226</w:t>
      </w:r>
      <w:r w:rsidR="0042318C">
        <w:t xml:space="preserve"> kobiet i </w:t>
      </w:r>
      <w:r w:rsidR="006A3060">
        <w:t>158</w:t>
      </w:r>
      <w:r w:rsidR="0042318C">
        <w:t xml:space="preserve"> mężczyzn.  </w:t>
      </w:r>
    </w:p>
    <w:p w14:paraId="241AEADC" w14:textId="04F299F0" w:rsidR="00A45F8A" w:rsidRDefault="0042318C" w:rsidP="00782D08">
      <w:pPr>
        <w:spacing w:line="240" w:lineRule="auto"/>
        <w:ind w:left="696" w:right="28"/>
      </w:pPr>
      <w:r>
        <w:t xml:space="preserve"> Osoby w szczególnej sytuacji na rynku pracy stanowiły w 202</w:t>
      </w:r>
      <w:r w:rsidR="006A3060">
        <w:t>1</w:t>
      </w:r>
      <w:r>
        <w:t xml:space="preserve"> dużą grupę zarejestrowanych. Na koniec 202</w:t>
      </w:r>
      <w:r w:rsidR="006A3060">
        <w:t>1</w:t>
      </w:r>
      <w:r>
        <w:t>r. w ewidencji figurowało</w:t>
      </w:r>
      <w:r w:rsidR="006A3060">
        <w:t xml:space="preserve"> 1380</w:t>
      </w:r>
      <w:r>
        <w:t xml:space="preserve"> osób długotrwale bezrobotnych  (</w:t>
      </w:r>
      <w:r w:rsidR="006A3060">
        <w:t>51,3</w:t>
      </w:r>
      <w:r>
        <w:t xml:space="preserve">% ogółu zarejestrowanych). Kolejną dużą grupą byli  bezrobotni  powyżej 50 roku życia – </w:t>
      </w:r>
      <w:r w:rsidR="006A3060">
        <w:t>925</w:t>
      </w:r>
      <w:r>
        <w:t xml:space="preserve"> os. – co stanowiło </w:t>
      </w:r>
      <w:r w:rsidR="006A3060">
        <w:t>34,4</w:t>
      </w:r>
      <w:r>
        <w:t>% ogółu zarejestrowanych. Na koniec  grudnia 202</w:t>
      </w:r>
      <w:r w:rsidR="006A3060">
        <w:t>1</w:t>
      </w:r>
      <w:r>
        <w:t xml:space="preserve">r. w ewidencji figurowało </w:t>
      </w:r>
      <w:r w:rsidR="006A3060">
        <w:t>431</w:t>
      </w:r>
      <w:r>
        <w:t xml:space="preserve"> osób bezrobotnych do 30 roku (1</w:t>
      </w:r>
      <w:r w:rsidR="006A3060">
        <w:t>6</w:t>
      </w:r>
      <w:r>
        <w:t xml:space="preserve"> % ogółu  zarejestrowanych).  </w:t>
      </w:r>
    </w:p>
    <w:p w14:paraId="37B0B4D1" w14:textId="0678DEB8" w:rsidR="00A45F8A" w:rsidRPr="00940FDD" w:rsidRDefault="0042318C" w:rsidP="00782D08">
      <w:pPr>
        <w:spacing w:line="240" w:lineRule="auto"/>
        <w:ind w:left="693" w:right="40" w:firstLine="708"/>
        <w:rPr>
          <w:color w:val="auto"/>
        </w:rPr>
      </w:pPr>
      <w:r>
        <w:t>W 202</w:t>
      </w:r>
      <w:r w:rsidR="00B35218">
        <w:t>1</w:t>
      </w:r>
      <w:r>
        <w:t xml:space="preserve"> r. zostało zgłoszonych </w:t>
      </w:r>
      <w:r w:rsidR="001C24E6">
        <w:t>20836 ofert pracy na  21 004</w:t>
      </w:r>
      <w:r>
        <w:t xml:space="preserve"> stanowisk pracy. Rynek pracy  w powiecie piaseczyńskim charakteryzuje się dużą liczbą firm, które  zainteresowane były zatrudnieniem cudzoziemców. Wymagania stawiane  kandydatom do pracy były  analizowane przez Urząd.  Jeżeli z analizy rejestrów bezrobotnych i poszukujących pracy nie wynikała możliwość zorganizowania rekrutacji PUP w Piasecznie wydawał   informację </w:t>
      </w:r>
      <w:r w:rsidR="00782D08">
        <w:br/>
      </w:r>
      <w:r>
        <w:t xml:space="preserve">o braku możliwości zaspokojenia potrzeb kadrowych pracodawcy w ciągu 14  dni od dnia złożenia oferty pracy. Natomiast w przypadku organizowania rekrutacji informację </w:t>
      </w:r>
      <w:r w:rsidR="00782D08">
        <w:br/>
      </w:r>
      <w:r>
        <w:t xml:space="preserve">o możliwości /lub braku możliwości zaspokojenia potrzeb kadrowych PUP wydawał w ciągu 21 dni.  PUP w Piasecznie w ostatnich trzech latach wydawał informacje o  lokalnym rynku </w:t>
      </w:r>
      <w:r>
        <w:lastRenderedPageBreak/>
        <w:t>pracy w bardzo dużej liczbie. Na oferty złożone w 202</w:t>
      </w:r>
      <w:r w:rsidR="001C24E6">
        <w:t>1</w:t>
      </w:r>
      <w:r>
        <w:t xml:space="preserve">r. </w:t>
      </w:r>
      <w:r w:rsidRPr="00940FDD">
        <w:rPr>
          <w:color w:val="auto"/>
        </w:rPr>
        <w:t xml:space="preserve">wydano </w:t>
      </w:r>
      <w:r w:rsidR="00940FDD" w:rsidRPr="00940FDD">
        <w:rPr>
          <w:color w:val="auto"/>
        </w:rPr>
        <w:t>20 096</w:t>
      </w:r>
      <w:r w:rsidRPr="00940FDD">
        <w:rPr>
          <w:color w:val="auto"/>
        </w:rPr>
        <w:t xml:space="preserve"> opinie  o lokalnym rynku pracy.  </w:t>
      </w:r>
    </w:p>
    <w:p w14:paraId="111586ED" w14:textId="77777777" w:rsidR="00A45F8A" w:rsidRDefault="0042318C" w:rsidP="00782D08">
      <w:pPr>
        <w:spacing w:line="240" w:lineRule="auto"/>
        <w:ind w:left="693" w:right="28" w:firstLine="708"/>
      </w:pPr>
      <w:r>
        <w:t xml:space="preserve">Kolejne zadanie  w zakresie zatrudniania cudzoziemców realizowane przez Urząd  Pracy to rejestracja oświadczeń o  powierzeniu  wykonywania pracy cudzoziemcowi. </w:t>
      </w:r>
    </w:p>
    <w:p w14:paraId="4CF992F4" w14:textId="77777777" w:rsidR="00782D08" w:rsidRDefault="0042318C" w:rsidP="00782D08">
      <w:pPr>
        <w:spacing w:line="240" w:lineRule="auto"/>
        <w:ind w:left="703" w:right="40" w:hanging="10"/>
      </w:pPr>
      <w:r>
        <w:t xml:space="preserve">Pracodawca planujący powierzyć krótkotrwałą pracę w Polsce (w okresie do 6 miesięcy </w:t>
      </w:r>
    </w:p>
    <w:p w14:paraId="01E5F324" w14:textId="583839DF" w:rsidR="00A45F8A" w:rsidRPr="00CF10D3" w:rsidRDefault="00782D08" w:rsidP="00782D08">
      <w:pPr>
        <w:spacing w:line="240" w:lineRule="auto"/>
        <w:ind w:left="703" w:right="40" w:hanging="10"/>
        <w:rPr>
          <w:color w:val="auto"/>
        </w:rPr>
      </w:pPr>
      <w:r>
        <w:t>\</w:t>
      </w:r>
      <w:r w:rsidR="0042318C">
        <w:t>w ciągu kolejnych 12 miesięcy) obywatelom Białorusi, Gruzji, Mołdawii, Federacji Rosyjskiej, Ukrainy, Armenii miał  obowiązek zarejestrować we właściwym powiatowym urzędzie pracy oświadczenie. W Powiatowym Urzędzie Pracy w Piasecznie w 202</w:t>
      </w:r>
      <w:r w:rsidR="001C24E6">
        <w:t>1</w:t>
      </w:r>
      <w:r w:rsidR="0042318C">
        <w:t>r</w:t>
      </w:r>
      <w:r w:rsidR="0042318C" w:rsidRPr="00CF10D3">
        <w:rPr>
          <w:color w:val="auto"/>
        </w:rPr>
        <w:t xml:space="preserve">. zostało </w:t>
      </w:r>
    </w:p>
    <w:p w14:paraId="6DAD52AA" w14:textId="70E2C3F2" w:rsidR="00A45F8A" w:rsidRPr="00CF10D3" w:rsidRDefault="0042318C" w:rsidP="00782D08">
      <w:pPr>
        <w:spacing w:line="240" w:lineRule="auto"/>
        <w:ind w:left="696" w:right="28"/>
        <w:rPr>
          <w:color w:val="auto"/>
        </w:rPr>
      </w:pPr>
      <w:r w:rsidRPr="00CF10D3">
        <w:rPr>
          <w:color w:val="auto"/>
        </w:rPr>
        <w:t xml:space="preserve">zarejestrowanych </w:t>
      </w:r>
      <w:r w:rsidR="00B1417B" w:rsidRPr="00CF10D3">
        <w:rPr>
          <w:b/>
          <w:bCs/>
          <w:color w:val="auto"/>
        </w:rPr>
        <w:t>87 481</w:t>
      </w:r>
      <w:r w:rsidRPr="00CF10D3">
        <w:rPr>
          <w:b/>
          <w:bCs/>
          <w:color w:val="auto"/>
        </w:rPr>
        <w:t xml:space="preserve">  oświadczeń</w:t>
      </w:r>
      <w:r w:rsidRPr="00CF10D3">
        <w:rPr>
          <w:color w:val="auto"/>
        </w:rPr>
        <w:t>.  Dla porównania w 20</w:t>
      </w:r>
      <w:r w:rsidR="00B1417B" w:rsidRPr="00CF10D3">
        <w:rPr>
          <w:color w:val="auto"/>
        </w:rPr>
        <w:t>20</w:t>
      </w:r>
      <w:r w:rsidRPr="00CF10D3">
        <w:rPr>
          <w:color w:val="auto"/>
        </w:rPr>
        <w:t xml:space="preserve"> r. zarejestrowano</w:t>
      </w:r>
      <w:r w:rsidR="003047E5">
        <w:rPr>
          <w:color w:val="auto"/>
        </w:rPr>
        <w:t xml:space="preserve"> - </w:t>
      </w:r>
      <w:r w:rsidRPr="00CF10D3">
        <w:rPr>
          <w:color w:val="auto"/>
        </w:rPr>
        <w:t xml:space="preserve"> </w:t>
      </w:r>
      <w:r w:rsidR="00B1417B" w:rsidRPr="00CF10D3">
        <w:rPr>
          <w:b/>
          <w:bCs/>
          <w:color w:val="auto"/>
        </w:rPr>
        <w:t>72</w:t>
      </w:r>
      <w:r w:rsidR="00CF10D3" w:rsidRPr="00CF10D3">
        <w:rPr>
          <w:b/>
          <w:bCs/>
          <w:color w:val="auto"/>
        </w:rPr>
        <w:t xml:space="preserve"> </w:t>
      </w:r>
      <w:r w:rsidR="00B1417B" w:rsidRPr="00CF10D3">
        <w:rPr>
          <w:b/>
          <w:bCs/>
          <w:color w:val="auto"/>
        </w:rPr>
        <w:t>347</w:t>
      </w:r>
      <w:r w:rsidRPr="00CF10D3">
        <w:rPr>
          <w:b/>
          <w:color w:val="auto"/>
        </w:rPr>
        <w:t xml:space="preserve"> </w:t>
      </w:r>
      <w:r w:rsidRPr="00CF10D3">
        <w:rPr>
          <w:color w:val="auto"/>
        </w:rPr>
        <w:t xml:space="preserve"> </w:t>
      </w:r>
      <w:r w:rsidR="00782D08" w:rsidRPr="00CF10D3">
        <w:rPr>
          <w:color w:val="auto"/>
        </w:rPr>
        <w:br/>
      </w:r>
      <w:r w:rsidRPr="00CF10D3">
        <w:rPr>
          <w:color w:val="auto"/>
        </w:rPr>
        <w:t>a  w 201</w:t>
      </w:r>
      <w:r w:rsidR="00CF10D3" w:rsidRPr="00CF10D3">
        <w:rPr>
          <w:color w:val="auto"/>
        </w:rPr>
        <w:t>9</w:t>
      </w:r>
      <w:r w:rsidRPr="00CF10D3">
        <w:rPr>
          <w:color w:val="auto"/>
        </w:rPr>
        <w:t>r.</w:t>
      </w:r>
      <w:r w:rsidRPr="00CF10D3">
        <w:rPr>
          <w:b/>
          <w:color w:val="auto"/>
        </w:rPr>
        <w:t xml:space="preserve"> </w:t>
      </w:r>
      <w:r w:rsidR="003047E5">
        <w:rPr>
          <w:b/>
          <w:color w:val="auto"/>
        </w:rPr>
        <w:t xml:space="preserve">- </w:t>
      </w:r>
      <w:r w:rsidR="00CF10D3" w:rsidRPr="00CF10D3">
        <w:rPr>
          <w:b/>
          <w:color w:val="auto"/>
        </w:rPr>
        <w:t>59</w:t>
      </w:r>
      <w:r w:rsidR="00CF10D3">
        <w:rPr>
          <w:b/>
          <w:color w:val="auto"/>
        </w:rPr>
        <w:t xml:space="preserve"> </w:t>
      </w:r>
      <w:r w:rsidR="00CF10D3" w:rsidRPr="00CF10D3">
        <w:rPr>
          <w:b/>
          <w:color w:val="auto"/>
        </w:rPr>
        <w:t>951</w:t>
      </w:r>
      <w:r w:rsidRPr="00CF10D3">
        <w:rPr>
          <w:b/>
          <w:color w:val="auto"/>
        </w:rPr>
        <w:t xml:space="preserve">. </w:t>
      </w:r>
      <w:r w:rsidRPr="00CF10D3">
        <w:rPr>
          <w:color w:val="auto"/>
        </w:rPr>
        <w:t xml:space="preserve"> </w:t>
      </w:r>
    </w:p>
    <w:p w14:paraId="3FFBF6F3" w14:textId="0F89DA26" w:rsidR="00D670BB" w:rsidRPr="00CF10D3" w:rsidRDefault="0042318C" w:rsidP="00782D08">
      <w:pPr>
        <w:spacing w:line="240" w:lineRule="auto"/>
        <w:ind w:left="693" w:right="28" w:firstLine="708"/>
        <w:rPr>
          <w:color w:val="auto"/>
        </w:rPr>
      </w:pPr>
      <w:r w:rsidRPr="00CF10D3">
        <w:rPr>
          <w:color w:val="auto"/>
        </w:rPr>
        <w:t>Następne zadanie związane z zatrudnianiem cudzoziemców to wydawanie zezwoleń na pracę sezonową. Jest to procedurą realizowana  zgodnie z obowiązującymi przepisami.  Łącznie w 202</w:t>
      </w:r>
      <w:r w:rsidR="00CF10D3" w:rsidRPr="00CF10D3">
        <w:rPr>
          <w:color w:val="auto"/>
        </w:rPr>
        <w:t>1</w:t>
      </w:r>
      <w:r w:rsidRPr="00CF10D3">
        <w:rPr>
          <w:color w:val="auto"/>
        </w:rPr>
        <w:t xml:space="preserve">r. do  PUP w Piasecznie zostało złożonych </w:t>
      </w:r>
      <w:r w:rsidR="00CF10D3" w:rsidRPr="00CF10D3">
        <w:rPr>
          <w:color w:val="auto"/>
        </w:rPr>
        <w:t>6 891</w:t>
      </w:r>
      <w:r w:rsidRPr="00CF10D3">
        <w:rPr>
          <w:color w:val="auto"/>
        </w:rPr>
        <w:t xml:space="preserve"> wniosk</w:t>
      </w:r>
      <w:r w:rsidR="00CF10D3" w:rsidRPr="00CF10D3">
        <w:rPr>
          <w:color w:val="auto"/>
        </w:rPr>
        <w:t>ów</w:t>
      </w:r>
      <w:r w:rsidRPr="00CF10D3">
        <w:rPr>
          <w:color w:val="auto"/>
        </w:rPr>
        <w:t xml:space="preserve"> o wydanie zezwolenia na prace sezonową, do ewidencji wpisano  </w:t>
      </w:r>
      <w:r w:rsidR="00CF10D3" w:rsidRPr="00CF10D3">
        <w:rPr>
          <w:color w:val="auto"/>
        </w:rPr>
        <w:t>5 546</w:t>
      </w:r>
      <w:r w:rsidRPr="00CF10D3">
        <w:rPr>
          <w:color w:val="auto"/>
        </w:rPr>
        <w:t xml:space="preserve"> wnioski, natomiast  wydanych </w:t>
      </w:r>
      <w:r w:rsidR="00782D08" w:rsidRPr="00CF10D3">
        <w:rPr>
          <w:color w:val="auto"/>
        </w:rPr>
        <w:t xml:space="preserve"> zostało</w:t>
      </w:r>
      <w:r w:rsidR="00CF10D3" w:rsidRPr="00CF10D3">
        <w:rPr>
          <w:color w:val="auto"/>
        </w:rPr>
        <w:t xml:space="preserve"> 1918</w:t>
      </w:r>
      <w:r w:rsidRPr="00CF10D3">
        <w:rPr>
          <w:b/>
          <w:color w:val="auto"/>
        </w:rPr>
        <w:t xml:space="preserve"> </w:t>
      </w:r>
      <w:r w:rsidRPr="00CF10D3">
        <w:rPr>
          <w:bCs/>
          <w:color w:val="auto"/>
        </w:rPr>
        <w:t>zezwolenia</w:t>
      </w:r>
      <w:r w:rsidRPr="00CF10D3">
        <w:rPr>
          <w:b/>
          <w:color w:val="auto"/>
        </w:rPr>
        <w:t xml:space="preserve"> </w:t>
      </w:r>
      <w:r w:rsidRPr="00CF10D3">
        <w:rPr>
          <w:color w:val="auto"/>
        </w:rPr>
        <w:t xml:space="preserve">na pracę sezonową, z czego większość dla obywateli Ukrainy –  </w:t>
      </w:r>
      <w:r w:rsidR="00CF10D3" w:rsidRPr="00CF10D3">
        <w:rPr>
          <w:color w:val="auto"/>
        </w:rPr>
        <w:t>1910</w:t>
      </w:r>
      <w:r w:rsidRPr="00CF10D3">
        <w:rPr>
          <w:color w:val="auto"/>
        </w:rPr>
        <w:t xml:space="preserve">.  </w:t>
      </w:r>
      <w:r w:rsidRPr="00CF10D3">
        <w:rPr>
          <w:b/>
          <w:color w:val="auto"/>
        </w:rPr>
        <w:t xml:space="preserve"> </w:t>
      </w:r>
      <w:r w:rsidRPr="00CF10D3">
        <w:rPr>
          <w:color w:val="auto"/>
        </w:rPr>
        <w:t>Ze względu na pandemię COVID – 19, rok 202</w:t>
      </w:r>
      <w:r w:rsidR="00CF10D3" w:rsidRPr="00CF10D3">
        <w:rPr>
          <w:color w:val="auto"/>
        </w:rPr>
        <w:t>1</w:t>
      </w:r>
      <w:r w:rsidRPr="00CF10D3">
        <w:rPr>
          <w:color w:val="auto"/>
        </w:rPr>
        <w:t xml:space="preserve"> był bardzo trudny dla przedsiębiorców. </w:t>
      </w:r>
    </w:p>
    <w:p w14:paraId="23707EAB" w14:textId="2269ABDD" w:rsidR="00A45F8A" w:rsidRDefault="0042318C" w:rsidP="00D670BB">
      <w:pPr>
        <w:spacing w:line="240" w:lineRule="auto"/>
        <w:ind w:left="693" w:right="28" w:firstLine="708"/>
      </w:pPr>
      <w:r>
        <w:t xml:space="preserve">W celu przeciwdziałania negatywnym skutkom COVID Powiatowy Urząd Pracy </w:t>
      </w:r>
      <w:r w:rsidR="0085167C">
        <w:t xml:space="preserve">             </w:t>
      </w:r>
      <w:r>
        <w:t xml:space="preserve">w Piasecznie realizował programy w ramach tarczy antykryzysowej. W celu ubiegania się </w:t>
      </w:r>
      <w:r w:rsidR="0085167C">
        <w:t xml:space="preserve">          </w:t>
      </w:r>
      <w:r>
        <w:t xml:space="preserve">o wsparcie przedsiębiorcy złożyli łącznie </w:t>
      </w:r>
      <w:r w:rsidR="00D279AC" w:rsidRPr="00D279AC">
        <w:rPr>
          <w:b/>
          <w:bCs/>
        </w:rPr>
        <w:t>5085</w:t>
      </w:r>
      <w:r w:rsidRPr="00D279AC">
        <w:rPr>
          <w:b/>
          <w:bCs/>
        </w:rPr>
        <w:t xml:space="preserve"> </w:t>
      </w:r>
      <w:r>
        <w:t xml:space="preserve">wniosków  o pomoc wynikającą </w:t>
      </w:r>
      <w:r>
        <w:rPr>
          <w:b/>
        </w:rPr>
        <w:t xml:space="preserve"> </w:t>
      </w:r>
      <w:r>
        <w:t xml:space="preserve">z art. 15 </w:t>
      </w:r>
      <w:proofErr w:type="spellStart"/>
      <w:r>
        <w:t>zzd</w:t>
      </w:r>
      <w:proofErr w:type="spellEnd"/>
      <w:r>
        <w:t xml:space="preserve">, 15 </w:t>
      </w:r>
      <w:proofErr w:type="spellStart"/>
      <w:r>
        <w:t>zzb</w:t>
      </w:r>
      <w:proofErr w:type="spellEnd"/>
      <w:r>
        <w:t xml:space="preserve">, 15 </w:t>
      </w:r>
      <w:proofErr w:type="spellStart"/>
      <w:r>
        <w:t>zzc</w:t>
      </w:r>
      <w:proofErr w:type="spellEnd"/>
      <w:r>
        <w:t xml:space="preserve">,  15 </w:t>
      </w:r>
      <w:proofErr w:type="spellStart"/>
      <w:r>
        <w:t>zze</w:t>
      </w:r>
      <w:proofErr w:type="spellEnd"/>
      <w:r>
        <w:t>, 15 zze2, 15 zze4</w:t>
      </w:r>
      <w:r w:rsidR="00D279AC">
        <w:t xml:space="preserve"> i 15 zze4a</w:t>
      </w:r>
      <w:r>
        <w:t xml:space="preserve"> Ustawy  o szczególnych rozwiązaniach związanych z zapobieganiem, przeciwdziałaniem  i zwalczaniem COVOD-19, innych chorób zakaźnych oraz wywołanych nimi sytuacji kryzysowych (Dz. U z 2020r. poz. 1842 ze zm.). PUP w Piasecznie rozpatrzył pozytywnie  </w:t>
      </w:r>
      <w:r w:rsidR="00685357" w:rsidRPr="00685357">
        <w:rPr>
          <w:b/>
          <w:bCs/>
        </w:rPr>
        <w:t>4308</w:t>
      </w:r>
      <w:r>
        <w:t xml:space="preserve"> wniosk</w:t>
      </w:r>
      <w:r w:rsidR="00685357">
        <w:t>i</w:t>
      </w:r>
      <w:r>
        <w:t xml:space="preserve"> przedsiębiorców. Pomoc finansowa została skierowana bezpośrednio do firm i miała na celu wsparcie bieżącej działalności firmy oraz skierowana była do pracodawców na dofinansowanie części kosztów wynagrodzeń pracowników. </w:t>
      </w:r>
    </w:p>
    <w:p w14:paraId="498DF85E" w14:textId="77777777" w:rsidR="00D279AC" w:rsidRDefault="00D279AC" w:rsidP="00D279AC">
      <w:pPr>
        <w:ind w:left="709" w:right="28" w:firstLine="0"/>
      </w:pPr>
      <w:r>
        <w:t xml:space="preserve">PUP w Piasecznie pozyskiwał środki z różnych źródeł na realizacje tarczy antykryzysowej.          Ze środków Funduszu Pracy sfinansowano wsparcie w wysokości </w:t>
      </w:r>
      <w:r w:rsidRPr="00841C2B">
        <w:rPr>
          <w:b/>
          <w:bCs/>
        </w:rPr>
        <w:t>23 480 230,73 zł,</w:t>
      </w:r>
      <w:r>
        <w:t xml:space="preserve"> natomiast ze środków Europejskiego Funduszu Społecznego  (POWER): </w:t>
      </w:r>
      <w:r w:rsidRPr="00841C2B">
        <w:rPr>
          <w:b/>
          <w:bCs/>
        </w:rPr>
        <w:t>177 334,58 zł</w:t>
      </w:r>
      <w:r>
        <w:t xml:space="preserve"> - łącznie na realizację Tarczy Antykryzysowej  PUP w Piasecznie wydatkował kwotę </w:t>
      </w:r>
      <w:r>
        <w:rPr>
          <w:b/>
        </w:rPr>
        <w:t>23 657 565,31zl..</w:t>
      </w:r>
      <w:r>
        <w:t xml:space="preserve">  </w:t>
      </w:r>
    </w:p>
    <w:p w14:paraId="53BCC032" w14:textId="439E3A53" w:rsidR="00A45F8A" w:rsidRDefault="00D279AC" w:rsidP="009E7A85">
      <w:pPr>
        <w:spacing w:after="169" w:line="259" w:lineRule="auto"/>
        <w:ind w:left="708" w:right="0" w:firstLine="0"/>
      </w:pPr>
      <w:r>
        <w:rPr>
          <w:b/>
          <w:sz w:val="28"/>
        </w:rPr>
        <w:t xml:space="preserve"> </w:t>
      </w:r>
      <w:r w:rsidR="009E7A85">
        <w:rPr>
          <w:b/>
          <w:sz w:val="28"/>
        </w:rPr>
        <w:tab/>
      </w:r>
      <w:r w:rsidR="0042318C">
        <w:t>Poza wsparciem przedsiębiorców w ramach Tarczy Antykryzysowej PUP</w:t>
      </w:r>
      <w:r w:rsidR="009E7A85">
        <w:t xml:space="preserve"> </w:t>
      </w:r>
      <w:r w:rsidR="0042318C">
        <w:t xml:space="preserve">w Piasecznie realizował zadania mające na celu  aktywizację  zawodową osób bezrobotnych i </w:t>
      </w:r>
      <w:r w:rsidR="009E7A85">
        <w:t>p</w:t>
      </w:r>
      <w:r w:rsidR="0042318C">
        <w:t>oszukujących pracy.</w:t>
      </w:r>
      <w:r w:rsidR="009E7A85">
        <w:t xml:space="preserve"> </w:t>
      </w:r>
      <w:r w:rsidR="0042318C">
        <w:rPr>
          <w:b/>
        </w:rPr>
        <w:t xml:space="preserve"> Ogółem w 202</w:t>
      </w:r>
      <w:r w:rsidR="009E7A85">
        <w:rPr>
          <w:b/>
        </w:rPr>
        <w:t>1</w:t>
      </w:r>
      <w:r w:rsidR="0042318C">
        <w:rPr>
          <w:b/>
        </w:rPr>
        <w:t xml:space="preserve">r. zaktywizowano </w:t>
      </w:r>
      <w:r w:rsidR="009E7A85">
        <w:rPr>
          <w:b/>
        </w:rPr>
        <w:t>1212</w:t>
      </w:r>
      <w:r w:rsidR="0042318C">
        <w:rPr>
          <w:b/>
        </w:rPr>
        <w:t xml:space="preserve"> uprawnionych  osób.  </w:t>
      </w:r>
      <w:r w:rsidR="0042318C">
        <w:t xml:space="preserve">Powiatowy Urząd Pracy w Piasecznie wydatkował łącznie ze środkami PFRON oraz Krajowego Funduszu Szkoleniowego  na aktywne formy przeciwdziałania bezrobociu </w:t>
      </w:r>
      <w:r w:rsidR="0042318C" w:rsidRPr="009E7A85">
        <w:rPr>
          <w:b/>
          <w:bCs/>
        </w:rPr>
        <w:t xml:space="preserve">kwotę </w:t>
      </w:r>
      <w:r w:rsidR="009E7A85" w:rsidRPr="009E7A85">
        <w:rPr>
          <w:b/>
          <w:bCs/>
        </w:rPr>
        <w:t>8 682 630,18</w:t>
      </w:r>
      <w:r w:rsidR="0042318C" w:rsidRPr="009E7A85">
        <w:rPr>
          <w:b/>
          <w:bCs/>
        </w:rPr>
        <w:t xml:space="preserve"> zł</w:t>
      </w:r>
      <w:r w:rsidR="0042318C">
        <w:t xml:space="preserve">, </w:t>
      </w:r>
      <w:r w:rsidR="0042318C">
        <w:rPr>
          <w:b/>
        </w:rPr>
        <w:t xml:space="preserve"> z czego kwota </w:t>
      </w:r>
      <w:r w:rsidR="009E7A85">
        <w:rPr>
          <w:b/>
        </w:rPr>
        <w:t>5 199 652,08</w:t>
      </w:r>
      <w:r w:rsidR="0042318C">
        <w:rPr>
          <w:b/>
        </w:rPr>
        <w:t xml:space="preserve"> zł została pozyskana z różnych źródeł przez urząd pracy.  </w:t>
      </w:r>
    </w:p>
    <w:p w14:paraId="0B262678" w14:textId="77777777" w:rsidR="00A45F8A" w:rsidRDefault="0042318C" w:rsidP="00782D08">
      <w:pPr>
        <w:spacing w:line="240" w:lineRule="auto"/>
        <w:ind w:left="693" w:right="40" w:firstLine="708"/>
      </w:pPr>
      <w:r>
        <w:t xml:space="preserve">W ramach aktywizacji zawodowej osób w szczególnej sytuacji na rynku pracy  realizowane były dwa projekty ze środków pozyskanych z Europejskiego Funduszu Społecznego: </w:t>
      </w:r>
    </w:p>
    <w:p w14:paraId="519E7713" w14:textId="19B27533" w:rsidR="00A45F8A" w:rsidRDefault="0042318C" w:rsidP="0050774A">
      <w:pPr>
        <w:numPr>
          <w:ilvl w:val="0"/>
          <w:numId w:val="33"/>
        </w:numPr>
        <w:spacing w:line="240" w:lineRule="auto"/>
        <w:ind w:right="28"/>
      </w:pPr>
      <w:r>
        <w:t xml:space="preserve">„Aktywizacja osób młodych pozostających bez pracy w powiecie piaseczyńskim (IV)”  w ramach Programu Operacyjnego Wiedza Edukacja Rozwój. W ramach projektu wsparcie uzyskały </w:t>
      </w:r>
      <w:r w:rsidR="006541E3">
        <w:t>153</w:t>
      </w:r>
      <w:r>
        <w:t xml:space="preserve"> osoby do 30 roku życia w ramach aktywizacji zawodowej oraz </w:t>
      </w:r>
      <w:r w:rsidR="006541E3">
        <w:t>38</w:t>
      </w:r>
      <w:r>
        <w:t xml:space="preserve"> osób </w:t>
      </w:r>
    </w:p>
    <w:p w14:paraId="474AF78F" w14:textId="09E50C80" w:rsidR="00A45F8A" w:rsidRPr="006541E3" w:rsidRDefault="0042318C" w:rsidP="00782D08">
      <w:pPr>
        <w:spacing w:line="240" w:lineRule="auto"/>
        <w:ind w:left="696" w:right="28"/>
        <w:rPr>
          <w:b/>
          <w:bCs/>
        </w:rPr>
      </w:pPr>
      <w:r>
        <w:t xml:space="preserve">(przedsiębiorcy, pracownicy) w ramach tarczy Antykryzysowej. </w:t>
      </w:r>
      <w:r w:rsidRPr="006541E3">
        <w:rPr>
          <w:b/>
          <w:bCs/>
        </w:rPr>
        <w:t xml:space="preserve">Wydatki łącznie wyniosły </w:t>
      </w:r>
      <w:r w:rsidR="006541E3" w:rsidRPr="006541E3">
        <w:rPr>
          <w:b/>
          <w:bCs/>
        </w:rPr>
        <w:t xml:space="preserve">         2 033 466,24</w:t>
      </w:r>
      <w:r w:rsidRPr="006541E3">
        <w:rPr>
          <w:b/>
          <w:bCs/>
        </w:rPr>
        <w:t xml:space="preserve"> zł  </w:t>
      </w:r>
    </w:p>
    <w:p w14:paraId="2207F2C1" w14:textId="4A3D23DD" w:rsidR="00A45F8A" w:rsidRDefault="0042318C" w:rsidP="0050774A">
      <w:pPr>
        <w:numPr>
          <w:ilvl w:val="0"/>
          <w:numId w:val="33"/>
        </w:numPr>
        <w:spacing w:line="240" w:lineRule="auto"/>
        <w:ind w:right="28"/>
      </w:pPr>
      <w:r>
        <w:t>„Aktywizacja osób w wieku 30 lat i więcej   pozostających bez pracy w powiecie piaseczyńskim (I</w:t>
      </w:r>
      <w:r w:rsidR="005D3CA2">
        <w:t>V</w:t>
      </w:r>
      <w:r>
        <w:t xml:space="preserve">)” w ramach Regionalnego programu Operacyjnego Województwa Mazowieckiego na lata 2014 - 2020. W ramach tego projektu zaktywizowano </w:t>
      </w:r>
      <w:r w:rsidR="005D3CA2">
        <w:t>120 osób (w tym 4 os na uzup. st. pracy)</w:t>
      </w:r>
      <w:r>
        <w:t xml:space="preserve"> powyżej 30 roku życia. Wydatki łącznie </w:t>
      </w:r>
      <w:r w:rsidR="005D3CA2">
        <w:t>wyniosły</w:t>
      </w:r>
      <w:r>
        <w:t xml:space="preserve"> </w:t>
      </w:r>
      <w:r w:rsidR="005D3CA2" w:rsidRPr="005D3CA2">
        <w:rPr>
          <w:b/>
          <w:bCs/>
        </w:rPr>
        <w:t>1 530 064,74</w:t>
      </w:r>
      <w:r>
        <w:t xml:space="preserve"> </w:t>
      </w:r>
      <w:r>
        <w:rPr>
          <w:b/>
        </w:rPr>
        <w:t>zł</w:t>
      </w:r>
      <w:r>
        <w:t xml:space="preserve">    </w:t>
      </w:r>
    </w:p>
    <w:p w14:paraId="25F8ACBB" w14:textId="01CEF6AF" w:rsidR="00A45F8A" w:rsidRDefault="0042318C" w:rsidP="00782D08">
      <w:pPr>
        <w:spacing w:line="240" w:lineRule="auto"/>
        <w:ind w:left="693" w:right="28" w:firstLine="708"/>
      </w:pPr>
      <w:r>
        <w:t>Dzięki wsparciu finansowemu w 202</w:t>
      </w:r>
      <w:r w:rsidR="005D3CA2">
        <w:t>1</w:t>
      </w:r>
      <w:r>
        <w:t>r. w powiecie piaseczyńskim powstało 1</w:t>
      </w:r>
      <w:r w:rsidR="005D3CA2">
        <w:t>83</w:t>
      </w:r>
      <w:r>
        <w:t xml:space="preserve"> now</w:t>
      </w:r>
      <w:r w:rsidR="005D3CA2">
        <w:t>e</w:t>
      </w:r>
      <w:r>
        <w:t xml:space="preserve"> firm</w:t>
      </w:r>
      <w:r w:rsidR="001549FD">
        <w:t>y</w:t>
      </w:r>
      <w:r>
        <w:t xml:space="preserve">, najwięcej o profilu działalności: sprzedaż detaliczna prowadzona przez domy sprzedaży </w:t>
      </w:r>
      <w:r>
        <w:lastRenderedPageBreak/>
        <w:t xml:space="preserve">wysyłkowej lub Internet,  konserwacja i naprawa pojazdów samochodowych, fryzjerstwo </w:t>
      </w:r>
      <w:r w:rsidR="001549FD">
        <w:t xml:space="preserve"> </w:t>
      </w:r>
      <w:r>
        <w:t xml:space="preserve">i pozostałe zabiegi kosmetyczne.   </w:t>
      </w:r>
    </w:p>
    <w:p w14:paraId="50075ADF" w14:textId="77777777" w:rsidR="00A45F8A" w:rsidRPr="00851F32" w:rsidRDefault="0042318C" w:rsidP="00782D08">
      <w:pPr>
        <w:spacing w:line="240" w:lineRule="auto"/>
        <w:ind w:left="693" w:right="28" w:firstLine="708"/>
        <w:rPr>
          <w:color w:val="FF0000"/>
        </w:rPr>
      </w:pPr>
      <w:r w:rsidRPr="00851F32">
        <w:rPr>
          <w:color w:val="FF0000"/>
        </w:rPr>
        <w:t xml:space="preserve"> </w:t>
      </w:r>
      <w:r w:rsidRPr="00940FDD">
        <w:rPr>
          <w:color w:val="auto"/>
        </w:rPr>
        <w:t xml:space="preserve">Poza tym PUP w Piasecznie w partnerstwie realizował projekty mające na celu wsparcie osób bezrobotnych w powrocie na rynek pracy. Współpraca z partnerami rynku m. in.  Wojewódzkim  Urzędem Pracy w Warszawie, III Odziałem ZUS Inspektorat Piaseczno, Urzędem Skarbowym w Piasecznie miała na celu przede wszystkim wspieranie przyszłych przedsiębiorców, którzy planują otwarcie własnej działalności oraz firm już istniejących, które mogły otrzymać wsparcie ze strony PUP.  </w:t>
      </w:r>
    </w:p>
    <w:p w14:paraId="2458C1C8" w14:textId="1C3190BF" w:rsidR="008C4A36" w:rsidRPr="00AB5AF6" w:rsidRDefault="0042318C" w:rsidP="00E47208">
      <w:pPr>
        <w:spacing w:line="263" w:lineRule="auto"/>
        <w:ind w:left="851" w:right="28" w:firstLine="699"/>
        <w:rPr>
          <w:color w:val="auto"/>
        </w:rPr>
      </w:pPr>
      <w:r>
        <w:t>W sprawozdaniu za 202</w:t>
      </w:r>
      <w:r w:rsidR="00851F32">
        <w:t>1</w:t>
      </w:r>
      <w:r>
        <w:t xml:space="preserve">r. przedstawione zostały działania, które zostały podjęte, aby zrealizować </w:t>
      </w:r>
      <w:r w:rsidR="00E47208">
        <w:t>misję</w:t>
      </w:r>
      <w:r>
        <w:t xml:space="preserve"> PUP w Piasecznie, jakim jest promocja zatrudnienia  </w:t>
      </w:r>
      <w:r w:rsidR="00782D08">
        <w:br/>
      </w:r>
      <w:r>
        <w:t>i aktywizacja lokalnego rynku pracy  powiatu piaseczyńskiego oraz cel s</w:t>
      </w:r>
      <w:r w:rsidR="00E47208">
        <w:t>trategiczny</w:t>
      </w:r>
      <w:r>
        <w:t xml:space="preserve"> </w:t>
      </w:r>
      <w:r w:rsidR="00E47208">
        <w:t xml:space="preserve">jakim jest zwiększenie poziomu aktywności zawodowej wśród mieszkańców powiatu piaseczyńskiego oraz celów szczegółowych </w:t>
      </w:r>
      <w:r>
        <w:t xml:space="preserve">określonych w </w:t>
      </w:r>
      <w:r w:rsidR="008C4A36" w:rsidRPr="00AB5AF6">
        <w:rPr>
          <w:color w:val="auto"/>
        </w:rPr>
        <w:t xml:space="preserve">Powiatowym Programie  Promocji Zatrudnienia oraz Aktywizacji Lokalnego Rynku Pracy na lata 2021-2025, zatwierdzonym przez Radę  Powiatu Piaseczyńskiego Uchwałą   Nr   XXXVI/3/21 z dnia  27 maja  2021r.  </w:t>
      </w:r>
    </w:p>
    <w:p w14:paraId="05E33601" w14:textId="7C0EE467" w:rsidR="008C4A36" w:rsidRDefault="008C4A36" w:rsidP="00782D08">
      <w:pPr>
        <w:spacing w:line="240" w:lineRule="auto"/>
        <w:ind w:left="693" w:right="28" w:firstLine="708"/>
      </w:pPr>
    </w:p>
    <w:p w14:paraId="7DDE7575" w14:textId="77777777" w:rsidR="008C4A36" w:rsidRDefault="008C4A36" w:rsidP="00782D08">
      <w:pPr>
        <w:spacing w:line="240" w:lineRule="auto"/>
        <w:ind w:left="693" w:right="28" w:firstLine="708"/>
      </w:pPr>
    </w:p>
    <w:p w14:paraId="579A0096" w14:textId="77777777" w:rsidR="008C4A36" w:rsidRDefault="008C4A36" w:rsidP="00782D08">
      <w:pPr>
        <w:spacing w:line="240" w:lineRule="auto"/>
        <w:ind w:left="693" w:right="28" w:firstLine="708"/>
      </w:pPr>
    </w:p>
    <w:p w14:paraId="1D5A306F" w14:textId="39DD1D50" w:rsidR="00A45F8A" w:rsidRDefault="00A45F8A">
      <w:pPr>
        <w:spacing w:after="0" w:line="259" w:lineRule="auto"/>
        <w:ind w:left="1416" w:right="0" w:firstLine="0"/>
        <w:jc w:val="left"/>
      </w:pPr>
    </w:p>
    <w:p w14:paraId="2800DCBB" w14:textId="77777777" w:rsidR="00A45F8A" w:rsidRDefault="0042318C">
      <w:pPr>
        <w:spacing w:after="0" w:line="259" w:lineRule="auto"/>
        <w:ind w:left="1416" w:right="0" w:firstLine="0"/>
        <w:jc w:val="left"/>
      </w:pPr>
      <w:r>
        <w:t xml:space="preserve"> </w:t>
      </w:r>
    </w:p>
    <w:p w14:paraId="4420B392" w14:textId="77777777" w:rsidR="00A45F8A" w:rsidRDefault="0042318C" w:rsidP="00DA6787">
      <w:pPr>
        <w:spacing w:after="0" w:line="248" w:lineRule="auto"/>
        <w:ind w:left="703" w:right="11" w:hanging="10"/>
      </w:pPr>
      <w:r>
        <w:rPr>
          <w:sz w:val="20"/>
        </w:rPr>
        <w:t xml:space="preserve">Opracowała: </w:t>
      </w:r>
    </w:p>
    <w:p w14:paraId="3595C660" w14:textId="1A910AB9" w:rsidR="00A45F8A" w:rsidRDefault="00851F32" w:rsidP="00DA6787">
      <w:pPr>
        <w:spacing w:after="0" w:line="248" w:lineRule="auto"/>
        <w:ind w:left="703" w:right="11" w:hanging="10"/>
      </w:pPr>
      <w:r>
        <w:rPr>
          <w:sz w:val="20"/>
        </w:rPr>
        <w:t>Marzanna Szaławińska</w:t>
      </w:r>
      <w:r w:rsidR="0042318C">
        <w:rPr>
          <w:sz w:val="20"/>
        </w:rPr>
        <w:t xml:space="preserve">  </w:t>
      </w:r>
    </w:p>
    <w:p w14:paraId="4DE81EA6" w14:textId="77777777" w:rsidR="00A45F8A" w:rsidRDefault="0042318C" w:rsidP="00DA6787">
      <w:pPr>
        <w:spacing w:after="0" w:line="248" w:lineRule="auto"/>
        <w:ind w:left="703" w:right="11" w:hanging="10"/>
      </w:pPr>
      <w:r>
        <w:rPr>
          <w:sz w:val="20"/>
        </w:rPr>
        <w:t xml:space="preserve">Zastępca Dyrektora  </w:t>
      </w:r>
    </w:p>
    <w:p w14:paraId="5CECB4F9" w14:textId="77777777" w:rsidR="00A45F8A" w:rsidRDefault="0042318C" w:rsidP="00DA6787">
      <w:pPr>
        <w:spacing w:after="0" w:line="248" w:lineRule="auto"/>
        <w:ind w:left="703" w:right="11" w:hanging="10"/>
      </w:pPr>
      <w:r>
        <w:rPr>
          <w:sz w:val="20"/>
        </w:rPr>
        <w:t>Powiatowego Urzędu Pracy w Piasecznie</w:t>
      </w:r>
      <w:r>
        <w:rPr>
          <w:b/>
        </w:rPr>
        <w:t xml:space="preserve"> </w:t>
      </w:r>
    </w:p>
    <w:p w14:paraId="7FE79928" w14:textId="77777777" w:rsidR="00A45F8A" w:rsidRDefault="0042318C" w:rsidP="00DA6787">
      <w:pPr>
        <w:spacing w:after="0" w:line="259" w:lineRule="auto"/>
        <w:ind w:left="708" w:right="0" w:firstLine="0"/>
        <w:jc w:val="left"/>
      </w:pPr>
      <w:r>
        <w:rPr>
          <w:b/>
        </w:rPr>
        <w:t xml:space="preserve"> </w:t>
      </w:r>
    </w:p>
    <w:sectPr w:rsidR="00A45F8A" w:rsidSect="00DB3A21">
      <w:pgSz w:w="11906" w:h="16838"/>
      <w:pgMar w:top="1145" w:right="1378" w:bottom="706"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6C6C" w14:textId="77777777" w:rsidR="005D3F1D" w:rsidRDefault="005D3F1D" w:rsidP="0042318C">
      <w:pPr>
        <w:spacing w:after="0" w:line="240" w:lineRule="auto"/>
      </w:pPr>
      <w:r>
        <w:separator/>
      </w:r>
    </w:p>
  </w:endnote>
  <w:endnote w:type="continuationSeparator" w:id="0">
    <w:p w14:paraId="05C39F79" w14:textId="77777777" w:rsidR="005D3F1D" w:rsidRDefault="005D3F1D" w:rsidP="0042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sansserif">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380695"/>
      <w:docPartObj>
        <w:docPartGallery w:val="Page Numbers (Bottom of Page)"/>
        <w:docPartUnique/>
      </w:docPartObj>
    </w:sdtPr>
    <w:sdtEndPr/>
    <w:sdtContent>
      <w:p w14:paraId="76E7644F" w14:textId="6ED11938" w:rsidR="00487F40" w:rsidRDefault="00487F40">
        <w:pPr>
          <w:pStyle w:val="Stopka"/>
          <w:jc w:val="right"/>
        </w:pPr>
        <w:r>
          <w:fldChar w:fldCharType="begin"/>
        </w:r>
        <w:r>
          <w:instrText>PAGE   \* MERGEFORMAT</w:instrText>
        </w:r>
        <w:r>
          <w:fldChar w:fldCharType="separate"/>
        </w:r>
        <w:r w:rsidR="00E74A26">
          <w:rPr>
            <w:noProof/>
          </w:rPr>
          <w:t>62</w:t>
        </w:r>
        <w:r>
          <w:fldChar w:fldCharType="end"/>
        </w:r>
      </w:p>
    </w:sdtContent>
  </w:sdt>
  <w:p w14:paraId="5564A0A1" w14:textId="77777777" w:rsidR="00487F40" w:rsidRDefault="00487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C3B9" w14:textId="77777777" w:rsidR="005D3F1D" w:rsidRDefault="005D3F1D" w:rsidP="0042318C">
      <w:pPr>
        <w:spacing w:after="0" w:line="240" w:lineRule="auto"/>
      </w:pPr>
      <w:r>
        <w:separator/>
      </w:r>
    </w:p>
  </w:footnote>
  <w:footnote w:type="continuationSeparator" w:id="0">
    <w:p w14:paraId="7B99626A" w14:textId="77777777" w:rsidR="005D3F1D" w:rsidRDefault="005D3F1D" w:rsidP="0042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8B2"/>
    <w:multiLevelType w:val="hybridMultilevel"/>
    <w:tmpl w:val="390834C8"/>
    <w:lvl w:ilvl="0" w:tplc="3B5248F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2EA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2DA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C20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4F5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066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41C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466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43E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B5490"/>
    <w:multiLevelType w:val="hybridMultilevel"/>
    <w:tmpl w:val="DF6A72A2"/>
    <w:lvl w:ilvl="0" w:tplc="4294AF8E">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A57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CDE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88D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8BE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6D8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F81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863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E8E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169EA"/>
    <w:multiLevelType w:val="hybridMultilevel"/>
    <w:tmpl w:val="21F40088"/>
    <w:lvl w:ilvl="0" w:tplc="D3A603A2">
      <w:start w:val="1"/>
      <w:numFmt w:val="bullet"/>
      <w:lvlText w:val="•"/>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68A9B8">
      <w:start w:val="1"/>
      <w:numFmt w:val="bullet"/>
      <w:lvlText w:val="o"/>
      <w:lvlJc w:val="left"/>
      <w:pPr>
        <w:ind w:left="1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EA4D98">
      <w:start w:val="1"/>
      <w:numFmt w:val="bullet"/>
      <w:lvlText w:val="▪"/>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50B75C">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42D66">
      <w:start w:val="1"/>
      <w:numFmt w:val="bullet"/>
      <w:lvlText w:val="o"/>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DEA0E0">
      <w:start w:val="1"/>
      <w:numFmt w:val="bullet"/>
      <w:lvlText w:val="▪"/>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C432A">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00FC4">
      <w:start w:val="1"/>
      <w:numFmt w:val="bullet"/>
      <w:lvlText w:val="o"/>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F2DC96">
      <w:start w:val="1"/>
      <w:numFmt w:val="bullet"/>
      <w:lvlText w:val="▪"/>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E75E9B"/>
    <w:multiLevelType w:val="hybridMultilevel"/>
    <w:tmpl w:val="737AAE76"/>
    <w:lvl w:ilvl="0" w:tplc="6DE08FB6">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0497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0297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625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4E6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0F8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DB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0D5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086A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2B702D"/>
    <w:multiLevelType w:val="multilevel"/>
    <w:tmpl w:val="5FA6ECC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5B694F"/>
    <w:multiLevelType w:val="multilevel"/>
    <w:tmpl w:val="96A243B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AAA48B6"/>
    <w:multiLevelType w:val="hybridMultilevel"/>
    <w:tmpl w:val="6B2630A6"/>
    <w:lvl w:ilvl="0" w:tplc="BF804C76">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8CE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8F37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462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622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E9D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0BE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2B0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4C3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1F26A8"/>
    <w:multiLevelType w:val="hybridMultilevel"/>
    <w:tmpl w:val="66403150"/>
    <w:lvl w:ilvl="0" w:tplc="3BEA0DBC">
      <w:start w:val="1"/>
      <w:numFmt w:val="bullet"/>
      <w:lvlText w:val="-"/>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23C4E">
      <w:start w:val="1"/>
      <w:numFmt w:val="bullet"/>
      <w:lvlText w:val="o"/>
      <w:lvlJc w:val="left"/>
      <w:pPr>
        <w:ind w:left="1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0F3F4">
      <w:start w:val="1"/>
      <w:numFmt w:val="bullet"/>
      <w:lvlText w:val="▪"/>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2AF02">
      <w:start w:val="1"/>
      <w:numFmt w:val="bullet"/>
      <w:lvlText w:val="•"/>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09528">
      <w:start w:val="1"/>
      <w:numFmt w:val="bullet"/>
      <w:lvlText w:val="o"/>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EA12A">
      <w:start w:val="1"/>
      <w:numFmt w:val="bullet"/>
      <w:lvlText w:val="▪"/>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E7570">
      <w:start w:val="1"/>
      <w:numFmt w:val="bullet"/>
      <w:lvlText w:val="•"/>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C7126">
      <w:start w:val="1"/>
      <w:numFmt w:val="bullet"/>
      <w:lvlText w:val="o"/>
      <w:lvlJc w:val="left"/>
      <w:pPr>
        <w:ind w:left="5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724CFA">
      <w:start w:val="1"/>
      <w:numFmt w:val="bullet"/>
      <w:lvlText w:val="▪"/>
      <w:lvlJc w:val="left"/>
      <w:pPr>
        <w:ind w:left="6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263178"/>
    <w:multiLevelType w:val="hybridMultilevel"/>
    <w:tmpl w:val="27E4C514"/>
    <w:lvl w:ilvl="0" w:tplc="4492175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463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A66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F259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CC9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47C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45C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827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E08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9569F1"/>
    <w:multiLevelType w:val="hybridMultilevel"/>
    <w:tmpl w:val="4104B0CA"/>
    <w:lvl w:ilvl="0" w:tplc="D36EDA0C">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040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E2E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D8EC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6D7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06C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63D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ABB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24B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5E0CC1"/>
    <w:multiLevelType w:val="hybridMultilevel"/>
    <w:tmpl w:val="D3F885E0"/>
    <w:lvl w:ilvl="0" w:tplc="7C3A2192">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EE54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872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622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2475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867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2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EA9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65B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0A306E"/>
    <w:multiLevelType w:val="hybridMultilevel"/>
    <w:tmpl w:val="2F66E91E"/>
    <w:lvl w:ilvl="0" w:tplc="E65A992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66C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237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266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2B2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C13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C8CD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56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C16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CC2562"/>
    <w:multiLevelType w:val="hybridMultilevel"/>
    <w:tmpl w:val="A29EFF4C"/>
    <w:lvl w:ilvl="0" w:tplc="99E43400">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69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C4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A6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62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4F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E47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8A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8A7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A708A2"/>
    <w:multiLevelType w:val="hybridMultilevel"/>
    <w:tmpl w:val="9C2CD8E8"/>
    <w:lvl w:ilvl="0" w:tplc="C3FC4D14">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9616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698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E0F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65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4C3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A50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E36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C9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135EE2"/>
    <w:multiLevelType w:val="multilevel"/>
    <w:tmpl w:val="A2F06D4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5E7744C"/>
    <w:multiLevelType w:val="hybridMultilevel"/>
    <w:tmpl w:val="BA0C09BA"/>
    <w:lvl w:ilvl="0" w:tplc="6E26031C">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21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831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009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62E7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23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25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E9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8F2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E77DEF"/>
    <w:multiLevelType w:val="hybridMultilevel"/>
    <w:tmpl w:val="A4864AC0"/>
    <w:lvl w:ilvl="0" w:tplc="0415000B">
      <w:start w:val="1"/>
      <w:numFmt w:val="bullet"/>
      <w:lvlText w:val=""/>
      <w:lvlJc w:val="left"/>
      <w:pPr>
        <w:ind w:left="14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6D2F2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220835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1250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2682C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36E5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BCC7D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78BC7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D41F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16727F"/>
    <w:multiLevelType w:val="hybridMultilevel"/>
    <w:tmpl w:val="83E8CC82"/>
    <w:lvl w:ilvl="0" w:tplc="1CFC4B1C">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0CF2E">
      <w:start w:val="1"/>
      <w:numFmt w:val="decimal"/>
      <w:lvlText w:val="(%2"/>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89BE2">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A0B298">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A3A42">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8AC3A">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2A6EC">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01944">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EBA4A">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FA2AC8"/>
    <w:multiLevelType w:val="hybridMultilevel"/>
    <w:tmpl w:val="086ECC9A"/>
    <w:lvl w:ilvl="0" w:tplc="C7E897AC">
      <w:start w:val="1"/>
      <w:numFmt w:val="decimal"/>
      <w:lvlText w:val="%1."/>
      <w:lvlJc w:val="left"/>
      <w:pPr>
        <w:ind w:left="1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36FC74">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2793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EE4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EE9A8">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2F04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0DC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C68DA">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00315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C03900"/>
    <w:multiLevelType w:val="multilevel"/>
    <w:tmpl w:val="D87CC8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77F5BF0"/>
    <w:multiLevelType w:val="hybridMultilevel"/>
    <w:tmpl w:val="C1ECFCF6"/>
    <w:lvl w:ilvl="0" w:tplc="F4E8F230">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2B6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0F6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ACD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85E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EAD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EAC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0A0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86E47B5"/>
    <w:multiLevelType w:val="hybridMultilevel"/>
    <w:tmpl w:val="56BA9716"/>
    <w:lvl w:ilvl="0" w:tplc="B56A30DE">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C006E">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A5F58">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88ACD8">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A52B0">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65638">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6B70A">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CE8EC">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4D74E">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012CDA"/>
    <w:multiLevelType w:val="hybridMultilevel"/>
    <w:tmpl w:val="E2B026A2"/>
    <w:lvl w:ilvl="0" w:tplc="973E9814">
      <w:start w:val="1"/>
      <w:numFmt w:val="bullet"/>
      <w:lvlText w:val="•"/>
      <w:lvlJc w:val="left"/>
      <w:pPr>
        <w:ind w:left="70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B3123612">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906EA1C">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E8CA3588">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1207B18">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B94639F4">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C8945D46">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5805C12">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B8BA2510">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3" w15:restartNumberingAfterBreak="0">
    <w:nsid w:val="2E0E0484"/>
    <w:multiLevelType w:val="hybridMultilevel"/>
    <w:tmpl w:val="C2945138"/>
    <w:lvl w:ilvl="0" w:tplc="5B9E4A9A">
      <w:start w:val="1"/>
      <w:numFmt w:val="upperRoman"/>
      <w:lvlText w:val="%1"/>
      <w:lvlJc w:val="left"/>
      <w:pPr>
        <w:ind w:left="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EAD638">
      <w:start w:val="1"/>
      <w:numFmt w:val="decimal"/>
      <w:lvlText w:val="%2."/>
      <w:lvlJc w:val="left"/>
      <w:pPr>
        <w:ind w:left="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14FC22">
      <w:start w:val="1"/>
      <w:numFmt w:val="lowerRoman"/>
      <w:lvlText w:val="%3"/>
      <w:lvlJc w:val="left"/>
      <w:pPr>
        <w:ind w:left="1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AA3548">
      <w:start w:val="1"/>
      <w:numFmt w:val="decimal"/>
      <w:lvlText w:val="%4"/>
      <w:lvlJc w:val="left"/>
      <w:pPr>
        <w:ind w:left="2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70B12A">
      <w:start w:val="1"/>
      <w:numFmt w:val="lowerLetter"/>
      <w:lvlText w:val="%5"/>
      <w:lvlJc w:val="left"/>
      <w:pPr>
        <w:ind w:left="2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6DCFC">
      <w:start w:val="1"/>
      <w:numFmt w:val="lowerRoman"/>
      <w:lvlText w:val="%6"/>
      <w:lvlJc w:val="left"/>
      <w:pPr>
        <w:ind w:left="3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2E8602">
      <w:start w:val="1"/>
      <w:numFmt w:val="decimal"/>
      <w:lvlText w:val="%7"/>
      <w:lvlJc w:val="left"/>
      <w:pPr>
        <w:ind w:left="4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7E9AA2">
      <w:start w:val="1"/>
      <w:numFmt w:val="lowerLetter"/>
      <w:lvlText w:val="%8"/>
      <w:lvlJc w:val="left"/>
      <w:pPr>
        <w:ind w:left="5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7CCFC0">
      <w:start w:val="1"/>
      <w:numFmt w:val="lowerRoman"/>
      <w:lvlText w:val="%9"/>
      <w:lvlJc w:val="left"/>
      <w:pPr>
        <w:ind w:left="5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EA8248C"/>
    <w:multiLevelType w:val="hybridMultilevel"/>
    <w:tmpl w:val="9C2CB26A"/>
    <w:lvl w:ilvl="0" w:tplc="416C38B8">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E59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257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EA9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00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67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C8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E3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56A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653ED2"/>
    <w:multiLevelType w:val="hybridMultilevel"/>
    <w:tmpl w:val="7AAA365C"/>
    <w:lvl w:ilvl="0" w:tplc="D5FA79A8">
      <w:start w:val="1"/>
      <w:numFmt w:val="bullet"/>
      <w:lvlText w:val="-"/>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302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A99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00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8AF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609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614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6ADA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27F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56E0B26"/>
    <w:multiLevelType w:val="multilevel"/>
    <w:tmpl w:val="B4360F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39AA79A2"/>
    <w:multiLevelType w:val="hybridMultilevel"/>
    <w:tmpl w:val="0116FC24"/>
    <w:lvl w:ilvl="0" w:tplc="98521CEE">
      <w:start w:val="1"/>
      <w:numFmt w:val="bullet"/>
      <w:lvlText w:val="•"/>
      <w:lvlJc w:val="left"/>
      <w:pPr>
        <w:ind w:left="70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E1AFDAC">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62909390">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BF22E4C">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5D4B43E">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3ED6F592">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7A0A78D6">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2C44BBC0">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3B768172">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8" w15:restartNumberingAfterBreak="0">
    <w:nsid w:val="3A516BCD"/>
    <w:multiLevelType w:val="hybridMultilevel"/>
    <w:tmpl w:val="FFBA4FCC"/>
    <w:lvl w:ilvl="0" w:tplc="0415000B">
      <w:start w:val="1"/>
      <w:numFmt w:val="bullet"/>
      <w:lvlText w:val=""/>
      <w:lvlJc w:val="left"/>
      <w:pPr>
        <w:ind w:left="14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A4E1D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0EDF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1C5DD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D2191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C4B1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EE071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9AA38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EA301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D4965D3"/>
    <w:multiLevelType w:val="hybridMultilevel"/>
    <w:tmpl w:val="544C8362"/>
    <w:lvl w:ilvl="0" w:tplc="9B6CEC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22CA0">
      <w:start w:val="4"/>
      <w:numFmt w:val="decimal"/>
      <w:lvlText w:val="%2."/>
      <w:lvlJc w:val="left"/>
      <w:pPr>
        <w:ind w:left="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F2B9BE">
      <w:start w:val="1"/>
      <w:numFmt w:val="lowerRoman"/>
      <w:lvlText w:val="%3"/>
      <w:lvlJc w:val="left"/>
      <w:pPr>
        <w:ind w:left="1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DC32E8">
      <w:start w:val="1"/>
      <w:numFmt w:val="decimal"/>
      <w:lvlText w:val="%4"/>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A00E48">
      <w:start w:val="1"/>
      <w:numFmt w:val="lowerLetter"/>
      <w:lvlText w:val="%5"/>
      <w:lvlJc w:val="left"/>
      <w:pPr>
        <w:ind w:left="2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E69504">
      <w:start w:val="1"/>
      <w:numFmt w:val="lowerRoman"/>
      <w:lvlText w:val="%6"/>
      <w:lvlJc w:val="left"/>
      <w:pPr>
        <w:ind w:left="3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2C4C72">
      <w:start w:val="1"/>
      <w:numFmt w:val="decimal"/>
      <w:lvlText w:val="%7"/>
      <w:lvlJc w:val="left"/>
      <w:pPr>
        <w:ind w:left="4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8AACE4">
      <w:start w:val="1"/>
      <w:numFmt w:val="lowerLetter"/>
      <w:lvlText w:val="%8"/>
      <w:lvlJc w:val="left"/>
      <w:pPr>
        <w:ind w:left="5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7C22AC">
      <w:start w:val="1"/>
      <w:numFmt w:val="lowerRoman"/>
      <w:lvlText w:val="%9"/>
      <w:lvlJc w:val="left"/>
      <w:pPr>
        <w:ind w:left="5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E8122A3"/>
    <w:multiLevelType w:val="hybridMultilevel"/>
    <w:tmpl w:val="9C62D6D0"/>
    <w:lvl w:ilvl="0"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BA2782C">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3E8798">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CEB6CE">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D8BBC8">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9E9FF8">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F6F12E">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3E3896">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626840">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365371E"/>
    <w:multiLevelType w:val="multilevel"/>
    <w:tmpl w:val="4FCA7B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3D50B07"/>
    <w:multiLevelType w:val="hybridMultilevel"/>
    <w:tmpl w:val="4A32BB50"/>
    <w:lvl w:ilvl="0"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5DA3D8C">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CEC8F2">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FC69F8">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E8D90C">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54E17A">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ECA69F2">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10D8D8">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0A3F10">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681143D"/>
    <w:multiLevelType w:val="hybridMultilevel"/>
    <w:tmpl w:val="3BCA1A14"/>
    <w:lvl w:ilvl="0" w:tplc="F578A344">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464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609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AE3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EA5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AF7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821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BA2E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D26E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8E1358F"/>
    <w:multiLevelType w:val="multilevel"/>
    <w:tmpl w:val="DF92621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49241F48"/>
    <w:multiLevelType w:val="hybridMultilevel"/>
    <w:tmpl w:val="90DE043C"/>
    <w:lvl w:ilvl="0" w:tplc="B0345E80">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A0C7C">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60774">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84EEE">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A27F2">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C9EF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A5CF2">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EC372">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2F7C6">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B9668D"/>
    <w:multiLevelType w:val="multilevel"/>
    <w:tmpl w:val="D34A6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50B3390A"/>
    <w:multiLevelType w:val="multilevel"/>
    <w:tmpl w:val="D85AA05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523F7600"/>
    <w:multiLevelType w:val="hybridMultilevel"/>
    <w:tmpl w:val="5E8A59BA"/>
    <w:lvl w:ilvl="0" w:tplc="0415000B">
      <w:start w:val="1"/>
      <w:numFmt w:val="bullet"/>
      <w:lvlText w:val=""/>
      <w:lvlJc w:val="left"/>
      <w:pPr>
        <w:ind w:left="1431" w:hanging="360"/>
      </w:pPr>
      <w:rPr>
        <w:rFonts w:ascii="Wingdings" w:hAnsi="Wingdings" w:hint="default"/>
      </w:rPr>
    </w:lvl>
    <w:lvl w:ilvl="1" w:tplc="B3400C30">
      <w:numFmt w:val="bullet"/>
      <w:lvlText w:val="➢"/>
      <w:lvlJc w:val="left"/>
      <w:pPr>
        <w:ind w:left="2331" w:hanging="540"/>
      </w:pPr>
      <w:rPr>
        <w:rFonts w:ascii="Wingdings" w:eastAsia="Wingdings" w:hAnsi="Wingdings" w:cs="Wingdings"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9" w15:restartNumberingAfterBreak="0">
    <w:nsid w:val="58592843"/>
    <w:multiLevelType w:val="hybridMultilevel"/>
    <w:tmpl w:val="33CEACD2"/>
    <w:lvl w:ilvl="0" w:tplc="486498DE">
      <w:start w:val="1"/>
      <w:numFmt w:val="bullet"/>
      <w:lvlText w:val="-"/>
      <w:lvlJc w:val="left"/>
      <w:pPr>
        <w:ind w:left="70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5D143100">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BC70D2">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7E099E">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CE7ADA">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882292">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E65F60">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4EFE0E">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94D2EDB"/>
    <w:multiLevelType w:val="multilevel"/>
    <w:tmpl w:val="72769C5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5B6A4CB8"/>
    <w:multiLevelType w:val="hybridMultilevel"/>
    <w:tmpl w:val="01209C7E"/>
    <w:lvl w:ilvl="0" w:tplc="1D8CF39E">
      <w:start w:val="1"/>
      <w:numFmt w:val="decimal"/>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AE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42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DD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A3A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487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01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02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A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F5B7292"/>
    <w:multiLevelType w:val="multilevel"/>
    <w:tmpl w:val="2F80CA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0BC6282"/>
    <w:multiLevelType w:val="hybridMultilevel"/>
    <w:tmpl w:val="65281926"/>
    <w:lvl w:ilvl="0" w:tplc="CB088F20">
      <w:start w:val="3"/>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8D36EA"/>
    <w:multiLevelType w:val="hybridMultilevel"/>
    <w:tmpl w:val="C400AB4A"/>
    <w:lvl w:ilvl="0" w:tplc="BA5026A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E57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AC8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2C6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E32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41E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0A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C9D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65F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4F769E6"/>
    <w:multiLevelType w:val="hybridMultilevel"/>
    <w:tmpl w:val="6CDE229C"/>
    <w:lvl w:ilvl="0" w:tplc="0415000B">
      <w:start w:val="1"/>
      <w:numFmt w:val="bullet"/>
      <w:lvlText w:val=""/>
      <w:lvlJc w:val="left"/>
      <w:pPr>
        <w:ind w:left="141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E32E06FE">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942F28">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4C8738">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54CDF8">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1B22">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A2AC26">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649BB2">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D24ADE">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5340A7"/>
    <w:multiLevelType w:val="hybridMultilevel"/>
    <w:tmpl w:val="23D89DCE"/>
    <w:lvl w:ilvl="0" w:tplc="0415000B">
      <w:start w:val="1"/>
      <w:numFmt w:val="bullet"/>
      <w:lvlText w:val=""/>
      <w:lvlJc w:val="left"/>
      <w:pPr>
        <w:ind w:left="1856" w:hanging="360"/>
      </w:pPr>
      <w:rPr>
        <w:rFonts w:ascii="Wingdings" w:hAnsi="Wingdings" w:hint="default"/>
      </w:rPr>
    </w:lvl>
    <w:lvl w:ilvl="1" w:tplc="68A27D04">
      <w:numFmt w:val="bullet"/>
      <w:lvlText w:val="➢"/>
      <w:lvlJc w:val="left"/>
      <w:pPr>
        <w:ind w:left="2576" w:hanging="360"/>
      </w:pPr>
      <w:rPr>
        <w:rFonts w:ascii="Wingdings" w:eastAsia="Wingdings" w:hAnsi="Wingdings" w:cs="Wingdings" w:hint="default"/>
      </w:rPr>
    </w:lvl>
    <w:lvl w:ilvl="2" w:tplc="04150005" w:tentative="1">
      <w:start w:val="1"/>
      <w:numFmt w:val="bullet"/>
      <w:lvlText w:val=""/>
      <w:lvlJc w:val="left"/>
      <w:pPr>
        <w:ind w:left="3296" w:hanging="360"/>
      </w:pPr>
      <w:rPr>
        <w:rFonts w:ascii="Wingdings" w:hAnsi="Wingdings" w:hint="default"/>
      </w:rPr>
    </w:lvl>
    <w:lvl w:ilvl="3" w:tplc="04150001" w:tentative="1">
      <w:start w:val="1"/>
      <w:numFmt w:val="bullet"/>
      <w:lvlText w:val=""/>
      <w:lvlJc w:val="left"/>
      <w:pPr>
        <w:ind w:left="4016" w:hanging="360"/>
      </w:pPr>
      <w:rPr>
        <w:rFonts w:ascii="Symbol" w:hAnsi="Symbol" w:hint="default"/>
      </w:rPr>
    </w:lvl>
    <w:lvl w:ilvl="4" w:tplc="04150003" w:tentative="1">
      <w:start w:val="1"/>
      <w:numFmt w:val="bullet"/>
      <w:lvlText w:val="o"/>
      <w:lvlJc w:val="left"/>
      <w:pPr>
        <w:ind w:left="4736" w:hanging="360"/>
      </w:pPr>
      <w:rPr>
        <w:rFonts w:ascii="Courier New" w:hAnsi="Courier New" w:cs="Courier New" w:hint="default"/>
      </w:rPr>
    </w:lvl>
    <w:lvl w:ilvl="5" w:tplc="04150005" w:tentative="1">
      <w:start w:val="1"/>
      <w:numFmt w:val="bullet"/>
      <w:lvlText w:val=""/>
      <w:lvlJc w:val="left"/>
      <w:pPr>
        <w:ind w:left="5456" w:hanging="360"/>
      </w:pPr>
      <w:rPr>
        <w:rFonts w:ascii="Wingdings" w:hAnsi="Wingdings" w:hint="default"/>
      </w:rPr>
    </w:lvl>
    <w:lvl w:ilvl="6" w:tplc="04150001" w:tentative="1">
      <w:start w:val="1"/>
      <w:numFmt w:val="bullet"/>
      <w:lvlText w:val=""/>
      <w:lvlJc w:val="left"/>
      <w:pPr>
        <w:ind w:left="6176" w:hanging="360"/>
      </w:pPr>
      <w:rPr>
        <w:rFonts w:ascii="Symbol" w:hAnsi="Symbol" w:hint="default"/>
      </w:rPr>
    </w:lvl>
    <w:lvl w:ilvl="7" w:tplc="04150003" w:tentative="1">
      <w:start w:val="1"/>
      <w:numFmt w:val="bullet"/>
      <w:lvlText w:val="o"/>
      <w:lvlJc w:val="left"/>
      <w:pPr>
        <w:ind w:left="6896" w:hanging="360"/>
      </w:pPr>
      <w:rPr>
        <w:rFonts w:ascii="Courier New" w:hAnsi="Courier New" w:cs="Courier New" w:hint="default"/>
      </w:rPr>
    </w:lvl>
    <w:lvl w:ilvl="8" w:tplc="04150005" w:tentative="1">
      <w:start w:val="1"/>
      <w:numFmt w:val="bullet"/>
      <w:lvlText w:val=""/>
      <w:lvlJc w:val="left"/>
      <w:pPr>
        <w:ind w:left="7616" w:hanging="360"/>
      </w:pPr>
      <w:rPr>
        <w:rFonts w:ascii="Wingdings" w:hAnsi="Wingdings" w:hint="default"/>
      </w:rPr>
    </w:lvl>
  </w:abstractNum>
  <w:abstractNum w:abstractNumId="47" w15:restartNumberingAfterBreak="0">
    <w:nsid w:val="7CB90B81"/>
    <w:multiLevelType w:val="hybridMultilevel"/>
    <w:tmpl w:val="13B0B174"/>
    <w:lvl w:ilvl="0" w:tplc="0E0C4764">
      <w:start w:val="1"/>
      <w:numFmt w:val="decimal"/>
      <w:lvlText w:val="%1."/>
      <w:lvlJc w:val="left"/>
      <w:pPr>
        <w:ind w:left="1761" w:hanging="360"/>
      </w:pPr>
      <w:rPr>
        <w:rFonts w:hint="default"/>
      </w:rPr>
    </w:lvl>
    <w:lvl w:ilvl="1" w:tplc="04150019" w:tentative="1">
      <w:start w:val="1"/>
      <w:numFmt w:val="lowerLetter"/>
      <w:lvlText w:val="%2."/>
      <w:lvlJc w:val="left"/>
      <w:pPr>
        <w:ind w:left="2481" w:hanging="360"/>
      </w:pPr>
    </w:lvl>
    <w:lvl w:ilvl="2" w:tplc="0415001B" w:tentative="1">
      <w:start w:val="1"/>
      <w:numFmt w:val="lowerRoman"/>
      <w:lvlText w:val="%3."/>
      <w:lvlJc w:val="right"/>
      <w:pPr>
        <w:ind w:left="3201" w:hanging="180"/>
      </w:pPr>
    </w:lvl>
    <w:lvl w:ilvl="3" w:tplc="0415000F" w:tentative="1">
      <w:start w:val="1"/>
      <w:numFmt w:val="decimal"/>
      <w:lvlText w:val="%4."/>
      <w:lvlJc w:val="left"/>
      <w:pPr>
        <w:ind w:left="3921" w:hanging="360"/>
      </w:pPr>
    </w:lvl>
    <w:lvl w:ilvl="4" w:tplc="04150019" w:tentative="1">
      <w:start w:val="1"/>
      <w:numFmt w:val="lowerLetter"/>
      <w:lvlText w:val="%5."/>
      <w:lvlJc w:val="left"/>
      <w:pPr>
        <w:ind w:left="4641" w:hanging="360"/>
      </w:pPr>
    </w:lvl>
    <w:lvl w:ilvl="5" w:tplc="0415001B" w:tentative="1">
      <w:start w:val="1"/>
      <w:numFmt w:val="lowerRoman"/>
      <w:lvlText w:val="%6."/>
      <w:lvlJc w:val="right"/>
      <w:pPr>
        <w:ind w:left="5361" w:hanging="180"/>
      </w:pPr>
    </w:lvl>
    <w:lvl w:ilvl="6" w:tplc="0415000F" w:tentative="1">
      <w:start w:val="1"/>
      <w:numFmt w:val="decimal"/>
      <w:lvlText w:val="%7."/>
      <w:lvlJc w:val="left"/>
      <w:pPr>
        <w:ind w:left="6081" w:hanging="360"/>
      </w:pPr>
    </w:lvl>
    <w:lvl w:ilvl="7" w:tplc="04150019" w:tentative="1">
      <w:start w:val="1"/>
      <w:numFmt w:val="lowerLetter"/>
      <w:lvlText w:val="%8."/>
      <w:lvlJc w:val="left"/>
      <w:pPr>
        <w:ind w:left="6801" w:hanging="360"/>
      </w:pPr>
    </w:lvl>
    <w:lvl w:ilvl="8" w:tplc="0415001B" w:tentative="1">
      <w:start w:val="1"/>
      <w:numFmt w:val="lowerRoman"/>
      <w:lvlText w:val="%9."/>
      <w:lvlJc w:val="right"/>
      <w:pPr>
        <w:ind w:left="7521" w:hanging="180"/>
      </w:pPr>
    </w:lvl>
  </w:abstractNum>
  <w:abstractNum w:abstractNumId="48" w15:restartNumberingAfterBreak="0">
    <w:nsid w:val="7DCB2BE1"/>
    <w:multiLevelType w:val="hybridMultilevel"/>
    <w:tmpl w:val="B11870C8"/>
    <w:lvl w:ilvl="0" w:tplc="0A3E500E">
      <w:start w:val="1"/>
      <w:numFmt w:val="decimal"/>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num w:numId="1" w16cid:durableId="586305026">
    <w:abstractNumId w:val="23"/>
  </w:num>
  <w:num w:numId="2" w16cid:durableId="767821366">
    <w:abstractNumId w:val="29"/>
  </w:num>
  <w:num w:numId="3" w16cid:durableId="1849053283">
    <w:abstractNumId w:val="44"/>
  </w:num>
  <w:num w:numId="4" w16cid:durableId="1852834411">
    <w:abstractNumId w:val="24"/>
  </w:num>
  <w:num w:numId="5" w16cid:durableId="133064266">
    <w:abstractNumId w:val="21"/>
  </w:num>
  <w:num w:numId="6" w16cid:durableId="1367877311">
    <w:abstractNumId w:val="32"/>
  </w:num>
  <w:num w:numId="7" w16cid:durableId="1926450974">
    <w:abstractNumId w:val="39"/>
  </w:num>
  <w:num w:numId="8" w16cid:durableId="601956392">
    <w:abstractNumId w:val="6"/>
  </w:num>
  <w:num w:numId="9" w16cid:durableId="168375396">
    <w:abstractNumId w:val="12"/>
  </w:num>
  <w:num w:numId="10" w16cid:durableId="65154636">
    <w:abstractNumId w:val="30"/>
  </w:num>
  <w:num w:numId="11" w16cid:durableId="1560944215">
    <w:abstractNumId w:val="45"/>
  </w:num>
  <w:num w:numId="12" w16cid:durableId="526023921">
    <w:abstractNumId w:val="33"/>
  </w:num>
  <w:num w:numId="13" w16cid:durableId="905065650">
    <w:abstractNumId w:val="15"/>
  </w:num>
  <w:num w:numId="14" w16cid:durableId="2008745549">
    <w:abstractNumId w:val="1"/>
  </w:num>
  <w:num w:numId="15" w16cid:durableId="1830973429">
    <w:abstractNumId w:val="20"/>
  </w:num>
  <w:num w:numId="16" w16cid:durableId="976059766">
    <w:abstractNumId w:val="27"/>
  </w:num>
  <w:num w:numId="17" w16cid:durableId="1496535046">
    <w:abstractNumId w:val="22"/>
  </w:num>
  <w:num w:numId="18" w16cid:durableId="1343127249">
    <w:abstractNumId w:val="13"/>
  </w:num>
  <w:num w:numId="19" w16cid:durableId="6451122">
    <w:abstractNumId w:val="8"/>
  </w:num>
  <w:num w:numId="20" w16cid:durableId="1242569847">
    <w:abstractNumId w:val="28"/>
  </w:num>
  <w:num w:numId="21" w16cid:durableId="1347757440">
    <w:abstractNumId w:val="17"/>
  </w:num>
  <w:num w:numId="22" w16cid:durableId="640694092">
    <w:abstractNumId w:val="16"/>
  </w:num>
  <w:num w:numId="23" w16cid:durableId="146635449">
    <w:abstractNumId w:val="25"/>
  </w:num>
  <w:num w:numId="24" w16cid:durableId="861896633">
    <w:abstractNumId w:val="10"/>
  </w:num>
  <w:num w:numId="25" w16cid:durableId="1822887144">
    <w:abstractNumId w:val="41"/>
  </w:num>
  <w:num w:numId="26" w16cid:durableId="1887375636">
    <w:abstractNumId w:val="9"/>
  </w:num>
  <w:num w:numId="27" w16cid:durableId="509833378">
    <w:abstractNumId w:val="0"/>
  </w:num>
  <w:num w:numId="28" w16cid:durableId="2137940093">
    <w:abstractNumId w:val="3"/>
  </w:num>
  <w:num w:numId="29" w16cid:durableId="357195409">
    <w:abstractNumId w:val="11"/>
  </w:num>
  <w:num w:numId="30" w16cid:durableId="1709838130">
    <w:abstractNumId w:val="18"/>
  </w:num>
  <w:num w:numId="31" w16cid:durableId="775294114">
    <w:abstractNumId w:val="2"/>
  </w:num>
  <w:num w:numId="32" w16cid:durableId="1485125725">
    <w:abstractNumId w:val="7"/>
  </w:num>
  <w:num w:numId="33" w16cid:durableId="27142929">
    <w:abstractNumId w:val="35"/>
  </w:num>
  <w:num w:numId="34" w16cid:durableId="1136945312">
    <w:abstractNumId w:val="46"/>
  </w:num>
  <w:num w:numId="35" w16cid:durableId="1327827554">
    <w:abstractNumId w:val="38"/>
  </w:num>
  <w:num w:numId="36" w16cid:durableId="267398585">
    <w:abstractNumId w:val="47"/>
  </w:num>
  <w:num w:numId="37" w16cid:durableId="1397774751">
    <w:abstractNumId w:val="43"/>
  </w:num>
  <w:num w:numId="38" w16cid:durableId="1430739862">
    <w:abstractNumId w:val="36"/>
  </w:num>
  <w:num w:numId="39" w16cid:durableId="1066226016">
    <w:abstractNumId w:val="4"/>
    <w:lvlOverride w:ilvl="0">
      <w:startOverride w:val="3"/>
    </w:lvlOverride>
  </w:num>
  <w:num w:numId="40" w16cid:durableId="684553061">
    <w:abstractNumId w:val="19"/>
  </w:num>
  <w:num w:numId="41" w16cid:durableId="2114740600">
    <w:abstractNumId w:val="19"/>
    <w:lvlOverride w:ilvl="0">
      <w:startOverride w:val="2"/>
    </w:lvlOverride>
  </w:num>
  <w:num w:numId="42" w16cid:durableId="797577238">
    <w:abstractNumId w:val="31"/>
  </w:num>
  <w:num w:numId="43" w16cid:durableId="1282763507">
    <w:abstractNumId w:val="42"/>
  </w:num>
  <w:num w:numId="44" w16cid:durableId="825514016">
    <w:abstractNumId w:val="5"/>
    <w:lvlOverride w:ilvl="0">
      <w:startOverride w:val="2"/>
    </w:lvlOverride>
  </w:num>
  <w:num w:numId="45" w16cid:durableId="1499730078">
    <w:abstractNumId w:val="40"/>
    <w:lvlOverride w:ilvl="0">
      <w:startOverride w:val="3"/>
    </w:lvlOverride>
  </w:num>
  <w:num w:numId="46" w16cid:durableId="856237409">
    <w:abstractNumId w:val="34"/>
    <w:lvlOverride w:ilvl="0">
      <w:startOverride w:val="4"/>
    </w:lvlOverride>
  </w:num>
  <w:num w:numId="47" w16cid:durableId="1133016244">
    <w:abstractNumId w:val="14"/>
    <w:lvlOverride w:ilvl="0">
      <w:startOverride w:val="5"/>
    </w:lvlOverride>
  </w:num>
  <w:num w:numId="48" w16cid:durableId="1253129790">
    <w:abstractNumId w:val="48"/>
  </w:num>
  <w:num w:numId="49" w16cid:durableId="1810438570">
    <w:abstractNumId w:val="37"/>
  </w:num>
  <w:num w:numId="50" w16cid:durableId="751438166">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8A"/>
    <w:rsid w:val="00000DC2"/>
    <w:rsid w:val="00007B31"/>
    <w:rsid w:val="000100B6"/>
    <w:rsid w:val="000112DD"/>
    <w:rsid w:val="00015684"/>
    <w:rsid w:val="000204F5"/>
    <w:rsid w:val="0002377E"/>
    <w:rsid w:val="00034B4B"/>
    <w:rsid w:val="000379FF"/>
    <w:rsid w:val="00041A02"/>
    <w:rsid w:val="00050DFB"/>
    <w:rsid w:val="00061695"/>
    <w:rsid w:val="00062943"/>
    <w:rsid w:val="00065676"/>
    <w:rsid w:val="00071C80"/>
    <w:rsid w:val="000728E4"/>
    <w:rsid w:val="00074004"/>
    <w:rsid w:val="000770E0"/>
    <w:rsid w:val="00082A5F"/>
    <w:rsid w:val="00086F5F"/>
    <w:rsid w:val="00091CD1"/>
    <w:rsid w:val="000A286C"/>
    <w:rsid w:val="000A4CDC"/>
    <w:rsid w:val="000B15E8"/>
    <w:rsid w:val="000B4D4A"/>
    <w:rsid w:val="000B7092"/>
    <w:rsid w:val="000C6FEF"/>
    <w:rsid w:val="000D31A3"/>
    <w:rsid w:val="000E2515"/>
    <w:rsid w:val="000E6A3C"/>
    <w:rsid w:val="000F6D0D"/>
    <w:rsid w:val="000F7D0A"/>
    <w:rsid w:val="00101417"/>
    <w:rsid w:val="00102F4B"/>
    <w:rsid w:val="00103F22"/>
    <w:rsid w:val="00113347"/>
    <w:rsid w:val="00113AEF"/>
    <w:rsid w:val="0011427F"/>
    <w:rsid w:val="0012053C"/>
    <w:rsid w:val="00121856"/>
    <w:rsid w:val="00122BE9"/>
    <w:rsid w:val="00137366"/>
    <w:rsid w:val="00142827"/>
    <w:rsid w:val="00142B05"/>
    <w:rsid w:val="001442A5"/>
    <w:rsid w:val="00146AB0"/>
    <w:rsid w:val="0015018F"/>
    <w:rsid w:val="001549FD"/>
    <w:rsid w:val="00161835"/>
    <w:rsid w:val="00172351"/>
    <w:rsid w:val="00182104"/>
    <w:rsid w:val="00185A47"/>
    <w:rsid w:val="00187CFA"/>
    <w:rsid w:val="0019293F"/>
    <w:rsid w:val="00197F90"/>
    <w:rsid w:val="001A21B9"/>
    <w:rsid w:val="001C24E6"/>
    <w:rsid w:val="001C3178"/>
    <w:rsid w:val="001C3425"/>
    <w:rsid w:val="001C6F29"/>
    <w:rsid w:val="001D5929"/>
    <w:rsid w:val="001D68E8"/>
    <w:rsid w:val="001D7482"/>
    <w:rsid w:val="001E04B8"/>
    <w:rsid w:val="001E0A7A"/>
    <w:rsid w:val="001E1FF2"/>
    <w:rsid w:val="001E6154"/>
    <w:rsid w:val="001E6358"/>
    <w:rsid w:val="001E6963"/>
    <w:rsid w:val="001F252F"/>
    <w:rsid w:val="001F2DE8"/>
    <w:rsid w:val="002004CD"/>
    <w:rsid w:val="00202B51"/>
    <w:rsid w:val="00215ACA"/>
    <w:rsid w:val="00217326"/>
    <w:rsid w:val="00217523"/>
    <w:rsid w:val="00220243"/>
    <w:rsid w:val="002247AC"/>
    <w:rsid w:val="00227CE0"/>
    <w:rsid w:val="002348F9"/>
    <w:rsid w:val="00234D1A"/>
    <w:rsid w:val="00241E43"/>
    <w:rsid w:val="00247825"/>
    <w:rsid w:val="00253C8F"/>
    <w:rsid w:val="00257B56"/>
    <w:rsid w:val="00266200"/>
    <w:rsid w:val="00267018"/>
    <w:rsid w:val="00275498"/>
    <w:rsid w:val="0028067D"/>
    <w:rsid w:val="00281C3D"/>
    <w:rsid w:val="002876D7"/>
    <w:rsid w:val="002905E5"/>
    <w:rsid w:val="00294F28"/>
    <w:rsid w:val="0029604D"/>
    <w:rsid w:val="002A1862"/>
    <w:rsid w:val="002A24F3"/>
    <w:rsid w:val="002A5007"/>
    <w:rsid w:val="002B1FC5"/>
    <w:rsid w:val="002C431E"/>
    <w:rsid w:val="002D1CCE"/>
    <w:rsid w:val="002D4462"/>
    <w:rsid w:val="002E0E90"/>
    <w:rsid w:val="002E31DD"/>
    <w:rsid w:val="002E395C"/>
    <w:rsid w:val="002E5BF7"/>
    <w:rsid w:val="002E711C"/>
    <w:rsid w:val="002F148F"/>
    <w:rsid w:val="002F2C94"/>
    <w:rsid w:val="0030235C"/>
    <w:rsid w:val="003047E5"/>
    <w:rsid w:val="0030534A"/>
    <w:rsid w:val="00311AD3"/>
    <w:rsid w:val="00316821"/>
    <w:rsid w:val="00316FF2"/>
    <w:rsid w:val="00317A9B"/>
    <w:rsid w:val="00323178"/>
    <w:rsid w:val="00325772"/>
    <w:rsid w:val="00327ED8"/>
    <w:rsid w:val="003318CB"/>
    <w:rsid w:val="00343A2E"/>
    <w:rsid w:val="00345C6E"/>
    <w:rsid w:val="003601D8"/>
    <w:rsid w:val="00363C8C"/>
    <w:rsid w:val="00365D5C"/>
    <w:rsid w:val="00367EE2"/>
    <w:rsid w:val="00371854"/>
    <w:rsid w:val="003758D0"/>
    <w:rsid w:val="00381CAF"/>
    <w:rsid w:val="00382B89"/>
    <w:rsid w:val="00393D5E"/>
    <w:rsid w:val="00394CA9"/>
    <w:rsid w:val="003A1CA2"/>
    <w:rsid w:val="003A4880"/>
    <w:rsid w:val="003B0B47"/>
    <w:rsid w:val="003B20AC"/>
    <w:rsid w:val="003C2018"/>
    <w:rsid w:val="003C76DA"/>
    <w:rsid w:val="003D3D42"/>
    <w:rsid w:val="003D40D1"/>
    <w:rsid w:val="003F36C1"/>
    <w:rsid w:val="00412810"/>
    <w:rsid w:val="00421118"/>
    <w:rsid w:val="0042318C"/>
    <w:rsid w:val="00426827"/>
    <w:rsid w:val="00431DF7"/>
    <w:rsid w:val="00432EEE"/>
    <w:rsid w:val="00436068"/>
    <w:rsid w:val="00441ECD"/>
    <w:rsid w:val="00442BE8"/>
    <w:rsid w:val="0044310B"/>
    <w:rsid w:val="00447E8D"/>
    <w:rsid w:val="00453337"/>
    <w:rsid w:val="004541DC"/>
    <w:rsid w:val="0045502F"/>
    <w:rsid w:val="00455348"/>
    <w:rsid w:val="004565EC"/>
    <w:rsid w:val="004578C1"/>
    <w:rsid w:val="0046093C"/>
    <w:rsid w:val="0046322D"/>
    <w:rsid w:val="0046636C"/>
    <w:rsid w:val="00473209"/>
    <w:rsid w:val="00475AE4"/>
    <w:rsid w:val="004834FA"/>
    <w:rsid w:val="00487F40"/>
    <w:rsid w:val="0049444F"/>
    <w:rsid w:val="00495D55"/>
    <w:rsid w:val="004A50DE"/>
    <w:rsid w:val="004A7176"/>
    <w:rsid w:val="004B48E1"/>
    <w:rsid w:val="004C0BF4"/>
    <w:rsid w:val="004C221F"/>
    <w:rsid w:val="004C2BD9"/>
    <w:rsid w:val="004C2CB5"/>
    <w:rsid w:val="004D3D1D"/>
    <w:rsid w:val="004D47C8"/>
    <w:rsid w:val="004E3F8C"/>
    <w:rsid w:val="00501FFD"/>
    <w:rsid w:val="00504484"/>
    <w:rsid w:val="0050774A"/>
    <w:rsid w:val="00510D97"/>
    <w:rsid w:val="005162C1"/>
    <w:rsid w:val="00523E77"/>
    <w:rsid w:val="005240BD"/>
    <w:rsid w:val="00527E56"/>
    <w:rsid w:val="00530535"/>
    <w:rsid w:val="005320AE"/>
    <w:rsid w:val="0053458B"/>
    <w:rsid w:val="00540687"/>
    <w:rsid w:val="005426F0"/>
    <w:rsid w:val="005445B6"/>
    <w:rsid w:val="0055023D"/>
    <w:rsid w:val="00551858"/>
    <w:rsid w:val="005567D4"/>
    <w:rsid w:val="005625E8"/>
    <w:rsid w:val="005703ED"/>
    <w:rsid w:val="00570E45"/>
    <w:rsid w:val="00571FA1"/>
    <w:rsid w:val="005732F0"/>
    <w:rsid w:val="00581936"/>
    <w:rsid w:val="00583A45"/>
    <w:rsid w:val="00595CC8"/>
    <w:rsid w:val="005A129E"/>
    <w:rsid w:val="005B04C3"/>
    <w:rsid w:val="005D292E"/>
    <w:rsid w:val="005D3CA2"/>
    <w:rsid w:val="005D3F1D"/>
    <w:rsid w:val="005D479B"/>
    <w:rsid w:val="005D757A"/>
    <w:rsid w:val="005E08A3"/>
    <w:rsid w:val="005E41F9"/>
    <w:rsid w:val="005E4EDD"/>
    <w:rsid w:val="005F1E8C"/>
    <w:rsid w:val="005F63FF"/>
    <w:rsid w:val="00601CCD"/>
    <w:rsid w:val="006038A9"/>
    <w:rsid w:val="00606979"/>
    <w:rsid w:val="006102AD"/>
    <w:rsid w:val="006104EA"/>
    <w:rsid w:val="00610795"/>
    <w:rsid w:val="0061341B"/>
    <w:rsid w:val="00623F47"/>
    <w:rsid w:val="0062769F"/>
    <w:rsid w:val="00640BC3"/>
    <w:rsid w:val="006457DF"/>
    <w:rsid w:val="006477B1"/>
    <w:rsid w:val="00651A9F"/>
    <w:rsid w:val="006541E3"/>
    <w:rsid w:val="00663813"/>
    <w:rsid w:val="00666E1E"/>
    <w:rsid w:val="00673EC5"/>
    <w:rsid w:val="006742D1"/>
    <w:rsid w:val="0067625E"/>
    <w:rsid w:val="0067794B"/>
    <w:rsid w:val="006829D0"/>
    <w:rsid w:val="00683EB3"/>
    <w:rsid w:val="00685357"/>
    <w:rsid w:val="00690FE4"/>
    <w:rsid w:val="00693256"/>
    <w:rsid w:val="006A0E16"/>
    <w:rsid w:val="006A3060"/>
    <w:rsid w:val="006A7559"/>
    <w:rsid w:val="006B4E97"/>
    <w:rsid w:val="006C4A78"/>
    <w:rsid w:val="006E365C"/>
    <w:rsid w:val="006E54E9"/>
    <w:rsid w:val="006E5E5D"/>
    <w:rsid w:val="006E5E7D"/>
    <w:rsid w:val="006E7C73"/>
    <w:rsid w:val="006F06E1"/>
    <w:rsid w:val="006F1C6C"/>
    <w:rsid w:val="006F3B8A"/>
    <w:rsid w:val="006F6577"/>
    <w:rsid w:val="0070232A"/>
    <w:rsid w:val="007035AE"/>
    <w:rsid w:val="00706DC1"/>
    <w:rsid w:val="00707C36"/>
    <w:rsid w:val="00716417"/>
    <w:rsid w:val="007244ED"/>
    <w:rsid w:val="00725973"/>
    <w:rsid w:val="00730610"/>
    <w:rsid w:val="00734C96"/>
    <w:rsid w:val="00735990"/>
    <w:rsid w:val="00735AAB"/>
    <w:rsid w:val="00743C31"/>
    <w:rsid w:val="00744879"/>
    <w:rsid w:val="0076052D"/>
    <w:rsid w:val="00775759"/>
    <w:rsid w:val="00782D08"/>
    <w:rsid w:val="007905FD"/>
    <w:rsid w:val="007A07D4"/>
    <w:rsid w:val="007A0B22"/>
    <w:rsid w:val="007A1B6D"/>
    <w:rsid w:val="007A5198"/>
    <w:rsid w:val="007A7444"/>
    <w:rsid w:val="007A75AC"/>
    <w:rsid w:val="007B4537"/>
    <w:rsid w:val="007B55BA"/>
    <w:rsid w:val="007B6E61"/>
    <w:rsid w:val="007C1F54"/>
    <w:rsid w:val="007C6970"/>
    <w:rsid w:val="007D4EDA"/>
    <w:rsid w:val="007E4C25"/>
    <w:rsid w:val="007F7BBE"/>
    <w:rsid w:val="00806A55"/>
    <w:rsid w:val="00807D05"/>
    <w:rsid w:val="00812A2B"/>
    <w:rsid w:val="00815008"/>
    <w:rsid w:val="00816D08"/>
    <w:rsid w:val="008248BF"/>
    <w:rsid w:val="0083000A"/>
    <w:rsid w:val="00830635"/>
    <w:rsid w:val="00830FB8"/>
    <w:rsid w:val="008310CC"/>
    <w:rsid w:val="00833A78"/>
    <w:rsid w:val="008350E4"/>
    <w:rsid w:val="00841C2B"/>
    <w:rsid w:val="0084422C"/>
    <w:rsid w:val="008462DE"/>
    <w:rsid w:val="00846D59"/>
    <w:rsid w:val="00850CE1"/>
    <w:rsid w:val="00850D57"/>
    <w:rsid w:val="0085167C"/>
    <w:rsid w:val="00851F32"/>
    <w:rsid w:val="008541B0"/>
    <w:rsid w:val="00855EE4"/>
    <w:rsid w:val="008602A1"/>
    <w:rsid w:val="00861C05"/>
    <w:rsid w:val="00862030"/>
    <w:rsid w:val="0086347B"/>
    <w:rsid w:val="00866234"/>
    <w:rsid w:val="00867726"/>
    <w:rsid w:val="008759DF"/>
    <w:rsid w:val="00876D92"/>
    <w:rsid w:val="008808E1"/>
    <w:rsid w:val="00886949"/>
    <w:rsid w:val="0088777A"/>
    <w:rsid w:val="008979E0"/>
    <w:rsid w:val="008A0A9A"/>
    <w:rsid w:val="008A58E7"/>
    <w:rsid w:val="008A766B"/>
    <w:rsid w:val="008A77C2"/>
    <w:rsid w:val="008B009F"/>
    <w:rsid w:val="008B01BB"/>
    <w:rsid w:val="008C021F"/>
    <w:rsid w:val="008C21DE"/>
    <w:rsid w:val="008C2790"/>
    <w:rsid w:val="008C4A36"/>
    <w:rsid w:val="008C6F08"/>
    <w:rsid w:val="008D2805"/>
    <w:rsid w:val="008D55B6"/>
    <w:rsid w:val="008D7C8A"/>
    <w:rsid w:val="008E150E"/>
    <w:rsid w:val="008E7050"/>
    <w:rsid w:val="00900D33"/>
    <w:rsid w:val="009058F6"/>
    <w:rsid w:val="00907449"/>
    <w:rsid w:val="00913652"/>
    <w:rsid w:val="00914E19"/>
    <w:rsid w:val="00920260"/>
    <w:rsid w:val="00926886"/>
    <w:rsid w:val="009279B9"/>
    <w:rsid w:val="00931534"/>
    <w:rsid w:val="0093234B"/>
    <w:rsid w:val="00940FDD"/>
    <w:rsid w:val="00941809"/>
    <w:rsid w:val="00945D32"/>
    <w:rsid w:val="00946097"/>
    <w:rsid w:val="00946913"/>
    <w:rsid w:val="00951BD4"/>
    <w:rsid w:val="0096698C"/>
    <w:rsid w:val="009675D5"/>
    <w:rsid w:val="00974F8A"/>
    <w:rsid w:val="00977E01"/>
    <w:rsid w:val="00981B98"/>
    <w:rsid w:val="00985A6E"/>
    <w:rsid w:val="009942F8"/>
    <w:rsid w:val="00996839"/>
    <w:rsid w:val="009A1219"/>
    <w:rsid w:val="009A2739"/>
    <w:rsid w:val="009A48DA"/>
    <w:rsid w:val="009A6C8E"/>
    <w:rsid w:val="009B0BAC"/>
    <w:rsid w:val="009C2BC7"/>
    <w:rsid w:val="009C2C0C"/>
    <w:rsid w:val="009D428F"/>
    <w:rsid w:val="009D5D50"/>
    <w:rsid w:val="009D70A4"/>
    <w:rsid w:val="009E2179"/>
    <w:rsid w:val="009E3529"/>
    <w:rsid w:val="009E5782"/>
    <w:rsid w:val="009E6D6C"/>
    <w:rsid w:val="009E6F56"/>
    <w:rsid w:val="009E7A85"/>
    <w:rsid w:val="009E7C81"/>
    <w:rsid w:val="009F3277"/>
    <w:rsid w:val="00A003B5"/>
    <w:rsid w:val="00A01DDD"/>
    <w:rsid w:val="00A05AC2"/>
    <w:rsid w:val="00A05E91"/>
    <w:rsid w:val="00A16D9B"/>
    <w:rsid w:val="00A17F75"/>
    <w:rsid w:val="00A33AEE"/>
    <w:rsid w:val="00A42199"/>
    <w:rsid w:val="00A445F7"/>
    <w:rsid w:val="00A45195"/>
    <w:rsid w:val="00A45F8A"/>
    <w:rsid w:val="00A47DF4"/>
    <w:rsid w:val="00A54E81"/>
    <w:rsid w:val="00A5509E"/>
    <w:rsid w:val="00A5595C"/>
    <w:rsid w:val="00A57148"/>
    <w:rsid w:val="00A57FBF"/>
    <w:rsid w:val="00A65BF5"/>
    <w:rsid w:val="00A76AE1"/>
    <w:rsid w:val="00A80E6B"/>
    <w:rsid w:val="00A83438"/>
    <w:rsid w:val="00A9322B"/>
    <w:rsid w:val="00AA0B76"/>
    <w:rsid w:val="00AA1FF2"/>
    <w:rsid w:val="00AA496F"/>
    <w:rsid w:val="00AB02DB"/>
    <w:rsid w:val="00AB070C"/>
    <w:rsid w:val="00AB276A"/>
    <w:rsid w:val="00AB38FB"/>
    <w:rsid w:val="00AB470F"/>
    <w:rsid w:val="00AB5AF6"/>
    <w:rsid w:val="00AB7B3C"/>
    <w:rsid w:val="00AE1C14"/>
    <w:rsid w:val="00AE31A3"/>
    <w:rsid w:val="00AE42F5"/>
    <w:rsid w:val="00B038EE"/>
    <w:rsid w:val="00B059AB"/>
    <w:rsid w:val="00B1417B"/>
    <w:rsid w:val="00B147E3"/>
    <w:rsid w:val="00B330A9"/>
    <w:rsid w:val="00B3320F"/>
    <w:rsid w:val="00B35218"/>
    <w:rsid w:val="00B431A6"/>
    <w:rsid w:val="00B60320"/>
    <w:rsid w:val="00B60FAF"/>
    <w:rsid w:val="00B63899"/>
    <w:rsid w:val="00B63992"/>
    <w:rsid w:val="00B7611A"/>
    <w:rsid w:val="00B81B7E"/>
    <w:rsid w:val="00B90973"/>
    <w:rsid w:val="00B90E57"/>
    <w:rsid w:val="00B91B30"/>
    <w:rsid w:val="00B97088"/>
    <w:rsid w:val="00BA214D"/>
    <w:rsid w:val="00BA7C65"/>
    <w:rsid w:val="00BB2B14"/>
    <w:rsid w:val="00BB6258"/>
    <w:rsid w:val="00BC16E4"/>
    <w:rsid w:val="00BC47BD"/>
    <w:rsid w:val="00BC69C7"/>
    <w:rsid w:val="00BD0AAB"/>
    <w:rsid w:val="00BD0D40"/>
    <w:rsid w:val="00BE0D9F"/>
    <w:rsid w:val="00BE2EC7"/>
    <w:rsid w:val="00BE585F"/>
    <w:rsid w:val="00BE6630"/>
    <w:rsid w:val="00BF3871"/>
    <w:rsid w:val="00BF5065"/>
    <w:rsid w:val="00BF6279"/>
    <w:rsid w:val="00BF73C6"/>
    <w:rsid w:val="00C1218D"/>
    <w:rsid w:val="00C203EA"/>
    <w:rsid w:val="00C25119"/>
    <w:rsid w:val="00C262EB"/>
    <w:rsid w:val="00C32F57"/>
    <w:rsid w:val="00C348BB"/>
    <w:rsid w:val="00C451B0"/>
    <w:rsid w:val="00C50E70"/>
    <w:rsid w:val="00C5765A"/>
    <w:rsid w:val="00C638D1"/>
    <w:rsid w:val="00C65E11"/>
    <w:rsid w:val="00C73E8F"/>
    <w:rsid w:val="00C84BE3"/>
    <w:rsid w:val="00C8669F"/>
    <w:rsid w:val="00C92A84"/>
    <w:rsid w:val="00C93D93"/>
    <w:rsid w:val="00C97902"/>
    <w:rsid w:val="00CA4D8D"/>
    <w:rsid w:val="00CA6D9D"/>
    <w:rsid w:val="00CA6EAF"/>
    <w:rsid w:val="00CB1C5D"/>
    <w:rsid w:val="00CB363F"/>
    <w:rsid w:val="00CB62AC"/>
    <w:rsid w:val="00CB664F"/>
    <w:rsid w:val="00CB6C17"/>
    <w:rsid w:val="00CC43CF"/>
    <w:rsid w:val="00CD003C"/>
    <w:rsid w:val="00CD5472"/>
    <w:rsid w:val="00CF10D3"/>
    <w:rsid w:val="00CF111E"/>
    <w:rsid w:val="00CF2751"/>
    <w:rsid w:val="00CF6F78"/>
    <w:rsid w:val="00D02D65"/>
    <w:rsid w:val="00D07A05"/>
    <w:rsid w:val="00D108CE"/>
    <w:rsid w:val="00D15D8C"/>
    <w:rsid w:val="00D27060"/>
    <w:rsid w:val="00D279AC"/>
    <w:rsid w:val="00D34C72"/>
    <w:rsid w:val="00D377E0"/>
    <w:rsid w:val="00D379AB"/>
    <w:rsid w:val="00D46F42"/>
    <w:rsid w:val="00D51D76"/>
    <w:rsid w:val="00D54678"/>
    <w:rsid w:val="00D5628B"/>
    <w:rsid w:val="00D56ADC"/>
    <w:rsid w:val="00D57738"/>
    <w:rsid w:val="00D670BB"/>
    <w:rsid w:val="00D73FEF"/>
    <w:rsid w:val="00D747E7"/>
    <w:rsid w:val="00D751E1"/>
    <w:rsid w:val="00D75399"/>
    <w:rsid w:val="00D94459"/>
    <w:rsid w:val="00D9519B"/>
    <w:rsid w:val="00DA0476"/>
    <w:rsid w:val="00DA2DBC"/>
    <w:rsid w:val="00DA4ECC"/>
    <w:rsid w:val="00DA6787"/>
    <w:rsid w:val="00DB3A21"/>
    <w:rsid w:val="00DD4B50"/>
    <w:rsid w:val="00DD6DC7"/>
    <w:rsid w:val="00DE0693"/>
    <w:rsid w:val="00DE0D71"/>
    <w:rsid w:val="00DE3F80"/>
    <w:rsid w:val="00DE60F0"/>
    <w:rsid w:val="00DE782D"/>
    <w:rsid w:val="00DF05AA"/>
    <w:rsid w:val="00DF6EB4"/>
    <w:rsid w:val="00E00321"/>
    <w:rsid w:val="00E0334D"/>
    <w:rsid w:val="00E12C81"/>
    <w:rsid w:val="00E145F6"/>
    <w:rsid w:val="00E2394F"/>
    <w:rsid w:val="00E42509"/>
    <w:rsid w:val="00E42DB5"/>
    <w:rsid w:val="00E47208"/>
    <w:rsid w:val="00E57C20"/>
    <w:rsid w:val="00E60CFB"/>
    <w:rsid w:val="00E706C9"/>
    <w:rsid w:val="00E74A26"/>
    <w:rsid w:val="00E86055"/>
    <w:rsid w:val="00E91C86"/>
    <w:rsid w:val="00E93C21"/>
    <w:rsid w:val="00E95238"/>
    <w:rsid w:val="00EB1531"/>
    <w:rsid w:val="00EB486E"/>
    <w:rsid w:val="00EB5360"/>
    <w:rsid w:val="00EC7925"/>
    <w:rsid w:val="00ED7BB6"/>
    <w:rsid w:val="00EF13FC"/>
    <w:rsid w:val="00EF39DF"/>
    <w:rsid w:val="00F0208C"/>
    <w:rsid w:val="00F06F13"/>
    <w:rsid w:val="00F105E7"/>
    <w:rsid w:val="00F10865"/>
    <w:rsid w:val="00F11B65"/>
    <w:rsid w:val="00F16F20"/>
    <w:rsid w:val="00F20337"/>
    <w:rsid w:val="00F238B2"/>
    <w:rsid w:val="00F24E26"/>
    <w:rsid w:val="00F25064"/>
    <w:rsid w:val="00F25FCD"/>
    <w:rsid w:val="00F319DC"/>
    <w:rsid w:val="00F337E7"/>
    <w:rsid w:val="00F44D2E"/>
    <w:rsid w:val="00F47A87"/>
    <w:rsid w:val="00F52215"/>
    <w:rsid w:val="00F52969"/>
    <w:rsid w:val="00F5361B"/>
    <w:rsid w:val="00F54923"/>
    <w:rsid w:val="00F63A11"/>
    <w:rsid w:val="00F7183E"/>
    <w:rsid w:val="00F73A89"/>
    <w:rsid w:val="00F76C68"/>
    <w:rsid w:val="00F775BA"/>
    <w:rsid w:val="00F816C8"/>
    <w:rsid w:val="00F82188"/>
    <w:rsid w:val="00F965AC"/>
    <w:rsid w:val="00FA06A8"/>
    <w:rsid w:val="00FA34CA"/>
    <w:rsid w:val="00FA3C95"/>
    <w:rsid w:val="00FC217A"/>
    <w:rsid w:val="00FC2C1D"/>
    <w:rsid w:val="00FC35D9"/>
    <w:rsid w:val="00FD12DB"/>
    <w:rsid w:val="00FD29F5"/>
    <w:rsid w:val="00FD4834"/>
    <w:rsid w:val="00FD4A66"/>
    <w:rsid w:val="00FE36CA"/>
    <w:rsid w:val="00FE3B13"/>
    <w:rsid w:val="00FE4F50"/>
    <w:rsid w:val="00FE5938"/>
    <w:rsid w:val="00FF0D2C"/>
    <w:rsid w:val="00FF59B9"/>
    <w:rsid w:val="00FF6A9D"/>
    <w:rsid w:val="00FF7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7E51"/>
  <w15:docId w15:val="{D45676E4-0560-49C8-8BF7-54D4D975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3" w:right="49" w:hanging="3"/>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0" w:line="271" w:lineRule="auto"/>
      <w:ind w:left="370" w:hanging="10"/>
      <w:outlineLvl w:val="0"/>
    </w:pPr>
    <w:rPr>
      <w:rFonts w:ascii="Times New Roman" w:eastAsia="Times New Roman" w:hAnsi="Times New Roman" w:cs="Times New Roman"/>
      <w:b/>
      <w:color w:val="000000"/>
      <w:sz w:val="32"/>
    </w:rPr>
  </w:style>
  <w:style w:type="paragraph" w:styleId="Nagwek2">
    <w:name w:val="heading 2"/>
    <w:next w:val="Normalny"/>
    <w:link w:val="Nagwek2Znak"/>
    <w:uiPriority w:val="9"/>
    <w:unhideWhenUsed/>
    <w:qFormat/>
    <w:pPr>
      <w:keepNext/>
      <w:keepLines/>
      <w:spacing w:after="1" w:line="268" w:lineRule="auto"/>
      <w:ind w:left="718" w:right="430" w:hanging="10"/>
      <w:outlineLvl w:val="1"/>
    </w:pPr>
    <w:rPr>
      <w:rFonts w:ascii="Times New Roman" w:eastAsia="Times New Roman" w:hAnsi="Times New Roman" w:cs="Times New Roman"/>
      <w:b/>
      <w:color w:val="000000"/>
      <w:sz w:val="28"/>
    </w:rPr>
  </w:style>
  <w:style w:type="paragraph" w:styleId="Nagwek3">
    <w:name w:val="heading 3"/>
    <w:next w:val="Normalny"/>
    <w:link w:val="Nagwek3Znak"/>
    <w:uiPriority w:val="9"/>
    <w:unhideWhenUsed/>
    <w:qFormat/>
    <w:pPr>
      <w:keepNext/>
      <w:keepLines/>
      <w:spacing w:after="1" w:line="268" w:lineRule="auto"/>
      <w:ind w:left="718" w:right="430" w:hanging="10"/>
      <w:outlineLvl w:val="2"/>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8"/>
    </w:rPr>
  </w:style>
  <w:style w:type="character" w:customStyle="1" w:styleId="Nagwek1Znak">
    <w:name w:val="Nagłówek 1 Znak"/>
    <w:link w:val="Nagwek1"/>
    <w:rPr>
      <w:rFonts w:ascii="Times New Roman" w:eastAsia="Times New Roman" w:hAnsi="Times New Roman" w:cs="Times New Roman"/>
      <w:b/>
      <w:color w:val="000000"/>
      <w:sz w:val="32"/>
    </w:rPr>
  </w:style>
  <w:style w:type="character" w:customStyle="1" w:styleId="Nagwek3Znak">
    <w:name w:val="Nagłówek 3 Znak"/>
    <w:link w:val="Nagwek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4231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318C"/>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4231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318C"/>
    <w:rPr>
      <w:rFonts w:ascii="Times New Roman" w:eastAsia="Times New Roman" w:hAnsi="Times New Roman" w:cs="Times New Roman"/>
      <w:color w:val="000000"/>
      <w:sz w:val="24"/>
    </w:rPr>
  </w:style>
  <w:style w:type="paragraph" w:styleId="Akapitzlist">
    <w:name w:val="List Paragraph"/>
    <w:basedOn w:val="Normalny"/>
    <w:uiPriority w:val="34"/>
    <w:qFormat/>
    <w:rsid w:val="00673EC5"/>
    <w:pPr>
      <w:ind w:left="720"/>
      <w:contextualSpacing/>
    </w:pPr>
  </w:style>
  <w:style w:type="table" w:styleId="Tabela-Siatka">
    <w:name w:val="Table Grid"/>
    <w:basedOn w:val="Standardowy"/>
    <w:uiPriority w:val="59"/>
    <w:rsid w:val="002960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444"/>
    <w:rPr>
      <w:color w:val="0563C1" w:themeColor="hyperlink"/>
      <w:u w:val="single"/>
    </w:rPr>
  </w:style>
  <w:style w:type="character" w:customStyle="1" w:styleId="Nierozpoznanawzmianka1">
    <w:name w:val="Nierozpoznana wzmianka1"/>
    <w:basedOn w:val="Domylnaczcionkaakapitu"/>
    <w:uiPriority w:val="99"/>
    <w:semiHidden/>
    <w:unhideWhenUsed/>
    <w:rsid w:val="007A7444"/>
    <w:rPr>
      <w:color w:val="605E5C"/>
      <w:shd w:val="clear" w:color="auto" w:fill="E1DFDD"/>
    </w:rPr>
  </w:style>
  <w:style w:type="character" w:styleId="Pogrubienie">
    <w:name w:val="Strong"/>
    <w:basedOn w:val="Domylnaczcionkaakapitu"/>
    <w:uiPriority w:val="22"/>
    <w:qFormat/>
    <w:rsid w:val="009C2BC7"/>
    <w:rPr>
      <w:b/>
      <w:bCs/>
    </w:rPr>
  </w:style>
  <w:style w:type="paragraph" w:customStyle="1" w:styleId="Default">
    <w:name w:val="Default"/>
    <w:rsid w:val="007C69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egenda">
    <w:name w:val="caption"/>
    <w:basedOn w:val="Normalny"/>
    <w:next w:val="Normalny"/>
    <w:uiPriority w:val="35"/>
    <w:unhideWhenUsed/>
    <w:qFormat/>
    <w:rsid w:val="006477B1"/>
    <w:pPr>
      <w:spacing w:after="200" w:line="240" w:lineRule="auto"/>
    </w:pPr>
    <w:rPr>
      <w:i/>
      <w:iCs/>
      <w:color w:val="44546A" w:themeColor="text2"/>
      <w:sz w:val="18"/>
      <w:szCs w:val="18"/>
    </w:rPr>
  </w:style>
  <w:style w:type="paragraph" w:styleId="Tekstdymka">
    <w:name w:val="Balloon Text"/>
    <w:basedOn w:val="Normalny"/>
    <w:link w:val="TekstdymkaZnak"/>
    <w:uiPriority w:val="99"/>
    <w:semiHidden/>
    <w:unhideWhenUsed/>
    <w:rsid w:val="00F203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033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64">
      <w:bodyDiv w:val="1"/>
      <w:marLeft w:val="0"/>
      <w:marRight w:val="0"/>
      <w:marTop w:val="0"/>
      <w:marBottom w:val="0"/>
      <w:divBdr>
        <w:top w:val="none" w:sz="0" w:space="0" w:color="auto"/>
        <w:left w:val="none" w:sz="0" w:space="0" w:color="auto"/>
        <w:bottom w:val="none" w:sz="0" w:space="0" w:color="auto"/>
        <w:right w:val="none" w:sz="0" w:space="0" w:color="auto"/>
      </w:divBdr>
    </w:div>
    <w:div w:id="967009026">
      <w:bodyDiv w:val="1"/>
      <w:marLeft w:val="0"/>
      <w:marRight w:val="0"/>
      <w:marTop w:val="0"/>
      <w:marBottom w:val="0"/>
      <w:divBdr>
        <w:top w:val="none" w:sz="0" w:space="0" w:color="auto"/>
        <w:left w:val="none" w:sz="0" w:space="0" w:color="auto"/>
        <w:bottom w:val="none" w:sz="0" w:space="0" w:color="auto"/>
        <w:right w:val="none" w:sz="0" w:space="0" w:color="auto"/>
      </w:divBdr>
    </w:div>
    <w:div w:id="1228685436">
      <w:bodyDiv w:val="1"/>
      <w:marLeft w:val="0"/>
      <w:marRight w:val="0"/>
      <w:marTop w:val="0"/>
      <w:marBottom w:val="0"/>
      <w:divBdr>
        <w:top w:val="none" w:sz="0" w:space="0" w:color="auto"/>
        <w:left w:val="none" w:sz="0" w:space="0" w:color="auto"/>
        <w:bottom w:val="none" w:sz="0" w:space="0" w:color="auto"/>
        <w:right w:val="none" w:sz="0" w:space="0" w:color="auto"/>
      </w:divBdr>
    </w:div>
    <w:div w:id="1398241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sinessinsider.com.pl/twoje-pieniadze/praca/bezrobocie-w-polsce-w-marcu-2020-r-dane-gus-podczas-koronawirusa/4bbq0ht" TargetMode="External"/><Relationship Id="rId18" Type="http://schemas.openxmlformats.org/officeDocument/2006/relationships/hyperlink" Target="http://www.praca.gov.pl/" TargetMode="External"/><Relationship Id="rId26" Type="http://schemas.openxmlformats.org/officeDocument/2006/relationships/chart" Target="charts/chart8.xml"/><Relationship Id="rId39" Type="http://schemas.openxmlformats.org/officeDocument/2006/relationships/theme" Target="theme/theme1.xml"/><Relationship Id="rId21" Type="http://schemas.openxmlformats.org/officeDocument/2006/relationships/chart" Target="charts/chart3.xml"/><Relationship Id="rId34" Type="http://schemas.openxmlformats.org/officeDocument/2006/relationships/hyperlink" Target="http://grojec.praca.gov.pl/documents/1842536/6043700/pkd%202348.pdf/22a406b6-54de-4c2c-b178-aea8a71b9072" TargetMode="External"/><Relationship Id="rId7" Type="http://schemas.openxmlformats.org/officeDocument/2006/relationships/endnotes" Target="endnotes.xml"/><Relationship Id="rId12" Type="http://schemas.openxmlformats.org/officeDocument/2006/relationships/hyperlink" Target="https://businessinsider.com.pl/twoje-pieniadze/praca/bezrobocie-w-polsce-w-marcu-2020-r-dane-gus-podczas-koronawirusa/4bbq0ht" TargetMode="External"/><Relationship Id="rId17" Type="http://schemas.openxmlformats.org/officeDocument/2006/relationships/hyperlink" Target="http://www.praca.gov.pl/" TargetMode="External"/><Relationship Id="rId25" Type="http://schemas.openxmlformats.org/officeDocument/2006/relationships/chart" Target="charts/chart7.xml"/><Relationship Id="rId33" Type="http://schemas.openxmlformats.org/officeDocument/2006/relationships/hyperlink" Target="http://grojec.praca.gov.pl/documents/1842536/6043700/pkd%202348.pdf/22a406b6-54de-4c2c-b178-aea8a71b907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aca.gov.pl/" TargetMode="External"/><Relationship Id="rId20" Type="http://schemas.openxmlformats.org/officeDocument/2006/relationships/chart" Target="charts/chart2.xml"/><Relationship Id="rId29" Type="http://schemas.openxmlformats.org/officeDocument/2006/relationships/hyperlink" Target="http://grojec.praca.gov.pl/documents/1842536/6043700/pkd%202348.pdf/22a406b6-54de-4c2c-b178-aea8a71b9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insider.com.pl/twoje-pieniadze/praca/bezrobocie-w-polsce-w-marcu-2020-r-dane-gus-podczas-koronawirusa/4bbq0ht" TargetMode="External"/><Relationship Id="rId24" Type="http://schemas.openxmlformats.org/officeDocument/2006/relationships/chart" Target="charts/chart6.xml"/><Relationship Id="rId32" Type="http://schemas.openxmlformats.org/officeDocument/2006/relationships/hyperlink" Target="http://grojec.praca.gov.pl/documents/1842536/6043700/pkd%202348.pdf/22a406b6-54de-4c2c-b178-aea8a71b9072" TargetMode="External"/><Relationship Id="rId37"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hyperlink" Target="http://www.praca.gov.pl/" TargetMode="External"/><Relationship Id="rId23" Type="http://schemas.openxmlformats.org/officeDocument/2006/relationships/chart" Target="charts/chart5.xml"/><Relationship Id="rId28" Type="http://schemas.openxmlformats.org/officeDocument/2006/relationships/hyperlink" Target="https://www.praca.gov.pl/eurzad/index.eup" TargetMode="External"/><Relationship Id="rId36" Type="http://schemas.openxmlformats.org/officeDocument/2006/relationships/chart" Target="charts/chart10.xml"/><Relationship Id="rId10" Type="http://schemas.openxmlformats.org/officeDocument/2006/relationships/hyperlink" Target="https://businessinsider.com.pl/twoje-pieniadze/praca/bezrobocie-w-polsce-w-marcu-2020-r-dane-gus-podczas-koronawirusa/4bbq0ht" TargetMode="External"/><Relationship Id="rId19" Type="http://schemas.openxmlformats.org/officeDocument/2006/relationships/chart" Target="charts/chart1.xml"/><Relationship Id="rId31" Type="http://schemas.openxmlformats.org/officeDocument/2006/relationships/hyperlink" Target="http://grojec.praca.gov.pl/documents/1842536/6043700/pkd%202348.pdf/22a406b6-54de-4c2c-b178-aea8a71b90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aca.gov.pl/" TargetMode="External"/><Relationship Id="rId22" Type="http://schemas.openxmlformats.org/officeDocument/2006/relationships/chart" Target="charts/chart4.xml"/><Relationship Id="rId27" Type="http://schemas.openxmlformats.org/officeDocument/2006/relationships/hyperlink" Target="https://www.praca.gov.pl/eurzad/index.eup" TargetMode="External"/><Relationship Id="rId30" Type="http://schemas.openxmlformats.org/officeDocument/2006/relationships/hyperlink" Target="http://grojec.praca.gov.pl/documents/1842536/6043700/pkd%202348.pdf/22a406b6-54de-4c2c-b178-aea8a71b9072" TargetMode="External"/><Relationship Id="rId35" Type="http://schemas.openxmlformats.org/officeDocument/2006/relationships/chart" Target="charts/chart9.xml"/><Relationship Id="rId8" Type="http://schemas.openxmlformats.org/officeDocument/2006/relationships/image" Target="media/image1.jp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Wykres%20w%20programie%20Microsoft%20Word"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Wykres%203%20w%20programie%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Wykres%20w%20programie%20Microsoft%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Wykres%20w%20programie%20Microsoft%20Word"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Wykres%202%20w%20programie%20Microsoft%20Word"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Wykres%20w%20programie%20Microsoft%20Word"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'[Wykres w programie Microsoft Word]Arkusz1'!$B$1</c:f>
              <c:strCache>
                <c:ptCount val="1"/>
                <c:pt idx="0">
                  <c:v>Czas pozostawania bez pracy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1EF-46FF-A9D9-95E75E95B23E}"/>
              </c:ext>
            </c:extLst>
          </c:dPt>
          <c:dPt>
            <c:idx val="1"/>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1EF-46FF-A9D9-95E75E95B23E}"/>
              </c:ext>
            </c:extLst>
          </c:dPt>
          <c:dPt>
            <c:idx val="2"/>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1EF-46FF-A9D9-95E75E95B23E}"/>
              </c:ext>
            </c:extLst>
          </c:dPt>
          <c:dPt>
            <c:idx val="3"/>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1EF-46FF-A9D9-95E75E95B23E}"/>
              </c:ext>
            </c:extLst>
          </c:dPt>
          <c:dPt>
            <c:idx val="4"/>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B1EF-46FF-A9D9-95E75E95B23E}"/>
              </c:ext>
            </c:extLst>
          </c:dPt>
          <c:dPt>
            <c:idx val="5"/>
            <c:invertIfNegative val="0"/>
            <c:bubble3D val="0"/>
            <c:spPr>
              <a:solidFill>
                <a:srgbClr val="0070C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B1EF-46FF-A9D9-95E75E95B2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w programie Microsoft Word]Arkusz1'!$A$2:$A$7</c:f>
              <c:strCache>
                <c:ptCount val="6"/>
                <c:pt idx="0">
                  <c:v>do 1 m-ca</c:v>
                </c:pt>
                <c:pt idx="1">
                  <c:v>1-3 m-cy</c:v>
                </c:pt>
                <c:pt idx="2">
                  <c:v>3-6 m-cy</c:v>
                </c:pt>
                <c:pt idx="3">
                  <c:v>6-12 m-cy</c:v>
                </c:pt>
                <c:pt idx="4">
                  <c:v>12-24 m-cy</c:v>
                </c:pt>
                <c:pt idx="5">
                  <c:v>pow. 24 m-cy</c:v>
                </c:pt>
              </c:strCache>
            </c:strRef>
          </c:cat>
          <c:val>
            <c:numRef>
              <c:f>'[Wykres w programie Microsoft Word]Arkusz1'!$B$2:$B$7</c:f>
              <c:numCache>
                <c:formatCode>General</c:formatCode>
                <c:ptCount val="6"/>
                <c:pt idx="0">
                  <c:v>293</c:v>
                </c:pt>
                <c:pt idx="1">
                  <c:v>434</c:v>
                </c:pt>
                <c:pt idx="2">
                  <c:v>362</c:v>
                </c:pt>
                <c:pt idx="3">
                  <c:v>426</c:v>
                </c:pt>
                <c:pt idx="4">
                  <c:v>524</c:v>
                </c:pt>
                <c:pt idx="5">
                  <c:v>650</c:v>
                </c:pt>
              </c:numCache>
            </c:numRef>
          </c:val>
          <c:extLst>
            <c:ext xmlns:c16="http://schemas.microsoft.com/office/drawing/2014/chart" uri="{C3380CC4-5D6E-409C-BE32-E72D297353CC}">
              <c16:uniqueId val="{0000000C-B1EF-46FF-A9D9-95E75E95B23E}"/>
            </c:ext>
          </c:extLst>
        </c:ser>
        <c:dLbls>
          <c:dLblPos val="outEnd"/>
          <c:showLegendKey val="0"/>
          <c:showVal val="1"/>
          <c:showCatName val="0"/>
          <c:showSerName val="0"/>
          <c:showPercent val="0"/>
          <c:showBubbleSize val="0"/>
        </c:dLbls>
        <c:gapWidth val="100"/>
        <c:overlap val="-24"/>
        <c:axId val="169673728"/>
        <c:axId val="146629760"/>
      </c:barChart>
      <c:catAx>
        <c:axId val="169673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629760"/>
        <c:crosses val="autoZero"/>
        <c:auto val="1"/>
        <c:lblAlgn val="ctr"/>
        <c:lblOffset val="100"/>
        <c:noMultiLvlLbl val="0"/>
      </c:catAx>
      <c:valAx>
        <c:axId val="14662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9673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Liczba wniosków</c:v>
          </c:tx>
          <c:spPr>
            <a:solidFill>
              <a:srgbClr val="5B9BD5"/>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900" b="0" i="0" u="none" strike="noStrike" kern="1200" baseline="0">
                    <a:solidFill>
                      <a:srgbClr val="404040"/>
                    </a:solidFill>
                    <a:latin typeface="Calibri"/>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4"/>
              <c:pt idx="0">
                <c:v>2018</c:v>
              </c:pt>
              <c:pt idx="1">
                <c:v>2019</c:v>
              </c:pt>
              <c:pt idx="2">
                <c:v>2020</c:v>
              </c:pt>
              <c:pt idx="3">
                <c:v>2021</c:v>
              </c:pt>
            </c:numLit>
          </c:cat>
          <c:val>
            <c:numLit>
              <c:formatCode>General</c:formatCode>
              <c:ptCount val="4"/>
              <c:pt idx="0">
                <c:v>3869</c:v>
              </c:pt>
              <c:pt idx="1">
                <c:v>4894</c:v>
              </c:pt>
              <c:pt idx="2">
                <c:v>7432</c:v>
              </c:pt>
              <c:pt idx="3">
                <c:v>6891</c:v>
              </c:pt>
            </c:numLit>
          </c:val>
          <c:extLst>
            <c:ext xmlns:c16="http://schemas.microsoft.com/office/drawing/2014/chart" uri="{C3380CC4-5D6E-409C-BE32-E72D297353CC}">
              <c16:uniqueId val="{00000000-44A6-47BE-9E30-0CAEB85DF078}"/>
            </c:ext>
          </c:extLst>
        </c:ser>
        <c:ser>
          <c:idx val="1"/>
          <c:order val="1"/>
          <c:tx>
            <c:v>Liczba zezwoleń</c:v>
          </c:tx>
          <c:spPr>
            <a:solidFill>
              <a:srgbClr val="ED7D31"/>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900" b="0" i="0" u="none" strike="noStrike" kern="1200" baseline="0">
                    <a:solidFill>
                      <a:srgbClr val="404040"/>
                    </a:solidFill>
                    <a:latin typeface="Calibri"/>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4"/>
              <c:pt idx="0">
                <c:v>2018</c:v>
              </c:pt>
              <c:pt idx="1">
                <c:v>2019</c:v>
              </c:pt>
              <c:pt idx="2">
                <c:v>2020</c:v>
              </c:pt>
              <c:pt idx="3">
                <c:v>2021</c:v>
              </c:pt>
            </c:numLit>
          </c:cat>
          <c:val>
            <c:numLit>
              <c:formatCode>General</c:formatCode>
              <c:ptCount val="4"/>
              <c:pt idx="0">
                <c:v>2245</c:v>
              </c:pt>
              <c:pt idx="1">
                <c:v>2022</c:v>
              </c:pt>
              <c:pt idx="2">
                <c:v>2154</c:v>
              </c:pt>
              <c:pt idx="3">
                <c:v>1918</c:v>
              </c:pt>
            </c:numLit>
          </c:val>
          <c:extLst>
            <c:ext xmlns:c16="http://schemas.microsoft.com/office/drawing/2014/chart" uri="{C3380CC4-5D6E-409C-BE32-E72D297353CC}">
              <c16:uniqueId val="{00000001-44A6-47BE-9E30-0CAEB85DF078}"/>
            </c:ext>
          </c:extLst>
        </c:ser>
        <c:dLbls>
          <c:showLegendKey val="0"/>
          <c:showVal val="0"/>
          <c:showCatName val="0"/>
          <c:showSerName val="0"/>
          <c:showPercent val="0"/>
          <c:showBubbleSize val="0"/>
        </c:dLbls>
        <c:gapWidth val="219"/>
        <c:overlap val="-27"/>
        <c:axId val="238134784"/>
        <c:axId val="238486080"/>
      </c:barChart>
      <c:valAx>
        <c:axId val="238486080"/>
        <c:scaling>
          <c:orientation val="minMax"/>
        </c:scaling>
        <c:delete val="0"/>
        <c:axPos val="l"/>
        <c:majorGridlines>
          <c:spPr>
            <a:ln w="9528" cap="flat">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pl-PL" sz="900" b="0" i="0" u="none" strike="noStrike" kern="1200" baseline="0">
                <a:solidFill>
                  <a:srgbClr val="595959"/>
                </a:solidFill>
                <a:latin typeface="Calibri"/>
              </a:defRPr>
            </a:pPr>
            <a:endParaRPr lang="pl-PL"/>
          </a:p>
        </c:txPr>
        <c:crossAx val="238134784"/>
        <c:crosses val="autoZero"/>
        <c:crossBetween val="between"/>
      </c:valAx>
      <c:catAx>
        <c:axId val="238134784"/>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900" b="0" i="0" u="none" strike="noStrike" kern="1200" baseline="0">
                <a:solidFill>
                  <a:srgbClr val="595959"/>
                </a:solidFill>
                <a:latin typeface="Calibri"/>
              </a:defRPr>
            </a:pPr>
            <a:endParaRPr lang="pl-PL"/>
          </a:p>
        </c:txPr>
        <c:crossAx val="23848608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900" b="0" i="0" u="none" strike="noStrike" kern="1200" baseline="0">
              <a:solidFill>
                <a:srgbClr val="595959"/>
              </a:solidFill>
              <a:latin typeface="Calibri"/>
            </a:defRPr>
          </a:pPr>
          <a:endParaRPr lang="pl-PL"/>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Oferty pracy</a:t>
            </a:r>
            <a:endParaRPr lang="en-US"/>
          </a:p>
        </c:rich>
      </c:tx>
      <c:overlay val="0"/>
      <c:spPr>
        <a:noFill/>
        <a:ln>
          <a:noFill/>
        </a:ln>
        <a:effectLst/>
      </c:spPr>
    </c:title>
    <c:autoTitleDeleted val="0"/>
    <c:plotArea>
      <c:layout/>
      <c:barChart>
        <c:barDir val="col"/>
        <c:grouping val="stack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Arkusz1!$B$2:$B$13</c:f>
              <c:numCache>
                <c:formatCode>General</c:formatCode>
                <c:ptCount val="12"/>
                <c:pt idx="0">
                  <c:v>3</c:v>
                </c:pt>
                <c:pt idx="1">
                  <c:v>31</c:v>
                </c:pt>
                <c:pt idx="2">
                  <c:v>7</c:v>
                </c:pt>
                <c:pt idx="3">
                  <c:v>16</c:v>
                </c:pt>
                <c:pt idx="4">
                  <c:v>24</c:v>
                </c:pt>
                <c:pt idx="5">
                  <c:v>35</c:v>
                </c:pt>
                <c:pt idx="6">
                  <c:v>15</c:v>
                </c:pt>
                <c:pt idx="7">
                  <c:v>24</c:v>
                </c:pt>
                <c:pt idx="8">
                  <c:v>10</c:v>
                </c:pt>
                <c:pt idx="9">
                  <c:v>17</c:v>
                </c:pt>
                <c:pt idx="10">
                  <c:v>3</c:v>
                </c:pt>
                <c:pt idx="11">
                  <c:v>3</c:v>
                </c:pt>
              </c:numCache>
            </c:numRef>
          </c:val>
          <c:extLst>
            <c:ext xmlns:c16="http://schemas.microsoft.com/office/drawing/2014/chart" uri="{C3380CC4-5D6E-409C-BE32-E72D297353CC}">
              <c16:uniqueId val="{00000000-5634-4376-86EF-DEDEB0A1386E}"/>
            </c:ext>
          </c:extLst>
        </c:ser>
        <c:dLbls>
          <c:dLblPos val="ctr"/>
          <c:showLegendKey val="0"/>
          <c:showVal val="1"/>
          <c:showCatName val="0"/>
          <c:showSerName val="0"/>
          <c:showPercent val="0"/>
          <c:showBubbleSize val="0"/>
        </c:dLbls>
        <c:gapWidth val="150"/>
        <c:overlap val="100"/>
        <c:axId val="237192704"/>
        <c:axId val="238488384"/>
      </c:barChart>
      <c:catAx>
        <c:axId val="23719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8488384"/>
        <c:crosses val="autoZero"/>
        <c:auto val="1"/>
        <c:lblAlgn val="ctr"/>
        <c:lblOffset val="100"/>
        <c:noMultiLvlLbl val="0"/>
      </c:catAx>
      <c:valAx>
        <c:axId val="23848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719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'[Wykres 2 w programie Microsoft Word]Arkusz1'!$B$1</c:f>
              <c:strCache>
                <c:ptCount val="1"/>
                <c:pt idx="0">
                  <c:v>kobiety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2 w programie Microsoft Word]Arkusz1'!$A$2:$A$7</c:f>
              <c:strCache>
                <c:ptCount val="6"/>
                <c:pt idx="0">
                  <c:v>do 1 m-ca</c:v>
                </c:pt>
                <c:pt idx="1">
                  <c:v>1-3 m-cy</c:v>
                </c:pt>
                <c:pt idx="2">
                  <c:v>3-6 m-cy</c:v>
                </c:pt>
                <c:pt idx="3">
                  <c:v>6-12 m-cy</c:v>
                </c:pt>
                <c:pt idx="4">
                  <c:v>12-24 m-cy</c:v>
                </c:pt>
                <c:pt idx="5">
                  <c:v>pow. 24 m-cy</c:v>
                </c:pt>
              </c:strCache>
            </c:strRef>
          </c:cat>
          <c:val>
            <c:numRef>
              <c:f>'[Wykres 2 w programie Microsoft Word]Arkusz1'!$B$2:$B$7</c:f>
              <c:numCache>
                <c:formatCode>General</c:formatCode>
                <c:ptCount val="6"/>
                <c:pt idx="0">
                  <c:v>129</c:v>
                </c:pt>
                <c:pt idx="1">
                  <c:v>203</c:v>
                </c:pt>
                <c:pt idx="2">
                  <c:v>177</c:v>
                </c:pt>
                <c:pt idx="3">
                  <c:v>198</c:v>
                </c:pt>
                <c:pt idx="4">
                  <c:v>258</c:v>
                </c:pt>
                <c:pt idx="5">
                  <c:v>285</c:v>
                </c:pt>
              </c:numCache>
            </c:numRef>
          </c:val>
          <c:extLst>
            <c:ext xmlns:c16="http://schemas.microsoft.com/office/drawing/2014/chart" uri="{C3380CC4-5D6E-409C-BE32-E72D297353CC}">
              <c16:uniqueId val="{00000000-E3B1-4A2B-8BE7-4DD654C0B07E}"/>
            </c:ext>
          </c:extLst>
        </c:ser>
        <c:ser>
          <c:idx val="1"/>
          <c:order val="1"/>
          <c:tx>
            <c:strRef>
              <c:f>'[Wykres 2 w programie Microsoft Word]Arkusz1'!$C$1</c:f>
              <c:strCache>
                <c:ptCount val="1"/>
                <c:pt idx="0">
                  <c:v>mężczyźni</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2 w programie Microsoft Word]Arkusz1'!$A$2:$A$7</c:f>
              <c:strCache>
                <c:ptCount val="6"/>
                <c:pt idx="0">
                  <c:v>do 1 m-ca</c:v>
                </c:pt>
                <c:pt idx="1">
                  <c:v>1-3 m-cy</c:v>
                </c:pt>
                <c:pt idx="2">
                  <c:v>3-6 m-cy</c:v>
                </c:pt>
                <c:pt idx="3">
                  <c:v>6-12 m-cy</c:v>
                </c:pt>
                <c:pt idx="4">
                  <c:v>12-24 m-cy</c:v>
                </c:pt>
                <c:pt idx="5">
                  <c:v>pow. 24 m-cy</c:v>
                </c:pt>
              </c:strCache>
            </c:strRef>
          </c:cat>
          <c:val>
            <c:numRef>
              <c:f>'[Wykres 2 w programie Microsoft Word]Arkusz1'!$C$2:$C$7</c:f>
              <c:numCache>
                <c:formatCode>General</c:formatCode>
                <c:ptCount val="6"/>
                <c:pt idx="0">
                  <c:v>164</c:v>
                </c:pt>
                <c:pt idx="1">
                  <c:v>231</c:v>
                </c:pt>
                <c:pt idx="2">
                  <c:v>185</c:v>
                </c:pt>
                <c:pt idx="3">
                  <c:v>228</c:v>
                </c:pt>
                <c:pt idx="4">
                  <c:v>266</c:v>
                </c:pt>
                <c:pt idx="5">
                  <c:v>365</c:v>
                </c:pt>
              </c:numCache>
            </c:numRef>
          </c:val>
          <c:extLst>
            <c:ext xmlns:c16="http://schemas.microsoft.com/office/drawing/2014/chart" uri="{C3380CC4-5D6E-409C-BE32-E72D297353CC}">
              <c16:uniqueId val="{00000001-E3B1-4A2B-8BE7-4DD654C0B07E}"/>
            </c:ext>
          </c:extLst>
        </c:ser>
        <c:dLbls>
          <c:showLegendKey val="0"/>
          <c:showVal val="1"/>
          <c:showCatName val="0"/>
          <c:showSerName val="0"/>
          <c:showPercent val="0"/>
          <c:showBubbleSize val="0"/>
        </c:dLbls>
        <c:gapWidth val="150"/>
        <c:shape val="box"/>
        <c:axId val="237193216"/>
        <c:axId val="146631488"/>
        <c:axId val="0"/>
      </c:bar3DChart>
      <c:catAx>
        <c:axId val="2371932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631488"/>
        <c:crosses val="autoZero"/>
        <c:auto val="1"/>
        <c:lblAlgn val="ctr"/>
        <c:lblOffset val="100"/>
        <c:noMultiLvlLbl val="0"/>
      </c:catAx>
      <c:valAx>
        <c:axId val="14663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719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a:t>
            </a:r>
            <a:r>
              <a:rPr lang="pl-PL"/>
              <a:t>ezrobotni wg wieku</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3 w programie Microsoft Word]Arkusz1'!$A$2:$A$7</c:f>
              <c:strCache>
                <c:ptCount val="6"/>
                <c:pt idx="0">
                  <c:v>18-24 lata</c:v>
                </c:pt>
                <c:pt idx="1">
                  <c:v>25-34 lata</c:v>
                </c:pt>
                <c:pt idx="2">
                  <c:v>35-44 lata</c:v>
                </c:pt>
                <c:pt idx="3">
                  <c:v>45-54 lata</c:v>
                </c:pt>
                <c:pt idx="4">
                  <c:v>55-59 lat</c:v>
                </c:pt>
                <c:pt idx="5">
                  <c:v>60 lat i wiecej</c:v>
                </c:pt>
              </c:strCache>
            </c:strRef>
          </c:cat>
          <c:val>
            <c:numRef>
              <c:f>'[Wykres 3 w programie Microsoft Word]Arkusz1'!$B$2:$B$7</c:f>
              <c:numCache>
                <c:formatCode>General</c:formatCode>
                <c:ptCount val="6"/>
                <c:pt idx="0">
                  <c:v>170</c:v>
                </c:pt>
                <c:pt idx="1">
                  <c:v>530</c:v>
                </c:pt>
                <c:pt idx="2">
                  <c:v>718</c:v>
                </c:pt>
                <c:pt idx="3">
                  <c:v>668</c:v>
                </c:pt>
                <c:pt idx="4">
                  <c:v>331</c:v>
                </c:pt>
                <c:pt idx="5">
                  <c:v>272</c:v>
                </c:pt>
              </c:numCache>
            </c:numRef>
          </c:val>
          <c:extLst>
            <c:ext xmlns:c16="http://schemas.microsoft.com/office/drawing/2014/chart" uri="{C3380CC4-5D6E-409C-BE32-E72D297353CC}">
              <c16:uniqueId val="{00000000-0A90-4CC4-B113-8EB640EA5424}"/>
            </c:ext>
          </c:extLst>
        </c:ser>
        <c:dLbls>
          <c:showLegendKey val="0"/>
          <c:showVal val="1"/>
          <c:showCatName val="0"/>
          <c:showSerName val="0"/>
          <c:showPercent val="0"/>
          <c:showBubbleSize val="0"/>
        </c:dLbls>
        <c:gapWidth val="150"/>
        <c:shape val="box"/>
        <c:axId val="169673216"/>
        <c:axId val="146633216"/>
        <c:axId val="0"/>
      </c:bar3DChart>
      <c:catAx>
        <c:axId val="16967321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633216"/>
        <c:crosses val="autoZero"/>
        <c:auto val="1"/>
        <c:lblAlgn val="ctr"/>
        <c:lblOffset val="100"/>
        <c:noMultiLvlLbl val="0"/>
      </c:catAx>
      <c:valAx>
        <c:axId val="146633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967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'[Wykres w programie Microsoft Word]Arkusz1'!$B$1</c:f>
              <c:strCache>
                <c:ptCount val="1"/>
                <c:pt idx="0">
                  <c:v>kobiety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w programie Microsoft Word]Arkusz1'!$A$2:$A$7</c:f>
              <c:strCache>
                <c:ptCount val="6"/>
                <c:pt idx="0">
                  <c:v>18-24 lata</c:v>
                </c:pt>
                <c:pt idx="1">
                  <c:v>25-34 lata</c:v>
                </c:pt>
                <c:pt idx="2">
                  <c:v>35-44 lata</c:v>
                </c:pt>
                <c:pt idx="3">
                  <c:v>45-54 lata</c:v>
                </c:pt>
                <c:pt idx="4">
                  <c:v>55-59 lat</c:v>
                </c:pt>
                <c:pt idx="5">
                  <c:v>60 lat i wiecej</c:v>
                </c:pt>
              </c:strCache>
            </c:strRef>
          </c:cat>
          <c:val>
            <c:numRef>
              <c:f>'[Wykres w programie Microsoft Word]Arkusz1'!$B$2:$B$7</c:f>
              <c:numCache>
                <c:formatCode>General</c:formatCode>
                <c:ptCount val="6"/>
                <c:pt idx="0">
                  <c:v>82</c:v>
                </c:pt>
                <c:pt idx="1">
                  <c:v>313</c:v>
                </c:pt>
                <c:pt idx="2">
                  <c:v>402</c:v>
                </c:pt>
                <c:pt idx="3">
                  <c:v>316</c:v>
                </c:pt>
                <c:pt idx="4">
                  <c:v>137</c:v>
                </c:pt>
              </c:numCache>
            </c:numRef>
          </c:val>
          <c:extLst>
            <c:ext xmlns:c16="http://schemas.microsoft.com/office/drawing/2014/chart" uri="{C3380CC4-5D6E-409C-BE32-E72D297353CC}">
              <c16:uniqueId val="{00000000-1319-4565-B497-AFD57ED62226}"/>
            </c:ext>
          </c:extLst>
        </c:ser>
        <c:ser>
          <c:idx val="1"/>
          <c:order val="1"/>
          <c:tx>
            <c:strRef>
              <c:f>'[Wykres w programie Microsoft Word]Arkusz1'!$C$1</c:f>
              <c:strCache>
                <c:ptCount val="1"/>
                <c:pt idx="0">
                  <c:v>mężczyźni</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2.0163831127914349E-2"/>
                  <c:y val="-4.060492037109366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19-4565-B497-AFD57ED62226}"/>
                </c:ext>
              </c:extLst>
            </c:dLbl>
            <c:dLbl>
              <c:idx val="2"/>
              <c:layout>
                <c:manualLayout>
                  <c:x val="2.2684310018903593E-2"/>
                  <c:y val="-8.8593576965670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19-4565-B497-AFD57ED622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w programie Microsoft Word]Arkusz1'!$A$2:$A$7</c:f>
              <c:strCache>
                <c:ptCount val="6"/>
                <c:pt idx="0">
                  <c:v>18-24 lata</c:v>
                </c:pt>
                <c:pt idx="1">
                  <c:v>25-34 lata</c:v>
                </c:pt>
                <c:pt idx="2">
                  <c:v>35-44 lata</c:v>
                </c:pt>
                <c:pt idx="3">
                  <c:v>45-54 lata</c:v>
                </c:pt>
                <c:pt idx="4">
                  <c:v>55-59 lat</c:v>
                </c:pt>
                <c:pt idx="5">
                  <c:v>60 lat i wiecej</c:v>
                </c:pt>
              </c:strCache>
            </c:strRef>
          </c:cat>
          <c:val>
            <c:numRef>
              <c:f>'[Wykres w programie Microsoft Word]Arkusz1'!$C$2:$C$7</c:f>
              <c:numCache>
                <c:formatCode>General</c:formatCode>
                <c:ptCount val="6"/>
                <c:pt idx="0">
                  <c:v>88</c:v>
                </c:pt>
                <c:pt idx="1">
                  <c:v>217</c:v>
                </c:pt>
                <c:pt idx="2">
                  <c:v>316</c:v>
                </c:pt>
                <c:pt idx="3">
                  <c:v>352</c:v>
                </c:pt>
                <c:pt idx="4">
                  <c:v>194</c:v>
                </c:pt>
                <c:pt idx="5">
                  <c:v>272</c:v>
                </c:pt>
              </c:numCache>
            </c:numRef>
          </c:val>
          <c:extLst>
            <c:ext xmlns:c16="http://schemas.microsoft.com/office/drawing/2014/chart" uri="{C3380CC4-5D6E-409C-BE32-E72D297353CC}">
              <c16:uniqueId val="{00000003-1319-4565-B497-AFD57ED62226}"/>
            </c:ext>
          </c:extLst>
        </c:ser>
        <c:dLbls>
          <c:showLegendKey val="0"/>
          <c:showVal val="1"/>
          <c:showCatName val="0"/>
          <c:showSerName val="0"/>
          <c:showPercent val="0"/>
          <c:showBubbleSize val="0"/>
        </c:dLbls>
        <c:gapWidth val="150"/>
        <c:shape val="box"/>
        <c:axId val="169674752"/>
        <c:axId val="146634944"/>
        <c:axId val="0"/>
      </c:bar3DChart>
      <c:catAx>
        <c:axId val="1696747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634944"/>
        <c:crosses val="autoZero"/>
        <c:auto val="1"/>
        <c:lblAlgn val="ctr"/>
        <c:lblOffset val="100"/>
        <c:noMultiLvlLbl val="0"/>
      </c:catAx>
      <c:valAx>
        <c:axId val="146634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967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'[Wykres w programie Microsoft Word]Arkusz1'!$A$2:$A$6</c:f>
              <c:strCache>
                <c:ptCount val="5"/>
                <c:pt idx="0">
                  <c:v>wyższe</c:v>
                </c:pt>
                <c:pt idx="1">
                  <c:v>policealne i śr. zawodowe</c:v>
                </c:pt>
                <c:pt idx="2">
                  <c:v>śr. ogólnokształcące</c:v>
                </c:pt>
                <c:pt idx="3">
                  <c:v>zasadnicze zawodowe</c:v>
                </c:pt>
                <c:pt idx="4">
                  <c:v>gimnazjalne i poniżej</c:v>
                </c:pt>
              </c:strCache>
            </c:strRef>
          </c:cat>
          <c:val>
            <c:numRef>
              <c:f>'[Wykres w programie Microsoft Word]Arkusz1'!$B$2:$B$6</c:f>
              <c:numCache>
                <c:formatCode>General</c:formatCode>
                <c:ptCount val="5"/>
                <c:pt idx="0">
                  <c:v>593</c:v>
                </c:pt>
                <c:pt idx="1">
                  <c:v>547</c:v>
                </c:pt>
                <c:pt idx="2">
                  <c:v>297</c:v>
                </c:pt>
                <c:pt idx="3">
                  <c:v>396</c:v>
                </c:pt>
                <c:pt idx="4">
                  <c:v>856</c:v>
                </c:pt>
              </c:numCache>
            </c:numRef>
          </c:val>
          <c:extLst>
            <c:ext xmlns:c16="http://schemas.microsoft.com/office/drawing/2014/chart" uri="{C3380CC4-5D6E-409C-BE32-E72D297353CC}">
              <c16:uniqueId val="{00000000-85B7-472A-A164-E4D262196DC9}"/>
            </c:ext>
          </c:extLst>
        </c:ser>
        <c:dLbls>
          <c:showLegendKey val="0"/>
          <c:showVal val="1"/>
          <c:showCatName val="0"/>
          <c:showSerName val="0"/>
          <c:showPercent val="0"/>
          <c:showBubbleSize val="0"/>
        </c:dLbls>
        <c:gapWidth val="65"/>
        <c:shape val="box"/>
        <c:axId val="237193728"/>
        <c:axId val="237854720"/>
        <c:axId val="0"/>
      </c:bar3DChart>
      <c:catAx>
        <c:axId val="2371937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237854720"/>
        <c:crosses val="autoZero"/>
        <c:auto val="1"/>
        <c:lblAlgn val="ctr"/>
        <c:lblOffset val="100"/>
        <c:noMultiLvlLbl val="0"/>
      </c:catAx>
      <c:valAx>
        <c:axId val="2378547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2371937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'[Wykres 2 w programie Microsoft Word]Arkusz1'!$B$1</c:f>
              <c:strCache>
                <c:ptCount val="1"/>
                <c:pt idx="0">
                  <c:v>kobiety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2 w programie Microsoft Word]Arkusz1'!$A$2:$A$6</c:f>
              <c:strCache>
                <c:ptCount val="5"/>
                <c:pt idx="0">
                  <c:v>wyższe</c:v>
                </c:pt>
                <c:pt idx="1">
                  <c:v>policeal i śr. zaw.</c:v>
                </c:pt>
                <c:pt idx="2">
                  <c:v>śr ogólnokszt.</c:v>
                </c:pt>
                <c:pt idx="3">
                  <c:v>zawodowe</c:v>
                </c:pt>
                <c:pt idx="4">
                  <c:v>gimnazjal i poniżej</c:v>
                </c:pt>
              </c:strCache>
            </c:strRef>
          </c:cat>
          <c:val>
            <c:numRef>
              <c:f>'[Wykres 2 w programie Microsoft Word]Arkusz1'!$B$2:$B$6</c:f>
              <c:numCache>
                <c:formatCode>General</c:formatCode>
                <c:ptCount val="5"/>
                <c:pt idx="0">
                  <c:v>393</c:v>
                </c:pt>
                <c:pt idx="1">
                  <c:v>249</c:v>
                </c:pt>
                <c:pt idx="2">
                  <c:v>166</c:v>
                </c:pt>
                <c:pt idx="3">
                  <c:v>133</c:v>
                </c:pt>
                <c:pt idx="4">
                  <c:v>309</c:v>
                </c:pt>
              </c:numCache>
            </c:numRef>
          </c:val>
          <c:extLst>
            <c:ext xmlns:c16="http://schemas.microsoft.com/office/drawing/2014/chart" uri="{C3380CC4-5D6E-409C-BE32-E72D297353CC}">
              <c16:uniqueId val="{00000000-1FE6-4C39-9518-9C2CF62849DF}"/>
            </c:ext>
          </c:extLst>
        </c:ser>
        <c:ser>
          <c:idx val="1"/>
          <c:order val="1"/>
          <c:tx>
            <c:strRef>
              <c:f>'[Wykres 2 w programie Microsoft Word]Arkusz1'!$C$1</c:f>
              <c:strCache>
                <c:ptCount val="1"/>
                <c:pt idx="0">
                  <c:v>mężczyźni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222222222222219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E6-4C39-9518-9C2CF62849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 2 w programie Microsoft Word]Arkusz1'!$A$2:$A$6</c:f>
              <c:strCache>
                <c:ptCount val="5"/>
                <c:pt idx="0">
                  <c:v>wyższe</c:v>
                </c:pt>
                <c:pt idx="1">
                  <c:v>policeal i śr. zaw.</c:v>
                </c:pt>
                <c:pt idx="2">
                  <c:v>śr ogólnokszt.</c:v>
                </c:pt>
                <c:pt idx="3">
                  <c:v>zawodowe</c:v>
                </c:pt>
                <c:pt idx="4">
                  <c:v>gimnazjal i poniżej</c:v>
                </c:pt>
              </c:strCache>
            </c:strRef>
          </c:cat>
          <c:val>
            <c:numRef>
              <c:f>'[Wykres 2 w programie Microsoft Word]Arkusz1'!$C$2:$C$6</c:f>
              <c:numCache>
                <c:formatCode>General</c:formatCode>
                <c:ptCount val="5"/>
                <c:pt idx="0">
                  <c:v>200</c:v>
                </c:pt>
                <c:pt idx="1">
                  <c:v>298</c:v>
                </c:pt>
                <c:pt idx="2">
                  <c:v>131</c:v>
                </c:pt>
                <c:pt idx="3">
                  <c:v>263</c:v>
                </c:pt>
                <c:pt idx="4">
                  <c:v>547</c:v>
                </c:pt>
              </c:numCache>
            </c:numRef>
          </c:val>
          <c:extLst>
            <c:ext xmlns:c16="http://schemas.microsoft.com/office/drawing/2014/chart" uri="{C3380CC4-5D6E-409C-BE32-E72D297353CC}">
              <c16:uniqueId val="{00000002-1FE6-4C39-9518-9C2CF62849DF}"/>
            </c:ext>
          </c:extLst>
        </c:ser>
        <c:dLbls>
          <c:showLegendKey val="0"/>
          <c:showVal val="1"/>
          <c:showCatName val="0"/>
          <c:showSerName val="0"/>
          <c:showPercent val="0"/>
          <c:showBubbleSize val="0"/>
        </c:dLbls>
        <c:gapWidth val="150"/>
        <c:axId val="237194240"/>
        <c:axId val="237856448"/>
      </c:barChart>
      <c:catAx>
        <c:axId val="237194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7856448"/>
        <c:crosses val="autoZero"/>
        <c:auto val="1"/>
        <c:lblAlgn val="ctr"/>
        <c:lblOffset val="100"/>
        <c:noMultiLvlLbl val="0"/>
      </c:catAx>
      <c:valAx>
        <c:axId val="23785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7194240"/>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'[Wykres w programie Microsoft Word]Arkusz1'!$B$1</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rgbClr val="32DA46"/>
              </a:solidFill>
            </a:ln>
            <a:effectLst>
              <a:outerShdw blurRad="40000" dist="23000" dir="5400000" rotWithShape="0">
                <a:srgbClr val="000000">
                  <a:alpha val="35000"/>
                </a:srgbClr>
              </a:outerShdw>
            </a:effectLst>
            <a:sp3d>
              <a:contourClr>
                <a:srgbClr val="32DA46"/>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'[Wykres w programie Microsoft Word]Arkusz1'!$A$2:$A$9</c:f>
              <c:strCache>
                <c:ptCount val="8"/>
                <c:pt idx="0">
                  <c:v>osoby do 30 r. ż</c:v>
                </c:pt>
                <c:pt idx="1">
                  <c:v>osoby do 25 r. z.</c:v>
                </c:pt>
                <c:pt idx="2">
                  <c:v>długotrwale bezrobotni</c:v>
                </c:pt>
                <c:pt idx="3">
                  <c:v>powyżej 50 r. ż.</c:v>
                </c:pt>
                <c:pt idx="4">
                  <c:v>korzystajace z OPS</c:v>
                </c:pt>
                <c:pt idx="5">
                  <c:v>posiadajace dziecko do 6 r.z.</c:v>
                </c:pt>
                <c:pt idx="6">
                  <c:v>posiadajace dziecko niepełn.  do18 r.z.</c:v>
                </c:pt>
                <c:pt idx="7">
                  <c:v>niepełnosprawni</c:v>
                </c:pt>
              </c:strCache>
            </c:strRef>
          </c:cat>
          <c:val>
            <c:numRef>
              <c:f>'[Wykres w programie Microsoft Word]Arkusz1'!$B$2:$B$9</c:f>
              <c:numCache>
                <c:formatCode>General</c:formatCode>
                <c:ptCount val="8"/>
                <c:pt idx="0">
                  <c:v>696</c:v>
                </c:pt>
                <c:pt idx="1">
                  <c:v>292</c:v>
                </c:pt>
                <c:pt idx="2">
                  <c:v>1510</c:v>
                </c:pt>
                <c:pt idx="3">
                  <c:v>1053</c:v>
                </c:pt>
                <c:pt idx="4">
                  <c:v>58</c:v>
                </c:pt>
                <c:pt idx="5">
                  <c:v>406</c:v>
                </c:pt>
                <c:pt idx="6">
                  <c:v>5</c:v>
                </c:pt>
                <c:pt idx="7">
                  <c:v>149</c:v>
                </c:pt>
              </c:numCache>
            </c:numRef>
          </c:val>
          <c:extLst>
            <c:ext xmlns:c16="http://schemas.microsoft.com/office/drawing/2014/chart" uri="{C3380CC4-5D6E-409C-BE32-E72D297353CC}">
              <c16:uniqueId val="{00000000-1ABE-4414-94C9-D509615DAA2C}"/>
            </c:ext>
          </c:extLst>
        </c:ser>
        <c:ser>
          <c:idx val="1"/>
          <c:order val="1"/>
          <c:tx>
            <c:strRef>
              <c:f>'[Wykres w programie Microsoft Word]Arkusz1'!$C$1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2.5000000000000026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BE-4414-94C9-D509615DAA2C}"/>
                </c:ext>
              </c:extLst>
            </c:dLbl>
            <c:dLbl>
              <c:idx val="2"/>
              <c:layout>
                <c:manualLayout>
                  <c:x val="3.6111111111111059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BE-4414-94C9-D509615DAA2C}"/>
                </c:ext>
              </c:extLst>
            </c:dLbl>
            <c:dLbl>
              <c:idx val="3"/>
              <c:layout>
                <c:manualLayout>
                  <c:x val="4.16666666666667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BE-4414-94C9-D509615DAA2C}"/>
                </c:ext>
              </c:extLst>
            </c:dLbl>
            <c:dLbl>
              <c:idx val="4"/>
              <c:layout>
                <c:manualLayout>
                  <c:x val="1.3888888888888888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BE-4414-94C9-D509615DAA2C}"/>
                </c:ext>
              </c:extLst>
            </c:dLbl>
            <c:dLbl>
              <c:idx val="5"/>
              <c:layout>
                <c:manualLayout>
                  <c:x val="3.888888888888889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BE-4414-94C9-D509615DAA2C}"/>
                </c:ext>
              </c:extLst>
            </c:dLbl>
            <c:dLbl>
              <c:idx val="6"/>
              <c:layout>
                <c:manualLayout>
                  <c:x val="1.388888888888888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BE-4414-94C9-D509615DAA2C}"/>
                </c:ext>
              </c:extLst>
            </c:dLbl>
            <c:dLbl>
              <c:idx val="7"/>
              <c:layout>
                <c:manualLayout>
                  <c:x val="2.5000000000000001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BE-4414-94C9-D509615DAA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'[Wykres w programie Microsoft Word]Arkusz1'!$A$2:$A$9</c:f>
              <c:strCache>
                <c:ptCount val="8"/>
                <c:pt idx="0">
                  <c:v>osoby do 30 r. ż</c:v>
                </c:pt>
                <c:pt idx="1">
                  <c:v>osoby do 25 r. z.</c:v>
                </c:pt>
                <c:pt idx="2">
                  <c:v>długotrwale bezrobotni</c:v>
                </c:pt>
                <c:pt idx="3">
                  <c:v>powyżej 50 r. ż.</c:v>
                </c:pt>
                <c:pt idx="4">
                  <c:v>korzystajace z OPS</c:v>
                </c:pt>
                <c:pt idx="5">
                  <c:v>posiadajace dziecko do 6 r.z.</c:v>
                </c:pt>
                <c:pt idx="6">
                  <c:v>posiadajace dziecko niepełn.  do18 r.z.</c:v>
                </c:pt>
                <c:pt idx="7">
                  <c:v>niepełnosprawni</c:v>
                </c:pt>
              </c:strCache>
            </c:strRef>
          </c:cat>
          <c:val>
            <c:numRef>
              <c:f>'[Wykres w programie Microsoft Word]Arkusz1'!$C$2:$C$9</c:f>
              <c:numCache>
                <c:formatCode>General</c:formatCode>
                <c:ptCount val="8"/>
                <c:pt idx="0">
                  <c:v>431</c:v>
                </c:pt>
                <c:pt idx="1">
                  <c:v>170</c:v>
                </c:pt>
                <c:pt idx="2">
                  <c:v>1380</c:v>
                </c:pt>
                <c:pt idx="3">
                  <c:v>925</c:v>
                </c:pt>
                <c:pt idx="4">
                  <c:v>61</c:v>
                </c:pt>
                <c:pt idx="5">
                  <c:v>287</c:v>
                </c:pt>
                <c:pt idx="6">
                  <c:v>2</c:v>
                </c:pt>
                <c:pt idx="7">
                  <c:v>151</c:v>
                </c:pt>
              </c:numCache>
            </c:numRef>
          </c:val>
          <c:extLst>
            <c:ext xmlns:c16="http://schemas.microsoft.com/office/drawing/2014/chart" uri="{C3380CC4-5D6E-409C-BE32-E72D297353CC}">
              <c16:uniqueId val="{00000008-1ABE-4414-94C9-D509615DAA2C}"/>
            </c:ext>
          </c:extLst>
        </c:ser>
        <c:dLbls>
          <c:showLegendKey val="0"/>
          <c:showVal val="1"/>
          <c:showCatName val="0"/>
          <c:showSerName val="0"/>
          <c:showPercent val="0"/>
          <c:showBubbleSize val="0"/>
        </c:dLbls>
        <c:gapWidth val="150"/>
        <c:shape val="box"/>
        <c:axId val="237191168"/>
        <c:axId val="237858176"/>
        <c:axId val="237381504"/>
      </c:bar3DChart>
      <c:catAx>
        <c:axId val="2371911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237858176"/>
        <c:crosses val="autoZero"/>
        <c:auto val="1"/>
        <c:lblAlgn val="ctr"/>
        <c:lblOffset val="100"/>
        <c:noMultiLvlLbl val="0"/>
      </c:catAx>
      <c:valAx>
        <c:axId val="237858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237191168"/>
        <c:crosses val="autoZero"/>
        <c:crossBetween val="between"/>
      </c:valAx>
      <c:serAx>
        <c:axId val="237381504"/>
        <c:scaling>
          <c:orientation val="minMax"/>
        </c:scaling>
        <c:delete val="0"/>
        <c:axPos val="b"/>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23785817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pl-PL" b="1"/>
              <a:t>Oferty pracy pozyskane w  poszczególnych miesiącach  od 2016r. do 2021r.</a:t>
            </a:r>
          </a:p>
        </c:rich>
      </c:tx>
      <c:overlay val="0"/>
      <c:spPr>
        <a:noFill/>
        <a:ln>
          <a:noFill/>
        </a:ln>
        <a:effectLst/>
      </c:spPr>
    </c:title>
    <c:autoTitleDeleted val="0"/>
    <c:plotArea>
      <c:layout/>
      <c:barChart>
        <c:barDir val="col"/>
        <c:grouping val="percentStack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Arkusz1!$B$2:$B$13</c:f>
              <c:numCache>
                <c:formatCode>General</c:formatCode>
                <c:ptCount val="12"/>
                <c:pt idx="0">
                  <c:v>740</c:v>
                </c:pt>
                <c:pt idx="1">
                  <c:v>961</c:v>
                </c:pt>
                <c:pt idx="2">
                  <c:v>879</c:v>
                </c:pt>
                <c:pt idx="3">
                  <c:v>933</c:v>
                </c:pt>
                <c:pt idx="4">
                  <c:v>859</c:v>
                </c:pt>
                <c:pt idx="5">
                  <c:v>1037</c:v>
                </c:pt>
                <c:pt idx="6">
                  <c:v>1100</c:v>
                </c:pt>
                <c:pt idx="7">
                  <c:v>1781</c:v>
                </c:pt>
                <c:pt idx="8">
                  <c:v>1809</c:v>
                </c:pt>
                <c:pt idx="9">
                  <c:v>1680</c:v>
                </c:pt>
                <c:pt idx="10">
                  <c:v>1877</c:v>
                </c:pt>
                <c:pt idx="11">
                  <c:v>1435</c:v>
                </c:pt>
              </c:numCache>
            </c:numRef>
          </c:val>
          <c:extLst>
            <c:ext xmlns:c16="http://schemas.microsoft.com/office/drawing/2014/chart" uri="{C3380CC4-5D6E-409C-BE32-E72D297353CC}">
              <c16:uniqueId val="{00000000-BBEB-4D8F-844F-C57818D95CC2}"/>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Arkusz1!$C$2:$C$13</c:f>
              <c:numCache>
                <c:formatCode>General</c:formatCode>
                <c:ptCount val="12"/>
                <c:pt idx="0">
                  <c:v>2165</c:v>
                </c:pt>
                <c:pt idx="1">
                  <c:v>1834</c:v>
                </c:pt>
                <c:pt idx="2">
                  <c:v>2208</c:v>
                </c:pt>
                <c:pt idx="3">
                  <c:v>1730</c:v>
                </c:pt>
                <c:pt idx="4">
                  <c:v>2418</c:v>
                </c:pt>
                <c:pt idx="5">
                  <c:v>2263</c:v>
                </c:pt>
                <c:pt idx="6">
                  <c:v>3062</c:v>
                </c:pt>
                <c:pt idx="7">
                  <c:v>2824</c:v>
                </c:pt>
                <c:pt idx="8">
                  <c:v>2797</c:v>
                </c:pt>
                <c:pt idx="9">
                  <c:v>2800</c:v>
                </c:pt>
                <c:pt idx="10">
                  <c:v>1974</c:v>
                </c:pt>
                <c:pt idx="11">
                  <c:v>1933</c:v>
                </c:pt>
              </c:numCache>
            </c:numRef>
          </c:val>
          <c:extLst>
            <c:ext xmlns:c16="http://schemas.microsoft.com/office/drawing/2014/chart" uri="{C3380CC4-5D6E-409C-BE32-E72D297353CC}">
              <c16:uniqueId val="{00000001-BBEB-4D8F-844F-C57818D95CC2}"/>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Arkusz1!$D$2:$D$13</c:f>
              <c:numCache>
                <c:formatCode>General</c:formatCode>
                <c:ptCount val="12"/>
                <c:pt idx="0">
                  <c:v>3039</c:v>
                </c:pt>
                <c:pt idx="1">
                  <c:v>2056</c:v>
                </c:pt>
                <c:pt idx="2">
                  <c:v>2864</c:v>
                </c:pt>
                <c:pt idx="3">
                  <c:v>2075</c:v>
                </c:pt>
                <c:pt idx="4">
                  <c:v>3104</c:v>
                </c:pt>
                <c:pt idx="5">
                  <c:v>1848</c:v>
                </c:pt>
                <c:pt idx="6">
                  <c:v>2235</c:v>
                </c:pt>
                <c:pt idx="7">
                  <c:v>2031</c:v>
                </c:pt>
                <c:pt idx="8">
                  <c:v>1480</c:v>
                </c:pt>
                <c:pt idx="9">
                  <c:v>2585</c:v>
                </c:pt>
                <c:pt idx="10">
                  <c:v>2175</c:v>
                </c:pt>
                <c:pt idx="11">
                  <c:v>1666</c:v>
                </c:pt>
              </c:numCache>
            </c:numRef>
          </c:val>
          <c:extLst>
            <c:ext xmlns:c16="http://schemas.microsoft.com/office/drawing/2014/chart" uri="{C3380CC4-5D6E-409C-BE32-E72D297353CC}">
              <c16:uniqueId val="{00000002-BBEB-4D8F-844F-C57818D95CC2}"/>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Arkusz1!$E$2:$E$13</c:f>
              <c:numCache>
                <c:formatCode>General</c:formatCode>
                <c:ptCount val="12"/>
                <c:pt idx="0">
                  <c:v>1924</c:v>
                </c:pt>
                <c:pt idx="1">
                  <c:v>1700</c:v>
                </c:pt>
                <c:pt idx="2">
                  <c:v>1605</c:v>
                </c:pt>
                <c:pt idx="3">
                  <c:v>1038</c:v>
                </c:pt>
                <c:pt idx="4">
                  <c:v>1199</c:v>
                </c:pt>
                <c:pt idx="5">
                  <c:v>1661</c:v>
                </c:pt>
                <c:pt idx="6">
                  <c:v>1390</c:v>
                </c:pt>
                <c:pt idx="7">
                  <c:v>1093</c:v>
                </c:pt>
                <c:pt idx="8">
                  <c:v>1721</c:v>
                </c:pt>
                <c:pt idx="9">
                  <c:v>1527</c:v>
                </c:pt>
                <c:pt idx="10">
                  <c:v>2006</c:v>
                </c:pt>
                <c:pt idx="11">
                  <c:v>1625</c:v>
                </c:pt>
              </c:numCache>
            </c:numRef>
          </c:val>
          <c:extLst>
            <c:ext xmlns:c16="http://schemas.microsoft.com/office/drawing/2014/chart" uri="{C3380CC4-5D6E-409C-BE32-E72D297353CC}">
              <c16:uniqueId val="{00000004-BBEB-4D8F-844F-C57818D95CC2}"/>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Arkusz1!$F$2:$F$13</c:f>
              <c:numCache>
                <c:formatCode>General</c:formatCode>
                <c:ptCount val="12"/>
                <c:pt idx="0">
                  <c:v>1605</c:v>
                </c:pt>
                <c:pt idx="1">
                  <c:v>1676</c:v>
                </c:pt>
                <c:pt idx="2">
                  <c:v>1796</c:v>
                </c:pt>
                <c:pt idx="3">
                  <c:v>1736</c:v>
                </c:pt>
                <c:pt idx="4">
                  <c:v>1003</c:v>
                </c:pt>
                <c:pt idx="5">
                  <c:v>1733</c:v>
                </c:pt>
                <c:pt idx="6">
                  <c:v>1347</c:v>
                </c:pt>
                <c:pt idx="7">
                  <c:v>1206</c:v>
                </c:pt>
                <c:pt idx="8">
                  <c:v>2076</c:v>
                </c:pt>
                <c:pt idx="9">
                  <c:v>1758</c:v>
                </c:pt>
                <c:pt idx="10">
                  <c:v>1041</c:v>
                </c:pt>
                <c:pt idx="11">
                  <c:v>1613</c:v>
                </c:pt>
              </c:numCache>
            </c:numRef>
          </c:val>
          <c:extLst>
            <c:ext xmlns:c16="http://schemas.microsoft.com/office/drawing/2014/chart" uri="{C3380CC4-5D6E-409C-BE32-E72D297353CC}">
              <c16:uniqueId val="{00000005-BBEB-4D8F-844F-C57818D95CC2}"/>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Arkusz1!$G$2:$G$13</c:f>
              <c:numCache>
                <c:formatCode>General</c:formatCode>
                <c:ptCount val="12"/>
                <c:pt idx="0">
                  <c:v>1801</c:v>
                </c:pt>
                <c:pt idx="1">
                  <c:v>1476</c:v>
                </c:pt>
                <c:pt idx="2">
                  <c:v>1579</c:v>
                </c:pt>
                <c:pt idx="3">
                  <c:v>1401</c:v>
                </c:pt>
                <c:pt idx="4">
                  <c:v>2114</c:v>
                </c:pt>
                <c:pt idx="5">
                  <c:v>1334</c:v>
                </c:pt>
                <c:pt idx="6">
                  <c:v>2365</c:v>
                </c:pt>
                <c:pt idx="7">
                  <c:v>1488</c:v>
                </c:pt>
                <c:pt idx="8">
                  <c:v>1856</c:v>
                </c:pt>
                <c:pt idx="9">
                  <c:v>1436</c:v>
                </c:pt>
                <c:pt idx="10">
                  <c:v>2093</c:v>
                </c:pt>
                <c:pt idx="11">
                  <c:v>1893</c:v>
                </c:pt>
              </c:numCache>
            </c:numRef>
          </c:val>
          <c:extLst>
            <c:ext xmlns:c16="http://schemas.microsoft.com/office/drawing/2014/chart" uri="{C3380CC4-5D6E-409C-BE32-E72D297353CC}">
              <c16:uniqueId val="{00000006-BBEB-4D8F-844F-C57818D95CC2}"/>
            </c:ext>
          </c:extLst>
        </c:ser>
        <c:dLbls>
          <c:showLegendKey val="0"/>
          <c:showVal val="0"/>
          <c:showCatName val="0"/>
          <c:showSerName val="0"/>
          <c:showPercent val="0"/>
          <c:showBubbleSize val="0"/>
        </c:dLbls>
        <c:gapWidth val="150"/>
        <c:overlap val="100"/>
        <c:axId val="238135296"/>
        <c:axId val="237859904"/>
      </c:barChart>
      <c:catAx>
        <c:axId val="23813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7859904"/>
        <c:crosses val="autoZero"/>
        <c:auto val="1"/>
        <c:lblAlgn val="ctr"/>
        <c:lblOffset val="100"/>
        <c:noMultiLvlLbl val="0"/>
      </c:catAx>
      <c:valAx>
        <c:axId val="237859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813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9540344881723628"/>
          <c:h val="0.96278534069375554"/>
        </c:manualLayout>
      </c:layout>
      <c:lineChart>
        <c:grouping val="standard"/>
        <c:varyColors val="0"/>
        <c:ser>
          <c:idx val="0"/>
          <c:order val="0"/>
          <c:tx>
            <c:v>Serie1</c:v>
          </c:tx>
          <c:spPr>
            <a:ln w="28575" cap="rnd">
              <a:solidFill>
                <a:srgbClr val="548235"/>
              </a:solidFill>
              <a:prstDash val="solid"/>
              <a:round/>
            </a:ln>
          </c:spPr>
          <c:marker>
            <c:symbol val="circle"/>
            <c:size val="5"/>
          </c:marke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900" b="0" i="0" u="none" strike="noStrike" kern="1200" baseline="0">
                    <a:solidFill>
                      <a:srgbClr val="404040"/>
                    </a:solidFill>
                    <a:latin typeface="Calibri"/>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9"/>
              <c:pt idx="0">
                <c:v>2013</c:v>
              </c:pt>
              <c:pt idx="1">
                <c:v>2014</c:v>
              </c:pt>
              <c:pt idx="2">
                <c:v>2015</c:v>
              </c:pt>
              <c:pt idx="3">
                <c:v>2016</c:v>
              </c:pt>
              <c:pt idx="4">
                <c:v>2017</c:v>
              </c:pt>
              <c:pt idx="5">
                <c:v>2018</c:v>
              </c:pt>
              <c:pt idx="6">
                <c:v>2019</c:v>
              </c:pt>
              <c:pt idx="7">
                <c:v>2020</c:v>
              </c:pt>
              <c:pt idx="8">
                <c:v>2021</c:v>
              </c:pt>
            </c:numLit>
          </c:cat>
          <c:val>
            <c:numLit>
              <c:formatCode>General</c:formatCode>
              <c:ptCount val="9"/>
              <c:pt idx="0">
                <c:v>6449</c:v>
              </c:pt>
              <c:pt idx="1">
                <c:v>10139</c:v>
              </c:pt>
              <c:pt idx="2">
                <c:v>22132</c:v>
              </c:pt>
              <c:pt idx="3">
                <c:v>39826</c:v>
              </c:pt>
              <c:pt idx="4">
                <c:v>46958</c:v>
              </c:pt>
              <c:pt idx="5">
                <c:v>46896</c:v>
              </c:pt>
              <c:pt idx="6">
                <c:v>59951</c:v>
              </c:pt>
              <c:pt idx="7">
                <c:v>72347</c:v>
              </c:pt>
              <c:pt idx="8">
                <c:v>87481</c:v>
              </c:pt>
            </c:numLit>
          </c:val>
          <c:smooth val="0"/>
          <c:extLst>
            <c:ext xmlns:c16="http://schemas.microsoft.com/office/drawing/2014/chart" uri="{C3380CC4-5D6E-409C-BE32-E72D297353CC}">
              <c16:uniqueId val="{00000000-0FD3-4AB5-B58D-1B80E052B8C7}"/>
            </c:ext>
          </c:extLst>
        </c:ser>
        <c:dLbls>
          <c:showLegendKey val="0"/>
          <c:showVal val="0"/>
          <c:showCatName val="0"/>
          <c:showSerName val="0"/>
          <c:showPercent val="0"/>
          <c:showBubbleSize val="0"/>
        </c:dLbls>
        <c:marker val="1"/>
        <c:smooth val="0"/>
        <c:axId val="237192192"/>
        <c:axId val="237861632"/>
      </c:lineChart>
      <c:valAx>
        <c:axId val="237861632"/>
        <c:scaling>
          <c:orientation val="minMax"/>
        </c:scaling>
        <c:delete val="0"/>
        <c:axPos val="l"/>
        <c:majorGridlines>
          <c:spPr>
            <a:ln w="9528" cap="flat">
              <a:solidFill>
                <a:srgbClr val="548235"/>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pl-PL" sz="900" b="0" i="0" u="none" strike="noStrike" kern="1200" baseline="0">
                <a:solidFill>
                  <a:srgbClr val="595959"/>
                </a:solidFill>
                <a:latin typeface="Calibri"/>
              </a:defRPr>
            </a:pPr>
            <a:endParaRPr lang="pl-PL"/>
          </a:p>
        </c:txPr>
        <c:crossAx val="237192192"/>
        <c:crosses val="autoZero"/>
        <c:crossBetween val="between"/>
      </c:valAx>
      <c:catAx>
        <c:axId val="237192192"/>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900" b="0" i="0" u="none" strike="noStrike" kern="1200" baseline="0">
                <a:solidFill>
                  <a:srgbClr val="595959"/>
                </a:solidFill>
                <a:latin typeface="Calibri"/>
              </a:defRPr>
            </a:pPr>
            <a:endParaRPr lang="pl-PL"/>
          </a:p>
        </c:txPr>
        <c:crossAx val="237861632"/>
        <c:crosses val="autoZero"/>
        <c:auto val="1"/>
        <c:lblAlgn val="ctr"/>
        <c:lblOffset val="100"/>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Niestandardowy 2">
      <a:dk1>
        <a:sysClr val="windowText" lastClr="000000"/>
      </a:dk1>
      <a:lt1>
        <a:sysClr val="window" lastClr="FFFFFF"/>
      </a:lt1>
      <a:dk2>
        <a:srgbClr val="44546A"/>
      </a:dk2>
      <a:lt2>
        <a:srgbClr val="E7E6E6"/>
      </a:lt2>
      <a:accent1>
        <a:srgbClr val="0070C0"/>
      </a:accent1>
      <a:accent2>
        <a:srgbClr val="00B050"/>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3916-7E11-4A27-9B27-B0B0C251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22118</Words>
  <Characters>132711</Characters>
  <Application>Microsoft Office Word</Application>
  <DocSecurity>0</DocSecurity>
  <Lines>1105</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dc:creator>
  <cp:lastModifiedBy>Krystyna Zwolińska</cp:lastModifiedBy>
  <cp:revision>4</cp:revision>
  <cp:lastPrinted>2022-04-28T11:49:00Z</cp:lastPrinted>
  <dcterms:created xsi:type="dcterms:W3CDTF">2022-04-28T11:31:00Z</dcterms:created>
  <dcterms:modified xsi:type="dcterms:W3CDTF">2022-04-28T11:53:00Z</dcterms:modified>
</cp:coreProperties>
</file>